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BB" w:rsidRPr="00502865" w:rsidRDefault="00DF2A59" w:rsidP="00601BBB">
      <w:pPr>
        <w:spacing w:line="240" w:lineRule="atLeast"/>
        <w:rPr>
          <w:rFonts w:eastAsia="標楷體"/>
          <w:b/>
          <w:sz w:val="32"/>
          <w:szCs w:val="32"/>
        </w:rPr>
      </w:pPr>
      <w:r w:rsidRPr="00502865">
        <w:rPr>
          <w:rFonts w:eastAsia="標楷體" w:hint="eastAsia"/>
          <w:b/>
          <w:sz w:val="32"/>
          <w:szCs w:val="32"/>
        </w:rPr>
        <w:t>高雄醫學大學</w:t>
      </w:r>
      <w:r w:rsidR="00772875">
        <w:rPr>
          <w:rFonts w:eastAsia="標楷體" w:hint="eastAsia"/>
          <w:b/>
          <w:sz w:val="32"/>
          <w:szCs w:val="32"/>
          <w:lang w:eastAsia="zh-HK"/>
        </w:rPr>
        <w:t>口腔醫學院</w:t>
      </w:r>
      <w:bookmarkStart w:id="0" w:name="_GoBack"/>
      <w:bookmarkEnd w:id="0"/>
      <w:r w:rsidRPr="00A025BC">
        <w:rPr>
          <w:rFonts w:eastAsia="標楷體" w:hint="eastAsia"/>
          <w:b/>
          <w:sz w:val="32"/>
          <w:szCs w:val="32"/>
        </w:rPr>
        <w:t>口腔</w:t>
      </w:r>
      <w:r w:rsidRPr="00A025BC">
        <w:rPr>
          <w:rFonts w:eastAsia="標楷體" w:hint="eastAsia"/>
          <w:b/>
          <w:sz w:val="32"/>
          <w:szCs w:val="32"/>
          <w:lang w:eastAsia="zh-HK"/>
        </w:rPr>
        <w:t>衛生學系主任</w:t>
      </w:r>
      <w:r w:rsidR="00601BBB" w:rsidRPr="00A025BC">
        <w:rPr>
          <w:rFonts w:eastAsia="標楷體" w:hint="eastAsia"/>
          <w:b/>
          <w:sz w:val="32"/>
          <w:szCs w:val="32"/>
        </w:rPr>
        <w:t>遴選</w:t>
      </w:r>
      <w:r w:rsidR="00601BBB" w:rsidRPr="00A025BC">
        <w:rPr>
          <w:rFonts w:ascii="Calibri" w:eastAsia="標楷體" w:hAnsi="標楷體" w:hint="eastAsia"/>
          <w:b/>
          <w:sz w:val="32"/>
          <w:szCs w:val="32"/>
        </w:rPr>
        <w:t>及</w:t>
      </w:r>
      <w:r w:rsidR="00601BBB" w:rsidRPr="00A025BC">
        <w:rPr>
          <w:rFonts w:ascii="Calibri" w:eastAsia="標楷體" w:hAnsi="Calibri" w:hint="eastAsia"/>
          <w:b/>
          <w:sz w:val="32"/>
          <w:szCs w:val="32"/>
        </w:rPr>
        <w:t>代理</w:t>
      </w:r>
      <w:r w:rsidR="00601BBB" w:rsidRPr="00A025BC">
        <w:rPr>
          <w:rFonts w:eastAsia="標楷體" w:hint="eastAsia"/>
          <w:b/>
          <w:sz w:val="32"/>
          <w:szCs w:val="32"/>
        </w:rPr>
        <w:t>辦法</w:t>
      </w:r>
    </w:p>
    <w:p w:rsidR="00502865" w:rsidRDefault="00502865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>
        <w:rPr>
          <w:rFonts w:eastAsia="標楷體"/>
          <w:sz w:val="20"/>
        </w:rPr>
        <w:t>106.</w:t>
      </w:r>
      <w:r w:rsidR="000860F9">
        <w:rPr>
          <w:rFonts w:eastAsia="標楷體" w:hint="eastAsia"/>
          <w:sz w:val="20"/>
        </w:rPr>
        <w:t>0</w:t>
      </w:r>
      <w:r>
        <w:rPr>
          <w:rFonts w:eastAsia="標楷體" w:hint="eastAsia"/>
          <w:sz w:val="20"/>
        </w:rPr>
        <w:t>7.19</w:t>
      </w:r>
      <w:r w:rsidRPr="001C596D">
        <w:rPr>
          <w:rFonts w:eastAsia="標楷體" w:hint="eastAsia"/>
          <w:sz w:val="20"/>
        </w:rPr>
        <w:t>口腔衛生學系</w:t>
      </w:r>
      <w:r w:rsidRPr="001C596D">
        <w:rPr>
          <w:rFonts w:eastAsia="標楷體" w:hint="eastAsia"/>
          <w:sz w:val="20"/>
        </w:rPr>
        <w:t>105</w:t>
      </w:r>
      <w:r w:rsidRPr="001C596D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9</w:t>
      </w:r>
      <w:r w:rsidR="00B305CB">
        <w:rPr>
          <w:rFonts w:eastAsia="標楷體" w:hint="eastAsia"/>
          <w:sz w:val="20"/>
        </w:rPr>
        <w:t>次系務會議</w:t>
      </w:r>
      <w:r w:rsidR="00B305CB">
        <w:rPr>
          <w:rFonts w:eastAsia="標楷體" w:hint="eastAsia"/>
          <w:sz w:val="20"/>
          <w:lang w:eastAsia="zh-HK"/>
        </w:rPr>
        <w:t>通過</w:t>
      </w:r>
    </w:p>
    <w:p w:rsidR="00C00B1D" w:rsidRDefault="00C00B1D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>
        <w:rPr>
          <w:rFonts w:eastAsia="標楷體" w:hint="eastAsia"/>
          <w:sz w:val="20"/>
        </w:rPr>
        <w:t>106.</w:t>
      </w:r>
      <w:r w:rsidR="000860F9">
        <w:rPr>
          <w:rFonts w:eastAsia="標楷體" w:hint="eastAsia"/>
          <w:sz w:val="20"/>
        </w:rPr>
        <w:t>0</w:t>
      </w:r>
      <w:r>
        <w:rPr>
          <w:rFonts w:eastAsia="標楷體" w:hint="eastAsia"/>
          <w:sz w:val="20"/>
        </w:rPr>
        <w:t>9.13</w:t>
      </w:r>
      <w:r>
        <w:rPr>
          <w:rFonts w:eastAsia="標楷體" w:hint="eastAsia"/>
          <w:sz w:val="20"/>
          <w:lang w:eastAsia="zh-HK"/>
        </w:rPr>
        <w:t>口腔醫學院</w:t>
      </w:r>
      <w:r>
        <w:rPr>
          <w:rFonts w:eastAsia="標楷體" w:hint="eastAsia"/>
          <w:sz w:val="20"/>
        </w:rPr>
        <w:t>106</w:t>
      </w:r>
      <w:r>
        <w:rPr>
          <w:rFonts w:eastAsia="標楷體" w:hint="eastAsia"/>
          <w:sz w:val="20"/>
          <w:lang w:eastAsia="zh-HK"/>
        </w:rPr>
        <w:t>學年</w:t>
      </w:r>
      <w:r w:rsidR="000A494C">
        <w:rPr>
          <w:rFonts w:eastAsia="標楷體" w:hint="eastAsia"/>
          <w:sz w:val="20"/>
          <w:lang w:eastAsia="zh-HK"/>
        </w:rPr>
        <w:t>度第</w:t>
      </w:r>
      <w:r w:rsidR="00E722B6">
        <w:rPr>
          <w:rFonts w:eastAsia="標楷體" w:hint="eastAsia"/>
          <w:sz w:val="20"/>
        </w:rPr>
        <w:t>2</w:t>
      </w:r>
      <w:r w:rsidR="005410E6">
        <w:rPr>
          <w:rFonts w:eastAsia="標楷體" w:hint="eastAsia"/>
          <w:sz w:val="20"/>
          <w:lang w:eastAsia="zh-HK"/>
        </w:rPr>
        <w:t>次院務會議通過</w:t>
      </w:r>
    </w:p>
    <w:p w:rsidR="000860F9" w:rsidRDefault="000860F9" w:rsidP="00D6671F">
      <w:pPr>
        <w:snapToGrid w:val="0"/>
        <w:ind w:firstLineChars="2481" w:firstLine="4962"/>
        <w:rPr>
          <w:rFonts w:eastAsia="標楷體"/>
          <w:sz w:val="20"/>
          <w:lang w:eastAsia="zh-HK"/>
        </w:rPr>
      </w:pPr>
      <w:r>
        <w:rPr>
          <w:rFonts w:eastAsia="標楷體" w:hint="eastAsia"/>
          <w:sz w:val="20"/>
        </w:rPr>
        <w:t>106.10.05 106</w:t>
      </w:r>
      <w:r>
        <w:rPr>
          <w:rFonts w:eastAsia="標楷體" w:hint="eastAsia"/>
          <w:sz w:val="20"/>
          <w:lang w:eastAsia="zh-HK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  <w:lang w:eastAsia="zh-HK"/>
        </w:rPr>
        <w:t>次校務首長會議通過</w:t>
      </w:r>
    </w:p>
    <w:p w:rsidR="0086717F" w:rsidRPr="00C00B1D" w:rsidRDefault="0086717F" w:rsidP="00D6671F">
      <w:pPr>
        <w:snapToGrid w:val="0"/>
        <w:ind w:firstLineChars="2481" w:firstLine="4962"/>
        <w:rPr>
          <w:rFonts w:eastAsia="標楷體"/>
          <w:sz w:val="20"/>
        </w:rPr>
      </w:pPr>
      <w:r>
        <w:rPr>
          <w:rFonts w:eastAsia="標楷體" w:hint="eastAsia"/>
          <w:sz w:val="20"/>
        </w:rPr>
        <w:t>106.11.08</w:t>
      </w:r>
      <w:r>
        <w:rPr>
          <w:rFonts w:eastAsia="標楷體" w:hint="eastAsia"/>
          <w:sz w:val="20"/>
          <w:lang w:eastAsia="zh-HK"/>
        </w:rPr>
        <w:t>口腔醫學院</w:t>
      </w:r>
      <w:r>
        <w:rPr>
          <w:rFonts w:eastAsia="標楷體" w:hint="eastAsia"/>
          <w:sz w:val="20"/>
        </w:rPr>
        <w:t>106</w:t>
      </w:r>
      <w:r>
        <w:rPr>
          <w:rFonts w:eastAsia="標楷體" w:hint="eastAsia"/>
          <w:sz w:val="20"/>
          <w:lang w:eastAsia="zh-HK"/>
        </w:rPr>
        <w:t>學年度第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  <w:lang w:eastAsia="zh-HK"/>
        </w:rPr>
        <w:t>次院務會議通過</w:t>
      </w:r>
    </w:p>
    <w:p w:rsidR="00601BBB" w:rsidRPr="00502865" w:rsidRDefault="00601BBB" w:rsidP="00601BBB">
      <w:pPr>
        <w:snapToGrid w:val="0"/>
        <w:spacing w:afterLines="50" w:after="180" w:line="360" w:lineRule="auto"/>
        <w:ind w:firstLineChars="2268" w:firstLine="4536"/>
        <w:contextualSpacing/>
        <w:rPr>
          <w:rFonts w:eastAsia="標楷體"/>
          <w:sz w:val="20"/>
        </w:rPr>
      </w:pPr>
    </w:p>
    <w:tbl>
      <w:tblPr>
        <w:tblStyle w:val="a3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8880"/>
      </w:tblGrid>
      <w:tr w:rsidR="00502865" w:rsidTr="00F121D9">
        <w:trPr>
          <w:trHeight w:val="524"/>
        </w:trPr>
        <w:tc>
          <w:tcPr>
            <w:tcW w:w="1068" w:type="dxa"/>
          </w:tcPr>
          <w:p w:rsidR="00502865" w:rsidRPr="00C74A2D" w:rsidRDefault="00502865" w:rsidP="00502865">
            <w:pPr>
              <w:spacing w:line="24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C74A2D">
              <w:rPr>
                <w:rFonts w:ascii="標楷體" w:eastAsia="標楷體" w:hint="eastAsia"/>
                <w:sz w:val="24"/>
                <w:szCs w:val="24"/>
              </w:rPr>
              <w:t>第一條</w:t>
            </w:r>
          </w:p>
        </w:tc>
        <w:tc>
          <w:tcPr>
            <w:tcW w:w="8880" w:type="dxa"/>
          </w:tcPr>
          <w:p w:rsidR="00502865" w:rsidRPr="00C74A2D" w:rsidRDefault="00502865" w:rsidP="00F121D9">
            <w:pPr>
              <w:snapToGrid w:val="0"/>
              <w:spacing w:afterLines="50" w:after="180" w:line="320" w:lineRule="atLeast"/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eastAsia="標楷體" w:hint="eastAsia"/>
                <w:sz w:val="24"/>
                <w:szCs w:val="24"/>
              </w:rPr>
              <w:t>本校口腔衛生學系</w:t>
            </w:r>
            <w:r w:rsidRPr="00C74A2D">
              <w:rPr>
                <w:rFonts w:eastAsia="標楷體" w:hint="eastAsia"/>
                <w:sz w:val="24"/>
                <w:szCs w:val="24"/>
              </w:rPr>
              <w:t>(</w:t>
            </w:r>
            <w:r w:rsidRPr="00C74A2D">
              <w:rPr>
                <w:rFonts w:eastAsia="標楷體" w:hint="eastAsia"/>
                <w:sz w:val="24"/>
                <w:szCs w:val="24"/>
              </w:rPr>
              <w:t>以下簡稱本學系</w:t>
            </w:r>
            <w:r w:rsidRPr="00C74A2D">
              <w:rPr>
                <w:rFonts w:eastAsia="標楷體" w:hint="eastAsia"/>
                <w:sz w:val="24"/>
                <w:szCs w:val="24"/>
              </w:rPr>
              <w:t>)</w:t>
            </w:r>
            <w:r w:rsidRPr="00C74A2D">
              <w:rPr>
                <w:rFonts w:eastAsia="標楷體" w:hint="eastAsia"/>
                <w:sz w:val="24"/>
                <w:szCs w:val="24"/>
              </w:rPr>
              <w:t>為辦理系主任遴選及代理事宜，依據本校組織規程第九條規定訂定本辦法。</w:t>
            </w:r>
          </w:p>
        </w:tc>
      </w:tr>
      <w:tr w:rsidR="00502865" w:rsidTr="00F121D9">
        <w:trPr>
          <w:trHeight w:val="1129"/>
        </w:trPr>
        <w:tc>
          <w:tcPr>
            <w:tcW w:w="1068" w:type="dxa"/>
          </w:tcPr>
          <w:p w:rsidR="00502865" w:rsidRPr="00C74A2D" w:rsidRDefault="00502865" w:rsidP="00502865">
            <w:pPr>
              <w:spacing w:line="240" w:lineRule="exact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C74A2D">
              <w:rPr>
                <w:rFonts w:ascii="標楷體" w:eastAsia="標楷體" w:hint="eastAsia"/>
                <w:sz w:val="24"/>
                <w:szCs w:val="24"/>
              </w:rPr>
              <w:t>第二條</w:t>
            </w:r>
          </w:p>
        </w:tc>
        <w:tc>
          <w:tcPr>
            <w:tcW w:w="8880" w:type="dxa"/>
          </w:tcPr>
          <w:p w:rsidR="00502865" w:rsidRPr="00C74A2D" w:rsidRDefault="00502865" w:rsidP="00502865">
            <w:pPr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本學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系主任遴選作業由系主任遴選委員會負責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02865" w:rsidRPr="00C74A2D" w:rsidRDefault="00502865" w:rsidP="00502865">
            <w:pPr>
              <w:snapToGrid w:val="0"/>
              <w:rPr>
                <w:rFonts w:ascii="Calibri" w:eastAsia="標楷體" w:hAnsi="Calibri"/>
                <w:color w:val="000000" w:themeColor="text1"/>
                <w:sz w:val="24"/>
                <w:szCs w:val="24"/>
                <w:u w:val="single"/>
              </w:rPr>
            </w:pP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遴選委員會置委員五至九人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，由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本學院院長擔任召集人並為當然委員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遴選委員之產生二分之一由本學系自學系或院內教師中選舉產生之，二分之一由院長自本學系或學院內推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薦</w:t>
            </w:r>
            <w:r w:rsidR="00DD2B46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副教授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以上教師擔任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，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報請校長核聘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2865" w:rsidTr="00F121D9">
        <w:trPr>
          <w:trHeight w:val="525"/>
        </w:trPr>
        <w:tc>
          <w:tcPr>
            <w:tcW w:w="1068" w:type="dxa"/>
          </w:tcPr>
          <w:p w:rsidR="00502865" w:rsidRPr="00C74A2D" w:rsidRDefault="00502865" w:rsidP="00502865">
            <w:pPr>
              <w:snapToGrid w:val="0"/>
              <w:spacing w:line="320" w:lineRule="atLeast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第三條</w:t>
            </w:r>
          </w:p>
        </w:tc>
        <w:tc>
          <w:tcPr>
            <w:tcW w:w="8880" w:type="dxa"/>
          </w:tcPr>
          <w:p w:rsidR="00502865" w:rsidRPr="005F6F34" w:rsidRDefault="00502865" w:rsidP="00502865">
            <w:pPr>
              <w:snapToGrid w:val="0"/>
              <w:spacing w:afterLines="50" w:after="180" w:line="320" w:lineRule="atLeast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5F6F34">
              <w:rPr>
                <w:rFonts w:eastAsia="標楷體" w:hint="eastAsia"/>
                <w:color w:val="000000" w:themeColor="text1"/>
                <w:sz w:val="24"/>
                <w:szCs w:val="24"/>
              </w:rPr>
              <w:t>本委員會開會時須經三分之二以上委員出席始得召開會議，其決議經出席委員</w:t>
            </w:r>
            <w:r w:rsidRPr="00DD2B4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三分之二</w:t>
            </w:r>
            <w:r w:rsidRPr="005F6F34">
              <w:rPr>
                <w:rFonts w:eastAsia="標楷體" w:hint="eastAsia"/>
                <w:color w:val="000000" w:themeColor="text1"/>
                <w:sz w:val="24"/>
                <w:szCs w:val="24"/>
              </w:rPr>
              <w:t>以上同意為通過。</w:t>
            </w:r>
          </w:p>
        </w:tc>
      </w:tr>
      <w:tr w:rsidR="00502865" w:rsidTr="00F121D9">
        <w:trPr>
          <w:trHeight w:val="1383"/>
        </w:trPr>
        <w:tc>
          <w:tcPr>
            <w:tcW w:w="1068" w:type="dxa"/>
          </w:tcPr>
          <w:p w:rsidR="00502865" w:rsidRPr="00C74A2D" w:rsidRDefault="00502865" w:rsidP="00502865">
            <w:pPr>
              <w:snapToGrid w:val="0"/>
              <w:spacing w:line="320" w:lineRule="atLeast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第四條</w:t>
            </w:r>
          </w:p>
        </w:tc>
        <w:tc>
          <w:tcPr>
            <w:tcW w:w="8880" w:type="dxa"/>
          </w:tcPr>
          <w:p w:rsidR="00502865" w:rsidRPr="00C74A2D" w:rsidRDefault="00502865" w:rsidP="00502865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HK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本學系主任候選人資格須同時具備下列資格：</w:t>
            </w:r>
          </w:p>
          <w:p w:rsidR="00502865" w:rsidRPr="00C74A2D" w:rsidRDefault="00502865" w:rsidP="0050286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HK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應具副教授以上資格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02865" w:rsidRPr="00C74A2D" w:rsidRDefault="00502865" w:rsidP="0050286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學術研究表現卓越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02865" w:rsidRPr="00C74A2D" w:rsidRDefault="00502865" w:rsidP="0050286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具行政領導</w:t>
            </w:r>
            <w:r w:rsidR="00B305C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能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力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02865" w:rsidRPr="00C74A2D" w:rsidRDefault="005F06EE" w:rsidP="00AC09DE">
            <w:pPr>
              <w:snapToGrid w:val="0"/>
              <w:ind w:left="523" w:hangingChars="218" w:hanging="52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502865"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候選人不以系內教師為限</w:t>
            </w:r>
            <w:r w:rsidR="00502865"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  <w:r w:rsidR="00502865"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得由他人或自我推</w:t>
            </w:r>
            <w:r w:rsidR="00502865"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薦</w:t>
            </w:r>
            <w:r w:rsidR="00502865"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方式為之</w:t>
            </w:r>
            <w:r w:rsidR="009B45B9" w:rsidRPr="009B45B9">
              <w:rPr>
                <w:rFonts w:ascii="標楷體" w:eastAsia="標楷體" w:hAnsi="標楷體" w:hint="eastAsia"/>
                <w:color w:val="FF0000"/>
                <w:sz w:val="24"/>
                <w:szCs w:val="24"/>
                <w:u w:val="single"/>
                <w:lang w:eastAsia="zh-HK"/>
              </w:rPr>
              <w:t>。</w:t>
            </w:r>
            <w:r w:rsidR="00502865"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但本委員會委員不得為候選人</w:t>
            </w:r>
            <w:r w:rsidR="00502865"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2865" w:rsidTr="00F121D9">
        <w:trPr>
          <w:trHeight w:val="1948"/>
        </w:trPr>
        <w:tc>
          <w:tcPr>
            <w:tcW w:w="1068" w:type="dxa"/>
          </w:tcPr>
          <w:p w:rsidR="00502865" w:rsidRPr="00C74A2D" w:rsidRDefault="00502865" w:rsidP="00502865">
            <w:pPr>
              <w:snapToGrid w:val="0"/>
              <w:spacing w:line="320" w:lineRule="atLeast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第五條</w:t>
            </w:r>
          </w:p>
        </w:tc>
        <w:tc>
          <w:tcPr>
            <w:tcW w:w="8880" w:type="dxa"/>
          </w:tcPr>
          <w:p w:rsidR="00502865" w:rsidRPr="00C74A2D" w:rsidRDefault="00502865" w:rsidP="00502865">
            <w:pPr>
              <w:snapToGrid w:val="0"/>
              <w:spacing w:line="320" w:lineRule="atLeast"/>
              <w:ind w:left="1260" w:hanging="126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遴選程序：</w:t>
            </w:r>
          </w:p>
          <w:p w:rsidR="00502865" w:rsidRPr="00C74A2D" w:rsidRDefault="00502865" w:rsidP="00502865">
            <w:pPr>
              <w:pStyle w:val="HTML"/>
              <w:ind w:left="365" w:hangingChars="152" w:hanging="365"/>
              <w:rPr>
                <w:color w:val="000000" w:themeColor="text1"/>
                <w:sz w:val="24"/>
              </w:rPr>
            </w:pPr>
            <w:r w:rsidRPr="00C74A2D">
              <w:rPr>
                <w:rFonts w:eastAsia="標楷體" w:hint="eastAsia"/>
                <w:color w:val="000000" w:themeColor="text1"/>
                <w:sz w:val="24"/>
              </w:rPr>
              <w:t>一、</w:t>
            </w:r>
            <w:r w:rsidRPr="00C74A2D">
              <w:rPr>
                <w:rFonts w:ascii="標楷體" w:eastAsia="標楷體" w:hAnsi="標楷體"/>
                <w:color w:val="000000" w:themeColor="text1"/>
                <w:sz w:val="24"/>
              </w:rPr>
              <w:t>徵求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lang w:eastAsia="zh-HK"/>
              </w:rPr>
              <w:t>系主任</w:t>
            </w:r>
            <w:r w:rsidRPr="00C74A2D">
              <w:rPr>
                <w:rFonts w:ascii="標楷體" w:eastAsia="標楷體" w:hAnsi="標楷體"/>
                <w:color w:val="000000" w:themeColor="text1"/>
                <w:sz w:val="24"/>
              </w:rPr>
              <w:t>候選人作業應於遴選前</w:t>
            </w:r>
            <w:r w:rsidRPr="00A04B1C">
              <w:rPr>
                <w:rFonts w:ascii="標楷體" w:eastAsia="標楷體" w:hAnsi="標楷體" w:hint="eastAsia"/>
                <w:color w:val="000000" w:themeColor="text1"/>
                <w:sz w:val="24"/>
                <w:lang w:eastAsia="zh-HK"/>
              </w:rPr>
              <w:t>三</w:t>
            </w:r>
            <w:r w:rsidRPr="00C74A2D">
              <w:rPr>
                <w:rFonts w:ascii="標楷體" w:eastAsia="標楷體" w:hAnsi="標楷體"/>
                <w:color w:val="000000" w:themeColor="text1"/>
                <w:sz w:val="24"/>
              </w:rPr>
              <w:t>個月前以公開方式進行。</w:t>
            </w:r>
          </w:p>
          <w:p w:rsidR="00502865" w:rsidRPr="00C74A2D" w:rsidRDefault="00502865" w:rsidP="00502865">
            <w:pPr>
              <w:snapToGrid w:val="0"/>
              <w:spacing w:line="320" w:lineRule="atLeast"/>
              <w:ind w:left="372" w:hangingChars="155" w:hanging="37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二、推荐之人數太少或合適之候選人不足二人時，遴選委員會應主動推薦其他候選人。</w:t>
            </w:r>
          </w:p>
          <w:p w:rsidR="00502865" w:rsidRPr="00C74A2D" w:rsidRDefault="00502865" w:rsidP="00502865">
            <w:pPr>
              <w:snapToGrid w:val="0"/>
              <w:spacing w:line="320" w:lineRule="atLeast"/>
              <w:ind w:left="372" w:hangingChars="155" w:hanging="372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三、</w:t>
            </w:r>
            <w:r w:rsidR="000860F9" w:rsidRPr="0017506E">
              <w:rPr>
                <w:rFonts w:eastAsia="標楷體" w:hint="eastAsia"/>
                <w:sz w:val="24"/>
                <w:szCs w:val="24"/>
                <w:lang w:eastAsia="zh-HK"/>
              </w:rPr>
              <w:t>遴選委員會會議應以不公開為原則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，必要時得請候選人</w:t>
            </w:r>
            <w:r w:rsidRPr="00A04B1C">
              <w:rPr>
                <w:rFonts w:eastAsia="標楷體" w:hint="eastAsia"/>
                <w:color w:val="000000" w:themeColor="text1"/>
                <w:sz w:val="24"/>
                <w:szCs w:val="24"/>
              </w:rPr>
              <w:t>列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席說明。</w:t>
            </w:r>
          </w:p>
          <w:p w:rsidR="00502865" w:rsidRPr="00C74A2D" w:rsidRDefault="00502865" w:rsidP="00F34929">
            <w:pPr>
              <w:snapToGrid w:val="0"/>
              <w:spacing w:afterLines="50" w:after="180" w:line="320" w:lineRule="atLeast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經委員以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多數決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方式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決定推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薦候選人二</w:t>
            </w:r>
            <w:r w:rsidRPr="00A04B1C">
              <w:rPr>
                <w:rFonts w:eastAsia="標楷體" w:hint="eastAsia"/>
                <w:color w:val="000000" w:themeColor="text1"/>
                <w:sz w:val="24"/>
                <w:szCs w:val="24"/>
              </w:rPr>
              <w:t>至</w:t>
            </w:r>
            <w:r w:rsidR="007B2F14">
              <w:rPr>
                <w:rFonts w:eastAsia="標楷體" w:hint="eastAsia"/>
                <w:color w:val="000000" w:themeColor="text1"/>
                <w:sz w:val="24"/>
                <w:szCs w:val="24"/>
              </w:rPr>
              <w:t>三人，附加推</w:t>
            </w:r>
            <w:r w:rsidR="007B2F14"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薦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書面意見，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由召集人簽請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校長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圈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選聘兼之</w:t>
            </w: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2865" w:rsidTr="005410E6">
        <w:trPr>
          <w:trHeight w:val="833"/>
        </w:trPr>
        <w:tc>
          <w:tcPr>
            <w:tcW w:w="1068" w:type="dxa"/>
          </w:tcPr>
          <w:p w:rsidR="00502865" w:rsidRPr="00C74A2D" w:rsidRDefault="00502865" w:rsidP="00502865">
            <w:pPr>
              <w:snapToGrid w:val="0"/>
              <w:spacing w:line="320" w:lineRule="atLeast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第六條</w:t>
            </w:r>
          </w:p>
        </w:tc>
        <w:tc>
          <w:tcPr>
            <w:tcW w:w="8880" w:type="dxa"/>
          </w:tcPr>
          <w:p w:rsidR="00502865" w:rsidRPr="005410E6" w:rsidRDefault="00502865" w:rsidP="005410E6">
            <w:pPr>
              <w:snapToGrid w:val="0"/>
              <w:spacing w:line="32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任期以三年為原則，</w:t>
            </w:r>
            <w:r w:rsidRPr="00C74A2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期滿之連任由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院長召集系主任</w:t>
            </w:r>
            <w:r w:rsidRPr="00C74A2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遴選委員會意見，予以評鑑後，得連任一次</w:t>
            </w:r>
            <w:r w:rsidR="005410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。如評鑑後不予續任，應儘速依第五條規定辦理遴選</w:t>
            </w:r>
          </w:p>
        </w:tc>
      </w:tr>
      <w:tr w:rsidR="00502865" w:rsidTr="00F121D9">
        <w:trPr>
          <w:trHeight w:val="679"/>
        </w:trPr>
        <w:tc>
          <w:tcPr>
            <w:tcW w:w="1068" w:type="dxa"/>
          </w:tcPr>
          <w:p w:rsidR="00502865" w:rsidRPr="00C74A2D" w:rsidRDefault="00502865" w:rsidP="00502865">
            <w:pPr>
              <w:snapToGrid w:val="0"/>
              <w:spacing w:line="320" w:lineRule="atLeast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第七條</w:t>
            </w:r>
          </w:p>
        </w:tc>
        <w:tc>
          <w:tcPr>
            <w:tcW w:w="8880" w:type="dxa"/>
          </w:tcPr>
          <w:p w:rsidR="00502865" w:rsidRDefault="00502865" w:rsidP="008A0346">
            <w:pPr>
              <w:snapToGrid w:val="0"/>
              <w:rPr>
                <w:rFonts w:ascii="Calibri" w:eastAsia="標楷體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職務出缺代理，由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系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務會議推薦至少兩名具</w:t>
            </w:r>
            <w:r w:rsidR="002C28F7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副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教授</w:t>
            </w:r>
            <w:r w:rsidR="00A04B1C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以上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資格者為候選人，由</w:t>
            </w:r>
            <w:r w:rsidR="00552390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學</w:t>
            </w:r>
            <w:r w:rsidR="00B305CB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院</w:t>
            </w:r>
            <w:r w:rsidR="00552390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院長</w:t>
            </w:r>
            <w:r w:rsidR="00B305CB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簽請校</w:t>
            </w:r>
            <w:r w:rsidR="00B305CB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長</w:t>
            </w:r>
            <w:r w:rsidR="00B305CB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核聘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代理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="00B305CB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人</w:t>
            </w:r>
            <w:r w:rsidR="00552390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人</w:t>
            </w:r>
            <w:r w:rsidR="00B305CB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選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。</w:t>
            </w:r>
            <w:r w:rsidR="00A04B1C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代理系主任應依本辦法</w:t>
            </w:r>
            <w:r w:rsidR="00A04B1C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儘</w:t>
            </w:r>
            <w:r w:rsidR="00A04B1C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速進行</w:t>
            </w:r>
            <w:r w:rsidR="00B305CB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="00A04B1C">
              <w:rPr>
                <w:rFonts w:ascii="Calibri" w:eastAsia="標楷體" w:hAnsi="Calibri" w:hint="eastAsia"/>
                <w:color w:val="000000" w:themeColor="text1"/>
                <w:sz w:val="24"/>
                <w:szCs w:val="24"/>
                <w:lang w:eastAsia="zh-HK"/>
              </w:rPr>
              <w:t>遴選作業</w:t>
            </w:r>
            <w:r w:rsidR="00A04B1C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。</w:t>
            </w:r>
          </w:p>
          <w:p w:rsidR="004E2599" w:rsidRPr="004A5FA3" w:rsidRDefault="008A0346" w:rsidP="008A0346">
            <w:p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4A5FA3">
              <w:rPr>
                <w:rFonts w:eastAsia="標楷體" w:hint="eastAsia"/>
                <w:sz w:val="24"/>
                <w:szCs w:val="24"/>
              </w:rPr>
              <w:t>代理</w:t>
            </w:r>
            <w:r w:rsidRPr="004A5FA3">
              <w:rPr>
                <w:rFonts w:eastAsia="標楷體" w:hint="eastAsia"/>
                <w:sz w:val="24"/>
                <w:szCs w:val="24"/>
                <w:lang w:eastAsia="zh-HK"/>
              </w:rPr>
              <w:t>系主任</w:t>
            </w:r>
            <w:r w:rsidRPr="004A5FA3">
              <w:rPr>
                <w:rFonts w:eastAsia="標楷體" w:hint="eastAsia"/>
                <w:sz w:val="24"/>
                <w:szCs w:val="24"/>
              </w:rPr>
              <w:t>任期以不超過一年為原則。</w:t>
            </w:r>
          </w:p>
        </w:tc>
      </w:tr>
      <w:tr w:rsidR="00502865" w:rsidTr="00F121D9">
        <w:trPr>
          <w:trHeight w:val="528"/>
        </w:trPr>
        <w:tc>
          <w:tcPr>
            <w:tcW w:w="1068" w:type="dxa"/>
          </w:tcPr>
          <w:p w:rsidR="00502865" w:rsidRPr="00C74A2D" w:rsidRDefault="00502865" w:rsidP="0050286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第八條</w:t>
            </w:r>
          </w:p>
        </w:tc>
        <w:tc>
          <w:tcPr>
            <w:tcW w:w="8880" w:type="dxa"/>
          </w:tcPr>
          <w:p w:rsidR="00502865" w:rsidRPr="00C74A2D" w:rsidRDefault="00502865" w:rsidP="00502865">
            <w:pPr>
              <w:widowControl/>
              <w:snapToGrid w:val="0"/>
              <w:spacing w:afterLines="50" w:after="180" w:line="320" w:lineRule="atLeast"/>
              <w:ind w:left="6" w:hanging="6"/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系主任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請假、休假者，應指定本學院主管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或教師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為職務代理人代理其職務</w:t>
            </w: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，並對代理人負業務指導之責。</w:t>
            </w:r>
          </w:p>
        </w:tc>
      </w:tr>
      <w:tr w:rsidR="00502865" w:rsidTr="00F121D9">
        <w:trPr>
          <w:trHeight w:val="524"/>
        </w:trPr>
        <w:tc>
          <w:tcPr>
            <w:tcW w:w="1068" w:type="dxa"/>
          </w:tcPr>
          <w:p w:rsidR="00502865" w:rsidRPr="00C74A2D" w:rsidRDefault="00502865" w:rsidP="00502865">
            <w:pPr>
              <w:snapToGrid w:val="0"/>
              <w:spacing w:line="320" w:lineRule="atLeast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第九條</w:t>
            </w:r>
          </w:p>
        </w:tc>
        <w:tc>
          <w:tcPr>
            <w:tcW w:w="8880" w:type="dxa"/>
          </w:tcPr>
          <w:p w:rsidR="00502865" w:rsidRPr="00C74A2D" w:rsidRDefault="00502865" w:rsidP="00502865">
            <w:pPr>
              <w:snapToGrid w:val="0"/>
              <w:spacing w:afterLines="50" w:after="180" w:line="32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eastAsia="標楷體" w:hint="eastAsia"/>
                <w:color w:val="000000" w:themeColor="text1"/>
                <w:sz w:val="24"/>
                <w:szCs w:val="24"/>
              </w:rPr>
              <w:t>本辦法未盡事項依本校相關規定辦理。</w:t>
            </w:r>
          </w:p>
        </w:tc>
      </w:tr>
      <w:tr w:rsidR="00502865" w:rsidTr="00F121D9">
        <w:trPr>
          <w:trHeight w:val="524"/>
        </w:trPr>
        <w:tc>
          <w:tcPr>
            <w:tcW w:w="1068" w:type="dxa"/>
          </w:tcPr>
          <w:p w:rsidR="00502865" w:rsidRPr="00C74A2D" w:rsidRDefault="00502865" w:rsidP="0050286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trike/>
                <w:color w:val="000000" w:themeColor="text1"/>
                <w:sz w:val="24"/>
                <w:szCs w:val="24"/>
              </w:rPr>
            </w:pP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第十條</w:t>
            </w:r>
          </w:p>
        </w:tc>
        <w:tc>
          <w:tcPr>
            <w:tcW w:w="8880" w:type="dxa"/>
          </w:tcPr>
          <w:p w:rsidR="00502865" w:rsidRPr="00C74A2D" w:rsidRDefault="00502865" w:rsidP="00502865">
            <w:pPr>
              <w:snapToGrid w:val="0"/>
              <w:spacing w:afterLines="50" w:after="180" w:line="320" w:lineRule="atLeast"/>
              <w:ind w:left="41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74A2D">
              <w:rPr>
                <w:rFonts w:ascii="Calibri" w:eastAsia="標楷體" w:hAnsi="Calibri" w:hint="eastAsia"/>
                <w:color w:val="000000" w:themeColor="text1"/>
                <w:sz w:val="24"/>
                <w:szCs w:val="24"/>
              </w:rPr>
              <w:t>本辦法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經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系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務會議及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HK"/>
              </w:rPr>
              <w:t>院務</w:t>
            </w:r>
            <w:r w:rsidRPr="00C74A2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會議通過後實施。</w:t>
            </w:r>
          </w:p>
        </w:tc>
      </w:tr>
    </w:tbl>
    <w:p w:rsidR="00B206F1" w:rsidRPr="000A1D8C" w:rsidRDefault="00FF3A44" w:rsidP="000A1D8C"/>
    <w:sectPr w:rsidR="00B206F1" w:rsidRPr="000A1D8C" w:rsidSect="000860F9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44" w:rsidRDefault="00FF3A44" w:rsidP="00C74A2D">
      <w:r>
        <w:separator/>
      </w:r>
    </w:p>
  </w:endnote>
  <w:endnote w:type="continuationSeparator" w:id="0">
    <w:p w:rsidR="00FF3A44" w:rsidRDefault="00FF3A44" w:rsidP="00C7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44" w:rsidRDefault="00FF3A44" w:rsidP="00C74A2D">
      <w:r>
        <w:separator/>
      </w:r>
    </w:p>
  </w:footnote>
  <w:footnote w:type="continuationSeparator" w:id="0">
    <w:p w:rsidR="00FF3A44" w:rsidRDefault="00FF3A44" w:rsidP="00C7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3E8"/>
    <w:multiLevelType w:val="hybridMultilevel"/>
    <w:tmpl w:val="277630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B"/>
    <w:rsid w:val="000860F9"/>
    <w:rsid w:val="000A1D8C"/>
    <w:rsid w:val="000A494C"/>
    <w:rsid w:val="000F6398"/>
    <w:rsid w:val="00100AA7"/>
    <w:rsid w:val="001208A1"/>
    <w:rsid w:val="0017506E"/>
    <w:rsid w:val="001D63EE"/>
    <w:rsid w:val="001E1D79"/>
    <w:rsid w:val="001F6AA2"/>
    <w:rsid w:val="0025697C"/>
    <w:rsid w:val="002B1063"/>
    <w:rsid w:val="002C28F7"/>
    <w:rsid w:val="003A7D1C"/>
    <w:rsid w:val="004A5FA3"/>
    <w:rsid w:val="004E2599"/>
    <w:rsid w:val="00502865"/>
    <w:rsid w:val="005410E6"/>
    <w:rsid w:val="00552390"/>
    <w:rsid w:val="00592A8A"/>
    <w:rsid w:val="005F06EE"/>
    <w:rsid w:val="005F6F34"/>
    <w:rsid w:val="00601BBB"/>
    <w:rsid w:val="00627970"/>
    <w:rsid w:val="00677E82"/>
    <w:rsid w:val="006E279B"/>
    <w:rsid w:val="00772875"/>
    <w:rsid w:val="007B2F14"/>
    <w:rsid w:val="0086717F"/>
    <w:rsid w:val="008A0346"/>
    <w:rsid w:val="00935149"/>
    <w:rsid w:val="009943E6"/>
    <w:rsid w:val="009B45B9"/>
    <w:rsid w:val="009C1C6B"/>
    <w:rsid w:val="009E6945"/>
    <w:rsid w:val="00A00B37"/>
    <w:rsid w:val="00A025BC"/>
    <w:rsid w:val="00A04B1C"/>
    <w:rsid w:val="00A23ABB"/>
    <w:rsid w:val="00A642CE"/>
    <w:rsid w:val="00AC09DE"/>
    <w:rsid w:val="00AD4042"/>
    <w:rsid w:val="00B14FFB"/>
    <w:rsid w:val="00B305CB"/>
    <w:rsid w:val="00B42B13"/>
    <w:rsid w:val="00C00B1D"/>
    <w:rsid w:val="00C74A2D"/>
    <w:rsid w:val="00D0726A"/>
    <w:rsid w:val="00D30FDA"/>
    <w:rsid w:val="00D31402"/>
    <w:rsid w:val="00D457F8"/>
    <w:rsid w:val="00D6671F"/>
    <w:rsid w:val="00D974F5"/>
    <w:rsid w:val="00DD2B46"/>
    <w:rsid w:val="00DF2A59"/>
    <w:rsid w:val="00E01ADB"/>
    <w:rsid w:val="00E422F5"/>
    <w:rsid w:val="00E7192A"/>
    <w:rsid w:val="00E722B6"/>
    <w:rsid w:val="00E764DF"/>
    <w:rsid w:val="00EC7497"/>
    <w:rsid w:val="00F121D9"/>
    <w:rsid w:val="00F240EF"/>
    <w:rsid w:val="00F34929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80D4"/>
  <w15:chartTrackingRefBased/>
  <w15:docId w15:val="{4A9B1AC2-16A8-4E27-A1F4-F2C145E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01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1BB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422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4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74A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A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74A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2017-11-21T07:11:00Z</dcterms:created>
  <dcterms:modified xsi:type="dcterms:W3CDTF">2017-11-21T07:11:00Z</dcterms:modified>
</cp:coreProperties>
</file>