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C" w:rsidRPr="006145CC" w:rsidRDefault="006145CC" w:rsidP="00A971CB">
      <w:pPr>
        <w:spacing w:line="440" w:lineRule="exact"/>
        <w:ind w:rightChars="-118" w:right="-283"/>
        <w:rPr>
          <w:rFonts w:ascii="Times New Roman" w:eastAsia="標楷體" w:hAnsi="Times New Roman" w:cs="Times New Roman"/>
          <w:b/>
          <w:sz w:val="32"/>
          <w:szCs w:val="36"/>
        </w:rPr>
      </w:pPr>
      <w:r w:rsidRPr="006145CC">
        <w:rPr>
          <w:rFonts w:ascii="Times New Roman" w:eastAsia="標楷體" w:hAnsi="Times New Roman" w:cs="Times New Roman"/>
          <w:b/>
          <w:sz w:val="32"/>
          <w:szCs w:val="36"/>
        </w:rPr>
        <w:t>高雄醫學大學</w:t>
      </w:r>
      <w:r w:rsidRPr="006145CC">
        <w:rPr>
          <w:rFonts w:ascii="Times New Roman" w:eastAsia="標楷體" w:hAnsi="Times New Roman" w:cs="Times New Roman" w:hint="eastAsia"/>
          <w:b/>
          <w:sz w:val="32"/>
          <w:szCs w:val="36"/>
        </w:rPr>
        <w:t>辦理大學個人申請入學薪火組補助辦法</w:t>
      </w:r>
    </w:p>
    <w:p w:rsidR="006145CC" w:rsidRPr="006145CC" w:rsidRDefault="006145CC" w:rsidP="006145CC">
      <w:pPr>
        <w:tabs>
          <w:tab w:val="left" w:pos="6480"/>
        </w:tabs>
        <w:spacing w:line="240" w:lineRule="exact"/>
        <w:ind w:leftChars="2303" w:left="5527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:rsidR="006145CC" w:rsidRPr="006145CC" w:rsidRDefault="006145CC" w:rsidP="00A971CB">
      <w:pPr>
        <w:spacing w:line="240" w:lineRule="exact"/>
        <w:ind w:leftChars="2185" w:left="5244" w:firstLineChars="496" w:firstLine="99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6</w:t>
      </w: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>.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12</w:t>
      </w: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>.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22</w:t>
      </w: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1</w:t>
      </w: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>06</w:t>
      </w: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2</w:t>
      </w: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>次教務會議通過</w:t>
      </w:r>
    </w:p>
    <w:p w:rsidR="006145CC" w:rsidRPr="006145CC" w:rsidRDefault="006145CC" w:rsidP="00A971CB">
      <w:pPr>
        <w:spacing w:line="240" w:lineRule="exact"/>
        <w:ind w:leftChars="2185" w:left="5244" w:firstLineChars="496" w:firstLine="99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107.01.18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ab/>
        <w:t>106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6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次行政會議通過</w:t>
      </w:r>
    </w:p>
    <w:p w:rsidR="006145CC" w:rsidRPr="006145CC" w:rsidRDefault="006145CC" w:rsidP="00A971CB">
      <w:pPr>
        <w:spacing w:line="240" w:lineRule="exact"/>
        <w:ind w:leftChars="2185" w:left="5244" w:firstLineChars="496" w:firstLine="99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107.07.11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ab/>
        <w:t>106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6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次教務會議通過</w:t>
      </w:r>
    </w:p>
    <w:p w:rsidR="006145CC" w:rsidRDefault="006145CC" w:rsidP="00A971CB">
      <w:pPr>
        <w:spacing w:line="240" w:lineRule="exact"/>
        <w:ind w:leftChars="2185" w:left="5244" w:firstLineChars="496" w:firstLine="99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107.08.16</w:t>
      </w: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1</w:t>
      </w:r>
      <w:r w:rsidRPr="006145CC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次行政會議通過</w:t>
      </w:r>
    </w:p>
    <w:p w:rsidR="008F535F" w:rsidRPr="006145CC" w:rsidRDefault="008F535F" w:rsidP="00A971CB">
      <w:pPr>
        <w:spacing w:line="240" w:lineRule="exact"/>
        <w:ind w:leftChars="2185" w:left="5244" w:firstLineChars="496" w:firstLine="992"/>
        <w:rPr>
          <w:rFonts w:ascii="Times New Roman" w:eastAsia="標楷體" w:hAnsi="Times New Roman" w:cs="Times New Roman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108.</w:t>
      </w:r>
      <w:r w:rsidRPr="008F535F">
        <w:rPr>
          <w:rFonts w:ascii="Times New Roman" w:eastAsia="標楷體" w:hAnsi="Times New Roman" w:cs="Times New Roman" w:hint="eastAsia"/>
          <w:kern w:val="0"/>
          <w:sz w:val="2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5</w:t>
      </w:r>
      <w:r w:rsidRPr="008F535F">
        <w:rPr>
          <w:rFonts w:ascii="Times New Roman" w:eastAsia="標楷體" w:hAnsi="Times New Roman" w:cs="Times New Roman" w:hint="eastAsia"/>
          <w:kern w:val="0"/>
          <w:sz w:val="20"/>
          <w:szCs w:val="24"/>
        </w:rPr>
        <w:t>.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03</w:t>
      </w:r>
      <w:r w:rsidR="00A971CB" w:rsidRPr="006145CC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  <w:r w:rsidRPr="008F535F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</w:t>
      </w:r>
      <w:r w:rsidRPr="008F535F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5</w:t>
      </w:r>
      <w:r w:rsidRPr="008F535F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教務</w:t>
      </w:r>
      <w:r w:rsidRPr="008F535F">
        <w:rPr>
          <w:rFonts w:ascii="Times New Roman" w:eastAsia="標楷體" w:hAnsi="Times New Roman" w:cs="Times New Roman" w:hint="eastAsia"/>
          <w:kern w:val="0"/>
          <w:sz w:val="20"/>
          <w:szCs w:val="24"/>
        </w:rPr>
        <w:t>會議通過</w:t>
      </w:r>
    </w:p>
    <w:p w:rsidR="006145CC" w:rsidRDefault="006145CC" w:rsidP="00A971CB">
      <w:pPr>
        <w:spacing w:line="240" w:lineRule="exact"/>
        <w:ind w:leftChars="2185" w:left="5244" w:firstLineChars="496" w:firstLine="99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F566F9">
        <w:rPr>
          <w:rFonts w:ascii="Times New Roman" w:eastAsia="標楷體" w:hAnsi="Times New Roman" w:cs="Times New Roman" w:hint="eastAsia"/>
          <w:kern w:val="0"/>
          <w:sz w:val="20"/>
          <w:szCs w:val="24"/>
        </w:rPr>
        <w:t>108.07.11</w:t>
      </w:r>
      <w:r w:rsidR="00A971CB" w:rsidRPr="006145CC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  <w:r w:rsidRPr="00F566F9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</w:t>
      </w:r>
      <w:r w:rsidRPr="00F566F9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 w:rsidRPr="00F566F9">
        <w:rPr>
          <w:rFonts w:ascii="Times New Roman" w:eastAsia="標楷體" w:hAnsi="Times New Roman" w:cs="Times New Roman" w:hint="eastAsia"/>
          <w:kern w:val="0"/>
          <w:sz w:val="20"/>
          <w:szCs w:val="24"/>
        </w:rPr>
        <w:t>12</w:t>
      </w:r>
      <w:r w:rsidRPr="00F566F9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次行政會議通過</w:t>
      </w:r>
    </w:p>
    <w:p w:rsidR="00A971CB" w:rsidRPr="00F566F9" w:rsidRDefault="00A971CB" w:rsidP="00A971CB">
      <w:pPr>
        <w:spacing w:afterLines="50" w:after="180" w:line="240" w:lineRule="exact"/>
        <w:ind w:leftChars="2598" w:left="6235" w:firstLineChars="1" w:firstLine="2"/>
        <w:rPr>
          <w:rFonts w:ascii="Times New Roman" w:eastAsia="標楷體" w:hAnsi="Times New Roman" w:cs="Times New Roman" w:hint="eastAsia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108.09.04</w:t>
      </w: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高醫教字第</w:t>
      </w:r>
      <w:bookmarkStart w:id="0" w:name="_GoBack"/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1081103080</w:t>
      </w:r>
      <w:bookmarkEnd w:id="0"/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號函公布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1134"/>
        <w:gridCol w:w="9356"/>
      </w:tblGrid>
      <w:tr w:rsidR="006145CC" w:rsidRPr="00A971CB" w:rsidTr="00A971CB">
        <w:trPr>
          <w:trHeight w:val="342"/>
        </w:trPr>
        <w:tc>
          <w:tcPr>
            <w:tcW w:w="1134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  <w:u w:val="single"/>
              </w:rPr>
              <w:t>1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</w:tc>
        <w:tc>
          <w:tcPr>
            <w:tcW w:w="9356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本校為扶助社會弱勢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補助本校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大學個人申請入學（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下稱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薪火組）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，特訂定本辦法。</w:t>
            </w:r>
          </w:p>
        </w:tc>
      </w:tr>
      <w:tr w:rsidR="006145CC" w:rsidRPr="00A971CB" w:rsidTr="00A971CB">
        <w:trPr>
          <w:trHeight w:val="650"/>
        </w:trPr>
        <w:tc>
          <w:tcPr>
            <w:tcW w:w="1134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  <w:u w:val="single"/>
              </w:rPr>
              <w:t>2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</w:tc>
        <w:tc>
          <w:tcPr>
            <w:tcW w:w="9356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經費來源：</w:t>
            </w:r>
          </w:p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由本校「學校經費」支應「學雜費與住宿費」補助；由本校「募捐基金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起飛圓夢助學專款」支應「生活助學金與工讀金」。</w:t>
            </w:r>
          </w:p>
        </w:tc>
      </w:tr>
      <w:tr w:rsidR="006145CC" w:rsidRPr="00A971CB" w:rsidTr="00A971CB">
        <w:trPr>
          <w:trHeight w:val="342"/>
        </w:trPr>
        <w:tc>
          <w:tcPr>
            <w:tcW w:w="1134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  <w:u w:val="single"/>
              </w:rPr>
              <w:t>3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</w:tc>
        <w:tc>
          <w:tcPr>
            <w:tcW w:w="9356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補助標準：</w:t>
            </w:r>
          </w:p>
          <w:p w:rsidR="006145CC" w:rsidRPr="00A971CB" w:rsidRDefault="006145CC" w:rsidP="006145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學雜費補助金：凡持有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本校學務處當年度公告之學雜費補助身分別資格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證明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者，於每學期指定期限內需檢證逕自向學務處申請學雜費百分之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四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十至百分之百補助金（依教育部補助辦法核撥），非屬上述身分別之專案錄取生，得享各學期學雜費百分之六十之補助金。</w:t>
            </w:r>
          </w:p>
          <w:p w:rsidR="006145CC" w:rsidRPr="00A971CB" w:rsidRDefault="006145CC" w:rsidP="006145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住宿費補助金：入學第一學年依學校安排提供校內住宿空間，於第二學年起享本校宿舍優先住宿權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，補助額度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當年度學務處公告宿舍收費標準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145CC" w:rsidRPr="00A971CB" w:rsidRDefault="006145CC" w:rsidP="006145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生活助學金：第一學期得享每月新台幣陸仟元生活津貼，共六個月；第二學期起各科成績均及格者，得續請領每月新台幣參仟元生活津貼，每學期共五個月。</w:t>
            </w:r>
          </w:p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但因個人因素、成績未達標準以致休學或延遲畢業學期，不得申領以上各項補助。</w:t>
            </w:r>
          </w:p>
        </w:tc>
      </w:tr>
      <w:tr w:rsidR="006145CC" w:rsidRPr="00A971CB" w:rsidTr="00A971CB">
        <w:trPr>
          <w:trHeight w:val="342"/>
        </w:trPr>
        <w:tc>
          <w:tcPr>
            <w:tcW w:w="1134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  <w:u w:val="single"/>
              </w:rPr>
              <w:t>4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</w:tc>
        <w:tc>
          <w:tcPr>
            <w:tcW w:w="9356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申請與審查程序：</w:t>
            </w:r>
          </w:p>
          <w:p w:rsidR="006145CC" w:rsidRPr="00A971CB" w:rsidRDefault="006145CC" w:rsidP="006145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學雜費補助金：凡持有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本校學務處當年度公告之學雜費補助身分別資格證明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者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，需於每學期指定期間內持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政府核發之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正本證明文件至學務處申請；非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屬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上述身分者，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逕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至教務處招生組申請。</w:t>
            </w:r>
          </w:p>
          <w:p w:rsidR="006145CC" w:rsidRPr="00A971CB" w:rsidRDefault="006145CC" w:rsidP="006145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住宿費補助金：需於每學期指定期間內，逕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學生資訊系統申請住宿。</w:t>
            </w:r>
          </w:p>
          <w:p w:rsidR="006145CC" w:rsidRPr="00A971CB" w:rsidRDefault="006145CC" w:rsidP="006145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生活助學金：需於每學期指定期間內持成績單影本（含各科學業成績）至教務處招生組申請。</w:t>
            </w:r>
          </w:p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上述各項補助金經業管單位審查、校長簽准後辦理。</w:t>
            </w:r>
          </w:p>
        </w:tc>
      </w:tr>
      <w:tr w:rsidR="006145CC" w:rsidRPr="00A971CB" w:rsidTr="00A971CB">
        <w:trPr>
          <w:trHeight w:val="342"/>
        </w:trPr>
        <w:tc>
          <w:tcPr>
            <w:tcW w:w="1134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  <w:u w:val="single"/>
              </w:rPr>
              <w:t>5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</w:tc>
        <w:tc>
          <w:tcPr>
            <w:tcW w:w="9356" w:type="dxa"/>
          </w:tcPr>
          <w:p w:rsidR="006145CC" w:rsidRPr="00A971CB" w:rsidRDefault="006145CC" w:rsidP="006145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本辦法經教務會議</w:t>
            </w:r>
            <w:r w:rsidR="00424440"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行政會議審議通過後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，自公布日起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實施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，修正時亦同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:rsidR="006145CC" w:rsidRPr="006145CC" w:rsidRDefault="006145CC" w:rsidP="006145CC">
      <w:pPr>
        <w:rPr>
          <w:rFonts w:ascii="標楷體" w:eastAsia="新細明體" w:hAnsi="Arial" w:cs="標楷體"/>
          <w:kern w:val="0"/>
          <w:szCs w:val="24"/>
        </w:rPr>
      </w:pPr>
    </w:p>
    <w:p w:rsidR="00A971CB" w:rsidRDefault="00A971CB">
      <w:pPr>
        <w:widowControl/>
      </w:pPr>
      <w:r>
        <w:br w:type="page"/>
      </w:r>
    </w:p>
    <w:p w:rsidR="00A971CB" w:rsidRPr="00240576" w:rsidRDefault="00A971CB" w:rsidP="00A971CB">
      <w:pPr>
        <w:spacing w:line="440" w:lineRule="exact"/>
        <w:ind w:rightChars="-10" w:right="-24" w:hanging="1"/>
        <w:rPr>
          <w:rFonts w:ascii="Times New Roman" w:eastAsia="標楷體" w:hAnsi="Times New Roman" w:cs="Times New Roman"/>
          <w:b/>
          <w:sz w:val="32"/>
          <w:szCs w:val="36"/>
        </w:rPr>
      </w:pPr>
      <w:r w:rsidRPr="00240576">
        <w:rPr>
          <w:rFonts w:ascii="Times New Roman" w:eastAsia="標楷體" w:hAnsi="Times New Roman" w:cs="Times New Roman"/>
          <w:b/>
          <w:sz w:val="32"/>
          <w:szCs w:val="36"/>
        </w:rPr>
        <w:lastRenderedPageBreak/>
        <w:t>高雄醫學大學</w:t>
      </w:r>
      <w:bookmarkStart w:id="1" w:name="OLE_LINK1"/>
      <w:bookmarkStart w:id="2" w:name="OLE_LINK2"/>
      <w:r w:rsidRPr="00240576">
        <w:rPr>
          <w:rFonts w:ascii="Times New Roman" w:eastAsia="標楷體" w:hAnsi="Times New Roman" w:cs="Times New Roman" w:hint="eastAsia"/>
          <w:b/>
          <w:sz w:val="32"/>
          <w:szCs w:val="36"/>
        </w:rPr>
        <w:t>辦理大學個人申請入學薪火組補助辦法</w:t>
      </w:r>
      <w:bookmarkEnd w:id="1"/>
      <w:bookmarkEnd w:id="2"/>
      <w:r w:rsidRPr="00240576">
        <w:rPr>
          <w:rFonts w:ascii="新細明體" w:eastAsia="新細明體" w:hAnsi="新細明體" w:cs="Times New Roman" w:hint="eastAsia"/>
          <w:b/>
          <w:sz w:val="32"/>
          <w:szCs w:val="36"/>
        </w:rPr>
        <w:t>（</w:t>
      </w:r>
      <w:bookmarkStart w:id="3" w:name="OLE_LINK15"/>
      <w:bookmarkStart w:id="4" w:name="OLE_LINK16"/>
      <w:r w:rsidRPr="00F0572C">
        <w:rPr>
          <w:rFonts w:ascii="Times New Roman" w:eastAsia="標楷體" w:hAnsi="Times New Roman" w:cs="Times New Roman" w:hint="eastAsia"/>
          <w:b/>
          <w:sz w:val="32"/>
          <w:szCs w:val="36"/>
        </w:rPr>
        <w:t>修正條文</w:t>
      </w:r>
      <w:r w:rsidRPr="00240576">
        <w:rPr>
          <w:rFonts w:ascii="Times New Roman" w:eastAsia="標楷體" w:hAnsi="Times New Roman" w:cs="Times New Roman" w:hint="eastAsia"/>
          <w:b/>
          <w:sz w:val="32"/>
          <w:szCs w:val="36"/>
        </w:rPr>
        <w:t>對照表</w:t>
      </w:r>
      <w:bookmarkEnd w:id="3"/>
      <w:bookmarkEnd w:id="4"/>
      <w:r w:rsidRPr="00240576">
        <w:rPr>
          <w:rFonts w:ascii="新細明體" w:eastAsia="新細明體" w:hAnsi="新細明體" w:cs="Times New Roman" w:hint="eastAsia"/>
          <w:b/>
          <w:sz w:val="32"/>
          <w:szCs w:val="36"/>
        </w:rPr>
        <w:t>）</w:t>
      </w:r>
    </w:p>
    <w:p w:rsidR="00A971CB" w:rsidRPr="00240576" w:rsidRDefault="00A971CB" w:rsidP="00A971CB">
      <w:pPr>
        <w:tabs>
          <w:tab w:val="left" w:pos="6480"/>
        </w:tabs>
        <w:spacing w:line="240" w:lineRule="exact"/>
        <w:ind w:leftChars="2303" w:left="5527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:rsidR="00A971CB" w:rsidRPr="00240576" w:rsidRDefault="00A971CB" w:rsidP="00A971CB">
      <w:pPr>
        <w:spacing w:line="240" w:lineRule="exact"/>
        <w:ind w:leftChars="2657" w:left="6377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40576">
        <w:rPr>
          <w:rFonts w:ascii="Times New Roman" w:eastAsia="標楷體" w:hAnsi="Times New Roman" w:cs="Times New Roman"/>
          <w:kern w:val="0"/>
          <w:sz w:val="20"/>
          <w:szCs w:val="24"/>
        </w:rPr>
        <w:t>10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6</w:t>
      </w:r>
      <w:r w:rsidRPr="00240576">
        <w:rPr>
          <w:rFonts w:ascii="Times New Roman" w:eastAsia="標楷體" w:hAnsi="Times New Roman" w:cs="Times New Roman"/>
          <w:kern w:val="0"/>
          <w:sz w:val="20"/>
          <w:szCs w:val="24"/>
        </w:rPr>
        <w:t>.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12</w:t>
      </w:r>
      <w:r w:rsidRPr="00240576">
        <w:rPr>
          <w:rFonts w:ascii="Times New Roman" w:eastAsia="標楷體" w:hAnsi="Times New Roman" w:cs="Times New Roman"/>
          <w:kern w:val="0"/>
          <w:sz w:val="20"/>
          <w:szCs w:val="24"/>
        </w:rPr>
        <w:t>.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22</w:t>
      </w:r>
      <w:r w:rsidRPr="00240576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1</w:t>
      </w:r>
      <w:r w:rsidRPr="00240576">
        <w:rPr>
          <w:rFonts w:ascii="Times New Roman" w:eastAsia="標楷體" w:hAnsi="Times New Roman" w:cs="Times New Roman"/>
          <w:kern w:val="0"/>
          <w:sz w:val="20"/>
          <w:szCs w:val="24"/>
        </w:rPr>
        <w:t>06</w:t>
      </w:r>
      <w:r w:rsidRPr="00240576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2</w:t>
      </w:r>
      <w:r w:rsidRPr="00240576">
        <w:rPr>
          <w:rFonts w:ascii="Times New Roman" w:eastAsia="標楷體" w:hAnsi="Times New Roman" w:cs="Times New Roman"/>
          <w:kern w:val="0"/>
          <w:sz w:val="20"/>
          <w:szCs w:val="24"/>
        </w:rPr>
        <w:t>次教務會議通過</w:t>
      </w:r>
    </w:p>
    <w:p w:rsidR="00A971CB" w:rsidRPr="00240576" w:rsidRDefault="00A971CB" w:rsidP="00A971CB">
      <w:pPr>
        <w:spacing w:line="240" w:lineRule="exact"/>
        <w:ind w:leftChars="2657" w:left="6377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107.01.18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106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6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次行政會議通過</w:t>
      </w:r>
    </w:p>
    <w:p w:rsidR="00A971CB" w:rsidRPr="00240576" w:rsidRDefault="00A971CB" w:rsidP="00A971CB">
      <w:pPr>
        <w:spacing w:line="240" w:lineRule="exact"/>
        <w:ind w:leftChars="2657" w:left="6377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107.07.11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106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6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次教務會議通過</w:t>
      </w:r>
    </w:p>
    <w:p w:rsidR="00A971CB" w:rsidRDefault="00A971CB" w:rsidP="00A971CB">
      <w:pPr>
        <w:spacing w:line="240" w:lineRule="exact"/>
        <w:ind w:leftChars="2657" w:left="6377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107.08.16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  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1</w:t>
      </w:r>
      <w:r w:rsidRPr="00240576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次行政會議通過</w:t>
      </w:r>
    </w:p>
    <w:p w:rsidR="00A971CB" w:rsidRPr="00240576" w:rsidRDefault="00A971CB" w:rsidP="00A971CB">
      <w:pPr>
        <w:spacing w:line="240" w:lineRule="exact"/>
        <w:ind w:leftChars="2657" w:left="6377"/>
        <w:rPr>
          <w:rFonts w:ascii="Times New Roman" w:eastAsia="標楷體" w:hAnsi="Times New Roman" w:cs="Times New Roman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 xml:space="preserve">108.05.03  </w:t>
      </w:r>
      <w:r w:rsidRPr="00166E8E">
        <w:rPr>
          <w:rFonts w:ascii="Times New Roman" w:eastAsia="標楷體" w:hAnsi="Times New Roman" w:cs="Times New Roman" w:hint="eastAsia"/>
          <w:kern w:val="0"/>
          <w:sz w:val="20"/>
          <w:szCs w:val="24"/>
        </w:rPr>
        <w:t>107</w:t>
      </w:r>
      <w:r w:rsidRPr="00166E8E">
        <w:rPr>
          <w:rFonts w:ascii="Times New Roman" w:eastAsia="標楷體" w:hAnsi="Times New Roman" w:cs="Times New Roman" w:hint="eastAsia"/>
          <w:kern w:val="0"/>
          <w:sz w:val="20"/>
          <w:szCs w:val="24"/>
        </w:rPr>
        <w:t>學年度第</w:t>
      </w:r>
      <w:r w:rsidRPr="00166E8E">
        <w:rPr>
          <w:rFonts w:ascii="Times New Roman" w:eastAsia="標楷體" w:hAnsi="Times New Roman" w:cs="Times New Roman" w:hint="eastAsia"/>
          <w:kern w:val="0"/>
          <w:sz w:val="20"/>
          <w:szCs w:val="24"/>
        </w:rPr>
        <w:t>5</w:t>
      </w:r>
      <w:r w:rsidRPr="00166E8E">
        <w:rPr>
          <w:rFonts w:ascii="Times New Roman" w:eastAsia="標楷體" w:hAnsi="Times New Roman" w:cs="Times New Roman" w:hint="eastAsia"/>
          <w:kern w:val="0"/>
          <w:sz w:val="20"/>
          <w:szCs w:val="24"/>
        </w:rPr>
        <w:t>次教務會議通過</w:t>
      </w:r>
    </w:p>
    <w:p w:rsidR="00A971CB" w:rsidRDefault="00A971CB" w:rsidP="00A971CB">
      <w:pPr>
        <w:spacing w:line="240" w:lineRule="exact"/>
        <w:ind w:leftChars="2657" w:left="6377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4"/>
        </w:rPr>
      </w:pPr>
      <w:r w:rsidRPr="000A57A3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4"/>
        </w:rPr>
        <w:t>108.07.11  107</w:t>
      </w:r>
      <w:r w:rsidRPr="000A57A3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4"/>
        </w:rPr>
        <w:t>學年度第</w:t>
      </w:r>
      <w:r w:rsidRPr="000A57A3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4"/>
        </w:rPr>
        <w:t>12</w:t>
      </w:r>
      <w:r w:rsidRPr="000A57A3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4"/>
        </w:rPr>
        <w:t>次行政會議通過</w:t>
      </w:r>
    </w:p>
    <w:p w:rsidR="00A971CB" w:rsidRPr="000A57A3" w:rsidRDefault="00A971CB" w:rsidP="00A971CB">
      <w:pPr>
        <w:spacing w:afterLines="50" w:after="180" w:line="240" w:lineRule="exact"/>
        <w:ind w:leftChars="2657" w:left="6377"/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108.09.04</w:t>
      </w:r>
      <w:r w:rsidRPr="006145CC">
        <w:rPr>
          <w:rFonts w:ascii="Times New Roman" w:eastAsia="標楷體" w:hAnsi="Times New Roman" w:cs="Times New Roman"/>
          <w:kern w:val="0"/>
          <w:sz w:val="20"/>
          <w:szCs w:val="24"/>
        </w:rPr>
        <w:tab/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高醫教字第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1081103080</w:t>
      </w:r>
      <w:r>
        <w:rPr>
          <w:rFonts w:ascii="Times New Roman" w:eastAsia="標楷體" w:hAnsi="Times New Roman" w:cs="Times New Roman" w:hint="eastAsia"/>
          <w:kern w:val="0"/>
          <w:sz w:val="20"/>
          <w:szCs w:val="24"/>
        </w:rPr>
        <w:t>號函公布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4054"/>
        <w:gridCol w:w="2377"/>
      </w:tblGrid>
      <w:tr w:rsidR="00A971CB" w:rsidRPr="00A971CB" w:rsidTr="00A971CB">
        <w:trPr>
          <w:trHeight w:val="342"/>
          <w:tblHeader/>
        </w:trPr>
        <w:tc>
          <w:tcPr>
            <w:tcW w:w="4054" w:type="dxa"/>
            <w:vAlign w:val="center"/>
          </w:tcPr>
          <w:p w:rsidR="00A971CB" w:rsidRPr="00A971CB" w:rsidRDefault="00A971CB" w:rsidP="00626A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修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正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文</w:t>
            </w:r>
          </w:p>
        </w:tc>
        <w:tc>
          <w:tcPr>
            <w:tcW w:w="4054" w:type="dxa"/>
            <w:vAlign w:val="center"/>
          </w:tcPr>
          <w:p w:rsidR="00A971CB" w:rsidRPr="00A971CB" w:rsidRDefault="00A971CB" w:rsidP="00626A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現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行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文</w:t>
            </w:r>
          </w:p>
        </w:tc>
        <w:tc>
          <w:tcPr>
            <w:tcW w:w="2377" w:type="dxa"/>
            <w:vAlign w:val="center"/>
          </w:tcPr>
          <w:p w:rsidR="00A971CB" w:rsidRPr="00A971CB" w:rsidRDefault="00A971CB" w:rsidP="00626A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說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明</w:t>
            </w:r>
          </w:p>
        </w:tc>
      </w:tr>
      <w:tr w:rsidR="00A971CB" w:rsidRPr="00A971CB" w:rsidTr="00A971CB">
        <w:trPr>
          <w:trHeight w:val="342"/>
        </w:trPr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標楷體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本校為扶助社會弱勢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補助本校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大學個人申請入學（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下稱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薪火組）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，特訂定本辦法。</w:t>
            </w:r>
          </w:p>
        </w:tc>
        <w:tc>
          <w:tcPr>
            <w:tcW w:w="2377" w:type="dxa"/>
          </w:tcPr>
          <w:p w:rsidR="00A971CB" w:rsidRPr="00A971CB" w:rsidRDefault="00A971CB" w:rsidP="00626AC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</w:t>
            </w:r>
          </w:p>
        </w:tc>
      </w:tr>
      <w:tr w:rsidR="00A971CB" w:rsidRPr="00A971CB" w:rsidTr="00A971CB">
        <w:trPr>
          <w:trHeight w:val="650"/>
        </w:trPr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同現行條文</w:t>
            </w:r>
          </w:p>
        </w:tc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標楷體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經費來源：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由本校「學校經費」支應「學雜費與住宿費」補助；由本校「募捐基金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起飛圓夢助學專款」支應「生活助學金與工讀金」。</w:t>
            </w:r>
          </w:p>
        </w:tc>
        <w:tc>
          <w:tcPr>
            <w:tcW w:w="2377" w:type="dxa"/>
          </w:tcPr>
          <w:p w:rsidR="00A971CB" w:rsidRPr="00A971CB" w:rsidRDefault="00A971CB" w:rsidP="00626ACC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本條未修正</w:t>
            </w:r>
          </w:p>
        </w:tc>
      </w:tr>
      <w:tr w:rsidR="00A971CB" w:rsidRPr="00A971CB" w:rsidTr="00A971CB">
        <w:trPr>
          <w:trHeight w:val="342"/>
        </w:trPr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標楷體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補助標準：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學雜費補助金：凡持有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本校學務處當年度公告之學雜費補助身分別資格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證明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者，於每學期指定期限內需檢證逕自向學務處申請學雜費百分之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四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十至百分之百補助金（依教育部補助辦法核撥），非屬上述身分別之專案錄取生，得享各學期學雜費百分之六十之補助金。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住宿費補助金：入學第一學年依學校安排提供校內住宿空間，於第二學年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起享本校宿舍優先住宿權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，補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助額度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當年度學務處公告宿舍收費標準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生活助學金：第一學期得享每月新台幣陸仟元生活津貼，共六個月；第二學期起各科成績均及格者，得續請領每月新台幣參仟元生活津貼，每學期共五個月。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但因個人因素、成績未達標準以致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lastRenderedPageBreak/>
              <w:t>休學或延遲畢業學期，不得申領以上各項補助。</w:t>
            </w:r>
          </w:p>
        </w:tc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標楷體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lastRenderedPageBreak/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補助標準：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學雜費補助金：凡持有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低收入戶、中低收入戶、特殊境遇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證明者，於每學期指定期限內需檢證逕自向學務處申請學雜費百分之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六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十至百分之百補助金（依教育部補助辦法核撥），非屬上述身分別之專案錄取生，得享各學期學雜費百分之六十之補助金。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住宿費補助金：入學第一學年依學校安排提供校內住宿空間，於第二學年起享本校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四人房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宿舍優先住宿權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，補助額度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比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宿舍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N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館及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S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館收費標準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生活助學金：第一學期得享每月新台幣陸仟元生活津貼，共六個月；第二學期起各科成績均及格者，得續請領每月新台幣參仟元生活津貼，每學期共五個月。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但因個人因素、成績未達標準以致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lastRenderedPageBreak/>
              <w:t>休學或延遲畢業學期，不得申領以上各項補助。</w:t>
            </w:r>
          </w:p>
        </w:tc>
        <w:tc>
          <w:tcPr>
            <w:tcW w:w="2377" w:type="dxa"/>
          </w:tcPr>
          <w:p w:rsidR="00A971CB" w:rsidRPr="00A971CB" w:rsidRDefault="00A971CB" w:rsidP="00626ACC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lastRenderedPageBreak/>
              <w:t>修正條文內容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補充說明住宿費補助身分別、辦法與額度。</w:t>
            </w:r>
          </w:p>
        </w:tc>
      </w:tr>
      <w:tr w:rsidR="00A971CB" w:rsidRPr="00A971CB" w:rsidTr="00A971CB">
        <w:trPr>
          <w:trHeight w:val="342"/>
        </w:trPr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標楷體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申請與審查程序：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學雜費補助金：凡持有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本校學務處當年度公告之學雜費補助身分別資格證明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者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，需於每學期指定期間內持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政府核發之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正本證明文件至學務處申請；非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屬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上述身分者，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逕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至教務處招生組申請。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住宿費補助金：需於每學期指定期間內，逕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學生資訊系統申請住宿。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生活助學金：需於每學期指定期間內持成績單影本（含各科學業成績）至教務處招生組申請。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上述各項補助金經業管單位審查、校長簽准後辦理。</w:t>
            </w:r>
          </w:p>
        </w:tc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標楷體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申請與審查程序：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學雜費補助金：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具政府單位核可之低收入戶、中低收入戶與特殊境遇家庭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，需於每學期指定期間內持正本證明文件至學務處申請；非上述身分者，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需持財政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部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開立之全戶「全國財產稅總歸戶財產查詢清單」影本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至教務處招生組申請。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住宿費補助金：需於每學期指定期間內，逕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學生資訊系統申請住宿。</w:t>
            </w:r>
          </w:p>
          <w:p w:rsidR="00A971CB" w:rsidRPr="00A971CB" w:rsidRDefault="00A971CB" w:rsidP="00626ACC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生活助學金：需於每學期指定期間內持成績單影本（含各科學業成績）至教務處招生組申請。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上述各項補助金經業管單位審查、校長簽准後辦理。</w:t>
            </w:r>
          </w:p>
        </w:tc>
        <w:tc>
          <w:tcPr>
            <w:tcW w:w="2377" w:type="dxa"/>
          </w:tcPr>
          <w:p w:rsidR="00A971CB" w:rsidRPr="00A971CB" w:rsidRDefault="00A971CB" w:rsidP="00626ACC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修正條文內容</w:t>
            </w:r>
          </w:p>
          <w:p w:rsidR="00A971CB" w:rsidRPr="00A971CB" w:rsidRDefault="00A971CB" w:rsidP="00626ACC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 w:hint="eastAsia"/>
                <w:szCs w:val="24"/>
              </w:rPr>
              <w:t>修正一般生學雜費補助申請應繳資料。</w:t>
            </w:r>
          </w:p>
        </w:tc>
      </w:tr>
      <w:tr w:rsidR="00A971CB" w:rsidRPr="00A971CB" w:rsidTr="00A971CB">
        <w:trPr>
          <w:trHeight w:val="342"/>
        </w:trPr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標楷體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</w:rPr>
              <w:t>5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本辦法經教務會議</w:t>
            </w:r>
            <w:r w:rsidRPr="00A971CB">
              <w:rPr>
                <w:rFonts w:ascii="標楷體" w:eastAsia="標楷體" w:hAnsi="標楷體" w:cs="Times New Roman" w:hint="eastAsia"/>
                <w:szCs w:val="24"/>
                <w:u w:val="single"/>
              </w:rPr>
              <w:t>、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行政會議審議通過後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，自公布日起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實施</w:t>
            </w:r>
            <w:r w:rsidRPr="00A971CB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，修正時亦同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054" w:type="dxa"/>
          </w:tcPr>
          <w:p w:rsidR="00A971CB" w:rsidRPr="00A971CB" w:rsidRDefault="00A971CB" w:rsidP="00626ACC">
            <w:pPr>
              <w:rPr>
                <w:rFonts w:ascii="Times New Roman" w:eastAsia="標楷體" w:hAnsi="標楷體" w:cs="Times New Roman"/>
                <w:szCs w:val="24"/>
              </w:rPr>
            </w:pPr>
            <w:r w:rsidRPr="00A971CB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A971CB">
              <w:rPr>
                <w:rFonts w:ascii="Times New Roman" w:eastAsia="標楷體" w:hAnsi="標楷體" w:cs="Times New Roman" w:hint="eastAsia"/>
                <w:szCs w:val="24"/>
              </w:rPr>
              <w:t>5</w:t>
            </w:r>
            <w:r w:rsidRPr="00A971CB">
              <w:rPr>
                <w:rFonts w:ascii="Times New Roman" w:eastAsia="標楷體" w:hAnsi="標楷體" w:cs="Times New Roman"/>
                <w:szCs w:val="24"/>
              </w:rPr>
              <w:t>條</w:t>
            </w:r>
          </w:p>
          <w:p w:rsidR="00A971CB" w:rsidRPr="00A971CB" w:rsidRDefault="00A971CB" w:rsidP="00626AC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本辦法經教務會議</w:t>
            </w:r>
            <w:r w:rsidRPr="00A971CB">
              <w:rPr>
                <w:rFonts w:ascii="Times New Roman" w:eastAsia="標楷體" w:hAnsi="Times New Roman" w:cs="Times New Roman"/>
                <w:szCs w:val="24"/>
                <w:u w:val="single"/>
              </w:rPr>
              <w:t>及</w:t>
            </w:r>
            <w:r w:rsidRPr="00A971CB">
              <w:rPr>
                <w:rFonts w:ascii="Times New Roman" w:eastAsia="標楷體" w:hAnsi="Times New Roman" w:cs="Times New Roman"/>
                <w:szCs w:val="24"/>
              </w:rPr>
              <w:t>行政會議審議通過後實施。</w:t>
            </w:r>
          </w:p>
        </w:tc>
        <w:tc>
          <w:tcPr>
            <w:tcW w:w="2377" w:type="dxa"/>
          </w:tcPr>
          <w:p w:rsidR="00A971CB" w:rsidRPr="00A971CB" w:rsidRDefault="00A971CB" w:rsidP="00626ACC">
            <w:pPr>
              <w:widowControl/>
              <w:tabs>
                <w:tab w:val="left" w:pos="4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A971CB">
              <w:rPr>
                <w:rFonts w:ascii="Times New Roman" w:eastAsia="標楷體" w:hAnsi="Times New Roman" w:cs="Times New Roman"/>
                <w:szCs w:val="24"/>
              </w:rPr>
              <w:t>修正條文內容</w:t>
            </w:r>
          </w:p>
        </w:tc>
      </w:tr>
    </w:tbl>
    <w:p w:rsidR="00A971CB" w:rsidRPr="00240576" w:rsidRDefault="00A971CB" w:rsidP="00A971CB">
      <w:pPr>
        <w:rPr>
          <w:rFonts w:ascii="標楷體" w:eastAsia="新細明體" w:hAnsi="Arial" w:cs="標楷體"/>
          <w:kern w:val="0"/>
          <w:szCs w:val="24"/>
        </w:rPr>
      </w:pPr>
    </w:p>
    <w:p w:rsidR="00A971CB" w:rsidRPr="00240576" w:rsidRDefault="00A971CB" w:rsidP="00A971CB">
      <w:pPr>
        <w:rPr>
          <w:rFonts w:ascii="標楷體" w:eastAsia="新細明體" w:hAnsi="Arial" w:cs="標楷體"/>
          <w:kern w:val="0"/>
          <w:szCs w:val="24"/>
        </w:rPr>
      </w:pPr>
    </w:p>
    <w:p w:rsidR="00A971CB" w:rsidRPr="00240576" w:rsidRDefault="00A971CB" w:rsidP="00A971CB">
      <w:pPr>
        <w:widowControl/>
        <w:shd w:val="clear" w:color="auto" w:fill="FFFFFF"/>
        <w:spacing w:line="0" w:lineRule="atLeast"/>
        <w:outlineLvl w:val="1"/>
        <w:rPr>
          <w:rFonts w:ascii="標楷體" w:eastAsia="標楷體" w:hAnsi="標楷體" w:cs="標楷體"/>
          <w:bCs/>
          <w:kern w:val="0"/>
          <w:sz w:val="36"/>
          <w:szCs w:val="36"/>
        </w:rPr>
      </w:pPr>
    </w:p>
    <w:p w:rsidR="00A971CB" w:rsidRDefault="00A971CB" w:rsidP="00A971CB"/>
    <w:p w:rsidR="005F017F" w:rsidRPr="006145CC" w:rsidRDefault="005F017F"/>
    <w:sectPr w:rsidR="005F017F" w:rsidRPr="006145CC" w:rsidSect="00A971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A4" w:rsidRDefault="007502A4" w:rsidP="00424440">
      <w:r>
        <w:separator/>
      </w:r>
    </w:p>
  </w:endnote>
  <w:endnote w:type="continuationSeparator" w:id="0">
    <w:p w:rsidR="007502A4" w:rsidRDefault="007502A4" w:rsidP="0042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A4" w:rsidRDefault="007502A4" w:rsidP="00424440">
      <w:r>
        <w:separator/>
      </w:r>
    </w:p>
  </w:footnote>
  <w:footnote w:type="continuationSeparator" w:id="0">
    <w:p w:rsidR="007502A4" w:rsidRDefault="007502A4" w:rsidP="0042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CC"/>
    <w:rsid w:val="00215D62"/>
    <w:rsid w:val="00424440"/>
    <w:rsid w:val="005F017F"/>
    <w:rsid w:val="006145CC"/>
    <w:rsid w:val="007502A4"/>
    <w:rsid w:val="007F6176"/>
    <w:rsid w:val="00853FA1"/>
    <w:rsid w:val="008F535F"/>
    <w:rsid w:val="00A31FF3"/>
    <w:rsid w:val="00A971CB"/>
    <w:rsid w:val="00B97705"/>
    <w:rsid w:val="00F5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7F32FD-98BB-45DF-9D12-64EC6812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4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2</cp:revision>
  <dcterms:created xsi:type="dcterms:W3CDTF">2019-09-10T08:36:00Z</dcterms:created>
  <dcterms:modified xsi:type="dcterms:W3CDTF">2019-09-10T08:36:00Z</dcterms:modified>
</cp:coreProperties>
</file>