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8FA" w:rsidRPr="0087419F" w:rsidRDefault="007478FA" w:rsidP="007478FA">
      <w:pPr>
        <w:spacing w:line="240" w:lineRule="atLeast"/>
        <w:rPr>
          <w:rFonts w:eastAsia="標楷體"/>
          <w:b/>
          <w:sz w:val="32"/>
          <w:szCs w:val="32"/>
        </w:rPr>
      </w:pPr>
      <w:r w:rsidRPr="0087419F">
        <w:rPr>
          <w:rFonts w:eastAsia="標楷體"/>
          <w:b/>
          <w:sz w:val="32"/>
          <w:szCs w:val="32"/>
        </w:rPr>
        <w:t>高雄醫學大學重大</w:t>
      </w:r>
      <w:r w:rsidRPr="0087419F">
        <w:rPr>
          <w:rFonts w:eastAsia="標楷體"/>
          <w:b/>
          <w:bCs/>
          <w:sz w:val="32"/>
          <w:szCs w:val="32"/>
        </w:rPr>
        <w:t>支出編列及審核辦法</w:t>
      </w:r>
    </w:p>
    <w:p w:rsidR="007478FA" w:rsidRPr="0087419F" w:rsidRDefault="007478FA" w:rsidP="00C354C3">
      <w:pPr>
        <w:spacing w:line="240" w:lineRule="exact"/>
        <w:ind w:firstLineChars="2339" w:firstLine="4678"/>
        <w:jc w:val="both"/>
        <w:rPr>
          <w:rFonts w:eastAsia="標楷體"/>
          <w:sz w:val="20"/>
        </w:rPr>
      </w:pPr>
      <w:r w:rsidRPr="0087419F">
        <w:rPr>
          <w:rFonts w:eastAsia="標楷體"/>
          <w:sz w:val="20"/>
        </w:rPr>
        <w:t>92.01.30</w:t>
      </w:r>
      <w:r w:rsidRPr="0087419F">
        <w:rPr>
          <w:rFonts w:eastAsia="標楷體"/>
          <w:sz w:val="20"/>
        </w:rPr>
        <w:t>高醫校法字</w:t>
      </w:r>
      <w:r w:rsidRPr="0087419F">
        <w:rPr>
          <w:rFonts w:eastAsia="標楷體"/>
          <w:sz w:val="20"/>
        </w:rPr>
        <w:t>0</w:t>
      </w:r>
      <w:r w:rsidRPr="0087419F">
        <w:rPr>
          <w:rFonts w:eastAsia="標楷體"/>
          <w:sz w:val="20"/>
        </w:rPr>
        <w:t>九二</w:t>
      </w:r>
      <w:r w:rsidRPr="0087419F">
        <w:rPr>
          <w:rFonts w:eastAsia="標楷體"/>
          <w:sz w:val="20"/>
        </w:rPr>
        <w:t>0</w:t>
      </w:r>
      <w:r w:rsidRPr="0087419F">
        <w:rPr>
          <w:rFonts w:eastAsia="標楷體"/>
          <w:sz w:val="20"/>
        </w:rPr>
        <w:t>一</w:t>
      </w:r>
      <w:r w:rsidRPr="0087419F">
        <w:rPr>
          <w:rFonts w:eastAsia="標楷體"/>
          <w:sz w:val="20"/>
        </w:rPr>
        <w:t>0000</w:t>
      </w:r>
      <w:r w:rsidRPr="0087419F">
        <w:rPr>
          <w:rFonts w:eastAsia="標楷體"/>
          <w:sz w:val="20"/>
        </w:rPr>
        <w:t>一號函</w:t>
      </w:r>
    </w:p>
    <w:p w:rsidR="007478FA" w:rsidRPr="0087419F" w:rsidRDefault="007478FA" w:rsidP="00C354C3">
      <w:pPr>
        <w:spacing w:line="240" w:lineRule="exact"/>
        <w:ind w:firstLineChars="2339" w:firstLine="4678"/>
        <w:jc w:val="both"/>
        <w:rPr>
          <w:rFonts w:eastAsia="標楷體"/>
          <w:sz w:val="20"/>
        </w:rPr>
      </w:pPr>
      <w:r w:rsidRPr="0087419F">
        <w:rPr>
          <w:rFonts w:eastAsia="標楷體"/>
          <w:sz w:val="20"/>
        </w:rPr>
        <w:t>97.02.21</w:t>
      </w:r>
      <w:r w:rsidRPr="0087419F">
        <w:rPr>
          <w:rFonts w:eastAsia="標楷體"/>
          <w:sz w:val="20"/>
        </w:rPr>
        <w:t>九十六學年度第四次校務暨第七次行政聯席會議審議通過</w:t>
      </w:r>
    </w:p>
    <w:p w:rsidR="007478FA" w:rsidRPr="0087419F" w:rsidRDefault="007478FA" w:rsidP="00C354C3">
      <w:pPr>
        <w:spacing w:line="240" w:lineRule="exact"/>
        <w:ind w:firstLineChars="2339" w:firstLine="4678"/>
        <w:jc w:val="both"/>
        <w:rPr>
          <w:rFonts w:eastAsia="標楷體"/>
          <w:sz w:val="20"/>
        </w:rPr>
      </w:pPr>
      <w:r w:rsidRPr="0087419F">
        <w:rPr>
          <w:rFonts w:eastAsia="標楷體"/>
          <w:sz w:val="20"/>
        </w:rPr>
        <w:t>97.03.07</w:t>
      </w:r>
      <w:r w:rsidRPr="0087419F">
        <w:rPr>
          <w:rFonts w:eastAsia="標楷體"/>
          <w:sz w:val="20"/>
        </w:rPr>
        <w:t>董事會第十五屆第十五次董事會議通過</w:t>
      </w:r>
    </w:p>
    <w:p w:rsidR="007478FA" w:rsidRPr="0087419F" w:rsidRDefault="007478FA" w:rsidP="00C354C3">
      <w:pPr>
        <w:spacing w:line="240" w:lineRule="exact"/>
        <w:ind w:firstLineChars="2339" w:firstLine="4678"/>
        <w:rPr>
          <w:rFonts w:eastAsia="標楷體"/>
          <w:sz w:val="20"/>
        </w:rPr>
      </w:pPr>
      <w:r w:rsidRPr="0087419F">
        <w:rPr>
          <w:rFonts w:eastAsia="標楷體"/>
          <w:sz w:val="20"/>
        </w:rPr>
        <w:t>97.03.21</w:t>
      </w:r>
      <w:r w:rsidRPr="0087419F">
        <w:rPr>
          <w:rFonts w:eastAsia="標楷體"/>
          <w:sz w:val="20"/>
        </w:rPr>
        <w:t>高醫會字第</w:t>
      </w:r>
      <w:r w:rsidRPr="0087419F">
        <w:rPr>
          <w:rFonts w:eastAsia="標楷體"/>
          <w:sz w:val="20"/>
        </w:rPr>
        <w:t>0971101300</w:t>
      </w:r>
      <w:r w:rsidRPr="0087419F">
        <w:rPr>
          <w:rFonts w:eastAsia="標楷體"/>
          <w:sz w:val="20"/>
        </w:rPr>
        <w:t>號函公布</w:t>
      </w:r>
    </w:p>
    <w:p w:rsidR="007478FA" w:rsidRPr="0087419F" w:rsidRDefault="007478FA" w:rsidP="00C354C3">
      <w:pPr>
        <w:spacing w:line="240" w:lineRule="exact"/>
        <w:ind w:firstLineChars="2339" w:firstLine="4678"/>
        <w:jc w:val="both"/>
        <w:rPr>
          <w:rFonts w:eastAsia="標楷體"/>
          <w:sz w:val="20"/>
        </w:rPr>
      </w:pPr>
      <w:r w:rsidRPr="0087419F">
        <w:rPr>
          <w:rFonts w:eastAsia="標楷體"/>
          <w:sz w:val="20"/>
        </w:rPr>
        <w:t>102.09.12 102</w:t>
      </w:r>
      <w:r w:rsidRPr="0087419F">
        <w:rPr>
          <w:rFonts w:eastAsia="標楷體"/>
          <w:sz w:val="20"/>
        </w:rPr>
        <w:t>學年度第</w:t>
      </w:r>
      <w:r w:rsidRPr="0087419F">
        <w:rPr>
          <w:rFonts w:eastAsia="標楷體"/>
          <w:sz w:val="20"/>
        </w:rPr>
        <w:t>1</w:t>
      </w:r>
      <w:r w:rsidRPr="0087419F">
        <w:rPr>
          <w:rFonts w:eastAsia="標楷體"/>
          <w:sz w:val="20"/>
        </w:rPr>
        <w:t>次行政會議審議通過</w:t>
      </w:r>
    </w:p>
    <w:p w:rsidR="007478FA" w:rsidRPr="0087419F" w:rsidRDefault="007478FA" w:rsidP="00C354C3">
      <w:pPr>
        <w:tabs>
          <w:tab w:val="left" w:pos="8100"/>
        </w:tabs>
        <w:spacing w:line="240" w:lineRule="exact"/>
        <w:ind w:right="400" w:firstLineChars="2339" w:firstLine="4678"/>
        <w:rPr>
          <w:rFonts w:eastAsia="標楷體"/>
          <w:sz w:val="20"/>
        </w:rPr>
      </w:pPr>
      <w:r w:rsidRPr="0087419F">
        <w:rPr>
          <w:rFonts w:eastAsia="標楷體"/>
          <w:sz w:val="20"/>
        </w:rPr>
        <w:t>102.10.28</w:t>
      </w:r>
      <w:r w:rsidRPr="0087419F">
        <w:rPr>
          <w:rFonts w:eastAsia="標楷體"/>
          <w:sz w:val="20"/>
        </w:rPr>
        <w:t>董事會第十七屆第八次董事會議通過</w:t>
      </w:r>
    </w:p>
    <w:p w:rsidR="007478FA" w:rsidRPr="0087419F" w:rsidRDefault="007478FA" w:rsidP="00C354C3">
      <w:pPr>
        <w:spacing w:line="240" w:lineRule="exact"/>
        <w:ind w:firstLineChars="2339" w:firstLine="4678"/>
        <w:rPr>
          <w:rFonts w:eastAsia="標楷體"/>
          <w:sz w:val="20"/>
        </w:rPr>
      </w:pPr>
      <w:r w:rsidRPr="0087419F">
        <w:rPr>
          <w:rFonts w:eastAsia="標楷體"/>
          <w:sz w:val="20"/>
        </w:rPr>
        <w:t>102.12.03</w:t>
      </w:r>
      <w:r w:rsidRPr="0087419F">
        <w:rPr>
          <w:rFonts w:eastAsia="標楷體"/>
          <w:sz w:val="20"/>
        </w:rPr>
        <w:t>高醫會字第</w:t>
      </w:r>
      <w:r w:rsidRPr="0087419F">
        <w:rPr>
          <w:rFonts w:eastAsia="標楷體"/>
          <w:sz w:val="20"/>
        </w:rPr>
        <w:t>1021103741</w:t>
      </w:r>
      <w:r w:rsidRPr="0087419F">
        <w:rPr>
          <w:rFonts w:eastAsia="標楷體"/>
          <w:sz w:val="20"/>
        </w:rPr>
        <w:t>號函公布</w:t>
      </w:r>
    </w:p>
    <w:p w:rsidR="007478FA" w:rsidRPr="0087419F" w:rsidRDefault="007478FA" w:rsidP="00C354C3">
      <w:pPr>
        <w:tabs>
          <w:tab w:val="left" w:pos="8100"/>
        </w:tabs>
        <w:spacing w:line="240" w:lineRule="exact"/>
        <w:ind w:right="400" w:firstLineChars="2339" w:firstLine="4678"/>
        <w:rPr>
          <w:rFonts w:eastAsia="標楷體"/>
          <w:color w:val="000000"/>
          <w:sz w:val="20"/>
        </w:rPr>
      </w:pPr>
      <w:r w:rsidRPr="0087419F">
        <w:rPr>
          <w:rFonts w:eastAsia="標楷體"/>
          <w:color w:val="000000"/>
          <w:sz w:val="20"/>
        </w:rPr>
        <w:t>103.06.19 102</w:t>
      </w:r>
      <w:r w:rsidRPr="0087419F">
        <w:rPr>
          <w:rFonts w:eastAsia="標楷體"/>
          <w:color w:val="000000"/>
          <w:sz w:val="20"/>
        </w:rPr>
        <w:t>學年度第</w:t>
      </w:r>
      <w:r w:rsidRPr="0087419F">
        <w:rPr>
          <w:rFonts w:eastAsia="標楷體"/>
          <w:color w:val="000000"/>
          <w:sz w:val="20"/>
        </w:rPr>
        <w:t>9</w:t>
      </w:r>
      <w:r w:rsidRPr="0087419F">
        <w:rPr>
          <w:rFonts w:eastAsia="標楷體"/>
          <w:color w:val="000000"/>
          <w:sz w:val="20"/>
        </w:rPr>
        <w:t>次行政會議通過</w:t>
      </w:r>
    </w:p>
    <w:p w:rsidR="007478FA" w:rsidRPr="0087419F" w:rsidRDefault="007478FA" w:rsidP="00C354C3">
      <w:pPr>
        <w:tabs>
          <w:tab w:val="left" w:pos="8100"/>
        </w:tabs>
        <w:spacing w:line="240" w:lineRule="exact"/>
        <w:ind w:right="400" w:firstLineChars="2339" w:firstLine="4678"/>
        <w:rPr>
          <w:rFonts w:eastAsia="標楷體"/>
          <w:sz w:val="20"/>
        </w:rPr>
      </w:pPr>
      <w:r w:rsidRPr="0087419F">
        <w:rPr>
          <w:rFonts w:eastAsia="標楷體"/>
          <w:sz w:val="20"/>
        </w:rPr>
        <w:t>103.07.17</w:t>
      </w:r>
      <w:r w:rsidRPr="0087419F">
        <w:rPr>
          <w:rFonts w:eastAsia="標楷體"/>
          <w:sz w:val="20"/>
        </w:rPr>
        <w:t>董事會第十七屆第十三次董事會議通過</w:t>
      </w:r>
    </w:p>
    <w:p w:rsidR="007478FA" w:rsidRPr="0087419F" w:rsidRDefault="007478FA" w:rsidP="00C354C3">
      <w:pPr>
        <w:spacing w:line="240" w:lineRule="exact"/>
        <w:ind w:firstLineChars="2339" w:firstLine="4678"/>
        <w:rPr>
          <w:rFonts w:eastAsia="標楷體"/>
          <w:sz w:val="20"/>
        </w:rPr>
      </w:pPr>
      <w:r w:rsidRPr="0087419F">
        <w:rPr>
          <w:rFonts w:eastAsia="標楷體"/>
          <w:sz w:val="20"/>
        </w:rPr>
        <w:t>103.08.11</w:t>
      </w:r>
      <w:r w:rsidRPr="0087419F">
        <w:rPr>
          <w:rFonts w:eastAsia="標楷體"/>
          <w:sz w:val="20"/>
        </w:rPr>
        <w:t>高醫會字第</w:t>
      </w:r>
      <w:r w:rsidRPr="0087419F">
        <w:rPr>
          <w:rFonts w:eastAsia="標楷體"/>
          <w:sz w:val="20"/>
        </w:rPr>
        <w:t>1031102450</w:t>
      </w:r>
      <w:r w:rsidRPr="0087419F">
        <w:rPr>
          <w:rFonts w:eastAsia="標楷體"/>
          <w:sz w:val="20"/>
        </w:rPr>
        <w:t>號函公布</w:t>
      </w:r>
    </w:p>
    <w:p w:rsidR="007478FA" w:rsidRPr="00207179" w:rsidRDefault="007478FA" w:rsidP="00C354C3">
      <w:pPr>
        <w:tabs>
          <w:tab w:val="left" w:pos="8100"/>
        </w:tabs>
        <w:spacing w:line="240" w:lineRule="exact"/>
        <w:ind w:right="400" w:firstLineChars="2339" w:firstLine="4678"/>
        <w:rPr>
          <w:rFonts w:eastAsia="標楷體"/>
          <w:color w:val="000000"/>
          <w:sz w:val="20"/>
        </w:rPr>
      </w:pPr>
      <w:r w:rsidRPr="00207179">
        <w:rPr>
          <w:rFonts w:eastAsia="標楷體"/>
          <w:color w:val="000000"/>
          <w:sz w:val="20"/>
        </w:rPr>
        <w:t>108.10.03 108</w:t>
      </w:r>
      <w:r w:rsidRPr="00207179">
        <w:rPr>
          <w:rFonts w:eastAsia="標楷體"/>
          <w:color w:val="000000"/>
          <w:sz w:val="20"/>
        </w:rPr>
        <w:t>學年度第</w:t>
      </w:r>
      <w:r w:rsidRPr="00207179">
        <w:rPr>
          <w:rFonts w:eastAsia="標楷體"/>
          <w:color w:val="000000"/>
          <w:sz w:val="20"/>
        </w:rPr>
        <w:t>3</w:t>
      </w:r>
      <w:r w:rsidRPr="00207179">
        <w:rPr>
          <w:rFonts w:eastAsia="標楷體"/>
          <w:color w:val="000000"/>
          <w:sz w:val="20"/>
        </w:rPr>
        <w:t>次行政會議通過</w:t>
      </w:r>
    </w:p>
    <w:p w:rsidR="007478FA" w:rsidRPr="00A36F7D" w:rsidRDefault="007478FA" w:rsidP="00C354C3">
      <w:pPr>
        <w:tabs>
          <w:tab w:val="left" w:pos="8100"/>
        </w:tabs>
        <w:spacing w:line="240" w:lineRule="exact"/>
        <w:ind w:right="400" w:firstLineChars="2339" w:firstLine="4678"/>
        <w:rPr>
          <w:rFonts w:eastAsia="標楷體"/>
          <w:color w:val="000000" w:themeColor="text1"/>
          <w:sz w:val="20"/>
        </w:rPr>
      </w:pPr>
      <w:r w:rsidRPr="00A36F7D">
        <w:rPr>
          <w:rFonts w:eastAsia="標楷體"/>
          <w:color w:val="000000" w:themeColor="text1"/>
          <w:sz w:val="20"/>
        </w:rPr>
        <w:t>10</w:t>
      </w:r>
      <w:r w:rsidRPr="00A36F7D">
        <w:rPr>
          <w:rFonts w:eastAsia="標楷體" w:hint="eastAsia"/>
          <w:color w:val="000000" w:themeColor="text1"/>
          <w:sz w:val="20"/>
        </w:rPr>
        <w:t>8</w:t>
      </w:r>
      <w:r w:rsidRPr="00A36F7D">
        <w:rPr>
          <w:rFonts w:eastAsia="標楷體"/>
          <w:color w:val="000000" w:themeColor="text1"/>
          <w:sz w:val="20"/>
        </w:rPr>
        <w:t>.</w:t>
      </w:r>
      <w:r w:rsidRPr="00A36F7D">
        <w:rPr>
          <w:rFonts w:eastAsia="標楷體" w:hint="eastAsia"/>
          <w:color w:val="000000" w:themeColor="text1"/>
          <w:sz w:val="20"/>
        </w:rPr>
        <w:t>10</w:t>
      </w:r>
      <w:r w:rsidRPr="00A36F7D">
        <w:rPr>
          <w:rFonts w:eastAsia="標楷體"/>
          <w:color w:val="000000" w:themeColor="text1"/>
          <w:sz w:val="20"/>
        </w:rPr>
        <w:t>.</w:t>
      </w:r>
      <w:r w:rsidRPr="00A36F7D">
        <w:rPr>
          <w:rFonts w:eastAsia="標楷體" w:hint="eastAsia"/>
          <w:color w:val="000000" w:themeColor="text1"/>
          <w:sz w:val="20"/>
        </w:rPr>
        <w:t>31</w:t>
      </w:r>
      <w:r w:rsidRPr="00A36F7D">
        <w:rPr>
          <w:rFonts w:eastAsia="標楷體"/>
          <w:color w:val="000000" w:themeColor="text1"/>
          <w:sz w:val="20"/>
        </w:rPr>
        <w:t>董事會第十</w:t>
      </w:r>
      <w:r w:rsidRPr="00A36F7D">
        <w:rPr>
          <w:rFonts w:eastAsia="標楷體" w:hint="eastAsia"/>
          <w:color w:val="000000" w:themeColor="text1"/>
          <w:sz w:val="20"/>
        </w:rPr>
        <w:t>八</w:t>
      </w:r>
      <w:r w:rsidRPr="00A36F7D">
        <w:rPr>
          <w:rFonts w:eastAsia="標楷體"/>
          <w:color w:val="000000" w:themeColor="text1"/>
          <w:sz w:val="20"/>
        </w:rPr>
        <w:t>屆第</w:t>
      </w:r>
      <w:r w:rsidRPr="00A36F7D">
        <w:rPr>
          <w:rFonts w:eastAsia="標楷體" w:hint="eastAsia"/>
          <w:color w:val="000000" w:themeColor="text1"/>
          <w:sz w:val="20"/>
        </w:rPr>
        <w:t>四</w:t>
      </w:r>
      <w:r w:rsidRPr="00A36F7D">
        <w:rPr>
          <w:rFonts w:eastAsia="標楷體"/>
          <w:color w:val="000000" w:themeColor="text1"/>
          <w:sz w:val="20"/>
        </w:rPr>
        <w:t>十</w:t>
      </w:r>
      <w:r w:rsidRPr="00A36F7D">
        <w:rPr>
          <w:rFonts w:eastAsia="標楷體" w:hint="eastAsia"/>
          <w:color w:val="000000" w:themeColor="text1"/>
          <w:sz w:val="20"/>
        </w:rPr>
        <w:t>五</w:t>
      </w:r>
      <w:r w:rsidRPr="00A36F7D">
        <w:rPr>
          <w:rFonts w:eastAsia="標楷體"/>
          <w:color w:val="000000" w:themeColor="text1"/>
          <w:sz w:val="20"/>
        </w:rPr>
        <w:t>次董事會議通過</w:t>
      </w:r>
    </w:p>
    <w:p w:rsidR="007478FA" w:rsidRDefault="007478FA" w:rsidP="00C354C3">
      <w:pPr>
        <w:spacing w:line="240" w:lineRule="exact"/>
        <w:ind w:firstLineChars="2339" w:firstLine="4678"/>
        <w:rPr>
          <w:rFonts w:eastAsia="標楷體"/>
          <w:color w:val="000000"/>
          <w:sz w:val="20"/>
        </w:rPr>
      </w:pPr>
      <w:r w:rsidRPr="00A36F7D">
        <w:rPr>
          <w:rFonts w:eastAsia="標楷體" w:hint="eastAsia"/>
          <w:color w:val="000000"/>
          <w:sz w:val="20"/>
        </w:rPr>
        <w:t>108.11.15</w:t>
      </w:r>
      <w:r w:rsidRPr="00A36F7D">
        <w:rPr>
          <w:rFonts w:eastAsia="標楷體" w:hint="eastAsia"/>
          <w:color w:val="000000"/>
          <w:sz w:val="20"/>
        </w:rPr>
        <w:t>高醫會字第</w:t>
      </w:r>
      <w:r w:rsidRPr="00A36F7D">
        <w:rPr>
          <w:rFonts w:eastAsia="標楷體" w:hint="eastAsia"/>
          <w:color w:val="000000"/>
          <w:sz w:val="20"/>
        </w:rPr>
        <w:t>1081103968</w:t>
      </w:r>
      <w:r w:rsidRPr="00A36F7D">
        <w:rPr>
          <w:rFonts w:eastAsia="標楷體" w:hint="eastAsia"/>
          <w:color w:val="000000"/>
          <w:sz w:val="20"/>
        </w:rPr>
        <w:t>號函公布</w:t>
      </w:r>
    </w:p>
    <w:p w:rsidR="00EE580F" w:rsidRPr="00EE580F" w:rsidRDefault="0065223A" w:rsidP="00C354C3">
      <w:pPr>
        <w:spacing w:line="240" w:lineRule="exact"/>
        <w:ind w:firstLineChars="2339" w:firstLine="4678"/>
        <w:rPr>
          <w:rFonts w:eastAsia="標楷體"/>
          <w:color w:val="000000" w:themeColor="text1"/>
          <w:sz w:val="20"/>
        </w:rPr>
      </w:pPr>
      <w:r w:rsidRPr="00EE580F">
        <w:rPr>
          <w:rFonts w:eastAsia="標楷體"/>
          <w:color w:val="000000" w:themeColor="text1"/>
          <w:sz w:val="20"/>
        </w:rPr>
        <w:t>110.11.11 110</w:t>
      </w:r>
      <w:r w:rsidRPr="00EE580F">
        <w:rPr>
          <w:rFonts w:eastAsia="標楷體"/>
          <w:color w:val="000000" w:themeColor="text1"/>
          <w:sz w:val="20"/>
        </w:rPr>
        <w:t>學年度第</w:t>
      </w:r>
      <w:r w:rsidRPr="00EE580F">
        <w:rPr>
          <w:rFonts w:eastAsia="標楷體"/>
          <w:color w:val="000000" w:themeColor="text1"/>
          <w:sz w:val="20"/>
        </w:rPr>
        <w:t>4</w:t>
      </w:r>
      <w:r w:rsidRPr="00EE580F">
        <w:rPr>
          <w:rFonts w:eastAsia="標楷體"/>
          <w:color w:val="000000" w:themeColor="text1"/>
          <w:sz w:val="20"/>
        </w:rPr>
        <w:t>次行政會議通過</w:t>
      </w:r>
    </w:p>
    <w:p w:rsidR="0065223A" w:rsidRPr="00732A17" w:rsidRDefault="00EE580F" w:rsidP="00C354C3">
      <w:pPr>
        <w:spacing w:line="240" w:lineRule="exact"/>
        <w:ind w:firstLineChars="2339" w:firstLine="4678"/>
        <w:rPr>
          <w:rFonts w:eastAsia="標楷體"/>
          <w:color w:val="000000" w:themeColor="text1"/>
          <w:sz w:val="20"/>
        </w:rPr>
      </w:pPr>
      <w:r w:rsidRPr="00732A17">
        <w:rPr>
          <w:rFonts w:eastAsia="標楷體" w:hint="eastAsia"/>
          <w:color w:val="000000" w:themeColor="text1"/>
          <w:sz w:val="20"/>
        </w:rPr>
        <w:t>110.12.02</w:t>
      </w:r>
      <w:r w:rsidRPr="00732A17">
        <w:rPr>
          <w:rFonts w:eastAsia="標楷體" w:hint="eastAsia"/>
          <w:color w:val="000000" w:themeColor="text1"/>
          <w:sz w:val="20"/>
        </w:rPr>
        <w:t>董事會第十九屆第二十次董事會議通過</w:t>
      </w:r>
    </w:p>
    <w:p w:rsidR="00832F53" w:rsidRDefault="003C0237" w:rsidP="00C354C3">
      <w:pPr>
        <w:spacing w:line="240" w:lineRule="exact"/>
        <w:ind w:firstLineChars="2339" w:firstLine="4678"/>
        <w:rPr>
          <w:rFonts w:eastAsia="標楷體"/>
          <w:color w:val="000000"/>
          <w:sz w:val="20"/>
        </w:rPr>
      </w:pPr>
      <w:r>
        <w:rPr>
          <w:rFonts w:eastAsia="標楷體" w:hint="eastAsia"/>
          <w:color w:val="000000"/>
          <w:sz w:val="20"/>
        </w:rPr>
        <w:t>1</w:t>
      </w:r>
      <w:r>
        <w:rPr>
          <w:rFonts w:eastAsia="標楷體"/>
          <w:color w:val="000000"/>
          <w:sz w:val="20"/>
        </w:rPr>
        <w:t>10.12.23</w:t>
      </w:r>
      <w:r w:rsidRPr="003C0237">
        <w:rPr>
          <w:rFonts w:eastAsia="標楷體" w:hint="eastAsia"/>
          <w:color w:val="000000"/>
          <w:sz w:val="20"/>
        </w:rPr>
        <w:t>高醫會字第</w:t>
      </w:r>
      <w:bookmarkStart w:id="0" w:name="_GoBack"/>
      <w:r w:rsidRPr="003C0237">
        <w:rPr>
          <w:rFonts w:eastAsia="標楷體" w:hint="eastAsia"/>
          <w:color w:val="000000"/>
          <w:sz w:val="20"/>
        </w:rPr>
        <w:t>1</w:t>
      </w:r>
      <w:r>
        <w:rPr>
          <w:rFonts w:eastAsia="標楷體"/>
          <w:color w:val="000000"/>
          <w:sz w:val="20"/>
        </w:rPr>
        <w:t>101104380</w:t>
      </w:r>
      <w:bookmarkEnd w:id="0"/>
      <w:r w:rsidRPr="003C0237">
        <w:rPr>
          <w:rFonts w:eastAsia="標楷體" w:hint="eastAsia"/>
          <w:color w:val="000000"/>
          <w:sz w:val="20"/>
        </w:rPr>
        <w:t>號函公布</w:t>
      </w:r>
    </w:p>
    <w:p w:rsidR="003C0237" w:rsidRPr="00207179" w:rsidRDefault="003C0237" w:rsidP="00832F53">
      <w:pPr>
        <w:spacing w:line="240" w:lineRule="exact"/>
        <w:ind w:firstLineChars="2339" w:firstLine="4678"/>
        <w:rPr>
          <w:rFonts w:eastAsia="標楷體"/>
          <w:color w:val="000000"/>
          <w:sz w:val="20"/>
        </w:rPr>
      </w:pPr>
    </w:p>
    <w:p w:rsidR="007478FA" w:rsidRPr="0027227A" w:rsidRDefault="007478FA" w:rsidP="007478FA">
      <w:pPr>
        <w:pStyle w:val="1"/>
        <w:numPr>
          <w:ilvl w:val="0"/>
          <w:numId w:val="0"/>
        </w:numPr>
        <w:spacing w:afterLines="0" w:after="0"/>
        <w:ind w:left="965" w:hangingChars="402" w:hanging="965"/>
        <w:jc w:val="both"/>
        <w:rPr>
          <w:rFonts w:ascii="Times New Roman" w:hAnsi="Times New Roman"/>
        </w:rPr>
      </w:pPr>
      <w:r w:rsidRPr="0087419F">
        <w:rPr>
          <w:rFonts w:ascii="Times New Roman" w:hAnsi="Times New Roman"/>
          <w:lang w:eastAsia="zh-HK"/>
        </w:rPr>
        <w:t>第</w:t>
      </w:r>
      <w:r w:rsidRPr="005A277D">
        <w:rPr>
          <w:rFonts w:ascii="Times New Roman" w:hAnsi="Times New Roman"/>
          <w:lang w:eastAsia="zh-HK"/>
        </w:rPr>
        <w:t>1</w:t>
      </w:r>
      <w:r w:rsidRPr="0087419F">
        <w:rPr>
          <w:rFonts w:ascii="Times New Roman" w:hAnsi="Times New Roman"/>
          <w:lang w:eastAsia="zh-HK"/>
        </w:rPr>
        <w:t>條</w:t>
      </w:r>
      <w:r w:rsidRPr="0087419F">
        <w:rPr>
          <w:rFonts w:ascii="Times New Roman" w:hAnsi="Times New Roman"/>
        </w:rPr>
        <w:t xml:space="preserve">  </w:t>
      </w:r>
      <w:r w:rsidRPr="0087419F">
        <w:rPr>
          <w:rFonts w:ascii="Times New Roman" w:hAnsi="Times New Roman"/>
        </w:rPr>
        <w:t>為</w:t>
      </w:r>
      <w:r w:rsidRPr="0027227A">
        <w:rPr>
          <w:rFonts w:ascii="Times New Roman" w:hAnsi="Times New Roman"/>
        </w:rPr>
        <w:t>使本校編列重大支出</w:t>
      </w:r>
      <w:r w:rsidRPr="0027227A">
        <w:rPr>
          <w:rFonts w:ascii="Times New Roman" w:hAnsi="Times New Roman"/>
          <w:lang w:eastAsia="zh-HK"/>
        </w:rPr>
        <w:t>預算，</w:t>
      </w:r>
      <w:r w:rsidRPr="0027227A">
        <w:rPr>
          <w:rFonts w:ascii="Times New Roman" w:hAnsi="Times New Roman"/>
        </w:rPr>
        <w:t>包括</w:t>
      </w:r>
      <w:r w:rsidRPr="0027227A">
        <w:rPr>
          <w:rFonts w:ascii="Times New Roman" w:hAnsi="Times New Roman"/>
          <w:lang w:eastAsia="zh-HK"/>
        </w:rPr>
        <w:t>長期營運</w:t>
      </w:r>
      <w:r w:rsidRPr="0027227A">
        <w:rPr>
          <w:rFonts w:ascii="Times New Roman" w:hAnsi="Times New Roman"/>
        </w:rPr>
        <w:t>資產</w:t>
      </w:r>
      <w:r w:rsidRPr="0027227A">
        <w:rPr>
          <w:rFonts w:ascii="Times New Roman" w:hAnsi="Times New Roman"/>
          <w:lang w:eastAsia="zh-HK"/>
        </w:rPr>
        <w:t>之</w:t>
      </w:r>
      <w:r w:rsidRPr="0027227A">
        <w:rPr>
          <w:rFonts w:ascii="Times New Roman" w:hAnsi="Times New Roman"/>
        </w:rPr>
        <w:t>項目及經常門維護費、勞務費及租賃支出之項目</w:t>
      </w:r>
      <w:r w:rsidRPr="0027227A">
        <w:rPr>
          <w:rFonts w:ascii="Times New Roman" w:hAnsi="Times New Roman"/>
        </w:rPr>
        <w:t>(</w:t>
      </w:r>
      <w:r w:rsidRPr="0027227A">
        <w:rPr>
          <w:rFonts w:ascii="Times New Roman" w:hAnsi="Times New Roman"/>
        </w:rPr>
        <w:t>以下簡稱重大支出</w:t>
      </w:r>
      <w:r w:rsidRPr="0027227A">
        <w:rPr>
          <w:rFonts w:ascii="Times New Roman" w:hAnsi="Times New Roman"/>
        </w:rPr>
        <w:t>)</w:t>
      </w:r>
      <w:r w:rsidRPr="0027227A">
        <w:rPr>
          <w:rFonts w:ascii="Times New Roman" w:hAnsi="Times New Roman"/>
          <w:lang w:eastAsia="zh-HK"/>
        </w:rPr>
        <w:t>，</w:t>
      </w:r>
      <w:r w:rsidRPr="0027227A">
        <w:rPr>
          <w:rFonts w:ascii="Times New Roman" w:hAnsi="Times New Roman"/>
        </w:rPr>
        <w:t>能妥善規劃整合並有效管理控制，訂定本辦法。</w:t>
      </w:r>
    </w:p>
    <w:p w:rsidR="007478FA" w:rsidRPr="0027227A" w:rsidRDefault="007478FA" w:rsidP="007478FA">
      <w:pPr>
        <w:jc w:val="both"/>
        <w:rPr>
          <w:rFonts w:eastAsia="標楷體"/>
          <w:color w:val="000000"/>
          <w:szCs w:val="24"/>
        </w:rPr>
      </w:pPr>
      <w:r w:rsidRPr="0027227A">
        <w:rPr>
          <w:rFonts w:eastAsia="標楷體"/>
          <w:color w:val="000000"/>
          <w:szCs w:val="24"/>
          <w:lang w:eastAsia="zh-HK"/>
        </w:rPr>
        <w:t>第</w:t>
      </w:r>
      <w:r w:rsidRPr="0027227A">
        <w:rPr>
          <w:rFonts w:eastAsia="標楷體"/>
          <w:color w:val="000000"/>
          <w:szCs w:val="24"/>
          <w:lang w:eastAsia="zh-HK"/>
        </w:rPr>
        <w:t>2</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rPr>
        <w:t>凡本校</w:t>
      </w:r>
      <w:r w:rsidRPr="0027227A">
        <w:rPr>
          <w:rFonts w:eastAsia="標楷體"/>
          <w:color w:val="000000"/>
          <w:szCs w:val="24"/>
          <w:lang w:eastAsia="zh-HK"/>
        </w:rPr>
        <w:t>重大</w:t>
      </w:r>
      <w:r w:rsidRPr="0027227A">
        <w:rPr>
          <w:rFonts w:eastAsia="標楷體"/>
          <w:color w:val="000000"/>
          <w:szCs w:val="24"/>
        </w:rPr>
        <w:t>支出項目達新台幣四百萬元以上者，其規劃、編列及審核，依本辦法規定辦理。</w:t>
      </w:r>
    </w:p>
    <w:p w:rsidR="007478FA" w:rsidRPr="0027227A" w:rsidRDefault="007478FA" w:rsidP="007478FA">
      <w:pPr>
        <w:ind w:left="960"/>
        <w:rPr>
          <w:rFonts w:eastAsia="標楷體"/>
          <w:color w:val="000000"/>
          <w:szCs w:val="24"/>
        </w:rPr>
      </w:pPr>
      <w:r w:rsidRPr="0027227A">
        <w:rPr>
          <w:rFonts w:eastAsia="標楷體"/>
          <w:color w:val="000000"/>
          <w:szCs w:val="24"/>
          <w:lang w:eastAsia="zh-HK"/>
        </w:rPr>
        <w:t>重大</w:t>
      </w:r>
      <w:r w:rsidRPr="0027227A">
        <w:rPr>
          <w:rFonts w:eastAsia="標楷體"/>
          <w:color w:val="000000"/>
          <w:szCs w:val="24"/>
        </w:rPr>
        <w:t>支出項目之金額指單項金額、單價或一次性購齊需要數量之金額。</w:t>
      </w:r>
    </w:p>
    <w:p w:rsidR="00E936B4" w:rsidRPr="009274C7" w:rsidRDefault="007478FA" w:rsidP="007478FA">
      <w:pPr>
        <w:ind w:left="960" w:hangingChars="400" w:hanging="960"/>
        <w:jc w:val="both"/>
        <w:rPr>
          <w:rFonts w:eastAsia="標楷體"/>
          <w:color w:val="000000" w:themeColor="text1"/>
          <w:szCs w:val="24"/>
        </w:rPr>
      </w:pPr>
      <w:r w:rsidRPr="0027227A">
        <w:rPr>
          <w:rFonts w:eastAsia="標楷體"/>
          <w:color w:val="000000"/>
          <w:szCs w:val="24"/>
          <w:lang w:eastAsia="zh-HK"/>
        </w:rPr>
        <w:t>第</w:t>
      </w:r>
      <w:r w:rsidRPr="0027227A">
        <w:rPr>
          <w:rFonts w:eastAsia="標楷體"/>
          <w:color w:val="000000"/>
          <w:szCs w:val="24"/>
          <w:lang w:eastAsia="zh-HK"/>
        </w:rPr>
        <w:t>3</w:t>
      </w:r>
      <w:r w:rsidRPr="0027227A">
        <w:rPr>
          <w:rFonts w:eastAsia="標楷體"/>
          <w:color w:val="000000"/>
          <w:szCs w:val="24"/>
          <w:lang w:eastAsia="zh-HK"/>
        </w:rPr>
        <w:t>條</w:t>
      </w:r>
      <w:r w:rsidR="0065223A">
        <w:rPr>
          <w:rFonts w:eastAsia="標楷體"/>
          <w:color w:val="000000"/>
          <w:szCs w:val="24"/>
        </w:rPr>
        <w:t xml:space="preserve">  </w:t>
      </w:r>
      <w:r w:rsidRPr="0027227A">
        <w:rPr>
          <w:rFonts w:eastAsia="標楷體"/>
          <w:color w:val="000000"/>
          <w:szCs w:val="24"/>
          <w:lang w:eastAsia="zh-HK"/>
        </w:rPr>
        <w:t>本</w:t>
      </w:r>
      <w:r w:rsidRPr="0027227A">
        <w:rPr>
          <w:rFonts w:eastAsia="標楷體"/>
          <w:color w:val="000000"/>
          <w:szCs w:val="24"/>
        </w:rPr>
        <w:t>校之業務執掌單位</w:t>
      </w:r>
      <w:r w:rsidRPr="0027227A">
        <w:rPr>
          <w:rFonts w:eastAsia="標楷體"/>
          <w:color w:val="000000"/>
          <w:szCs w:val="24"/>
          <w:lang w:eastAsia="zh-HK"/>
        </w:rPr>
        <w:t>依校務中長程發展計畫</w:t>
      </w:r>
      <w:r w:rsidRPr="0027227A">
        <w:rPr>
          <w:rFonts w:eastAsia="標楷體"/>
          <w:color w:val="000000"/>
          <w:szCs w:val="24"/>
        </w:rPr>
        <w:t>於每年</w:t>
      </w:r>
      <w:r w:rsidRPr="0027227A">
        <w:rPr>
          <w:rFonts w:eastAsia="標楷體"/>
          <w:color w:val="000000"/>
          <w:szCs w:val="24"/>
          <w:lang w:eastAsia="zh-HK"/>
        </w:rPr>
        <w:t>十一</w:t>
      </w:r>
      <w:r w:rsidRPr="0027227A">
        <w:rPr>
          <w:rFonts w:eastAsia="標楷體"/>
          <w:color w:val="000000"/>
          <w:szCs w:val="24"/>
        </w:rPr>
        <w:t>月底前擬定下學年度重大支出計畫，經由內部審查後，提送重大支出計畫審議委員會（以下簡稱本委員會）審議及整合，再經董事會審議通過後，方得編列於下學年度預算</w:t>
      </w:r>
      <w:r w:rsidR="00E50C6B" w:rsidRPr="009274C7">
        <w:rPr>
          <w:rFonts w:eastAsia="標楷體" w:hint="eastAsia"/>
          <w:color w:val="000000" w:themeColor="text1"/>
          <w:szCs w:val="24"/>
          <w:u w:val="single"/>
        </w:rPr>
        <w:t>，必要時得先行辦理請採購作業</w:t>
      </w:r>
      <w:r w:rsidRPr="009274C7">
        <w:rPr>
          <w:rFonts w:eastAsia="標楷體"/>
          <w:color w:val="000000" w:themeColor="text1"/>
          <w:szCs w:val="24"/>
        </w:rPr>
        <w:t>。</w:t>
      </w:r>
    </w:p>
    <w:p w:rsidR="007478FA" w:rsidRPr="009274C7" w:rsidRDefault="00167428" w:rsidP="00E936B4">
      <w:pPr>
        <w:ind w:leftChars="400" w:left="960"/>
        <w:jc w:val="both"/>
        <w:rPr>
          <w:rFonts w:eastAsia="標楷體"/>
          <w:color w:val="000000" w:themeColor="text1"/>
          <w:szCs w:val="24"/>
          <w:u w:val="single"/>
        </w:rPr>
      </w:pPr>
      <w:r w:rsidRPr="009274C7">
        <w:rPr>
          <w:rFonts w:eastAsia="標楷體" w:hint="eastAsia"/>
          <w:color w:val="000000" w:themeColor="text1"/>
          <w:szCs w:val="24"/>
          <w:u w:val="single"/>
        </w:rPr>
        <w:t>前項須提前辦理請採購作業之重大支出預算項目，經董事會審議通過後，得於學年度開始前先行辦理請採購作業，並以招標、議價及訂約為限。交貨、施工或履約事項等應自學年度預算起始日起辦理。</w:t>
      </w:r>
    </w:p>
    <w:p w:rsidR="007478FA" w:rsidRPr="0027227A" w:rsidRDefault="007478FA" w:rsidP="007478FA">
      <w:pPr>
        <w:ind w:left="960" w:hangingChars="400" w:hanging="960"/>
        <w:jc w:val="both"/>
        <w:rPr>
          <w:rFonts w:eastAsia="標楷體"/>
          <w:color w:val="000000"/>
          <w:szCs w:val="24"/>
        </w:rPr>
      </w:pPr>
      <w:r w:rsidRPr="0027227A">
        <w:rPr>
          <w:rFonts w:eastAsia="標楷體"/>
          <w:color w:val="000000"/>
          <w:szCs w:val="24"/>
          <w:lang w:eastAsia="zh-HK"/>
        </w:rPr>
        <w:t>第</w:t>
      </w:r>
      <w:r w:rsidRPr="0027227A">
        <w:rPr>
          <w:rFonts w:eastAsia="標楷體"/>
          <w:color w:val="000000"/>
          <w:szCs w:val="24"/>
          <w:lang w:eastAsia="zh-HK"/>
        </w:rPr>
        <w:t>4</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lang w:eastAsia="zh-HK"/>
        </w:rPr>
        <w:t>重大</w:t>
      </w:r>
      <w:r w:rsidRPr="0027227A">
        <w:rPr>
          <w:rFonts w:eastAsia="標楷體"/>
          <w:color w:val="000000"/>
          <w:szCs w:val="24"/>
        </w:rPr>
        <w:t>支出計畫內容應包括支出項目、預算金額、空間配置、效益評估等。</w:t>
      </w:r>
      <w:r w:rsidRPr="0027227A">
        <w:rPr>
          <w:rFonts w:eastAsia="標楷體"/>
          <w:color w:val="000000"/>
          <w:szCs w:val="24"/>
          <w:lang w:eastAsia="zh-HK"/>
        </w:rPr>
        <w:t>重大</w:t>
      </w:r>
      <w:r w:rsidRPr="0027227A">
        <w:rPr>
          <w:rFonts w:eastAsia="標楷體"/>
          <w:color w:val="000000"/>
          <w:szCs w:val="24"/>
        </w:rPr>
        <w:t>支出計畫之內部審查規定、程序及內容格式等自行訂定及設計，惟屬性相同</w:t>
      </w:r>
      <w:r w:rsidRPr="0027227A">
        <w:rPr>
          <w:rFonts w:eastAsia="標楷體"/>
          <w:color w:val="000000"/>
          <w:szCs w:val="24"/>
          <w:lang w:eastAsia="zh-HK"/>
        </w:rPr>
        <w:t>者</w:t>
      </w:r>
      <w:r w:rsidRPr="0027227A">
        <w:rPr>
          <w:rFonts w:eastAsia="標楷體"/>
          <w:color w:val="000000"/>
          <w:szCs w:val="24"/>
        </w:rPr>
        <w:t>宜有一致性。</w:t>
      </w:r>
    </w:p>
    <w:p w:rsidR="007478FA" w:rsidRPr="0027227A" w:rsidRDefault="007478FA" w:rsidP="007478FA">
      <w:pPr>
        <w:ind w:left="960"/>
        <w:jc w:val="both"/>
        <w:rPr>
          <w:rFonts w:eastAsia="標楷體"/>
          <w:color w:val="000000"/>
          <w:szCs w:val="24"/>
        </w:rPr>
      </w:pPr>
      <w:r w:rsidRPr="0027227A">
        <w:rPr>
          <w:rFonts w:eastAsia="標楷體"/>
          <w:color w:val="000000"/>
          <w:szCs w:val="24"/>
        </w:rPr>
        <w:t>經通過之</w:t>
      </w:r>
      <w:r w:rsidRPr="0027227A">
        <w:rPr>
          <w:rFonts w:eastAsia="標楷體"/>
          <w:color w:val="000000"/>
          <w:szCs w:val="24"/>
          <w:lang w:eastAsia="zh-HK"/>
        </w:rPr>
        <w:t>重大</w:t>
      </w:r>
      <w:r w:rsidRPr="0027227A">
        <w:rPr>
          <w:rFonts w:eastAsia="標楷體"/>
          <w:color w:val="000000"/>
          <w:szCs w:val="24"/>
        </w:rPr>
        <w:t>支出計畫，應指定適當單位執行設備使用效益分析之追蹤。</w:t>
      </w:r>
    </w:p>
    <w:p w:rsidR="007478FA" w:rsidRPr="0027227A" w:rsidRDefault="007478FA" w:rsidP="007478FA">
      <w:pPr>
        <w:ind w:left="960" w:hangingChars="400" w:hanging="960"/>
        <w:jc w:val="both"/>
        <w:rPr>
          <w:rFonts w:eastAsia="標楷體"/>
          <w:color w:val="000000"/>
          <w:szCs w:val="24"/>
        </w:rPr>
      </w:pPr>
      <w:r w:rsidRPr="0027227A">
        <w:rPr>
          <w:rFonts w:eastAsia="標楷體"/>
          <w:color w:val="000000"/>
          <w:szCs w:val="24"/>
          <w:lang w:eastAsia="zh-HK"/>
        </w:rPr>
        <w:t>第</w:t>
      </w:r>
      <w:r w:rsidRPr="0027227A">
        <w:rPr>
          <w:rFonts w:eastAsia="標楷體"/>
          <w:color w:val="000000"/>
          <w:szCs w:val="24"/>
        </w:rPr>
        <w:t>5</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lang w:eastAsia="zh-HK"/>
        </w:rPr>
        <w:t xml:space="preserve"> </w:t>
      </w:r>
      <w:r w:rsidRPr="0027227A">
        <w:rPr>
          <w:rFonts w:eastAsia="標楷體"/>
          <w:color w:val="000000"/>
          <w:szCs w:val="24"/>
        </w:rPr>
        <w:t>各項</w:t>
      </w:r>
      <w:r w:rsidRPr="0027227A">
        <w:rPr>
          <w:rFonts w:eastAsia="標楷體"/>
          <w:color w:val="000000"/>
          <w:szCs w:val="24"/>
          <w:lang w:eastAsia="zh-HK"/>
        </w:rPr>
        <w:t>重大</w:t>
      </w:r>
      <w:r w:rsidRPr="0027227A">
        <w:rPr>
          <w:rFonts w:eastAsia="標楷體"/>
          <w:color w:val="000000"/>
          <w:szCs w:val="24"/>
        </w:rPr>
        <w:t>支出之編列以一學年度編列為原則，跨學年度之</w:t>
      </w:r>
      <w:r w:rsidRPr="0027227A">
        <w:rPr>
          <w:rFonts w:eastAsia="標楷體"/>
          <w:color w:val="000000"/>
          <w:szCs w:val="24"/>
          <w:lang w:eastAsia="zh-HK"/>
        </w:rPr>
        <w:t>重大</w:t>
      </w:r>
      <w:r w:rsidRPr="0027227A">
        <w:rPr>
          <w:rFonts w:eastAsia="標楷體"/>
          <w:color w:val="000000"/>
          <w:szCs w:val="24"/>
        </w:rPr>
        <w:t>支出者，應將全部出內容、總預算金額、執行期間及各學年度分配使用金額等，載於計畫書中。</w:t>
      </w:r>
    </w:p>
    <w:p w:rsidR="007478FA" w:rsidRPr="0027227A" w:rsidRDefault="007478FA" w:rsidP="007478FA">
      <w:pPr>
        <w:ind w:left="960"/>
        <w:jc w:val="both"/>
        <w:rPr>
          <w:rFonts w:eastAsia="標楷體"/>
          <w:color w:val="000000"/>
          <w:szCs w:val="24"/>
        </w:rPr>
      </w:pPr>
      <w:r w:rsidRPr="0027227A">
        <w:rPr>
          <w:rFonts w:eastAsia="標楷體"/>
          <w:color w:val="000000"/>
          <w:szCs w:val="24"/>
        </w:rPr>
        <w:t>計畫金額應詳實編列，不得分項編列以規避本辦法之規範。</w:t>
      </w:r>
    </w:p>
    <w:p w:rsidR="007478FA" w:rsidRPr="0027227A" w:rsidRDefault="007478FA" w:rsidP="007478FA">
      <w:pPr>
        <w:tabs>
          <w:tab w:val="num" w:pos="960"/>
        </w:tabs>
        <w:ind w:left="960" w:hangingChars="400" w:hanging="960"/>
        <w:jc w:val="both"/>
        <w:rPr>
          <w:rFonts w:eastAsia="標楷體"/>
          <w:color w:val="000000"/>
          <w:szCs w:val="24"/>
        </w:rPr>
      </w:pPr>
      <w:r w:rsidRPr="0027227A">
        <w:rPr>
          <w:rFonts w:eastAsia="標楷體"/>
          <w:color w:val="000000"/>
          <w:szCs w:val="24"/>
          <w:lang w:eastAsia="zh-HK"/>
        </w:rPr>
        <w:t>第</w:t>
      </w:r>
      <w:r w:rsidRPr="0027227A">
        <w:rPr>
          <w:rFonts w:eastAsia="標楷體"/>
          <w:color w:val="000000"/>
          <w:szCs w:val="24"/>
          <w:lang w:eastAsia="zh-HK"/>
        </w:rPr>
        <w:t>6</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rPr>
        <w:t>本委員會置委員九至十五人，由校長、副校長、醫學院院長、總務長、各附屬機構或相關事業首長及校內外專家學者若干人組成。本委員會主任委員由校長擔任，副主任委員由副校長擔任。本委員會負責整體</w:t>
      </w:r>
      <w:r w:rsidRPr="0027227A">
        <w:rPr>
          <w:rFonts w:eastAsia="標楷體"/>
          <w:color w:val="000000"/>
          <w:szCs w:val="24"/>
          <w:lang w:eastAsia="zh-HK"/>
        </w:rPr>
        <w:t>重大</w:t>
      </w:r>
      <w:r w:rsidRPr="0027227A">
        <w:rPr>
          <w:rFonts w:eastAsia="標楷體"/>
          <w:color w:val="000000"/>
          <w:szCs w:val="24"/>
        </w:rPr>
        <w:t>支出之審核；委員之任期一年，期滿得續聘。</w:t>
      </w:r>
    </w:p>
    <w:p w:rsidR="007478FA" w:rsidRPr="0027227A" w:rsidRDefault="007478FA" w:rsidP="007478FA">
      <w:pPr>
        <w:ind w:left="960"/>
        <w:jc w:val="both"/>
        <w:rPr>
          <w:rFonts w:eastAsia="標楷體"/>
          <w:color w:val="000000"/>
          <w:szCs w:val="24"/>
        </w:rPr>
      </w:pPr>
      <w:r w:rsidRPr="0027227A">
        <w:rPr>
          <w:rFonts w:eastAsia="標楷體"/>
          <w:color w:val="000000"/>
          <w:szCs w:val="24"/>
        </w:rPr>
        <w:t>委員會另置幹事一人，負責相關資料之彙整、會議之召開及與重大支出計畫相關之行政庶務。</w:t>
      </w:r>
    </w:p>
    <w:p w:rsidR="007478FA" w:rsidRPr="0027227A" w:rsidRDefault="007478FA" w:rsidP="007478FA">
      <w:pPr>
        <w:ind w:left="960"/>
        <w:jc w:val="both"/>
        <w:rPr>
          <w:rFonts w:eastAsia="標楷體"/>
          <w:color w:val="000000"/>
          <w:szCs w:val="24"/>
        </w:rPr>
      </w:pPr>
      <w:r w:rsidRPr="0027227A">
        <w:rPr>
          <w:rFonts w:eastAsia="標楷體"/>
          <w:color w:val="000000"/>
          <w:szCs w:val="24"/>
        </w:rPr>
        <w:t>本委員會開會時應有全體委員三分之二以上出席，其決議應經出席委員二分之一以上同意，必要時得通知相關單位指派代表列席說明。</w:t>
      </w:r>
    </w:p>
    <w:p w:rsidR="007478FA" w:rsidRPr="0027227A" w:rsidRDefault="007478FA" w:rsidP="007478FA">
      <w:pPr>
        <w:ind w:left="960"/>
        <w:jc w:val="both"/>
        <w:rPr>
          <w:rFonts w:eastAsia="標楷體"/>
          <w:color w:val="000000"/>
          <w:szCs w:val="24"/>
        </w:rPr>
      </w:pPr>
      <w:r w:rsidRPr="0027227A">
        <w:rPr>
          <w:rFonts w:eastAsia="標楷體"/>
          <w:color w:val="000000"/>
          <w:szCs w:val="24"/>
        </w:rPr>
        <w:t>出席委員審查其編制所屬單位系所學院或處室中心相關預算表決時無表決權。</w:t>
      </w:r>
    </w:p>
    <w:p w:rsidR="007478FA" w:rsidRPr="0027227A" w:rsidRDefault="007478FA" w:rsidP="007478FA">
      <w:pPr>
        <w:rPr>
          <w:rFonts w:eastAsia="標楷體"/>
          <w:color w:val="000000"/>
          <w:szCs w:val="24"/>
        </w:rPr>
      </w:pPr>
      <w:r w:rsidRPr="0027227A">
        <w:rPr>
          <w:rFonts w:eastAsia="標楷體"/>
          <w:color w:val="000000"/>
          <w:szCs w:val="24"/>
          <w:lang w:eastAsia="zh-HK"/>
        </w:rPr>
        <w:t>第</w:t>
      </w:r>
      <w:r w:rsidRPr="0027227A">
        <w:rPr>
          <w:rFonts w:eastAsia="標楷體"/>
          <w:color w:val="000000"/>
          <w:szCs w:val="24"/>
          <w:lang w:eastAsia="zh-HK"/>
        </w:rPr>
        <w:t>7</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rPr>
        <w:t>各</w:t>
      </w:r>
      <w:r w:rsidRPr="0027227A">
        <w:rPr>
          <w:rFonts w:eastAsia="標楷體"/>
          <w:color w:val="000000"/>
          <w:szCs w:val="24"/>
          <w:lang w:eastAsia="zh-HK"/>
        </w:rPr>
        <w:t>單位</w:t>
      </w:r>
      <w:r w:rsidRPr="0027227A">
        <w:rPr>
          <w:rFonts w:eastAsia="標楷體"/>
          <w:color w:val="000000"/>
          <w:szCs w:val="24"/>
        </w:rPr>
        <w:t>未依本辦法編列之</w:t>
      </w:r>
      <w:r w:rsidRPr="0027227A">
        <w:rPr>
          <w:rFonts w:eastAsia="標楷體"/>
          <w:color w:val="000000"/>
          <w:szCs w:val="24"/>
          <w:lang w:eastAsia="zh-HK"/>
        </w:rPr>
        <w:t>重大</w:t>
      </w:r>
      <w:r w:rsidRPr="0027227A">
        <w:rPr>
          <w:rFonts w:eastAsia="標楷體"/>
          <w:color w:val="000000"/>
          <w:szCs w:val="24"/>
        </w:rPr>
        <w:t>支出項目，不得動用資金。</w:t>
      </w:r>
    </w:p>
    <w:p w:rsidR="007478FA" w:rsidRPr="0027227A" w:rsidRDefault="007478FA" w:rsidP="007478FA">
      <w:pPr>
        <w:ind w:left="960"/>
        <w:jc w:val="both"/>
        <w:rPr>
          <w:rFonts w:eastAsia="標楷體"/>
          <w:color w:val="000000"/>
          <w:szCs w:val="24"/>
        </w:rPr>
      </w:pPr>
      <w:r w:rsidRPr="0027227A">
        <w:rPr>
          <w:rFonts w:eastAsia="標楷體"/>
          <w:color w:val="000000"/>
          <w:szCs w:val="24"/>
        </w:rPr>
        <w:t>重大支出計畫如欲修正，應陳董事長同意或董事會通過後變更計畫，並依修正後之計畫執行。</w:t>
      </w:r>
    </w:p>
    <w:p w:rsidR="007478FA" w:rsidRPr="0027227A" w:rsidRDefault="007478FA" w:rsidP="007478FA">
      <w:pPr>
        <w:ind w:left="960" w:hangingChars="400" w:hanging="960"/>
        <w:jc w:val="both"/>
        <w:rPr>
          <w:rFonts w:eastAsia="標楷體"/>
          <w:color w:val="000000"/>
        </w:rPr>
      </w:pPr>
      <w:r w:rsidRPr="0027227A">
        <w:rPr>
          <w:rFonts w:eastAsia="標楷體"/>
          <w:color w:val="000000"/>
          <w:szCs w:val="24"/>
          <w:lang w:eastAsia="zh-HK"/>
        </w:rPr>
        <w:t>第</w:t>
      </w:r>
      <w:r w:rsidRPr="0027227A">
        <w:rPr>
          <w:rFonts w:eastAsia="標楷體"/>
          <w:color w:val="000000"/>
          <w:szCs w:val="24"/>
          <w:lang w:eastAsia="zh-HK"/>
        </w:rPr>
        <w:t>8</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rPr>
        <w:t>當學年度為因應校務發展急需或非預期情事且符合本辦法之重大支出，得動用每學年度編列之預備金或其他經費來源，並逕行簽</w:t>
      </w:r>
      <w:r w:rsidRPr="0027227A">
        <w:rPr>
          <w:rFonts w:eastAsia="標楷體"/>
          <w:color w:val="000000"/>
        </w:rPr>
        <w:t>(</w:t>
      </w:r>
      <w:r w:rsidRPr="0027227A">
        <w:rPr>
          <w:rFonts w:eastAsia="標楷體"/>
          <w:color w:val="000000"/>
        </w:rPr>
        <w:t>提</w:t>
      </w:r>
      <w:r w:rsidRPr="0027227A">
        <w:rPr>
          <w:rFonts w:eastAsia="標楷體"/>
          <w:color w:val="000000"/>
        </w:rPr>
        <w:t>)</w:t>
      </w:r>
      <w:r w:rsidRPr="0027227A">
        <w:rPr>
          <w:rFonts w:eastAsia="標楷體"/>
          <w:color w:val="000000"/>
        </w:rPr>
        <w:t>報董事長同意或董事會通過後執行，以爭取因應時效。</w:t>
      </w:r>
    </w:p>
    <w:p w:rsidR="007478FA" w:rsidRPr="0027227A" w:rsidRDefault="007478FA" w:rsidP="007478FA">
      <w:pPr>
        <w:ind w:left="960" w:hangingChars="400" w:hanging="960"/>
        <w:jc w:val="both"/>
        <w:rPr>
          <w:rFonts w:eastAsia="標楷體"/>
          <w:color w:val="000000"/>
          <w:szCs w:val="24"/>
        </w:rPr>
      </w:pPr>
      <w:r w:rsidRPr="0027227A">
        <w:rPr>
          <w:rFonts w:eastAsia="標楷體"/>
          <w:color w:val="000000"/>
          <w:lang w:eastAsia="zh-HK"/>
        </w:rPr>
        <w:lastRenderedPageBreak/>
        <w:t>第</w:t>
      </w:r>
      <w:r w:rsidRPr="0027227A">
        <w:rPr>
          <w:rFonts w:eastAsia="標楷體"/>
          <w:color w:val="000000"/>
          <w:lang w:eastAsia="zh-HK"/>
        </w:rPr>
        <w:t>9</w:t>
      </w:r>
      <w:r w:rsidRPr="0027227A">
        <w:rPr>
          <w:rFonts w:eastAsia="標楷體"/>
          <w:color w:val="000000"/>
          <w:lang w:eastAsia="zh-HK"/>
        </w:rPr>
        <w:t>條</w:t>
      </w:r>
      <w:r w:rsidRPr="0027227A">
        <w:rPr>
          <w:rFonts w:eastAsia="標楷體"/>
          <w:color w:val="000000"/>
        </w:rPr>
        <w:t xml:space="preserve">  </w:t>
      </w:r>
      <w:r w:rsidRPr="0027227A">
        <w:rPr>
          <w:rFonts w:eastAsia="標楷體"/>
          <w:color w:val="000000"/>
          <w:szCs w:val="24"/>
        </w:rPr>
        <w:t>附屬機構及相關事業</w:t>
      </w:r>
      <w:r w:rsidRPr="0027227A">
        <w:rPr>
          <w:rFonts w:eastAsia="標楷體"/>
          <w:color w:val="000000"/>
          <w:szCs w:val="24"/>
          <w:lang w:eastAsia="zh-HK"/>
        </w:rPr>
        <w:t>之</w:t>
      </w:r>
      <w:r w:rsidRPr="0027227A">
        <w:rPr>
          <w:rFonts w:eastAsia="標楷體"/>
          <w:color w:val="000000"/>
          <w:szCs w:val="24"/>
        </w:rPr>
        <w:t>重大支出編列及審核辦法另訂之。</w:t>
      </w:r>
    </w:p>
    <w:p w:rsidR="00664BD8" w:rsidRDefault="007478FA" w:rsidP="00EB23D9">
      <w:pPr>
        <w:ind w:left="960" w:hangingChars="400" w:hanging="960"/>
        <w:jc w:val="both"/>
        <w:rPr>
          <w:rFonts w:eastAsia="標楷體"/>
          <w:color w:val="000000"/>
          <w:szCs w:val="24"/>
        </w:rPr>
      </w:pPr>
      <w:r w:rsidRPr="0027227A">
        <w:rPr>
          <w:rFonts w:eastAsia="標楷體"/>
          <w:color w:val="000000"/>
          <w:szCs w:val="24"/>
          <w:lang w:eastAsia="zh-HK"/>
        </w:rPr>
        <w:t>第</w:t>
      </w:r>
      <w:r w:rsidRPr="0027227A">
        <w:rPr>
          <w:rFonts w:eastAsia="標楷體"/>
          <w:color w:val="000000"/>
          <w:szCs w:val="24"/>
          <w:lang w:eastAsia="zh-HK"/>
        </w:rPr>
        <w:t>10</w:t>
      </w:r>
      <w:r w:rsidRPr="0027227A">
        <w:rPr>
          <w:rFonts w:eastAsia="標楷體"/>
          <w:color w:val="000000"/>
          <w:szCs w:val="24"/>
          <w:lang w:eastAsia="zh-HK"/>
        </w:rPr>
        <w:t>條</w:t>
      </w:r>
      <w:r w:rsidRPr="0027227A">
        <w:rPr>
          <w:rFonts w:eastAsia="標楷體"/>
          <w:color w:val="000000"/>
          <w:szCs w:val="24"/>
        </w:rPr>
        <w:t xml:space="preserve"> </w:t>
      </w:r>
      <w:r w:rsidRPr="0027227A">
        <w:rPr>
          <w:rFonts w:eastAsia="標楷體"/>
          <w:color w:val="000000"/>
          <w:szCs w:val="24"/>
        </w:rPr>
        <w:t>本辦法經行政會議、董事會審議通過後，自公布日起實施，修正時亦同。</w:t>
      </w:r>
    </w:p>
    <w:p w:rsidR="00664BD8" w:rsidRDefault="00664BD8">
      <w:pPr>
        <w:widowControl/>
        <w:adjustRightInd/>
        <w:spacing w:line="240" w:lineRule="auto"/>
        <w:textAlignment w:val="auto"/>
        <w:rPr>
          <w:rFonts w:eastAsia="標楷體"/>
          <w:color w:val="000000"/>
          <w:szCs w:val="24"/>
        </w:rPr>
      </w:pPr>
      <w:r>
        <w:rPr>
          <w:rFonts w:eastAsia="標楷體"/>
          <w:color w:val="000000"/>
          <w:szCs w:val="24"/>
        </w:rPr>
        <w:br w:type="page"/>
      </w:r>
    </w:p>
    <w:p w:rsidR="00664BD8" w:rsidRPr="0087419F" w:rsidRDefault="00664BD8" w:rsidP="00664BD8">
      <w:pPr>
        <w:spacing w:line="240" w:lineRule="atLeast"/>
        <w:rPr>
          <w:rFonts w:eastAsia="標楷體"/>
          <w:b/>
          <w:sz w:val="32"/>
          <w:szCs w:val="32"/>
        </w:rPr>
      </w:pPr>
      <w:r w:rsidRPr="0087419F">
        <w:rPr>
          <w:rFonts w:eastAsia="標楷體"/>
          <w:b/>
          <w:sz w:val="32"/>
          <w:szCs w:val="32"/>
        </w:rPr>
        <w:lastRenderedPageBreak/>
        <w:t>高雄醫學大學重大</w:t>
      </w:r>
      <w:r w:rsidRPr="0087419F">
        <w:rPr>
          <w:rFonts w:eastAsia="標楷體"/>
          <w:b/>
          <w:bCs/>
          <w:sz w:val="32"/>
          <w:szCs w:val="32"/>
        </w:rPr>
        <w:t>支出編列及審核辦法</w:t>
      </w:r>
      <w:r w:rsidRPr="0087419F">
        <w:rPr>
          <w:rFonts w:eastAsia="標楷體"/>
          <w:b/>
          <w:sz w:val="32"/>
          <w:szCs w:val="32"/>
        </w:rPr>
        <w:t>（修正條文對照表）</w:t>
      </w:r>
    </w:p>
    <w:p w:rsidR="00664BD8" w:rsidRPr="00D60032" w:rsidRDefault="00664BD8" w:rsidP="00664BD8">
      <w:pPr>
        <w:spacing w:line="240" w:lineRule="exact"/>
        <w:ind w:firstLineChars="2339" w:firstLine="4678"/>
        <w:rPr>
          <w:rFonts w:eastAsia="標楷體"/>
          <w:color w:val="000000" w:themeColor="text1"/>
          <w:sz w:val="20"/>
        </w:rPr>
      </w:pPr>
      <w:r w:rsidRPr="00D60032">
        <w:rPr>
          <w:rFonts w:eastAsia="標楷體"/>
          <w:color w:val="000000" w:themeColor="text1"/>
          <w:sz w:val="20"/>
        </w:rPr>
        <w:t>92.01.30</w:t>
      </w:r>
      <w:r w:rsidRPr="00D60032">
        <w:rPr>
          <w:rFonts w:eastAsia="標楷體"/>
          <w:color w:val="000000" w:themeColor="text1"/>
          <w:sz w:val="20"/>
        </w:rPr>
        <w:t>高醫校法字</w:t>
      </w:r>
      <w:r w:rsidRPr="00D60032">
        <w:rPr>
          <w:rFonts w:eastAsia="標楷體"/>
          <w:color w:val="000000" w:themeColor="text1"/>
          <w:sz w:val="20"/>
        </w:rPr>
        <w:t>0</w:t>
      </w:r>
      <w:r w:rsidRPr="00D60032">
        <w:rPr>
          <w:rFonts w:eastAsia="標楷體"/>
          <w:color w:val="000000" w:themeColor="text1"/>
          <w:sz w:val="20"/>
        </w:rPr>
        <w:t>九二</w:t>
      </w:r>
      <w:r w:rsidRPr="00D60032">
        <w:rPr>
          <w:rFonts w:eastAsia="標楷體"/>
          <w:color w:val="000000" w:themeColor="text1"/>
          <w:sz w:val="20"/>
        </w:rPr>
        <w:t>0</w:t>
      </w:r>
      <w:r w:rsidRPr="00D60032">
        <w:rPr>
          <w:rFonts w:eastAsia="標楷體"/>
          <w:color w:val="000000" w:themeColor="text1"/>
          <w:sz w:val="20"/>
        </w:rPr>
        <w:t>一</w:t>
      </w:r>
      <w:r w:rsidRPr="00D60032">
        <w:rPr>
          <w:rFonts w:eastAsia="標楷體"/>
          <w:color w:val="000000" w:themeColor="text1"/>
          <w:sz w:val="20"/>
        </w:rPr>
        <w:t>0000</w:t>
      </w:r>
      <w:r w:rsidRPr="00D60032">
        <w:rPr>
          <w:rFonts w:eastAsia="標楷體"/>
          <w:color w:val="000000" w:themeColor="text1"/>
          <w:sz w:val="20"/>
        </w:rPr>
        <w:t>一號函</w:t>
      </w:r>
    </w:p>
    <w:p w:rsidR="00664BD8" w:rsidRPr="00D60032" w:rsidRDefault="00664BD8" w:rsidP="00664BD8">
      <w:pPr>
        <w:spacing w:line="240" w:lineRule="exact"/>
        <w:ind w:firstLineChars="2339" w:firstLine="4678"/>
        <w:jc w:val="both"/>
        <w:rPr>
          <w:rFonts w:eastAsia="標楷體"/>
          <w:color w:val="000000" w:themeColor="text1"/>
          <w:sz w:val="20"/>
        </w:rPr>
      </w:pPr>
      <w:r w:rsidRPr="00D60032">
        <w:rPr>
          <w:rFonts w:eastAsia="標楷體"/>
          <w:color w:val="000000" w:themeColor="text1"/>
          <w:sz w:val="20"/>
        </w:rPr>
        <w:t>97.02.21</w:t>
      </w:r>
      <w:r w:rsidRPr="00D60032">
        <w:rPr>
          <w:rFonts w:eastAsia="標楷體"/>
          <w:color w:val="000000" w:themeColor="text1"/>
          <w:sz w:val="20"/>
        </w:rPr>
        <w:t>九十六學年度第四次校務暨第七次行政聯席會議審議通過</w:t>
      </w:r>
    </w:p>
    <w:p w:rsidR="00664BD8" w:rsidRPr="00D60032" w:rsidRDefault="00664BD8" w:rsidP="00664BD8">
      <w:pPr>
        <w:spacing w:line="240" w:lineRule="exact"/>
        <w:ind w:firstLineChars="2339" w:firstLine="4678"/>
        <w:jc w:val="both"/>
        <w:rPr>
          <w:rFonts w:eastAsia="標楷體"/>
          <w:color w:val="000000" w:themeColor="text1"/>
          <w:sz w:val="20"/>
        </w:rPr>
      </w:pPr>
      <w:r w:rsidRPr="00D60032">
        <w:rPr>
          <w:rFonts w:eastAsia="標楷體"/>
          <w:color w:val="000000" w:themeColor="text1"/>
          <w:sz w:val="20"/>
        </w:rPr>
        <w:t>97.03.07</w:t>
      </w:r>
      <w:r w:rsidRPr="00D60032">
        <w:rPr>
          <w:rFonts w:eastAsia="標楷體"/>
          <w:color w:val="000000" w:themeColor="text1"/>
          <w:sz w:val="20"/>
        </w:rPr>
        <w:t>董事會第十五屆第十五次董事會議通過</w:t>
      </w:r>
    </w:p>
    <w:p w:rsidR="00664BD8" w:rsidRPr="00D60032" w:rsidRDefault="00664BD8" w:rsidP="00664BD8">
      <w:pPr>
        <w:spacing w:line="240" w:lineRule="exact"/>
        <w:ind w:firstLineChars="2339" w:firstLine="4678"/>
        <w:jc w:val="both"/>
        <w:rPr>
          <w:rFonts w:eastAsia="標楷體"/>
          <w:color w:val="000000" w:themeColor="text1"/>
          <w:sz w:val="20"/>
        </w:rPr>
      </w:pPr>
      <w:r w:rsidRPr="00D60032">
        <w:rPr>
          <w:rFonts w:eastAsia="標楷體"/>
          <w:color w:val="000000" w:themeColor="text1"/>
          <w:sz w:val="20"/>
        </w:rPr>
        <w:t>97.03.21</w:t>
      </w:r>
      <w:r w:rsidRPr="00D60032">
        <w:rPr>
          <w:rFonts w:eastAsia="標楷體"/>
          <w:color w:val="000000" w:themeColor="text1"/>
          <w:sz w:val="20"/>
        </w:rPr>
        <w:t>高醫會字第</w:t>
      </w:r>
      <w:r w:rsidRPr="00D60032">
        <w:rPr>
          <w:rFonts w:eastAsia="標楷體"/>
          <w:color w:val="000000" w:themeColor="text1"/>
          <w:sz w:val="20"/>
        </w:rPr>
        <w:t>0971101300</w:t>
      </w:r>
      <w:r w:rsidRPr="00D60032">
        <w:rPr>
          <w:rFonts w:eastAsia="標楷體"/>
          <w:color w:val="000000" w:themeColor="text1"/>
          <w:sz w:val="20"/>
        </w:rPr>
        <w:t>號函公布</w:t>
      </w:r>
    </w:p>
    <w:p w:rsidR="00664BD8" w:rsidRPr="00D60032" w:rsidRDefault="00664BD8" w:rsidP="00664BD8">
      <w:pPr>
        <w:spacing w:line="240" w:lineRule="exact"/>
        <w:ind w:firstLineChars="2339" w:firstLine="4678"/>
        <w:jc w:val="both"/>
        <w:rPr>
          <w:rFonts w:eastAsia="標楷體"/>
          <w:color w:val="000000" w:themeColor="text1"/>
          <w:sz w:val="20"/>
        </w:rPr>
      </w:pPr>
      <w:r w:rsidRPr="00D60032">
        <w:rPr>
          <w:rFonts w:eastAsia="標楷體"/>
          <w:color w:val="000000" w:themeColor="text1"/>
          <w:sz w:val="20"/>
        </w:rPr>
        <w:t>102.09.12 102</w:t>
      </w:r>
      <w:r w:rsidRPr="00D60032">
        <w:rPr>
          <w:rFonts w:eastAsia="標楷體"/>
          <w:color w:val="000000" w:themeColor="text1"/>
          <w:sz w:val="20"/>
        </w:rPr>
        <w:t>學年度第</w:t>
      </w:r>
      <w:r w:rsidRPr="00D60032">
        <w:rPr>
          <w:rFonts w:eastAsia="標楷體"/>
          <w:color w:val="000000" w:themeColor="text1"/>
          <w:sz w:val="20"/>
        </w:rPr>
        <w:t>1</w:t>
      </w:r>
      <w:r w:rsidRPr="00D60032">
        <w:rPr>
          <w:rFonts w:eastAsia="標楷體"/>
          <w:color w:val="000000" w:themeColor="text1"/>
          <w:sz w:val="20"/>
        </w:rPr>
        <w:t>次行政會議審議通過</w:t>
      </w:r>
    </w:p>
    <w:p w:rsidR="00664BD8" w:rsidRPr="00D60032" w:rsidRDefault="00664BD8" w:rsidP="00664BD8">
      <w:pPr>
        <w:tabs>
          <w:tab w:val="left" w:pos="8100"/>
        </w:tabs>
        <w:spacing w:line="240" w:lineRule="exact"/>
        <w:ind w:right="400" w:firstLineChars="2339" w:firstLine="4678"/>
        <w:jc w:val="both"/>
        <w:rPr>
          <w:rFonts w:eastAsia="標楷體"/>
          <w:color w:val="000000" w:themeColor="text1"/>
          <w:sz w:val="20"/>
        </w:rPr>
      </w:pPr>
      <w:r w:rsidRPr="00D60032">
        <w:rPr>
          <w:rFonts w:eastAsia="標楷體"/>
          <w:color w:val="000000" w:themeColor="text1"/>
          <w:sz w:val="20"/>
        </w:rPr>
        <w:t>102.10.28</w:t>
      </w:r>
      <w:r w:rsidRPr="00D60032">
        <w:rPr>
          <w:rFonts w:eastAsia="標楷體"/>
          <w:color w:val="000000" w:themeColor="text1"/>
          <w:sz w:val="20"/>
        </w:rPr>
        <w:t>董事會第十七屆第八次董事會議通過</w:t>
      </w:r>
    </w:p>
    <w:p w:rsidR="00664BD8" w:rsidRPr="00D60032" w:rsidRDefault="00664BD8" w:rsidP="00664BD8">
      <w:pPr>
        <w:spacing w:line="240" w:lineRule="exact"/>
        <w:ind w:firstLineChars="2339" w:firstLine="4678"/>
        <w:jc w:val="both"/>
        <w:rPr>
          <w:rFonts w:eastAsia="標楷體"/>
          <w:color w:val="000000" w:themeColor="text1"/>
          <w:sz w:val="20"/>
        </w:rPr>
      </w:pPr>
      <w:r w:rsidRPr="00D60032">
        <w:rPr>
          <w:rFonts w:eastAsia="標楷體"/>
          <w:color w:val="000000" w:themeColor="text1"/>
          <w:sz w:val="20"/>
        </w:rPr>
        <w:t>102.12.03</w:t>
      </w:r>
      <w:r w:rsidRPr="00D60032">
        <w:rPr>
          <w:rFonts w:eastAsia="標楷體"/>
          <w:color w:val="000000" w:themeColor="text1"/>
          <w:sz w:val="20"/>
        </w:rPr>
        <w:t>高醫會字第</w:t>
      </w:r>
      <w:r w:rsidRPr="00D60032">
        <w:rPr>
          <w:rFonts w:eastAsia="標楷體"/>
          <w:color w:val="000000" w:themeColor="text1"/>
          <w:sz w:val="20"/>
        </w:rPr>
        <w:t>1021103741</w:t>
      </w:r>
      <w:r w:rsidRPr="00D60032">
        <w:rPr>
          <w:rFonts w:eastAsia="標楷體"/>
          <w:color w:val="000000" w:themeColor="text1"/>
          <w:sz w:val="20"/>
        </w:rPr>
        <w:t>號函公布</w:t>
      </w:r>
    </w:p>
    <w:p w:rsidR="00664BD8" w:rsidRPr="00D60032" w:rsidRDefault="00664BD8" w:rsidP="00664BD8">
      <w:pPr>
        <w:tabs>
          <w:tab w:val="left" w:pos="8100"/>
        </w:tabs>
        <w:spacing w:line="240" w:lineRule="exact"/>
        <w:ind w:right="400" w:firstLineChars="2339" w:firstLine="4678"/>
        <w:jc w:val="both"/>
        <w:rPr>
          <w:rFonts w:eastAsia="標楷體"/>
          <w:color w:val="000000" w:themeColor="text1"/>
          <w:sz w:val="20"/>
        </w:rPr>
      </w:pPr>
      <w:r w:rsidRPr="00D60032">
        <w:rPr>
          <w:rFonts w:eastAsia="標楷體"/>
          <w:color w:val="000000" w:themeColor="text1"/>
          <w:sz w:val="20"/>
        </w:rPr>
        <w:t>103.06.19 102</w:t>
      </w:r>
      <w:r w:rsidRPr="00D60032">
        <w:rPr>
          <w:rFonts w:eastAsia="標楷體"/>
          <w:color w:val="000000" w:themeColor="text1"/>
          <w:sz w:val="20"/>
        </w:rPr>
        <w:t>學年度第</w:t>
      </w:r>
      <w:r w:rsidRPr="00D60032">
        <w:rPr>
          <w:rFonts w:eastAsia="標楷體"/>
          <w:color w:val="000000" w:themeColor="text1"/>
          <w:sz w:val="20"/>
        </w:rPr>
        <w:t>9</w:t>
      </w:r>
      <w:r w:rsidRPr="00D60032">
        <w:rPr>
          <w:rFonts w:eastAsia="標楷體"/>
          <w:color w:val="000000" w:themeColor="text1"/>
          <w:sz w:val="20"/>
        </w:rPr>
        <w:t>次行政會議通過</w:t>
      </w:r>
    </w:p>
    <w:p w:rsidR="00664BD8" w:rsidRPr="00D60032" w:rsidRDefault="00664BD8" w:rsidP="00664BD8">
      <w:pPr>
        <w:tabs>
          <w:tab w:val="left" w:pos="8100"/>
        </w:tabs>
        <w:spacing w:line="240" w:lineRule="exact"/>
        <w:ind w:right="400" w:firstLineChars="2339" w:firstLine="4678"/>
        <w:jc w:val="both"/>
        <w:rPr>
          <w:rFonts w:eastAsia="標楷體"/>
          <w:color w:val="000000" w:themeColor="text1"/>
          <w:sz w:val="20"/>
        </w:rPr>
      </w:pPr>
      <w:r w:rsidRPr="00D60032">
        <w:rPr>
          <w:rFonts w:eastAsia="標楷體"/>
          <w:color w:val="000000" w:themeColor="text1"/>
          <w:sz w:val="20"/>
        </w:rPr>
        <w:t>103.07.17</w:t>
      </w:r>
      <w:r w:rsidRPr="00D60032">
        <w:rPr>
          <w:rFonts w:eastAsia="標楷體"/>
          <w:color w:val="000000" w:themeColor="text1"/>
          <w:sz w:val="20"/>
        </w:rPr>
        <w:t>董事會第十七屆第十三次董事會議通過</w:t>
      </w:r>
    </w:p>
    <w:p w:rsidR="00664BD8" w:rsidRPr="00D60032" w:rsidRDefault="00664BD8" w:rsidP="00664BD8">
      <w:pPr>
        <w:spacing w:line="240" w:lineRule="exact"/>
        <w:ind w:firstLineChars="2339" w:firstLine="4678"/>
        <w:jc w:val="both"/>
        <w:rPr>
          <w:rFonts w:eastAsia="標楷體"/>
          <w:color w:val="000000" w:themeColor="text1"/>
          <w:sz w:val="20"/>
        </w:rPr>
      </w:pPr>
      <w:r w:rsidRPr="00D60032">
        <w:rPr>
          <w:rFonts w:eastAsia="標楷體"/>
          <w:color w:val="000000" w:themeColor="text1"/>
          <w:sz w:val="20"/>
        </w:rPr>
        <w:t>103.08.11</w:t>
      </w:r>
      <w:r w:rsidRPr="00D60032">
        <w:rPr>
          <w:rFonts w:eastAsia="標楷體"/>
          <w:color w:val="000000" w:themeColor="text1"/>
          <w:sz w:val="20"/>
        </w:rPr>
        <w:t>高醫會字第</w:t>
      </w:r>
      <w:r w:rsidRPr="00D60032">
        <w:rPr>
          <w:rFonts w:eastAsia="標楷體"/>
          <w:color w:val="000000" w:themeColor="text1"/>
          <w:sz w:val="20"/>
        </w:rPr>
        <w:t>1031102450</w:t>
      </w:r>
      <w:r w:rsidRPr="00D60032">
        <w:rPr>
          <w:rFonts w:eastAsia="標楷體"/>
          <w:color w:val="000000" w:themeColor="text1"/>
          <w:sz w:val="20"/>
        </w:rPr>
        <w:t>號函公布</w:t>
      </w:r>
    </w:p>
    <w:p w:rsidR="00664BD8" w:rsidRPr="00D60032" w:rsidRDefault="00664BD8" w:rsidP="00664BD8">
      <w:pPr>
        <w:tabs>
          <w:tab w:val="left" w:pos="8100"/>
        </w:tabs>
        <w:spacing w:line="240" w:lineRule="exact"/>
        <w:ind w:right="400" w:firstLineChars="2339" w:firstLine="4678"/>
        <w:jc w:val="both"/>
        <w:rPr>
          <w:rFonts w:eastAsia="標楷體"/>
          <w:color w:val="000000" w:themeColor="text1"/>
          <w:sz w:val="20"/>
        </w:rPr>
      </w:pPr>
      <w:r w:rsidRPr="00D60032">
        <w:rPr>
          <w:rFonts w:eastAsia="標楷體"/>
          <w:color w:val="000000" w:themeColor="text1"/>
          <w:sz w:val="20"/>
        </w:rPr>
        <w:t>108.10.03 108</w:t>
      </w:r>
      <w:r w:rsidRPr="00D60032">
        <w:rPr>
          <w:rFonts w:eastAsia="標楷體"/>
          <w:color w:val="000000" w:themeColor="text1"/>
          <w:sz w:val="20"/>
        </w:rPr>
        <w:t>學年度第</w:t>
      </w:r>
      <w:r w:rsidRPr="00D60032">
        <w:rPr>
          <w:rFonts w:eastAsia="標楷體"/>
          <w:color w:val="000000" w:themeColor="text1"/>
          <w:sz w:val="20"/>
        </w:rPr>
        <w:t>3</w:t>
      </w:r>
      <w:r w:rsidRPr="00D60032">
        <w:rPr>
          <w:rFonts w:eastAsia="標楷體"/>
          <w:color w:val="000000" w:themeColor="text1"/>
          <w:sz w:val="20"/>
        </w:rPr>
        <w:t>次行政會議通過</w:t>
      </w:r>
    </w:p>
    <w:p w:rsidR="00664BD8" w:rsidRPr="00D60032" w:rsidRDefault="00664BD8" w:rsidP="00664BD8">
      <w:pPr>
        <w:tabs>
          <w:tab w:val="left" w:pos="8100"/>
        </w:tabs>
        <w:spacing w:line="240" w:lineRule="exact"/>
        <w:ind w:right="400" w:firstLineChars="2339" w:firstLine="4678"/>
        <w:jc w:val="both"/>
        <w:rPr>
          <w:rFonts w:eastAsia="標楷體"/>
          <w:color w:val="000000" w:themeColor="text1"/>
          <w:sz w:val="20"/>
        </w:rPr>
      </w:pPr>
      <w:r w:rsidRPr="00D60032">
        <w:rPr>
          <w:rFonts w:eastAsia="標楷體"/>
          <w:color w:val="000000" w:themeColor="text1"/>
          <w:sz w:val="20"/>
        </w:rPr>
        <w:t>10</w:t>
      </w:r>
      <w:r w:rsidRPr="00D60032">
        <w:rPr>
          <w:rFonts w:eastAsia="標楷體" w:hint="eastAsia"/>
          <w:color w:val="000000" w:themeColor="text1"/>
          <w:sz w:val="20"/>
        </w:rPr>
        <w:t>8</w:t>
      </w:r>
      <w:r w:rsidRPr="00D60032">
        <w:rPr>
          <w:rFonts w:eastAsia="標楷體"/>
          <w:color w:val="000000" w:themeColor="text1"/>
          <w:sz w:val="20"/>
        </w:rPr>
        <w:t>.</w:t>
      </w:r>
      <w:r w:rsidRPr="00D60032">
        <w:rPr>
          <w:rFonts w:eastAsia="標楷體" w:hint="eastAsia"/>
          <w:color w:val="000000" w:themeColor="text1"/>
          <w:sz w:val="20"/>
        </w:rPr>
        <w:t>10</w:t>
      </w:r>
      <w:r w:rsidRPr="00D60032">
        <w:rPr>
          <w:rFonts w:eastAsia="標楷體"/>
          <w:color w:val="000000" w:themeColor="text1"/>
          <w:sz w:val="20"/>
        </w:rPr>
        <w:t>.</w:t>
      </w:r>
      <w:r w:rsidRPr="00D60032">
        <w:rPr>
          <w:rFonts w:eastAsia="標楷體" w:hint="eastAsia"/>
          <w:color w:val="000000" w:themeColor="text1"/>
          <w:sz w:val="20"/>
        </w:rPr>
        <w:t>31</w:t>
      </w:r>
      <w:r w:rsidRPr="00D60032">
        <w:rPr>
          <w:rFonts w:eastAsia="標楷體"/>
          <w:color w:val="000000" w:themeColor="text1"/>
          <w:sz w:val="20"/>
        </w:rPr>
        <w:t>董事會第十</w:t>
      </w:r>
      <w:r w:rsidRPr="00D60032">
        <w:rPr>
          <w:rFonts w:eastAsia="標楷體" w:hint="eastAsia"/>
          <w:color w:val="000000" w:themeColor="text1"/>
          <w:sz w:val="20"/>
        </w:rPr>
        <w:t>八</w:t>
      </w:r>
      <w:r w:rsidRPr="00D60032">
        <w:rPr>
          <w:rFonts w:eastAsia="標楷體"/>
          <w:color w:val="000000" w:themeColor="text1"/>
          <w:sz w:val="20"/>
        </w:rPr>
        <w:t>屆第</w:t>
      </w:r>
      <w:r w:rsidRPr="00D60032">
        <w:rPr>
          <w:rFonts w:eastAsia="標楷體" w:hint="eastAsia"/>
          <w:color w:val="000000" w:themeColor="text1"/>
          <w:sz w:val="20"/>
        </w:rPr>
        <w:t>四</w:t>
      </w:r>
      <w:r w:rsidRPr="00D60032">
        <w:rPr>
          <w:rFonts w:eastAsia="標楷體"/>
          <w:color w:val="000000" w:themeColor="text1"/>
          <w:sz w:val="20"/>
        </w:rPr>
        <w:t>十</w:t>
      </w:r>
      <w:r w:rsidRPr="00D60032">
        <w:rPr>
          <w:rFonts w:eastAsia="標楷體" w:hint="eastAsia"/>
          <w:color w:val="000000" w:themeColor="text1"/>
          <w:sz w:val="20"/>
        </w:rPr>
        <w:t>五</w:t>
      </w:r>
      <w:r w:rsidRPr="00D60032">
        <w:rPr>
          <w:rFonts w:eastAsia="標楷體"/>
          <w:color w:val="000000" w:themeColor="text1"/>
          <w:sz w:val="20"/>
        </w:rPr>
        <w:t>次董事會議通過</w:t>
      </w:r>
    </w:p>
    <w:p w:rsidR="00664BD8" w:rsidRPr="00D60032" w:rsidRDefault="00664BD8" w:rsidP="00664BD8">
      <w:pPr>
        <w:tabs>
          <w:tab w:val="left" w:pos="8100"/>
        </w:tabs>
        <w:spacing w:line="240" w:lineRule="exact"/>
        <w:ind w:right="400" w:firstLineChars="2339" w:firstLine="4678"/>
        <w:jc w:val="both"/>
        <w:rPr>
          <w:rFonts w:eastAsia="標楷體"/>
          <w:color w:val="000000" w:themeColor="text1"/>
          <w:sz w:val="20"/>
        </w:rPr>
      </w:pPr>
      <w:r w:rsidRPr="00D60032">
        <w:rPr>
          <w:rFonts w:eastAsia="標楷體" w:hint="eastAsia"/>
          <w:color w:val="000000" w:themeColor="text1"/>
          <w:sz w:val="20"/>
        </w:rPr>
        <w:t>108.11.15</w:t>
      </w:r>
      <w:r w:rsidRPr="00D60032">
        <w:rPr>
          <w:rFonts w:eastAsia="標楷體" w:hint="eastAsia"/>
          <w:color w:val="000000" w:themeColor="text1"/>
          <w:sz w:val="20"/>
        </w:rPr>
        <w:t>高醫會字第</w:t>
      </w:r>
      <w:r w:rsidRPr="00D60032">
        <w:rPr>
          <w:rFonts w:eastAsia="標楷體" w:hint="eastAsia"/>
          <w:color w:val="000000" w:themeColor="text1"/>
          <w:sz w:val="20"/>
        </w:rPr>
        <w:t>1081103968</w:t>
      </w:r>
      <w:r w:rsidRPr="00D60032">
        <w:rPr>
          <w:rFonts w:eastAsia="標楷體" w:hint="eastAsia"/>
          <w:color w:val="000000" w:themeColor="text1"/>
          <w:sz w:val="20"/>
        </w:rPr>
        <w:t>號函公布</w:t>
      </w:r>
    </w:p>
    <w:p w:rsidR="00664BD8" w:rsidRPr="00D60032" w:rsidRDefault="00664BD8" w:rsidP="00664BD8">
      <w:pPr>
        <w:tabs>
          <w:tab w:val="left" w:pos="8100"/>
        </w:tabs>
        <w:spacing w:line="240" w:lineRule="exact"/>
        <w:ind w:right="403" w:firstLineChars="2339" w:firstLine="4678"/>
        <w:jc w:val="both"/>
        <w:rPr>
          <w:rFonts w:eastAsia="標楷體"/>
          <w:color w:val="000000" w:themeColor="text1"/>
          <w:sz w:val="20"/>
        </w:rPr>
      </w:pPr>
      <w:r w:rsidRPr="00D60032">
        <w:rPr>
          <w:rFonts w:eastAsia="標楷體"/>
          <w:color w:val="000000" w:themeColor="text1"/>
          <w:sz w:val="20"/>
        </w:rPr>
        <w:t>110.11.11 110</w:t>
      </w:r>
      <w:r w:rsidRPr="00D60032">
        <w:rPr>
          <w:rFonts w:eastAsia="標楷體"/>
          <w:color w:val="000000" w:themeColor="text1"/>
          <w:sz w:val="20"/>
        </w:rPr>
        <w:t>學年度第</w:t>
      </w:r>
      <w:r w:rsidRPr="00D60032">
        <w:rPr>
          <w:rFonts w:eastAsia="標楷體"/>
          <w:color w:val="000000" w:themeColor="text1"/>
          <w:sz w:val="20"/>
        </w:rPr>
        <w:t>4</w:t>
      </w:r>
      <w:r w:rsidRPr="00D60032">
        <w:rPr>
          <w:rFonts w:eastAsia="標楷體"/>
          <w:color w:val="000000" w:themeColor="text1"/>
          <w:sz w:val="20"/>
        </w:rPr>
        <w:t>次行政會議通過</w:t>
      </w:r>
    </w:p>
    <w:p w:rsidR="00664BD8" w:rsidRPr="00D60032" w:rsidRDefault="00664BD8" w:rsidP="00664BD8">
      <w:pPr>
        <w:tabs>
          <w:tab w:val="left" w:pos="8100"/>
        </w:tabs>
        <w:spacing w:line="240" w:lineRule="exact"/>
        <w:ind w:right="403" w:firstLineChars="2339" w:firstLine="4678"/>
        <w:jc w:val="both"/>
        <w:rPr>
          <w:rFonts w:eastAsia="標楷體"/>
          <w:color w:val="000000" w:themeColor="text1"/>
          <w:sz w:val="20"/>
        </w:rPr>
      </w:pPr>
      <w:r w:rsidRPr="00D60032">
        <w:rPr>
          <w:rFonts w:eastAsia="標楷體"/>
          <w:color w:val="000000" w:themeColor="text1"/>
          <w:sz w:val="20"/>
        </w:rPr>
        <w:t>110.12.02</w:t>
      </w:r>
      <w:r w:rsidRPr="00D60032">
        <w:rPr>
          <w:rFonts w:eastAsia="標楷體"/>
          <w:color w:val="000000" w:themeColor="text1"/>
          <w:sz w:val="20"/>
        </w:rPr>
        <w:t>董事會第十九屆第二十次董事會議通過</w:t>
      </w:r>
    </w:p>
    <w:p w:rsidR="00664BD8" w:rsidRPr="00D60032" w:rsidRDefault="00664BD8" w:rsidP="00664BD8">
      <w:pPr>
        <w:tabs>
          <w:tab w:val="left" w:pos="8100"/>
        </w:tabs>
        <w:spacing w:line="240" w:lineRule="exact"/>
        <w:ind w:right="403" w:firstLineChars="2339" w:firstLine="4678"/>
        <w:jc w:val="both"/>
        <w:rPr>
          <w:rFonts w:eastAsia="標楷體"/>
          <w:color w:val="000000" w:themeColor="text1"/>
          <w:sz w:val="20"/>
        </w:rPr>
      </w:pPr>
      <w:r w:rsidRPr="00D60032">
        <w:rPr>
          <w:rFonts w:eastAsia="標楷體" w:hint="eastAsia"/>
          <w:color w:val="000000" w:themeColor="text1"/>
          <w:sz w:val="20"/>
        </w:rPr>
        <w:t>110.12.23</w:t>
      </w:r>
      <w:r w:rsidRPr="00D60032">
        <w:rPr>
          <w:rFonts w:eastAsia="標楷體" w:hint="eastAsia"/>
          <w:color w:val="000000" w:themeColor="text1"/>
          <w:sz w:val="20"/>
        </w:rPr>
        <w:t>高醫會字第</w:t>
      </w:r>
      <w:r w:rsidRPr="00D60032">
        <w:rPr>
          <w:rFonts w:eastAsia="標楷體" w:hint="eastAsia"/>
          <w:color w:val="000000" w:themeColor="text1"/>
          <w:sz w:val="20"/>
        </w:rPr>
        <w:t>1101104380</w:t>
      </w:r>
      <w:r w:rsidRPr="00D60032">
        <w:rPr>
          <w:rFonts w:eastAsia="標楷體" w:hint="eastAsia"/>
          <w:color w:val="000000" w:themeColor="text1"/>
          <w:sz w:val="20"/>
        </w:rPr>
        <w:t>號函公布</w:t>
      </w:r>
    </w:p>
    <w:p w:rsidR="00664BD8" w:rsidRPr="00EE580F" w:rsidRDefault="00664BD8" w:rsidP="00664BD8">
      <w:pPr>
        <w:tabs>
          <w:tab w:val="left" w:pos="8100"/>
        </w:tabs>
        <w:spacing w:line="240" w:lineRule="exact"/>
        <w:ind w:right="403" w:firstLineChars="2339" w:firstLine="5614"/>
        <w:jc w:val="both"/>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111"/>
        <w:gridCol w:w="2552"/>
      </w:tblGrid>
      <w:tr w:rsidR="00664BD8" w:rsidRPr="0087419F" w:rsidTr="001D62E1">
        <w:trPr>
          <w:trHeight w:val="389"/>
          <w:tblHeader/>
        </w:trPr>
        <w:tc>
          <w:tcPr>
            <w:tcW w:w="3969" w:type="dxa"/>
            <w:tcBorders>
              <w:top w:val="single" w:sz="4" w:space="0" w:color="auto"/>
            </w:tcBorders>
            <w:vAlign w:val="center"/>
          </w:tcPr>
          <w:p w:rsidR="00664BD8" w:rsidRPr="0087419F" w:rsidRDefault="00664BD8" w:rsidP="001D62E1">
            <w:pPr>
              <w:spacing w:line="0" w:lineRule="atLeast"/>
              <w:jc w:val="center"/>
              <w:rPr>
                <w:rFonts w:eastAsia="標楷體"/>
                <w:color w:val="000000"/>
              </w:rPr>
            </w:pPr>
            <w:r w:rsidRPr="0087419F">
              <w:rPr>
                <w:rFonts w:eastAsia="標楷體"/>
                <w:color w:val="000000"/>
              </w:rPr>
              <w:t>修</w:t>
            </w:r>
            <w:r w:rsidRPr="0087419F">
              <w:rPr>
                <w:rFonts w:eastAsia="標楷體"/>
                <w:color w:val="000000"/>
              </w:rPr>
              <w:t xml:space="preserve">     </w:t>
            </w:r>
            <w:r w:rsidRPr="0087419F">
              <w:rPr>
                <w:rFonts w:eastAsia="標楷體"/>
                <w:color w:val="000000"/>
              </w:rPr>
              <w:t>正</w:t>
            </w:r>
            <w:r w:rsidRPr="0087419F">
              <w:rPr>
                <w:rFonts w:eastAsia="標楷體"/>
                <w:color w:val="000000"/>
              </w:rPr>
              <w:t xml:space="preserve">     </w:t>
            </w:r>
            <w:r w:rsidRPr="0087419F">
              <w:rPr>
                <w:rFonts w:eastAsia="標楷體"/>
                <w:color w:val="000000"/>
              </w:rPr>
              <w:t>條</w:t>
            </w:r>
            <w:r w:rsidRPr="0087419F">
              <w:rPr>
                <w:rFonts w:eastAsia="標楷體"/>
                <w:color w:val="000000"/>
              </w:rPr>
              <w:t xml:space="preserve">     </w:t>
            </w:r>
            <w:r w:rsidRPr="0087419F">
              <w:rPr>
                <w:rFonts w:eastAsia="標楷體"/>
                <w:color w:val="000000"/>
              </w:rPr>
              <w:t>文</w:t>
            </w:r>
          </w:p>
        </w:tc>
        <w:tc>
          <w:tcPr>
            <w:tcW w:w="4111" w:type="dxa"/>
            <w:tcBorders>
              <w:top w:val="single" w:sz="4" w:space="0" w:color="auto"/>
            </w:tcBorders>
            <w:vAlign w:val="center"/>
          </w:tcPr>
          <w:p w:rsidR="00664BD8" w:rsidRPr="0087419F" w:rsidRDefault="00664BD8" w:rsidP="001D62E1">
            <w:pPr>
              <w:spacing w:line="0" w:lineRule="atLeast"/>
              <w:jc w:val="center"/>
              <w:rPr>
                <w:rFonts w:eastAsia="標楷體"/>
                <w:color w:val="000000"/>
              </w:rPr>
            </w:pPr>
            <w:r w:rsidRPr="0087419F">
              <w:rPr>
                <w:rFonts w:eastAsia="標楷體"/>
                <w:color w:val="000000"/>
              </w:rPr>
              <w:t>現</w:t>
            </w:r>
            <w:r w:rsidRPr="0087419F">
              <w:rPr>
                <w:rFonts w:eastAsia="標楷體"/>
                <w:color w:val="000000"/>
              </w:rPr>
              <w:t xml:space="preserve">     </w:t>
            </w:r>
            <w:r w:rsidRPr="0087419F">
              <w:rPr>
                <w:rFonts w:eastAsia="標楷體"/>
                <w:color w:val="000000"/>
              </w:rPr>
              <w:t>行</w:t>
            </w:r>
            <w:r w:rsidRPr="0087419F">
              <w:rPr>
                <w:rFonts w:eastAsia="標楷體"/>
                <w:color w:val="000000"/>
              </w:rPr>
              <w:t xml:space="preserve">     </w:t>
            </w:r>
            <w:r w:rsidRPr="0087419F">
              <w:rPr>
                <w:rFonts w:eastAsia="標楷體"/>
                <w:color w:val="000000"/>
              </w:rPr>
              <w:t>條</w:t>
            </w:r>
            <w:r w:rsidRPr="0087419F">
              <w:rPr>
                <w:rFonts w:eastAsia="標楷體"/>
                <w:color w:val="000000"/>
              </w:rPr>
              <w:t xml:space="preserve">     </w:t>
            </w:r>
            <w:r w:rsidRPr="0087419F">
              <w:rPr>
                <w:rFonts w:eastAsia="標楷體"/>
                <w:color w:val="000000"/>
              </w:rPr>
              <w:t>文</w:t>
            </w:r>
          </w:p>
        </w:tc>
        <w:tc>
          <w:tcPr>
            <w:tcW w:w="2552" w:type="dxa"/>
            <w:tcBorders>
              <w:top w:val="single" w:sz="4" w:space="0" w:color="auto"/>
            </w:tcBorders>
            <w:vAlign w:val="center"/>
          </w:tcPr>
          <w:p w:rsidR="00664BD8" w:rsidRPr="0087419F" w:rsidRDefault="00664BD8" w:rsidP="001D62E1">
            <w:pPr>
              <w:spacing w:line="0" w:lineRule="atLeast"/>
              <w:jc w:val="center"/>
              <w:rPr>
                <w:rFonts w:eastAsia="標楷體"/>
                <w:color w:val="000000"/>
              </w:rPr>
            </w:pPr>
            <w:r w:rsidRPr="0087419F">
              <w:rPr>
                <w:rFonts w:eastAsia="標楷體"/>
                <w:color w:val="000000"/>
              </w:rPr>
              <w:t>說</w:t>
            </w:r>
            <w:r w:rsidRPr="0087419F">
              <w:rPr>
                <w:rFonts w:eastAsia="標楷體"/>
                <w:color w:val="000000"/>
              </w:rPr>
              <w:t xml:space="preserve">    </w:t>
            </w:r>
            <w:r w:rsidRPr="0087419F">
              <w:rPr>
                <w:rFonts w:eastAsia="標楷體"/>
                <w:color w:val="000000"/>
              </w:rPr>
              <w:t>明</w:t>
            </w:r>
          </w:p>
        </w:tc>
      </w:tr>
      <w:tr w:rsidR="00664BD8" w:rsidRPr="0087419F" w:rsidTr="001D62E1">
        <w:trPr>
          <w:trHeight w:val="1993"/>
        </w:trPr>
        <w:tc>
          <w:tcPr>
            <w:tcW w:w="3969" w:type="dxa"/>
          </w:tcPr>
          <w:p w:rsidR="00664BD8" w:rsidRPr="0087419F" w:rsidRDefault="00664BD8" w:rsidP="001D62E1">
            <w:pPr>
              <w:spacing w:line="360" w:lineRule="exact"/>
              <w:jc w:val="both"/>
              <w:rPr>
                <w:rFonts w:eastAsia="標楷體"/>
                <w:color w:val="000000"/>
              </w:rPr>
            </w:pPr>
            <w:r>
              <w:rPr>
                <w:rFonts w:eastAsia="標楷體"/>
                <w:color w:val="000000"/>
              </w:rPr>
              <w:t>同現行條文</w:t>
            </w:r>
          </w:p>
        </w:tc>
        <w:tc>
          <w:tcPr>
            <w:tcW w:w="4111" w:type="dxa"/>
          </w:tcPr>
          <w:p w:rsidR="00664BD8" w:rsidRPr="0027227A" w:rsidRDefault="00664BD8" w:rsidP="001D62E1">
            <w:pPr>
              <w:spacing w:line="360" w:lineRule="exact"/>
              <w:jc w:val="both"/>
              <w:rPr>
                <w:rFonts w:eastAsia="標楷體"/>
                <w:color w:val="000000"/>
              </w:rPr>
            </w:pPr>
            <w:r w:rsidRPr="0027227A">
              <w:rPr>
                <w:rFonts w:eastAsia="標楷體"/>
                <w:color w:val="000000"/>
              </w:rPr>
              <w:t>第</w:t>
            </w:r>
            <w:r w:rsidRPr="0027227A">
              <w:rPr>
                <w:rFonts w:eastAsia="標楷體"/>
                <w:color w:val="000000"/>
              </w:rPr>
              <w:t>1</w:t>
            </w:r>
            <w:r w:rsidRPr="0027227A">
              <w:rPr>
                <w:rFonts w:eastAsia="標楷體"/>
                <w:color w:val="000000"/>
              </w:rPr>
              <w:t>條</w:t>
            </w:r>
          </w:p>
          <w:p w:rsidR="00664BD8" w:rsidRPr="0027227A" w:rsidRDefault="00664BD8" w:rsidP="001D62E1">
            <w:pPr>
              <w:spacing w:line="360" w:lineRule="exact"/>
              <w:jc w:val="both"/>
              <w:rPr>
                <w:rFonts w:eastAsia="標楷體"/>
                <w:color w:val="000000"/>
              </w:rPr>
            </w:pPr>
            <w:r w:rsidRPr="0027227A">
              <w:rPr>
                <w:rFonts w:eastAsia="標楷體"/>
                <w:color w:val="000000"/>
                <w:szCs w:val="24"/>
              </w:rPr>
              <w:t>為使本校編列重大支出</w:t>
            </w:r>
            <w:r w:rsidRPr="0027227A">
              <w:rPr>
                <w:rFonts w:eastAsia="標楷體"/>
                <w:color w:val="000000"/>
                <w:szCs w:val="24"/>
                <w:lang w:eastAsia="zh-HK"/>
              </w:rPr>
              <w:t>預算，</w:t>
            </w:r>
            <w:r w:rsidRPr="0027227A">
              <w:rPr>
                <w:rFonts w:eastAsia="標楷體"/>
                <w:color w:val="000000"/>
                <w:szCs w:val="24"/>
              </w:rPr>
              <w:t>包括</w:t>
            </w:r>
            <w:r w:rsidRPr="0027227A">
              <w:rPr>
                <w:rFonts w:eastAsia="標楷體"/>
                <w:color w:val="000000"/>
                <w:szCs w:val="24"/>
                <w:lang w:eastAsia="zh-HK"/>
              </w:rPr>
              <w:t>長期營運</w:t>
            </w:r>
            <w:r w:rsidRPr="0027227A">
              <w:rPr>
                <w:rFonts w:eastAsia="標楷體"/>
                <w:color w:val="000000"/>
                <w:szCs w:val="24"/>
              </w:rPr>
              <w:t>資產</w:t>
            </w:r>
            <w:r w:rsidRPr="0027227A">
              <w:rPr>
                <w:rFonts w:eastAsia="標楷體"/>
                <w:color w:val="000000"/>
                <w:szCs w:val="24"/>
                <w:lang w:eastAsia="zh-HK"/>
              </w:rPr>
              <w:t>之</w:t>
            </w:r>
            <w:r w:rsidRPr="0027227A">
              <w:rPr>
                <w:rFonts w:eastAsia="標楷體"/>
                <w:color w:val="000000"/>
                <w:szCs w:val="24"/>
              </w:rPr>
              <w:t>項目及經常門維護費、勞務費及租賃支出之項目</w:t>
            </w:r>
            <w:r w:rsidRPr="0027227A">
              <w:rPr>
                <w:rFonts w:eastAsia="標楷體"/>
                <w:color w:val="000000"/>
                <w:szCs w:val="24"/>
              </w:rPr>
              <w:t>(</w:t>
            </w:r>
            <w:r w:rsidRPr="0027227A">
              <w:rPr>
                <w:rFonts w:eastAsia="標楷體"/>
                <w:color w:val="000000"/>
                <w:szCs w:val="24"/>
              </w:rPr>
              <w:t>以下簡稱重大支出</w:t>
            </w:r>
            <w:r w:rsidRPr="0027227A">
              <w:rPr>
                <w:rFonts w:eastAsia="標楷體"/>
                <w:color w:val="000000"/>
                <w:szCs w:val="24"/>
              </w:rPr>
              <w:t>)</w:t>
            </w:r>
            <w:r w:rsidRPr="0027227A">
              <w:rPr>
                <w:rFonts w:eastAsia="標楷體"/>
                <w:color w:val="000000"/>
                <w:szCs w:val="24"/>
                <w:lang w:eastAsia="zh-HK"/>
              </w:rPr>
              <w:t>，</w:t>
            </w:r>
            <w:r w:rsidRPr="0027227A">
              <w:rPr>
                <w:rFonts w:eastAsia="標楷體"/>
                <w:color w:val="000000"/>
                <w:szCs w:val="24"/>
              </w:rPr>
              <w:t>能妥善規劃整合並有效管理控制，訂定本辦法。</w:t>
            </w:r>
          </w:p>
        </w:tc>
        <w:tc>
          <w:tcPr>
            <w:tcW w:w="2552" w:type="dxa"/>
          </w:tcPr>
          <w:p w:rsidR="00664BD8" w:rsidRPr="0087419F" w:rsidRDefault="00664BD8" w:rsidP="001D62E1">
            <w:pPr>
              <w:spacing w:line="360" w:lineRule="exact"/>
              <w:ind w:left="192" w:hangingChars="80" w:hanging="192"/>
              <w:jc w:val="both"/>
              <w:rPr>
                <w:rFonts w:eastAsia="標楷體"/>
                <w:bCs/>
                <w:color w:val="000000"/>
              </w:rPr>
            </w:pPr>
          </w:p>
        </w:tc>
      </w:tr>
      <w:tr w:rsidR="00664BD8" w:rsidRPr="0087419F" w:rsidTr="001D62E1">
        <w:trPr>
          <w:trHeight w:val="141"/>
        </w:trPr>
        <w:tc>
          <w:tcPr>
            <w:tcW w:w="3969" w:type="dxa"/>
          </w:tcPr>
          <w:p w:rsidR="00664BD8" w:rsidRPr="0087419F" w:rsidRDefault="00664BD8" w:rsidP="001D62E1">
            <w:pPr>
              <w:spacing w:line="360" w:lineRule="exact"/>
              <w:rPr>
                <w:rFonts w:eastAsia="標楷體"/>
                <w:bCs/>
              </w:rPr>
            </w:pPr>
            <w:r>
              <w:rPr>
                <w:rFonts w:eastAsia="標楷體" w:hint="eastAsia"/>
                <w:bCs/>
              </w:rPr>
              <w:t>同現行條文</w:t>
            </w:r>
          </w:p>
        </w:tc>
        <w:tc>
          <w:tcPr>
            <w:tcW w:w="4111" w:type="dxa"/>
          </w:tcPr>
          <w:p w:rsidR="00664BD8" w:rsidRPr="0027227A" w:rsidRDefault="00664BD8" w:rsidP="001D62E1">
            <w:pPr>
              <w:spacing w:line="360" w:lineRule="exact"/>
              <w:rPr>
                <w:rFonts w:eastAsia="標楷體"/>
                <w:color w:val="000000"/>
                <w:szCs w:val="24"/>
              </w:rPr>
            </w:pPr>
            <w:r w:rsidRPr="0027227A">
              <w:rPr>
                <w:rFonts w:eastAsia="標楷體"/>
                <w:color w:val="000000"/>
              </w:rPr>
              <w:t>第</w:t>
            </w:r>
            <w:r w:rsidRPr="0027227A">
              <w:rPr>
                <w:rFonts w:eastAsia="標楷體"/>
                <w:color w:val="000000"/>
              </w:rPr>
              <w:t>2</w:t>
            </w:r>
            <w:r w:rsidRPr="0027227A">
              <w:rPr>
                <w:rFonts w:eastAsia="標楷體"/>
                <w:color w:val="000000"/>
              </w:rPr>
              <w:t>條</w:t>
            </w:r>
          </w:p>
          <w:p w:rsidR="00664BD8" w:rsidRPr="0027227A" w:rsidRDefault="00664BD8" w:rsidP="001D62E1">
            <w:pPr>
              <w:spacing w:line="360" w:lineRule="exact"/>
              <w:rPr>
                <w:rFonts w:eastAsia="標楷體"/>
                <w:color w:val="000000"/>
                <w:szCs w:val="24"/>
              </w:rPr>
            </w:pPr>
            <w:r w:rsidRPr="0027227A">
              <w:rPr>
                <w:rFonts w:eastAsia="標楷體"/>
                <w:color w:val="000000"/>
                <w:szCs w:val="24"/>
              </w:rPr>
              <w:t>凡本校</w:t>
            </w:r>
            <w:r w:rsidRPr="0027227A">
              <w:rPr>
                <w:rFonts w:eastAsia="標楷體"/>
                <w:color w:val="000000"/>
                <w:szCs w:val="24"/>
                <w:lang w:eastAsia="zh-HK"/>
              </w:rPr>
              <w:t>重大</w:t>
            </w:r>
            <w:r w:rsidRPr="0027227A">
              <w:rPr>
                <w:rFonts w:eastAsia="標楷體"/>
                <w:color w:val="000000"/>
                <w:szCs w:val="24"/>
              </w:rPr>
              <w:t>支出項目達新台幣四百萬元以上者，其規劃、編列及審核，依本辦法規定辦理。</w:t>
            </w:r>
          </w:p>
          <w:p w:rsidR="00664BD8" w:rsidRPr="0027227A" w:rsidRDefault="00664BD8" w:rsidP="001D62E1">
            <w:pPr>
              <w:spacing w:line="360" w:lineRule="exact"/>
              <w:rPr>
                <w:rFonts w:eastAsia="標楷體"/>
                <w:bCs/>
              </w:rPr>
            </w:pPr>
            <w:r w:rsidRPr="0027227A">
              <w:rPr>
                <w:rFonts w:eastAsia="標楷體"/>
                <w:color w:val="000000"/>
                <w:szCs w:val="24"/>
                <w:lang w:eastAsia="zh-HK"/>
              </w:rPr>
              <w:t>重大</w:t>
            </w:r>
            <w:r w:rsidRPr="0027227A">
              <w:rPr>
                <w:rFonts w:eastAsia="標楷體"/>
                <w:color w:val="000000"/>
                <w:szCs w:val="24"/>
              </w:rPr>
              <w:t>支出項目之金額指單項金額、單價或一次性購齊需要數量之金額。</w:t>
            </w:r>
          </w:p>
        </w:tc>
        <w:tc>
          <w:tcPr>
            <w:tcW w:w="2552" w:type="dxa"/>
          </w:tcPr>
          <w:p w:rsidR="00664BD8" w:rsidRPr="0087419F" w:rsidRDefault="00664BD8" w:rsidP="001D62E1">
            <w:pPr>
              <w:spacing w:line="360" w:lineRule="exact"/>
              <w:ind w:left="192" w:hangingChars="80" w:hanging="192"/>
              <w:jc w:val="both"/>
              <w:rPr>
                <w:rFonts w:eastAsia="標楷體"/>
                <w:bCs/>
                <w:color w:val="000000"/>
              </w:rPr>
            </w:pPr>
          </w:p>
        </w:tc>
      </w:tr>
      <w:tr w:rsidR="00664BD8" w:rsidRPr="0087419F" w:rsidTr="001D62E1">
        <w:trPr>
          <w:trHeight w:val="50"/>
        </w:trPr>
        <w:tc>
          <w:tcPr>
            <w:tcW w:w="3969" w:type="dxa"/>
          </w:tcPr>
          <w:p w:rsidR="00664BD8" w:rsidRPr="00961C79" w:rsidRDefault="00664BD8" w:rsidP="001D62E1">
            <w:pPr>
              <w:spacing w:line="360" w:lineRule="exact"/>
              <w:jc w:val="both"/>
              <w:rPr>
                <w:rFonts w:eastAsia="標楷體"/>
                <w:color w:val="000000"/>
                <w:szCs w:val="24"/>
                <w:lang w:eastAsia="zh-HK"/>
              </w:rPr>
            </w:pPr>
            <w:r w:rsidRPr="00961C79">
              <w:rPr>
                <w:rFonts w:eastAsia="標楷體"/>
                <w:color w:val="000000"/>
              </w:rPr>
              <w:t>第</w:t>
            </w:r>
            <w:r w:rsidRPr="00961C79">
              <w:rPr>
                <w:rFonts w:eastAsia="標楷體"/>
                <w:color w:val="000000"/>
              </w:rPr>
              <w:t>3</w:t>
            </w:r>
            <w:r w:rsidRPr="00961C79">
              <w:rPr>
                <w:rFonts w:eastAsia="標楷體"/>
                <w:color w:val="000000"/>
              </w:rPr>
              <w:t>條</w:t>
            </w:r>
          </w:p>
          <w:p w:rsidR="00664BD8" w:rsidRPr="007B724D" w:rsidRDefault="00664BD8" w:rsidP="001D62E1">
            <w:pPr>
              <w:spacing w:line="360" w:lineRule="exact"/>
              <w:jc w:val="both"/>
              <w:rPr>
                <w:rFonts w:eastAsia="標楷體"/>
                <w:color w:val="000000" w:themeColor="text1"/>
                <w:szCs w:val="24"/>
              </w:rPr>
            </w:pPr>
            <w:r w:rsidRPr="0027227A">
              <w:rPr>
                <w:rFonts w:eastAsia="標楷體"/>
                <w:color w:val="000000"/>
                <w:szCs w:val="24"/>
                <w:lang w:eastAsia="zh-HK"/>
              </w:rPr>
              <w:t>本</w:t>
            </w:r>
            <w:r w:rsidRPr="0027227A">
              <w:rPr>
                <w:rFonts w:eastAsia="標楷體"/>
                <w:color w:val="000000"/>
                <w:szCs w:val="24"/>
              </w:rPr>
              <w:t>校之業務執掌單位</w:t>
            </w:r>
            <w:r w:rsidRPr="0027227A">
              <w:rPr>
                <w:rFonts w:eastAsia="標楷體"/>
                <w:color w:val="000000"/>
                <w:szCs w:val="24"/>
                <w:lang w:eastAsia="zh-HK"/>
              </w:rPr>
              <w:t>依校務中長程發展計畫</w:t>
            </w:r>
            <w:r w:rsidRPr="0027227A">
              <w:rPr>
                <w:rFonts w:eastAsia="標楷體"/>
                <w:color w:val="000000"/>
                <w:szCs w:val="24"/>
              </w:rPr>
              <w:t>於每年</w:t>
            </w:r>
            <w:r w:rsidRPr="0027227A">
              <w:rPr>
                <w:rFonts w:eastAsia="標楷體"/>
                <w:color w:val="000000"/>
                <w:szCs w:val="24"/>
                <w:lang w:eastAsia="zh-HK"/>
              </w:rPr>
              <w:t>十一</w:t>
            </w:r>
            <w:r w:rsidRPr="0027227A">
              <w:rPr>
                <w:rFonts w:eastAsia="標楷體"/>
                <w:color w:val="000000"/>
                <w:szCs w:val="24"/>
              </w:rPr>
              <w:t>月底前擬定下學年度重大支出計畫，經由內部審查後，提送重大支出計畫審議委員會（以下簡稱本委員會）審議及整合，再經董事會審議通過後，方得編列於下學年度預算</w:t>
            </w:r>
            <w:r w:rsidRPr="007B724D">
              <w:rPr>
                <w:rFonts w:eastAsia="標楷體" w:hint="eastAsia"/>
                <w:color w:val="000000" w:themeColor="text1"/>
                <w:szCs w:val="24"/>
                <w:u w:val="single"/>
              </w:rPr>
              <w:t>，必要時得先行辦理請採購作業</w:t>
            </w:r>
            <w:r w:rsidRPr="007B724D">
              <w:rPr>
                <w:rFonts w:eastAsia="標楷體"/>
                <w:color w:val="000000" w:themeColor="text1"/>
                <w:szCs w:val="24"/>
              </w:rPr>
              <w:t>。</w:t>
            </w:r>
          </w:p>
          <w:p w:rsidR="00664BD8" w:rsidRPr="00167428" w:rsidRDefault="00664BD8" w:rsidP="001D62E1">
            <w:pPr>
              <w:spacing w:line="360" w:lineRule="exact"/>
              <w:jc w:val="both"/>
              <w:rPr>
                <w:rFonts w:eastAsia="標楷體"/>
                <w:color w:val="FF0000"/>
                <w:szCs w:val="24"/>
                <w:u w:val="single"/>
              </w:rPr>
            </w:pPr>
            <w:r w:rsidRPr="007B724D">
              <w:rPr>
                <w:rFonts w:eastAsia="標楷體" w:hint="eastAsia"/>
                <w:color w:val="000000" w:themeColor="text1"/>
                <w:szCs w:val="24"/>
                <w:u w:val="single"/>
              </w:rPr>
              <w:t>前項須提前辦理請採購作業之重大支出預算項目，經董事會審議通過後，得於學年度開始前先行辦理請採購作業，並以招標、議價及訂約為限。交貨、施工或履約事項等應自學年度預算起始日起辦理。</w:t>
            </w:r>
          </w:p>
        </w:tc>
        <w:tc>
          <w:tcPr>
            <w:tcW w:w="4111" w:type="dxa"/>
          </w:tcPr>
          <w:p w:rsidR="00664BD8" w:rsidRPr="0027227A" w:rsidRDefault="00664BD8" w:rsidP="001D62E1">
            <w:pPr>
              <w:spacing w:line="360" w:lineRule="exact"/>
              <w:jc w:val="both"/>
              <w:rPr>
                <w:rFonts w:eastAsia="標楷體"/>
                <w:color w:val="000000"/>
                <w:szCs w:val="24"/>
                <w:lang w:eastAsia="zh-HK"/>
              </w:rPr>
            </w:pPr>
            <w:r w:rsidRPr="0027227A">
              <w:rPr>
                <w:rFonts w:eastAsia="標楷體"/>
                <w:color w:val="000000"/>
              </w:rPr>
              <w:t>第</w:t>
            </w:r>
            <w:r w:rsidRPr="0027227A">
              <w:rPr>
                <w:rFonts w:eastAsia="標楷體"/>
                <w:color w:val="000000"/>
              </w:rPr>
              <w:t>3</w:t>
            </w:r>
            <w:r w:rsidRPr="0027227A">
              <w:rPr>
                <w:rFonts w:eastAsia="標楷體"/>
                <w:color w:val="000000"/>
              </w:rPr>
              <w:t>條</w:t>
            </w:r>
          </w:p>
          <w:p w:rsidR="00664BD8" w:rsidRPr="0027227A" w:rsidRDefault="00664BD8" w:rsidP="001D62E1">
            <w:pPr>
              <w:spacing w:line="360" w:lineRule="exact"/>
              <w:jc w:val="both"/>
              <w:rPr>
                <w:rFonts w:eastAsia="標楷體"/>
                <w:color w:val="000000"/>
              </w:rPr>
            </w:pPr>
            <w:r w:rsidRPr="0027227A">
              <w:rPr>
                <w:rFonts w:eastAsia="標楷體"/>
                <w:color w:val="000000"/>
                <w:szCs w:val="24"/>
                <w:lang w:eastAsia="zh-HK"/>
              </w:rPr>
              <w:t>本</w:t>
            </w:r>
            <w:r w:rsidRPr="0027227A">
              <w:rPr>
                <w:rFonts w:eastAsia="標楷體"/>
                <w:color w:val="000000"/>
                <w:szCs w:val="24"/>
              </w:rPr>
              <w:t>校之業務執掌單位</w:t>
            </w:r>
            <w:r w:rsidRPr="0027227A">
              <w:rPr>
                <w:rFonts w:eastAsia="標楷體"/>
                <w:color w:val="000000"/>
                <w:szCs w:val="24"/>
                <w:lang w:eastAsia="zh-HK"/>
              </w:rPr>
              <w:t>依校務中長程發展計畫</w:t>
            </w:r>
            <w:r w:rsidRPr="0027227A">
              <w:rPr>
                <w:rFonts w:eastAsia="標楷體"/>
                <w:color w:val="000000"/>
                <w:szCs w:val="24"/>
              </w:rPr>
              <w:t>於每年</w:t>
            </w:r>
            <w:r w:rsidRPr="0027227A">
              <w:rPr>
                <w:rFonts w:eastAsia="標楷體"/>
                <w:color w:val="000000"/>
                <w:szCs w:val="24"/>
                <w:lang w:eastAsia="zh-HK"/>
              </w:rPr>
              <w:t>十一</w:t>
            </w:r>
            <w:r w:rsidRPr="0027227A">
              <w:rPr>
                <w:rFonts w:eastAsia="標楷體"/>
                <w:color w:val="000000"/>
                <w:szCs w:val="24"/>
              </w:rPr>
              <w:t>月底前擬定下學年度重大支出計畫，經由內部審查後，提送重大支出計畫審議委員會（以下簡稱本委員會）審議及整合，再經董事會審議通過後，方得編列於下學年度預算。</w:t>
            </w:r>
          </w:p>
        </w:tc>
        <w:tc>
          <w:tcPr>
            <w:tcW w:w="2552" w:type="dxa"/>
          </w:tcPr>
          <w:p w:rsidR="00664BD8" w:rsidRPr="0027227A" w:rsidRDefault="00664BD8" w:rsidP="001D62E1">
            <w:pPr>
              <w:spacing w:line="360" w:lineRule="exact"/>
              <w:ind w:left="192" w:hangingChars="80" w:hanging="192"/>
              <w:jc w:val="both"/>
              <w:rPr>
                <w:rFonts w:eastAsia="標楷體"/>
                <w:bCs/>
                <w:color w:val="000000"/>
              </w:rPr>
            </w:pPr>
            <w:r w:rsidRPr="0027227A">
              <w:rPr>
                <w:rFonts w:eastAsia="標楷體"/>
                <w:bCs/>
                <w:color w:val="000000"/>
              </w:rPr>
              <w:t>1.</w:t>
            </w:r>
            <w:r w:rsidRPr="0027227A">
              <w:rPr>
                <w:rFonts w:eastAsia="標楷體" w:hint="eastAsia"/>
                <w:bCs/>
                <w:color w:val="000000"/>
              </w:rPr>
              <w:t>參考政府採購法及預算法相關規定，得於法定預算通過前先行辦理請採購程序。</w:t>
            </w:r>
          </w:p>
          <w:p w:rsidR="00664BD8" w:rsidRPr="0087419F" w:rsidRDefault="00664BD8" w:rsidP="001D62E1">
            <w:pPr>
              <w:spacing w:line="360" w:lineRule="exact"/>
              <w:ind w:left="192" w:hangingChars="80" w:hanging="192"/>
              <w:jc w:val="both"/>
              <w:rPr>
                <w:rFonts w:eastAsia="標楷體"/>
                <w:bCs/>
                <w:color w:val="000000"/>
              </w:rPr>
            </w:pPr>
            <w:r w:rsidRPr="0027227A">
              <w:rPr>
                <w:rFonts w:eastAsia="標楷體"/>
                <w:bCs/>
                <w:color w:val="000000"/>
              </w:rPr>
              <w:t>2.</w:t>
            </w:r>
            <w:r w:rsidRPr="0027227A">
              <w:rPr>
                <w:rFonts w:eastAsia="標楷體" w:hint="eastAsia"/>
                <w:bCs/>
                <w:color w:val="000000"/>
              </w:rPr>
              <w:t>為提高重大支出預算執行率，增列得於董事會審議通過後先行辦理請採購作業程序</w:t>
            </w:r>
            <w:r w:rsidRPr="0027227A">
              <w:rPr>
                <w:rFonts w:eastAsia="標楷體"/>
                <w:bCs/>
                <w:color w:val="000000"/>
              </w:rPr>
              <w:t>(</w:t>
            </w:r>
            <w:r w:rsidRPr="0027227A">
              <w:rPr>
                <w:rFonts w:eastAsia="標楷體" w:hint="eastAsia"/>
                <w:bCs/>
                <w:color w:val="000000"/>
              </w:rPr>
              <w:t>前置作業</w:t>
            </w:r>
            <w:r w:rsidRPr="0027227A">
              <w:rPr>
                <w:rFonts w:eastAsia="標楷體"/>
                <w:bCs/>
                <w:color w:val="000000"/>
              </w:rPr>
              <w:t>)</w:t>
            </w:r>
            <w:r w:rsidRPr="0027227A">
              <w:rPr>
                <w:rFonts w:eastAsia="標楷體" w:hint="eastAsia"/>
                <w:bCs/>
                <w:color w:val="000000"/>
              </w:rPr>
              <w:t>。但為避免學年度預算</w:t>
            </w:r>
            <w:r w:rsidRPr="0027227A">
              <w:rPr>
                <w:rFonts w:eastAsia="標楷體"/>
                <w:bCs/>
                <w:color w:val="000000"/>
              </w:rPr>
              <w:t>(</w:t>
            </w:r>
            <w:r w:rsidRPr="0027227A">
              <w:rPr>
                <w:rFonts w:eastAsia="標楷體" w:hint="eastAsia"/>
                <w:bCs/>
                <w:color w:val="000000"/>
              </w:rPr>
              <w:t>法定預算</w:t>
            </w:r>
            <w:r w:rsidRPr="0027227A">
              <w:rPr>
                <w:rFonts w:eastAsia="標楷體"/>
                <w:bCs/>
                <w:color w:val="000000"/>
              </w:rPr>
              <w:t>)</w:t>
            </w:r>
            <w:r w:rsidRPr="0027227A">
              <w:rPr>
                <w:rFonts w:eastAsia="標楷體" w:hint="eastAsia"/>
                <w:bCs/>
                <w:color w:val="000000"/>
              </w:rPr>
              <w:t>審議時，因故刪減計畫或預算，致衍生補償廠商損失之疑慮，及符</w:t>
            </w:r>
            <w:r w:rsidRPr="0027227A">
              <w:rPr>
                <w:rFonts w:eastAsia="標楷體" w:hint="eastAsia"/>
                <w:bCs/>
                <w:color w:val="000000"/>
              </w:rPr>
              <w:lastRenderedPageBreak/>
              <w:t>合預算執行期間，因此，採購契約宜明訂交貨、施工或履約事項應於學年度開始日之後。</w:t>
            </w:r>
          </w:p>
        </w:tc>
      </w:tr>
      <w:tr w:rsidR="00664BD8" w:rsidRPr="0087419F" w:rsidTr="001D62E1">
        <w:trPr>
          <w:trHeight w:val="2875"/>
        </w:trPr>
        <w:tc>
          <w:tcPr>
            <w:tcW w:w="3969" w:type="dxa"/>
          </w:tcPr>
          <w:p w:rsidR="00664BD8" w:rsidRPr="0027227A" w:rsidRDefault="00664BD8" w:rsidP="001D62E1">
            <w:pPr>
              <w:spacing w:line="360" w:lineRule="exact"/>
              <w:jc w:val="both"/>
              <w:rPr>
                <w:rFonts w:eastAsia="標楷體"/>
                <w:bCs/>
              </w:rPr>
            </w:pPr>
            <w:r>
              <w:rPr>
                <w:rFonts w:eastAsia="標楷體"/>
                <w:bCs/>
              </w:rPr>
              <w:lastRenderedPageBreak/>
              <w:t>同現行條文</w:t>
            </w:r>
          </w:p>
        </w:tc>
        <w:tc>
          <w:tcPr>
            <w:tcW w:w="4111" w:type="dxa"/>
          </w:tcPr>
          <w:p w:rsidR="00664BD8" w:rsidRPr="0027227A" w:rsidRDefault="00664BD8" w:rsidP="001D62E1">
            <w:pPr>
              <w:spacing w:line="360" w:lineRule="exact"/>
              <w:jc w:val="both"/>
              <w:rPr>
                <w:rFonts w:eastAsia="標楷體"/>
                <w:color w:val="000000"/>
                <w:szCs w:val="24"/>
                <w:lang w:eastAsia="zh-HK"/>
              </w:rPr>
            </w:pPr>
            <w:r w:rsidRPr="0027227A">
              <w:rPr>
                <w:rFonts w:eastAsia="標楷體"/>
                <w:color w:val="000000"/>
              </w:rPr>
              <w:t>第</w:t>
            </w:r>
            <w:r w:rsidRPr="0027227A">
              <w:rPr>
                <w:rFonts w:eastAsia="標楷體"/>
                <w:color w:val="000000"/>
              </w:rPr>
              <w:t>4</w:t>
            </w:r>
            <w:r w:rsidRPr="0027227A">
              <w:rPr>
                <w:rFonts w:eastAsia="標楷體"/>
                <w:color w:val="000000"/>
              </w:rPr>
              <w:t>條</w:t>
            </w:r>
          </w:p>
          <w:p w:rsidR="00664BD8" w:rsidRPr="0027227A" w:rsidRDefault="00664BD8" w:rsidP="001D62E1">
            <w:pPr>
              <w:spacing w:line="360" w:lineRule="exact"/>
              <w:jc w:val="both"/>
              <w:rPr>
                <w:rFonts w:eastAsia="標楷體"/>
                <w:color w:val="000000"/>
                <w:szCs w:val="24"/>
              </w:rPr>
            </w:pPr>
            <w:r w:rsidRPr="0027227A">
              <w:rPr>
                <w:rFonts w:eastAsia="標楷體"/>
                <w:color w:val="000000"/>
                <w:szCs w:val="24"/>
                <w:lang w:eastAsia="zh-HK"/>
              </w:rPr>
              <w:t>重大</w:t>
            </w:r>
            <w:r w:rsidRPr="0027227A">
              <w:rPr>
                <w:rFonts w:eastAsia="標楷體"/>
                <w:color w:val="000000"/>
                <w:szCs w:val="24"/>
              </w:rPr>
              <w:t>支出計畫內容應包括支出項目、預算金額、空間配置、效益評估等。</w:t>
            </w:r>
            <w:r w:rsidRPr="0027227A">
              <w:rPr>
                <w:rFonts w:eastAsia="標楷體"/>
                <w:color w:val="000000"/>
                <w:szCs w:val="24"/>
                <w:lang w:eastAsia="zh-HK"/>
              </w:rPr>
              <w:t>重大</w:t>
            </w:r>
            <w:r w:rsidRPr="0027227A">
              <w:rPr>
                <w:rFonts w:eastAsia="標楷體"/>
                <w:color w:val="000000"/>
                <w:szCs w:val="24"/>
              </w:rPr>
              <w:t>支出計畫之內部審查規定、程序及內容格式等自行訂定及設計，惟屬性相同</w:t>
            </w:r>
            <w:r w:rsidRPr="0027227A">
              <w:rPr>
                <w:rFonts w:eastAsia="標楷體"/>
                <w:color w:val="000000"/>
                <w:szCs w:val="24"/>
                <w:lang w:eastAsia="zh-HK"/>
              </w:rPr>
              <w:t>者</w:t>
            </w:r>
            <w:r w:rsidRPr="0027227A">
              <w:rPr>
                <w:rFonts w:eastAsia="標楷體"/>
                <w:color w:val="000000"/>
                <w:szCs w:val="24"/>
              </w:rPr>
              <w:t>宜有一致性。</w:t>
            </w:r>
          </w:p>
          <w:p w:rsidR="00664BD8" w:rsidRPr="0027227A" w:rsidRDefault="00664BD8" w:rsidP="001D62E1">
            <w:pPr>
              <w:spacing w:line="360" w:lineRule="exact"/>
              <w:jc w:val="both"/>
              <w:rPr>
                <w:rFonts w:eastAsia="標楷體"/>
                <w:bCs/>
              </w:rPr>
            </w:pPr>
            <w:r w:rsidRPr="0027227A">
              <w:rPr>
                <w:rFonts w:eastAsia="標楷體"/>
                <w:color w:val="000000"/>
                <w:szCs w:val="24"/>
              </w:rPr>
              <w:t>經通過之</w:t>
            </w:r>
            <w:r w:rsidRPr="0027227A">
              <w:rPr>
                <w:rFonts w:eastAsia="標楷體"/>
                <w:color w:val="000000"/>
                <w:szCs w:val="24"/>
                <w:lang w:eastAsia="zh-HK"/>
              </w:rPr>
              <w:t>重大</w:t>
            </w:r>
            <w:r w:rsidRPr="0027227A">
              <w:rPr>
                <w:rFonts w:eastAsia="標楷體"/>
                <w:color w:val="000000"/>
                <w:szCs w:val="24"/>
              </w:rPr>
              <w:t>支出計畫，應指定適當單位執行設備使用效益分析之追蹤。</w:t>
            </w:r>
          </w:p>
        </w:tc>
        <w:tc>
          <w:tcPr>
            <w:tcW w:w="2552" w:type="dxa"/>
          </w:tcPr>
          <w:p w:rsidR="00664BD8" w:rsidRPr="0087419F" w:rsidRDefault="00664BD8" w:rsidP="001D62E1">
            <w:pPr>
              <w:spacing w:line="360" w:lineRule="exact"/>
              <w:ind w:left="192" w:hangingChars="80" w:hanging="192"/>
              <w:jc w:val="both"/>
              <w:rPr>
                <w:rFonts w:eastAsia="標楷體"/>
                <w:color w:val="000000"/>
              </w:rPr>
            </w:pPr>
          </w:p>
        </w:tc>
      </w:tr>
      <w:tr w:rsidR="00664BD8" w:rsidRPr="0087419F" w:rsidTr="001D62E1">
        <w:trPr>
          <w:trHeight w:val="2850"/>
        </w:trPr>
        <w:tc>
          <w:tcPr>
            <w:tcW w:w="3969" w:type="dxa"/>
          </w:tcPr>
          <w:p w:rsidR="00664BD8" w:rsidRPr="0027227A" w:rsidRDefault="00664BD8" w:rsidP="001D62E1">
            <w:pPr>
              <w:spacing w:line="360" w:lineRule="exact"/>
              <w:jc w:val="both"/>
              <w:rPr>
                <w:rFonts w:eastAsia="標楷體"/>
                <w:color w:val="000000"/>
              </w:rPr>
            </w:pPr>
            <w:r w:rsidRPr="0027227A">
              <w:rPr>
                <w:rFonts w:eastAsia="標楷體"/>
                <w:color w:val="000000"/>
              </w:rPr>
              <w:t>同</w:t>
            </w:r>
            <w:r>
              <w:rPr>
                <w:rFonts w:eastAsia="標楷體"/>
                <w:color w:val="000000"/>
              </w:rPr>
              <w:t>現行</w:t>
            </w:r>
            <w:r w:rsidRPr="0027227A">
              <w:rPr>
                <w:rFonts w:eastAsia="標楷體"/>
                <w:color w:val="000000"/>
              </w:rPr>
              <w:t>條文</w:t>
            </w:r>
          </w:p>
        </w:tc>
        <w:tc>
          <w:tcPr>
            <w:tcW w:w="4111" w:type="dxa"/>
          </w:tcPr>
          <w:p w:rsidR="00664BD8" w:rsidRPr="0027227A" w:rsidRDefault="00664BD8" w:rsidP="001D62E1">
            <w:pPr>
              <w:spacing w:line="360" w:lineRule="exact"/>
              <w:jc w:val="both"/>
              <w:rPr>
                <w:rFonts w:eastAsia="標楷體"/>
                <w:color w:val="000000"/>
                <w:szCs w:val="24"/>
              </w:rPr>
            </w:pPr>
            <w:r w:rsidRPr="0027227A">
              <w:rPr>
                <w:rFonts w:eastAsia="標楷體"/>
                <w:color w:val="000000"/>
              </w:rPr>
              <w:t>第</w:t>
            </w:r>
            <w:r w:rsidRPr="0027227A">
              <w:rPr>
                <w:rFonts w:eastAsia="標楷體"/>
                <w:color w:val="000000"/>
              </w:rPr>
              <w:t>5</w:t>
            </w:r>
            <w:r w:rsidRPr="0027227A">
              <w:rPr>
                <w:rFonts w:eastAsia="標楷體"/>
                <w:color w:val="000000"/>
              </w:rPr>
              <w:t>條</w:t>
            </w:r>
          </w:p>
          <w:p w:rsidR="00664BD8" w:rsidRPr="0027227A" w:rsidRDefault="00664BD8" w:rsidP="001D62E1">
            <w:pPr>
              <w:spacing w:line="360" w:lineRule="exact"/>
              <w:jc w:val="both"/>
              <w:rPr>
                <w:rFonts w:eastAsia="標楷體"/>
                <w:color w:val="000000"/>
                <w:szCs w:val="24"/>
              </w:rPr>
            </w:pPr>
            <w:r w:rsidRPr="0027227A">
              <w:rPr>
                <w:rFonts w:eastAsia="標楷體"/>
                <w:color w:val="000000"/>
                <w:szCs w:val="24"/>
              </w:rPr>
              <w:t>各項</w:t>
            </w:r>
            <w:r w:rsidRPr="0027227A">
              <w:rPr>
                <w:rFonts w:eastAsia="標楷體"/>
                <w:color w:val="000000"/>
                <w:szCs w:val="24"/>
                <w:lang w:eastAsia="zh-HK"/>
              </w:rPr>
              <w:t>重大</w:t>
            </w:r>
            <w:r w:rsidRPr="0027227A">
              <w:rPr>
                <w:rFonts w:eastAsia="標楷體"/>
                <w:color w:val="000000"/>
                <w:szCs w:val="24"/>
              </w:rPr>
              <w:t>支出之編列以一學年度編列為原則，跨學年度之</w:t>
            </w:r>
            <w:r w:rsidRPr="0027227A">
              <w:rPr>
                <w:rFonts w:eastAsia="標楷體"/>
                <w:color w:val="000000"/>
                <w:szCs w:val="24"/>
                <w:lang w:eastAsia="zh-HK"/>
              </w:rPr>
              <w:t>重大</w:t>
            </w:r>
            <w:r w:rsidRPr="0027227A">
              <w:rPr>
                <w:rFonts w:eastAsia="標楷體"/>
                <w:color w:val="000000"/>
                <w:szCs w:val="24"/>
              </w:rPr>
              <w:t>支出者，應將全部支出內容、總預算金額、執行期間及各學年度分配使用金額等，載於計畫書中。</w:t>
            </w:r>
          </w:p>
          <w:p w:rsidR="00664BD8" w:rsidRPr="0027227A" w:rsidRDefault="00664BD8" w:rsidP="001D62E1">
            <w:pPr>
              <w:spacing w:line="360" w:lineRule="exact"/>
              <w:jc w:val="both"/>
              <w:rPr>
                <w:rFonts w:eastAsia="標楷體"/>
                <w:color w:val="000000"/>
              </w:rPr>
            </w:pPr>
            <w:r w:rsidRPr="0027227A">
              <w:rPr>
                <w:rFonts w:eastAsia="標楷體"/>
                <w:color w:val="000000"/>
                <w:szCs w:val="24"/>
              </w:rPr>
              <w:t>計畫金額應詳實編列，不得分項編列以規避本辦法之規範。</w:t>
            </w:r>
          </w:p>
        </w:tc>
        <w:tc>
          <w:tcPr>
            <w:tcW w:w="2552" w:type="dxa"/>
          </w:tcPr>
          <w:p w:rsidR="00664BD8" w:rsidRPr="0087419F" w:rsidRDefault="00664BD8" w:rsidP="001D62E1">
            <w:pPr>
              <w:spacing w:line="360" w:lineRule="exact"/>
              <w:rPr>
                <w:rFonts w:eastAsia="標楷體"/>
                <w:bCs/>
                <w:color w:val="000000"/>
              </w:rPr>
            </w:pPr>
          </w:p>
        </w:tc>
      </w:tr>
      <w:tr w:rsidR="00664BD8" w:rsidRPr="0087419F" w:rsidTr="001D62E1">
        <w:trPr>
          <w:trHeight w:val="405"/>
        </w:trPr>
        <w:tc>
          <w:tcPr>
            <w:tcW w:w="3969" w:type="dxa"/>
          </w:tcPr>
          <w:p w:rsidR="00664BD8" w:rsidRPr="0087419F" w:rsidRDefault="00664BD8" w:rsidP="001D62E1">
            <w:pPr>
              <w:spacing w:line="360" w:lineRule="exact"/>
              <w:jc w:val="both"/>
              <w:rPr>
                <w:rFonts w:eastAsia="標楷體"/>
                <w:color w:val="000000"/>
              </w:rPr>
            </w:pPr>
            <w:r>
              <w:rPr>
                <w:rFonts w:eastAsia="標楷體"/>
                <w:color w:val="000000"/>
              </w:rPr>
              <w:t>同現行條文</w:t>
            </w:r>
          </w:p>
        </w:tc>
        <w:tc>
          <w:tcPr>
            <w:tcW w:w="4111" w:type="dxa"/>
          </w:tcPr>
          <w:p w:rsidR="00664BD8" w:rsidRPr="0027227A" w:rsidRDefault="00664BD8" w:rsidP="001D62E1">
            <w:pPr>
              <w:pStyle w:val="Web"/>
              <w:widowControl w:val="0"/>
              <w:spacing w:before="0" w:beforeAutospacing="0" w:after="0" w:afterAutospacing="0" w:line="360" w:lineRule="exact"/>
              <w:jc w:val="both"/>
              <w:rPr>
                <w:rFonts w:ascii="Times New Roman" w:eastAsia="標楷體" w:hint="default"/>
                <w:color w:val="000000"/>
              </w:rPr>
            </w:pPr>
            <w:r w:rsidRPr="0027227A">
              <w:rPr>
                <w:rFonts w:ascii="Times New Roman" w:eastAsia="標楷體" w:hint="default"/>
                <w:color w:val="000000"/>
              </w:rPr>
              <w:t>第</w:t>
            </w:r>
            <w:r w:rsidRPr="0027227A">
              <w:rPr>
                <w:rFonts w:ascii="Times New Roman" w:eastAsia="標楷體" w:hint="default"/>
                <w:color w:val="000000"/>
              </w:rPr>
              <w:t>6</w:t>
            </w:r>
            <w:r w:rsidRPr="0027227A">
              <w:rPr>
                <w:rFonts w:ascii="Times New Roman" w:eastAsia="標楷體" w:hint="default"/>
                <w:color w:val="000000"/>
              </w:rPr>
              <w:t>條</w:t>
            </w:r>
          </w:p>
          <w:p w:rsidR="00664BD8" w:rsidRPr="0027227A" w:rsidRDefault="00664BD8" w:rsidP="001D62E1">
            <w:pPr>
              <w:pStyle w:val="Web"/>
              <w:widowControl w:val="0"/>
              <w:spacing w:before="0" w:beforeAutospacing="0" w:after="0" w:afterAutospacing="0" w:line="360" w:lineRule="exact"/>
              <w:jc w:val="both"/>
              <w:rPr>
                <w:rFonts w:ascii="Times New Roman" w:eastAsia="標楷體" w:hint="default"/>
                <w:color w:val="000000"/>
                <w:kern w:val="2"/>
              </w:rPr>
            </w:pPr>
            <w:r w:rsidRPr="0027227A">
              <w:rPr>
                <w:rFonts w:ascii="Times New Roman" w:eastAsia="標楷體" w:hint="default"/>
                <w:color w:val="000000"/>
              </w:rPr>
              <w:t>本委員會置委員九至十五人，由校長、副校長、醫學院院長、總務長、各附屬機構或相關事業首長及校內外專家學者若干人組成。本委員會主任委員由校長擔任，副主任委員由副校長擔任。本委員會負責整體</w:t>
            </w:r>
            <w:r w:rsidRPr="0027227A">
              <w:rPr>
                <w:rFonts w:ascii="Times New Roman" w:eastAsia="標楷體" w:hint="default"/>
                <w:color w:val="000000"/>
                <w:lang w:eastAsia="zh-HK"/>
              </w:rPr>
              <w:t>重大</w:t>
            </w:r>
            <w:r w:rsidRPr="0027227A">
              <w:rPr>
                <w:rFonts w:ascii="Times New Roman" w:eastAsia="標楷體" w:hint="default"/>
                <w:color w:val="000000"/>
              </w:rPr>
              <w:t>支出之審核；委員之任期一年，期滿得續聘。</w:t>
            </w:r>
          </w:p>
          <w:p w:rsidR="00664BD8" w:rsidRPr="0027227A" w:rsidRDefault="00664BD8" w:rsidP="001D62E1">
            <w:pPr>
              <w:spacing w:line="360" w:lineRule="exact"/>
              <w:rPr>
                <w:rFonts w:eastAsia="標楷體"/>
                <w:color w:val="000000"/>
              </w:rPr>
            </w:pPr>
            <w:r w:rsidRPr="0027227A">
              <w:rPr>
                <w:rFonts w:eastAsia="標楷體"/>
                <w:color w:val="000000"/>
              </w:rPr>
              <w:t>委員會另置幹事一人，負責相關資料之彙整、會議之召開及與重大支出計畫相關之行政庶務。</w:t>
            </w:r>
          </w:p>
          <w:p w:rsidR="00664BD8" w:rsidRPr="0027227A" w:rsidRDefault="00664BD8" w:rsidP="001D62E1">
            <w:pPr>
              <w:spacing w:line="360" w:lineRule="exact"/>
              <w:rPr>
                <w:rFonts w:eastAsia="標楷體"/>
                <w:color w:val="000000"/>
              </w:rPr>
            </w:pPr>
            <w:r w:rsidRPr="0027227A">
              <w:rPr>
                <w:rFonts w:eastAsia="標楷體"/>
                <w:color w:val="000000"/>
              </w:rPr>
              <w:t>本委員會開會時應有全體委員三分之二以上出席，其決議應經出席委員二分之一以上同意，必要時得通知相關單位指派代表列席說明。</w:t>
            </w:r>
          </w:p>
          <w:p w:rsidR="00664BD8" w:rsidRPr="0027227A" w:rsidRDefault="00664BD8" w:rsidP="001D62E1">
            <w:pPr>
              <w:spacing w:line="360" w:lineRule="exact"/>
              <w:jc w:val="both"/>
              <w:rPr>
                <w:rFonts w:eastAsia="標楷體"/>
                <w:color w:val="000000"/>
              </w:rPr>
            </w:pPr>
            <w:r w:rsidRPr="0027227A">
              <w:rPr>
                <w:rFonts w:eastAsia="標楷體"/>
                <w:color w:val="000000"/>
              </w:rPr>
              <w:t>出席委員審查其編制所屬單位系所學院或處室中心相關預算表決時無表決權。</w:t>
            </w:r>
          </w:p>
        </w:tc>
        <w:tc>
          <w:tcPr>
            <w:tcW w:w="2552" w:type="dxa"/>
          </w:tcPr>
          <w:p w:rsidR="00664BD8" w:rsidRPr="0087419F" w:rsidRDefault="00664BD8" w:rsidP="001D62E1">
            <w:pPr>
              <w:spacing w:line="360" w:lineRule="exact"/>
              <w:jc w:val="both"/>
              <w:rPr>
                <w:rFonts w:eastAsia="標楷體"/>
                <w:bCs/>
                <w:color w:val="000000"/>
              </w:rPr>
            </w:pPr>
          </w:p>
        </w:tc>
      </w:tr>
      <w:tr w:rsidR="00664BD8" w:rsidRPr="0087419F" w:rsidTr="001D62E1">
        <w:trPr>
          <w:trHeight w:val="2142"/>
        </w:trPr>
        <w:tc>
          <w:tcPr>
            <w:tcW w:w="3969" w:type="dxa"/>
          </w:tcPr>
          <w:p w:rsidR="00664BD8" w:rsidRPr="0087419F" w:rsidRDefault="00664BD8" w:rsidP="001D62E1">
            <w:pPr>
              <w:pStyle w:val="Web"/>
              <w:widowControl w:val="0"/>
              <w:spacing w:before="0" w:beforeAutospacing="0" w:after="0" w:afterAutospacing="0" w:line="360" w:lineRule="exact"/>
              <w:jc w:val="both"/>
              <w:rPr>
                <w:rFonts w:ascii="Times New Roman" w:eastAsia="標楷體" w:hint="default"/>
                <w:color w:val="000000"/>
              </w:rPr>
            </w:pPr>
            <w:r>
              <w:rPr>
                <w:rFonts w:ascii="Times New Roman" w:eastAsia="標楷體" w:hint="default"/>
                <w:color w:val="000000"/>
              </w:rPr>
              <w:lastRenderedPageBreak/>
              <w:t>同現行條文</w:t>
            </w:r>
          </w:p>
        </w:tc>
        <w:tc>
          <w:tcPr>
            <w:tcW w:w="4111" w:type="dxa"/>
          </w:tcPr>
          <w:p w:rsidR="00664BD8" w:rsidRPr="0027227A" w:rsidRDefault="00664BD8" w:rsidP="001D62E1">
            <w:pPr>
              <w:pStyle w:val="Web"/>
              <w:widowControl w:val="0"/>
              <w:spacing w:before="0" w:beforeAutospacing="0" w:after="0" w:afterAutospacing="0" w:line="360" w:lineRule="exact"/>
              <w:rPr>
                <w:rFonts w:ascii="Times New Roman" w:eastAsia="標楷體" w:hint="default"/>
                <w:color w:val="000000"/>
              </w:rPr>
            </w:pPr>
            <w:r w:rsidRPr="0027227A">
              <w:rPr>
                <w:rFonts w:ascii="Times New Roman" w:eastAsia="標楷體" w:hint="default"/>
                <w:color w:val="000000"/>
                <w:lang w:eastAsia="zh-HK"/>
              </w:rPr>
              <w:t>第</w:t>
            </w:r>
            <w:r w:rsidRPr="0027227A">
              <w:rPr>
                <w:rFonts w:ascii="Times New Roman" w:eastAsia="標楷體" w:hint="default"/>
                <w:color w:val="000000"/>
                <w:lang w:eastAsia="zh-HK"/>
              </w:rPr>
              <w:t>7</w:t>
            </w:r>
            <w:r w:rsidRPr="0027227A">
              <w:rPr>
                <w:rFonts w:ascii="Times New Roman" w:eastAsia="標楷體" w:hint="default"/>
                <w:color w:val="000000"/>
                <w:lang w:eastAsia="zh-HK"/>
              </w:rPr>
              <w:t>條</w:t>
            </w:r>
          </w:p>
          <w:p w:rsidR="00664BD8" w:rsidRPr="0027227A" w:rsidRDefault="00664BD8" w:rsidP="001D62E1">
            <w:pPr>
              <w:pStyle w:val="Web"/>
              <w:widowControl w:val="0"/>
              <w:spacing w:before="0" w:beforeAutospacing="0" w:after="0" w:afterAutospacing="0" w:line="360" w:lineRule="exact"/>
              <w:rPr>
                <w:rFonts w:ascii="Times New Roman" w:eastAsia="標楷體" w:hint="default"/>
                <w:color w:val="000000"/>
                <w:kern w:val="2"/>
              </w:rPr>
            </w:pPr>
            <w:r w:rsidRPr="0027227A">
              <w:rPr>
                <w:rFonts w:ascii="Times New Roman" w:eastAsia="標楷體" w:hint="default"/>
                <w:color w:val="000000"/>
              </w:rPr>
              <w:t>各</w:t>
            </w:r>
            <w:r w:rsidRPr="0027227A">
              <w:rPr>
                <w:rFonts w:ascii="Times New Roman" w:eastAsia="標楷體" w:hint="default"/>
                <w:color w:val="000000"/>
                <w:lang w:eastAsia="zh-HK"/>
              </w:rPr>
              <w:t>單位</w:t>
            </w:r>
            <w:r w:rsidRPr="0027227A">
              <w:rPr>
                <w:rFonts w:ascii="Times New Roman" w:eastAsia="標楷體" w:hint="default"/>
                <w:color w:val="000000"/>
              </w:rPr>
              <w:t>未依本辦法編列之</w:t>
            </w:r>
            <w:r w:rsidRPr="0027227A">
              <w:rPr>
                <w:rFonts w:ascii="Times New Roman" w:eastAsia="標楷體" w:hint="default"/>
                <w:color w:val="000000"/>
                <w:lang w:eastAsia="zh-HK"/>
              </w:rPr>
              <w:t>重大</w:t>
            </w:r>
            <w:r w:rsidRPr="0027227A">
              <w:rPr>
                <w:rFonts w:ascii="Times New Roman" w:eastAsia="標楷體" w:hint="default"/>
                <w:color w:val="000000"/>
              </w:rPr>
              <w:t>支出項目，不得動用資金。</w:t>
            </w:r>
          </w:p>
          <w:p w:rsidR="00664BD8" w:rsidRPr="0027227A" w:rsidRDefault="00664BD8" w:rsidP="001D62E1">
            <w:pPr>
              <w:pStyle w:val="Web"/>
              <w:widowControl w:val="0"/>
              <w:spacing w:before="0" w:beforeAutospacing="0" w:after="0" w:afterAutospacing="0" w:line="360" w:lineRule="exact"/>
              <w:jc w:val="both"/>
              <w:rPr>
                <w:rFonts w:ascii="Times New Roman" w:eastAsia="標楷體" w:hint="default"/>
                <w:color w:val="000000"/>
              </w:rPr>
            </w:pPr>
            <w:r w:rsidRPr="0027227A">
              <w:rPr>
                <w:rFonts w:ascii="Times New Roman" w:eastAsia="標楷體" w:hint="default"/>
                <w:color w:val="000000"/>
              </w:rPr>
              <w:t>重大支出計畫如欲修正，應陳董事長同意或董事會通過後變更計畫，並依修正後之計畫執行。</w:t>
            </w:r>
          </w:p>
        </w:tc>
        <w:tc>
          <w:tcPr>
            <w:tcW w:w="2552" w:type="dxa"/>
          </w:tcPr>
          <w:p w:rsidR="00664BD8" w:rsidRPr="0087419F" w:rsidRDefault="00664BD8" w:rsidP="001D62E1">
            <w:pPr>
              <w:spacing w:line="360" w:lineRule="exact"/>
              <w:jc w:val="both"/>
              <w:rPr>
                <w:rFonts w:eastAsia="標楷體"/>
                <w:bCs/>
                <w:color w:val="000000"/>
                <w:lang w:eastAsia="zh-HK"/>
              </w:rPr>
            </w:pPr>
          </w:p>
        </w:tc>
      </w:tr>
      <w:tr w:rsidR="00664BD8" w:rsidRPr="0087419F" w:rsidTr="001D62E1">
        <w:trPr>
          <w:trHeight w:val="405"/>
        </w:trPr>
        <w:tc>
          <w:tcPr>
            <w:tcW w:w="3969" w:type="dxa"/>
          </w:tcPr>
          <w:p w:rsidR="00664BD8" w:rsidRPr="0087419F" w:rsidRDefault="00664BD8" w:rsidP="001D62E1">
            <w:pPr>
              <w:spacing w:line="360" w:lineRule="exact"/>
              <w:jc w:val="both"/>
              <w:rPr>
                <w:rFonts w:eastAsia="標楷體"/>
                <w:color w:val="000000"/>
              </w:rPr>
            </w:pPr>
            <w:r>
              <w:rPr>
                <w:rFonts w:eastAsia="標楷體"/>
                <w:color w:val="000000"/>
              </w:rPr>
              <w:t>同現行條文</w:t>
            </w:r>
          </w:p>
        </w:tc>
        <w:tc>
          <w:tcPr>
            <w:tcW w:w="4111" w:type="dxa"/>
          </w:tcPr>
          <w:p w:rsidR="00664BD8" w:rsidRPr="0027227A" w:rsidRDefault="00664BD8" w:rsidP="001D62E1">
            <w:pPr>
              <w:spacing w:line="360" w:lineRule="exact"/>
              <w:jc w:val="both"/>
              <w:rPr>
                <w:rFonts w:eastAsia="標楷體"/>
                <w:color w:val="000000"/>
              </w:rPr>
            </w:pPr>
            <w:r w:rsidRPr="0027227A">
              <w:rPr>
                <w:rFonts w:eastAsia="標楷體"/>
                <w:color w:val="000000"/>
                <w:lang w:eastAsia="zh-HK"/>
              </w:rPr>
              <w:t>第</w:t>
            </w:r>
            <w:r w:rsidRPr="0027227A">
              <w:rPr>
                <w:rFonts w:eastAsia="標楷體"/>
                <w:color w:val="000000"/>
                <w:lang w:eastAsia="zh-HK"/>
              </w:rPr>
              <w:t>8</w:t>
            </w:r>
            <w:r w:rsidRPr="0027227A">
              <w:rPr>
                <w:rFonts w:eastAsia="標楷體"/>
                <w:color w:val="000000"/>
                <w:lang w:eastAsia="zh-HK"/>
              </w:rPr>
              <w:t>條</w:t>
            </w:r>
          </w:p>
          <w:p w:rsidR="00664BD8" w:rsidRPr="0027227A" w:rsidRDefault="00664BD8" w:rsidP="001D62E1">
            <w:pPr>
              <w:spacing w:line="360" w:lineRule="exact"/>
              <w:jc w:val="both"/>
              <w:rPr>
                <w:rFonts w:eastAsia="標楷體"/>
                <w:color w:val="000000"/>
              </w:rPr>
            </w:pPr>
            <w:r w:rsidRPr="0027227A">
              <w:rPr>
                <w:rFonts w:eastAsia="標楷體"/>
                <w:color w:val="000000"/>
              </w:rPr>
              <w:t>當學年度為因應校務發展急需或非預期情事且符合本辦法之重大支出，得動用每學年度編列之預備金或其他經費來源，並逕行簽</w:t>
            </w:r>
            <w:r w:rsidRPr="0027227A">
              <w:rPr>
                <w:rFonts w:eastAsia="標楷體"/>
                <w:color w:val="000000"/>
              </w:rPr>
              <w:t>(</w:t>
            </w:r>
            <w:r w:rsidRPr="0027227A">
              <w:rPr>
                <w:rFonts w:eastAsia="標楷體"/>
                <w:color w:val="000000"/>
              </w:rPr>
              <w:t>提</w:t>
            </w:r>
            <w:r w:rsidRPr="0027227A">
              <w:rPr>
                <w:rFonts w:eastAsia="標楷體"/>
                <w:color w:val="000000"/>
              </w:rPr>
              <w:t>)</w:t>
            </w:r>
            <w:r w:rsidRPr="0027227A">
              <w:rPr>
                <w:rFonts w:eastAsia="標楷體"/>
                <w:color w:val="000000"/>
              </w:rPr>
              <w:t>報董事長同意或董事會通過後執行，以爭取因應時效。</w:t>
            </w:r>
          </w:p>
        </w:tc>
        <w:tc>
          <w:tcPr>
            <w:tcW w:w="2552" w:type="dxa"/>
          </w:tcPr>
          <w:p w:rsidR="00664BD8" w:rsidRPr="0087419F" w:rsidRDefault="00664BD8" w:rsidP="001D62E1">
            <w:pPr>
              <w:spacing w:line="360" w:lineRule="exact"/>
              <w:jc w:val="both"/>
              <w:rPr>
                <w:rFonts w:eastAsia="標楷體"/>
                <w:bCs/>
                <w:color w:val="000000"/>
                <w:lang w:eastAsia="zh-HK"/>
              </w:rPr>
            </w:pPr>
          </w:p>
        </w:tc>
      </w:tr>
      <w:tr w:rsidR="00664BD8" w:rsidRPr="0087419F" w:rsidTr="001D62E1">
        <w:trPr>
          <w:trHeight w:val="405"/>
        </w:trPr>
        <w:tc>
          <w:tcPr>
            <w:tcW w:w="3969" w:type="dxa"/>
          </w:tcPr>
          <w:p w:rsidR="00664BD8" w:rsidRPr="0087419F" w:rsidRDefault="00664BD8" w:rsidP="001D62E1">
            <w:pPr>
              <w:spacing w:line="360" w:lineRule="exact"/>
              <w:jc w:val="both"/>
              <w:rPr>
                <w:rFonts w:eastAsia="標楷體"/>
                <w:color w:val="000000"/>
              </w:rPr>
            </w:pPr>
            <w:r>
              <w:rPr>
                <w:rFonts w:eastAsia="標楷體"/>
                <w:color w:val="000000"/>
              </w:rPr>
              <w:t>同現行條文</w:t>
            </w:r>
          </w:p>
        </w:tc>
        <w:tc>
          <w:tcPr>
            <w:tcW w:w="4111" w:type="dxa"/>
          </w:tcPr>
          <w:p w:rsidR="00664BD8" w:rsidRPr="0027227A" w:rsidRDefault="00664BD8" w:rsidP="001D62E1">
            <w:pPr>
              <w:spacing w:line="360" w:lineRule="exact"/>
              <w:jc w:val="both"/>
              <w:rPr>
                <w:rFonts w:eastAsia="標楷體"/>
                <w:color w:val="000000"/>
              </w:rPr>
            </w:pPr>
            <w:r w:rsidRPr="0027227A">
              <w:rPr>
                <w:rFonts w:eastAsia="標楷體"/>
                <w:color w:val="000000"/>
                <w:lang w:eastAsia="zh-HK"/>
              </w:rPr>
              <w:t>第</w:t>
            </w:r>
            <w:r w:rsidRPr="0027227A">
              <w:rPr>
                <w:rFonts w:eastAsia="標楷體"/>
                <w:color w:val="000000"/>
                <w:lang w:eastAsia="zh-HK"/>
              </w:rPr>
              <w:t>9</w:t>
            </w:r>
            <w:r w:rsidRPr="0027227A">
              <w:rPr>
                <w:rFonts w:eastAsia="標楷體"/>
                <w:color w:val="000000"/>
                <w:lang w:eastAsia="zh-HK"/>
              </w:rPr>
              <w:t>條</w:t>
            </w:r>
          </w:p>
          <w:p w:rsidR="00664BD8" w:rsidRPr="0027227A" w:rsidRDefault="00664BD8" w:rsidP="001D62E1">
            <w:pPr>
              <w:spacing w:line="360" w:lineRule="exact"/>
              <w:jc w:val="both"/>
              <w:rPr>
                <w:rFonts w:eastAsia="標楷體"/>
                <w:color w:val="000000"/>
              </w:rPr>
            </w:pPr>
            <w:r w:rsidRPr="0027227A">
              <w:rPr>
                <w:rFonts w:eastAsia="標楷體"/>
                <w:color w:val="000000"/>
              </w:rPr>
              <w:t>附屬機構及相關事業</w:t>
            </w:r>
            <w:r w:rsidRPr="0027227A">
              <w:rPr>
                <w:rFonts w:eastAsia="標楷體"/>
                <w:color w:val="000000"/>
                <w:lang w:eastAsia="zh-HK"/>
              </w:rPr>
              <w:t>之</w:t>
            </w:r>
            <w:r w:rsidRPr="0027227A">
              <w:rPr>
                <w:rFonts w:eastAsia="標楷體"/>
                <w:color w:val="000000"/>
              </w:rPr>
              <w:t>重大支出編列及審核辦法</w:t>
            </w:r>
            <w:r w:rsidRPr="0027227A">
              <w:rPr>
                <w:rFonts w:eastAsia="標楷體" w:hint="eastAsia"/>
                <w:color w:val="000000"/>
              </w:rPr>
              <w:t>另定</w:t>
            </w:r>
            <w:r w:rsidRPr="0027227A">
              <w:rPr>
                <w:rFonts w:eastAsia="標楷體"/>
                <w:color w:val="000000"/>
              </w:rPr>
              <w:t>之。</w:t>
            </w:r>
          </w:p>
        </w:tc>
        <w:tc>
          <w:tcPr>
            <w:tcW w:w="2552" w:type="dxa"/>
          </w:tcPr>
          <w:p w:rsidR="00664BD8" w:rsidRPr="0087419F" w:rsidRDefault="00664BD8" w:rsidP="001D62E1">
            <w:pPr>
              <w:spacing w:line="360" w:lineRule="exact"/>
              <w:jc w:val="both"/>
              <w:rPr>
                <w:rFonts w:eastAsia="標楷體"/>
                <w:bCs/>
                <w:color w:val="000000"/>
                <w:lang w:eastAsia="zh-HK"/>
              </w:rPr>
            </w:pPr>
          </w:p>
        </w:tc>
      </w:tr>
      <w:tr w:rsidR="00664BD8" w:rsidRPr="0087419F" w:rsidTr="001D62E1">
        <w:trPr>
          <w:trHeight w:val="1016"/>
        </w:trPr>
        <w:tc>
          <w:tcPr>
            <w:tcW w:w="3969" w:type="dxa"/>
          </w:tcPr>
          <w:p w:rsidR="00664BD8" w:rsidRPr="0027227A" w:rsidRDefault="00664BD8" w:rsidP="001D62E1">
            <w:pPr>
              <w:pStyle w:val="Web"/>
              <w:widowControl w:val="0"/>
              <w:spacing w:before="0" w:beforeAutospacing="0" w:after="0" w:afterAutospacing="0" w:line="360" w:lineRule="exact"/>
              <w:rPr>
                <w:rFonts w:ascii="Times New Roman" w:eastAsia="標楷體" w:hint="default"/>
                <w:color w:val="000000"/>
              </w:rPr>
            </w:pPr>
            <w:r w:rsidRPr="0027227A">
              <w:rPr>
                <w:rFonts w:ascii="Times New Roman" w:eastAsia="標楷體" w:hint="default"/>
                <w:color w:val="000000"/>
              </w:rPr>
              <w:t>同</w:t>
            </w:r>
            <w:r>
              <w:rPr>
                <w:rFonts w:ascii="Times New Roman" w:eastAsia="標楷體" w:hint="default"/>
                <w:color w:val="000000"/>
              </w:rPr>
              <w:t>現行</w:t>
            </w:r>
            <w:r w:rsidRPr="0027227A">
              <w:rPr>
                <w:rFonts w:ascii="Times New Roman" w:eastAsia="標楷體" w:hint="default"/>
                <w:color w:val="000000"/>
              </w:rPr>
              <w:t>條文</w:t>
            </w:r>
          </w:p>
        </w:tc>
        <w:tc>
          <w:tcPr>
            <w:tcW w:w="4111" w:type="dxa"/>
          </w:tcPr>
          <w:p w:rsidR="00664BD8" w:rsidRPr="0027227A" w:rsidRDefault="00664BD8" w:rsidP="001D62E1">
            <w:pPr>
              <w:pStyle w:val="Web"/>
              <w:widowControl w:val="0"/>
              <w:spacing w:before="0" w:beforeAutospacing="0" w:after="0" w:afterAutospacing="0" w:line="360" w:lineRule="exact"/>
              <w:rPr>
                <w:rFonts w:ascii="Times New Roman" w:eastAsia="標楷體" w:hint="default"/>
                <w:color w:val="000000"/>
              </w:rPr>
            </w:pPr>
            <w:r w:rsidRPr="0027227A">
              <w:rPr>
                <w:rFonts w:ascii="Times New Roman" w:eastAsia="標楷體" w:hint="default"/>
                <w:color w:val="000000"/>
                <w:lang w:eastAsia="zh-HK"/>
              </w:rPr>
              <w:t>第</w:t>
            </w:r>
            <w:r w:rsidRPr="0027227A">
              <w:rPr>
                <w:rFonts w:ascii="Times New Roman" w:eastAsia="標楷體" w:hint="default"/>
                <w:color w:val="000000"/>
                <w:lang w:eastAsia="zh-HK"/>
              </w:rPr>
              <w:t>10</w:t>
            </w:r>
            <w:r w:rsidRPr="0027227A">
              <w:rPr>
                <w:rFonts w:ascii="Times New Roman" w:eastAsia="標楷體" w:hint="default"/>
                <w:color w:val="000000"/>
                <w:lang w:eastAsia="zh-HK"/>
              </w:rPr>
              <w:t>條</w:t>
            </w:r>
          </w:p>
          <w:p w:rsidR="00664BD8" w:rsidRPr="0027227A" w:rsidRDefault="00664BD8" w:rsidP="001D62E1">
            <w:pPr>
              <w:pStyle w:val="Web"/>
              <w:widowControl w:val="0"/>
              <w:spacing w:before="0" w:beforeAutospacing="0" w:after="0" w:afterAutospacing="0" w:line="360" w:lineRule="exact"/>
              <w:rPr>
                <w:rFonts w:ascii="Times New Roman" w:eastAsia="標楷體" w:hint="default"/>
                <w:color w:val="000000"/>
              </w:rPr>
            </w:pPr>
            <w:r w:rsidRPr="0027227A">
              <w:rPr>
                <w:rFonts w:ascii="Times New Roman" w:eastAsia="標楷體" w:hint="default"/>
                <w:color w:val="000000"/>
              </w:rPr>
              <w:t>本辦法經行政會議、董事會審議通過後，自公布日起實施，修正時亦同。</w:t>
            </w:r>
          </w:p>
        </w:tc>
        <w:tc>
          <w:tcPr>
            <w:tcW w:w="2552" w:type="dxa"/>
          </w:tcPr>
          <w:p w:rsidR="00664BD8" w:rsidRPr="0087419F" w:rsidRDefault="00664BD8" w:rsidP="001D62E1">
            <w:pPr>
              <w:spacing w:line="360" w:lineRule="exact"/>
              <w:ind w:left="192" w:hangingChars="80" w:hanging="192"/>
              <w:jc w:val="both"/>
              <w:rPr>
                <w:rFonts w:eastAsia="標楷體"/>
                <w:bCs/>
                <w:color w:val="000000"/>
                <w:lang w:eastAsia="zh-HK"/>
              </w:rPr>
            </w:pPr>
          </w:p>
        </w:tc>
      </w:tr>
    </w:tbl>
    <w:p w:rsidR="00664BD8" w:rsidRPr="0087419F"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Default="00664BD8" w:rsidP="00664BD8">
      <w:pPr>
        <w:spacing w:line="240" w:lineRule="atLeast"/>
        <w:rPr>
          <w:rFonts w:eastAsia="標楷體"/>
        </w:rPr>
      </w:pPr>
    </w:p>
    <w:p w:rsidR="00664BD8" w:rsidRPr="00937DFF" w:rsidRDefault="00664BD8" w:rsidP="00664BD8">
      <w:pPr>
        <w:ind w:left="1104" w:hangingChars="400" w:hanging="1104"/>
        <w:jc w:val="both"/>
        <w:rPr>
          <w:rFonts w:eastAsia="標楷體"/>
          <w:spacing w:val="-2"/>
          <w:sz w:val="28"/>
          <w:szCs w:val="28"/>
        </w:rPr>
      </w:pPr>
    </w:p>
    <w:p w:rsidR="00FC0293" w:rsidRPr="00937DFF" w:rsidRDefault="00FC0293" w:rsidP="00EB23D9">
      <w:pPr>
        <w:ind w:left="1104" w:hangingChars="400" w:hanging="1104"/>
        <w:jc w:val="both"/>
        <w:rPr>
          <w:rFonts w:eastAsia="標楷體"/>
          <w:spacing w:val="-2"/>
          <w:sz w:val="28"/>
          <w:szCs w:val="28"/>
        </w:rPr>
      </w:pPr>
    </w:p>
    <w:sectPr w:rsidR="00FC0293" w:rsidRPr="00937DFF" w:rsidSect="0065223A">
      <w:headerReference w:type="default" r:id="rId8"/>
      <w:footerReference w:type="even" r:id="rId9"/>
      <w:footerReference w:type="default" r:id="rId10"/>
      <w:pgSz w:w="11907" w:h="16840" w:code="9"/>
      <w:pgMar w:top="680" w:right="680" w:bottom="680" w:left="68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1E8" w:rsidRDefault="00D441E8" w:rsidP="00B76C42">
      <w:pPr>
        <w:spacing w:line="240" w:lineRule="auto"/>
      </w:pPr>
      <w:r>
        <w:separator/>
      </w:r>
    </w:p>
  </w:endnote>
  <w:endnote w:type="continuationSeparator" w:id="0">
    <w:p w:rsidR="00D441E8" w:rsidRDefault="00D441E8"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7D" w:rsidRDefault="00224332" w:rsidP="00F3124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8277D" w:rsidRDefault="00D441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7D" w:rsidRDefault="00224332" w:rsidP="00F3124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64BD8">
      <w:rPr>
        <w:rStyle w:val="af"/>
        <w:noProof/>
      </w:rPr>
      <w:t>1</w:t>
    </w:r>
    <w:r>
      <w:rPr>
        <w:rStyle w:val="af"/>
      </w:rPr>
      <w:fldChar w:fldCharType="end"/>
    </w:r>
  </w:p>
  <w:p w:rsidR="00C8277D" w:rsidRDefault="00D441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1E8" w:rsidRDefault="00D441E8" w:rsidP="00B76C42">
      <w:pPr>
        <w:spacing w:line="240" w:lineRule="auto"/>
      </w:pPr>
      <w:r>
        <w:separator/>
      </w:r>
    </w:p>
  </w:footnote>
  <w:footnote w:type="continuationSeparator" w:id="0">
    <w:p w:rsidR="00D441E8" w:rsidRDefault="00D441E8" w:rsidP="00B76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10" w:rsidRDefault="00FA6610" w:rsidP="00C974B8">
    <w:pPr>
      <w:pStyle w:val="a5"/>
      <w:spacing w:line="240" w:lineRule="atLeast"/>
      <w:ind w:right="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E6F073B"/>
    <w:multiLevelType w:val="hybridMultilevel"/>
    <w:tmpl w:val="4AE0D340"/>
    <w:lvl w:ilvl="0" w:tplc="B1FE07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6E697B43"/>
    <w:multiLevelType w:val="hybridMultilevel"/>
    <w:tmpl w:val="84B828DE"/>
    <w:lvl w:ilvl="0" w:tplc="385C91A2">
      <w:start w:val="1"/>
      <w:numFmt w:val="decimal"/>
      <w:pStyle w:val="1"/>
      <w:lvlText w:val="第%1條"/>
      <w:lvlJc w:val="left"/>
      <w:pPr>
        <w:ind w:left="480" w:hanging="480"/>
      </w:pPr>
      <w:rPr>
        <w:rFonts w:eastAsia="標楷體" w:hint="default"/>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FF72395"/>
    <w:multiLevelType w:val="hybridMultilevel"/>
    <w:tmpl w:val="5BDA3C2A"/>
    <w:lvl w:ilvl="0" w:tplc="59268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1D4EFA"/>
    <w:multiLevelType w:val="hybridMultilevel"/>
    <w:tmpl w:val="00AE4D24"/>
    <w:lvl w:ilvl="0" w:tplc="4B58BE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10DE9"/>
    <w:rsid w:val="00017709"/>
    <w:rsid w:val="00023F63"/>
    <w:rsid w:val="00026F6C"/>
    <w:rsid w:val="0003475D"/>
    <w:rsid w:val="00064BB8"/>
    <w:rsid w:val="000772F5"/>
    <w:rsid w:val="000C341A"/>
    <w:rsid w:val="000D7EF8"/>
    <w:rsid w:val="000E3BD1"/>
    <w:rsid w:val="00151BC9"/>
    <w:rsid w:val="00153AD1"/>
    <w:rsid w:val="0016035B"/>
    <w:rsid w:val="00167428"/>
    <w:rsid w:val="001A1AC1"/>
    <w:rsid w:val="001B055F"/>
    <w:rsid w:val="001C254C"/>
    <w:rsid w:val="001F4D1E"/>
    <w:rsid w:val="00224332"/>
    <w:rsid w:val="0022652B"/>
    <w:rsid w:val="00235DFC"/>
    <w:rsid w:val="00241003"/>
    <w:rsid w:val="00260F14"/>
    <w:rsid w:val="002701D3"/>
    <w:rsid w:val="00277994"/>
    <w:rsid w:val="002B1A67"/>
    <w:rsid w:val="002B2A08"/>
    <w:rsid w:val="002B57EA"/>
    <w:rsid w:val="002D4053"/>
    <w:rsid w:val="002D52C0"/>
    <w:rsid w:val="00320F40"/>
    <w:rsid w:val="00337513"/>
    <w:rsid w:val="003533D9"/>
    <w:rsid w:val="00354C11"/>
    <w:rsid w:val="00381F8C"/>
    <w:rsid w:val="003876E2"/>
    <w:rsid w:val="003922BA"/>
    <w:rsid w:val="0039689E"/>
    <w:rsid w:val="003C0237"/>
    <w:rsid w:val="003E2140"/>
    <w:rsid w:val="003E4D00"/>
    <w:rsid w:val="003E5644"/>
    <w:rsid w:val="00400BAB"/>
    <w:rsid w:val="004156DF"/>
    <w:rsid w:val="00417F20"/>
    <w:rsid w:val="00433317"/>
    <w:rsid w:val="004462CA"/>
    <w:rsid w:val="00452F13"/>
    <w:rsid w:val="0045523F"/>
    <w:rsid w:val="00464C19"/>
    <w:rsid w:val="00497371"/>
    <w:rsid w:val="005028D8"/>
    <w:rsid w:val="00514AE1"/>
    <w:rsid w:val="00544CEF"/>
    <w:rsid w:val="0054563C"/>
    <w:rsid w:val="00554750"/>
    <w:rsid w:val="00557D83"/>
    <w:rsid w:val="0057770B"/>
    <w:rsid w:val="0058091F"/>
    <w:rsid w:val="005A1B9E"/>
    <w:rsid w:val="005A277D"/>
    <w:rsid w:val="005A62EB"/>
    <w:rsid w:val="005D64A1"/>
    <w:rsid w:val="005E4CDA"/>
    <w:rsid w:val="005E6DA6"/>
    <w:rsid w:val="00613D06"/>
    <w:rsid w:val="00635F35"/>
    <w:rsid w:val="00651CC7"/>
    <w:rsid w:val="0065223A"/>
    <w:rsid w:val="00660B28"/>
    <w:rsid w:val="00664BD8"/>
    <w:rsid w:val="00675BFA"/>
    <w:rsid w:val="0068234A"/>
    <w:rsid w:val="006C178F"/>
    <w:rsid w:val="006E06DA"/>
    <w:rsid w:val="006E0EB2"/>
    <w:rsid w:val="006F241E"/>
    <w:rsid w:val="00701D4A"/>
    <w:rsid w:val="0070248E"/>
    <w:rsid w:val="00732A17"/>
    <w:rsid w:val="007478FA"/>
    <w:rsid w:val="007610FC"/>
    <w:rsid w:val="007805A1"/>
    <w:rsid w:val="00783438"/>
    <w:rsid w:val="007A0ECE"/>
    <w:rsid w:val="007B724D"/>
    <w:rsid w:val="007C1240"/>
    <w:rsid w:val="007E2E52"/>
    <w:rsid w:val="007F345E"/>
    <w:rsid w:val="008167B2"/>
    <w:rsid w:val="00822F9D"/>
    <w:rsid w:val="00823445"/>
    <w:rsid w:val="00824F87"/>
    <w:rsid w:val="00825006"/>
    <w:rsid w:val="00831CEA"/>
    <w:rsid w:val="00832F53"/>
    <w:rsid w:val="0085167E"/>
    <w:rsid w:val="008610F5"/>
    <w:rsid w:val="00883BDF"/>
    <w:rsid w:val="00884666"/>
    <w:rsid w:val="00894438"/>
    <w:rsid w:val="0089524D"/>
    <w:rsid w:val="008A1D96"/>
    <w:rsid w:val="008B789D"/>
    <w:rsid w:val="008C69A7"/>
    <w:rsid w:val="00916796"/>
    <w:rsid w:val="009274C7"/>
    <w:rsid w:val="00937DFF"/>
    <w:rsid w:val="00961C79"/>
    <w:rsid w:val="009D6C75"/>
    <w:rsid w:val="009D7B4B"/>
    <w:rsid w:val="009F2F2B"/>
    <w:rsid w:val="00A11924"/>
    <w:rsid w:val="00A12AD6"/>
    <w:rsid w:val="00A5261F"/>
    <w:rsid w:val="00A72CB0"/>
    <w:rsid w:val="00A91D16"/>
    <w:rsid w:val="00AB21ED"/>
    <w:rsid w:val="00B02D9C"/>
    <w:rsid w:val="00B55271"/>
    <w:rsid w:val="00B76C42"/>
    <w:rsid w:val="00B8433E"/>
    <w:rsid w:val="00B86E87"/>
    <w:rsid w:val="00B93432"/>
    <w:rsid w:val="00B93A01"/>
    <w:rsid w:val="00B94A0F"/>
    <w:rsid w:val="00BD1DCF"/>
    <w:rsid w:val="00C10FC2"/>
    <w:rsid w:val="00C21045"/>
    <w:rsid w:val="00C23E13"/>
    <w:rsid w:val="00C354C3"/>
    <w:rsid w:val="00C44C20"/>
    <w:rsid w:val="00C64BA9"/>
    <w:rsid w:val="00C67B02"/>
    <w:rsid w:val="00C974B8"/>
    <w:rsid w:val="00CB1457"/>
    <w:rsid w:val="00CB44C3"/>
    <w:rsid w:val="00CC01C9"/>
    <w:rsid w:val="00CC15DA"/>
    <w:rsid w:val="00CE4580"/>
    <w:rsid w:val="00CF2A49"/>
    <w:rsid w:val="00D05AF8"/>
    <w:rsid w:val="00D441E8"/>
    <w:rsid w:val="00DB0DC7"/>
    <w:rsid w:val="00DD1C08"/>
    <w:rsid w:val="00DD36A7"/>
    <w:rsid w:val="00E21BC2"/>
    <w:rsid w:val="00E415B1"/>
    <w:rsid w:val="00E50C6B"/>
    <w:rsid w:val="00E518B5"/>
    <w:rsid w:val="00E52FBC"/>
    <w:rsid w:val="00E575A1"/>
    <w:rsid w:val="00E639AA"/>
    <w:rsid w:val="00E66ECE"/>
    <w:rsid w:val="00E8012C"/>
    <w:rsid w:val="00E85C68"/>
    <w:rsid w:val="00E863AC"/>
    <w:rsid w:val="00E936B4"/>
    <w:rsid w:val="00E94974"/>
    <w:rsid w:val="00EB23D9"/>
    <w:rsid w:val="00EB4FFB"/>
    <w:rsid w:val="00EB50BB"/>
    <w:rsid w:val="00EB6CD1"/>
    <w:rsid w:val="00EC294A"/>
    <w:rsid w:val="00ED074D"/>
    <w:rsid w:val="00EE580F"/>
    <w:rsid w:val="00F21188"/>
    <w:rsid w:val="00F27081"/>
    <w:rsid w:val="00F32D34"/>
    <w:rsid w:val="00F3476B"/>
    <w:rsid w:val="00F54F40"/>
    <w:rsid w:val="00F56E5C"/>
    <w:rsid w:val="00F60BC5"/>
    <w:rsid w:val="00F758C0"/>
    <w:rsid w:val="00F81286"/>
    <w:rsid w:val="00F82010"/>
    <w:rsid w:val="00FA63BA"/>
    <w:rsid w:val="00FA6610"/>
    <w:rsid w:val="00FC0293"/>
    <w:rsid w:val="00FC0FFF"/>
    <w:rsid w:val="00FC437D"/>
    <w:rsid w:val="00FC734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15264-9F90-44C9-AFC6-996ECC33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nhideWhenUsed/>
    <w:rsid w:val="00B76C42"/>
    <w:pPr>
      <w:tabs>
        <w:tab w:val="center" w:pos="4153"/>
        <w:tab w:val="right" w:pos="8306"/>
      </w:tabs>
      <w:snapToGrid w:val="0"/>
    </w:pPr>
    <w:rPr>
      <w:sz w:val="20"/>
    </w:rPr>
  </w:style>
  <w:style w:type="character" w:customStyle="1" w:styleId="a8">
    <w:name w:val="頁尾 字元"/>
    <w:basedOn w:val="a0"/>
    <w:link w:val="a7"/>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39689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9689E"/>
    <w:pPr>
      <w:widowControl/>
      <w:adjustRightInd/>
      <w:spacing w:before="100" w:beforeAutospacing="1" w:after="100" w:afterAutospacing="1" w:line="240" w:lineRule="auto"/>
      <w:textAlignment w:val="auto"/>
    </w:pPr>
    <w:rPr>
      <w:rFonts w:ascii="新細明體" w:eastAsia="新細明體" w:hint="eastAsia"/>
      <w:szCs w:val="24"/>
    </w:rPr>
  </w:style>
  <w:style w:type="paragraph" w:styleId="ab">
    <w:name w:val="Date"/>
    <w:basedOn w:val="a"/>
    <w:next w:val="a"/>
    <w:link w:val="ac"/>
    <w:rsid w:val="0039689E"/>
    <w:pPr>
      <w:adjustRightInd/>
      <w:spacing w:line="240" w:lineRule="auto"/>
      <w:jc w:val="right"/>
      <w:textAlignment w:val="auto"/>
    </w:pPr>
    <w:rPr>
      <w:rFonts w:eastAsia="標楷體"/>
      <w:kern w:val="2"/>
      <w:sz w:val="20"/>
      <w:szCs w:val="24"/>
    </w:rPr>
  </w:style>
  <w:style w:type="character" w:customStyle="1" w:styleId="ac">
    <w:name w:val="日期 字元"/>
    <w:basedOn w:val="a0"/>
    <w:link w:val="ab"/>
    <w:rsid w:val="0039689E"/>
    <w:rPr>
      <w:rFonts w:ascii="Times New Roman" w:eastAsia="標楷體" w:hAnsi="Times New Roman" w:cs="Times New Roman"/>
      <w:sz w:val="20"/>
      <w:szCs w:val="24"/>
    </w:rPr>
  </w:style>
  <w:style w:type="paragraph" w:styleId="ad">
    <w:name w:val="Balloon Text"/>
    <w:basedOn w:val="a"/>
    <w:link w:val="ae"/>
    <w:uiPriority w:val="99"/>
    <w:semiHidden/>
    <w:unhideWhenUsed/>
    <w:rsid w:val="004462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62CA"/>
    <w:rPr>
      <w:rFonts w:asciiTheme="majorHAnsi" w:eastAsiaTheme="majorEastAsia" w:hAnsiTheme="majorHAnsi" w:cstheme="majorBidi"/>
      <w:kern w:val="0"/>
      <w:sz w:val="18"/>
      <w:szCs w:val="18"/>
    </w:rPr>
  </w:style>
  <w:style w:type="character" w:styleId="af">
    <w:name w:val="page number"/>
    <w:basedOn w:val="a0"/>
    <w:rsid w:val="007C1240"/>
  </w:style>
  <w:style w:type="paragraph" w:customStyle="1" w:styleId="1">
    <w:name w:val="樣式1"/>
    <w:basedOn w:val="a"/>
    <w:qFormat/>
    <w:rsid w:val="007C1240"/>
    <w:pPr>
      <w:numPr>
        <w:numId w:val="4"/>
      </w:numPr>
      <w:adjustRightInd/>
      <w:spacing w:afterLines="50" w:after="180" w:line="240" w:lineRule="auto"/>
      <w:textAlignment w:val="auto"/>
    </w:pPr>
    <w:rPr>
      <w:rFonts w:ascii="標楷體" w:eastAsia="標楷體" w:hAnsi="標楷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D6FC4-90A6-4B00-8A52-2164A43D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2021-11-16T00:37:00Z</cp:lastPrinted>
  <dcterms:created xsi:type="dcterms:W3CDTF">2021-12-24T09:36:00Z</dcterms:created>
  <dcterms:modified xsi:type="dcterms:W3CDTF">2021-12-24T09:36:00Z</dcterms:modified>
</cp:coreProperties>
</file>