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56" w:rsidRPr="008B4746" w:rsidRDefault="007C1956" w:rsidP="007C1956">
      <w:pPr>
        <w:spacing w:line="440" w:lineRule="exact"/>
        <w:ind w:rightChars="-118" w:right="-283" w:hanging="1"/>
        <w:rPr>
          <w:rFonts w:eastAsia="標楷體"/>
          <w:b/>
          <w:color w:val="000000" w:themeColor="text1"/>
          <w:sz w:val="32"/>
          <w:szCs w:val="36"/>
        </w:rPr>
      </w:pPr>
      <w:bookmarkStart w:id="0" w:name="OLE_LINK22"/>
      <w:bookmarkStart w:id="1" w:name="OLE_LINK23"/>
      <w:bookmarkStart w:id="2" w:name="OLE_LINK24"/>
      <w:r>
        <w:rPr>
          <w:rFonts w:eastAsia="標楷體" w:hint="eastAsia"/>
          <w:b/>
          <w:color w:val="000000" w:themeColor="text1"/>
          <w:sz w:val="32"/>
          <w:szCs w:val="36"/>
        </w:rPr>
        <w:t>高雄醫學大學重大慶典籌備委員會組織要點</w:t>
      </w:r>
    </w:p>
    <w:p w:rsidR="007C1956" w:rsidRPr="008B4746" w:rsidRDefault="007C1956" w:rsidP="007C1956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>85.10.12</w:t>
      </w:r>
      <w:r w:rsidRPr="007C1956">
        <w:rPr>
          <w:rFonts w:eastAsia="標楷體" w:hint="eastAsia"/>
          <w:sz w:val="20"/>
        </w:rPr>
        <w:t xml:space="preserve">  </w:t>
      </w:r>
      <w:r w:rsidRPr="007C1956">
        <w:rPr>
          <w:rFonts w:eastAsia="標楷體"/>
          <w:sz w:val="20"/>
        </w:rPr>
        <w:t>八十五學年度學務處組長會議通過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>85.12.05</w:t>
      </w:r>
      <w:r w:rsidRPr="007C1956">
        <w:rPr>
          <w:rFonts w:eastAsia="標楷體" w:hint="eastAsia"/>
          <w:sz w:val="20"/>
        </w:rPr>
        <w:t xml:space="preserve">  </w:t>
      </w:r>
      <w:r w:rsidRPr="007C1956">
        <w:rPr>
          <w:rFonts w:eastAsia="標楷體"/>
          <w:sz w:val="20"/>
        </w:rPr>
        <w:t>八十五學年度法規委員會第五次會議通過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>85.12.17</w:t>
      </w:r>
      <w:r w:rsidRPr="007C1956">
        <w:rPr>
          <w:rFonts w:eastAsia="標楷體" w:hint="eastAsia"/>
          <w:sz w:val="20"/>
        </w:rPr>
        <w:t xml:space="preserve">  </w:t>
      </w:r>
      <w:r w:rsidRPr="007C1956">
        <w:rPr>
          <w:rFonts w:eastAsia="標楷體"/>
          <w:sz w:val="20"/>
        </w:rPr>
        <w:t>（</w:t>
      </w:r>
      <w:r w:rsidRPr="007C1956">
        <w:rPr>
          <w:rFonts w:eastAsia="標楷體"/>
          <w:sz w:val="20"/>
        </w:rPr>
        <w:t>85</w:t>
      </w:r>
      <w:r w:rsidRPr="007C1956">
        <w:rPr>
          <w:rFonts w:eastAsia="標楷體"/>
          <w:sz w:val="20"/>
        </w:rPr>
        <w:t>）高醫法字第</w:t>
      </w:r>
      <w:r w:rsidRPr="007C1956">
        <w:rPr>
          <w:rFonts w:eastAsia="標楷體"/>
          <w:sz w:val="20"/>
        </w:rPr>
        <w:t>091</w:t>
      </w:r>
      <w:r w:rsidRPr="007C1956">
        <w:rPr>
          <w:rFonts w:eastAsia="標楷體"/>
          <w:sz w:val="20"/>
        </w:rPr>
        <w:t>號函訂定頒布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>97.05.08</w:t>
      </w:r>
      <w:r w:rsidRPr="007C1956">
        <w:rPr>
          <w:rFonts w:eastAsia="標楷體" w:hint="eastAsia"/>
          <w:sz w:val="20"/>
        </w:rPr>
        <w:t xml:space="preserve">  </w:t>
      </w:r>
      <w:r w:rsidRPr="007C1956">
        <w:rPr>
          <w:rFonts w:eastAsia="標楷體"/>
          <w:sz w:val="20"/>
        </w:rPr>
        <w:t>九十六學年度第</w:t>
      </w:r>
      <w:r w:rsidRPr="007C1956">
        <w:rPr>
          <w:rFonts w:eastAsia="標楷體"/>
          <w:sz w:val="20"/>
        </w:rPr>
        <w:t>10</w:t>
      </w:r>
      <w:r w:rsidRPr="007C1956">
        <w:rPr>
          <w:rFonts w:eastAsia="標楷體"/>
          <w:sz w:val="20"/>
        </w:rPr>
        <w:t>次行政會議通過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>97.10.15</w:t>
      </w:r>
      <w:r w:rsidRPr="007C1956">
        <w:rPr>
          <w:rFonts w:eastAsia="標楷體" w:hint="eastAsia"/>
          <w:sz w:val="20"/>
        </w:rPr>
        <w:t xml:space="preserve">  </w:t>
      </w:r>
      <w:r w:rsidRPr="007C1956">
        <w:rPr>
          <w:rFonts w:eastAsia="標楷體"/>
          <w:sz w:val="20"/>
        </w:rPr>
        <w:t>高醫學務字第</w:t>
      </w:r>
      <w:r w:rsidRPr="007C1956">
        <w:rPr>
          <w:rFonts w:eastAsia="標楷體"/>
          <w:sz w:val="20"/>
        </w:rPr>
        <w:t>0971104567</w:t>
      </w:r>
      <w:r w:rsidRPr="007C1956">
        <w:rPr>
          <w:rFonts w:eastAsia="標楷體"/>
          <w:sz w:val="20"/>
        </w:rPr>
        <w:t>號函公布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 xml:space="preserve">102.05.09 </w:t>
      </w:r>
      <w:r w:rsidRPr="007C1956">
        <w:rPr>
          <w:rFonts w:eastAsia="標楷體" w:hint="eastAsia"/>
          <w:sz w:val="20"/>
        </w:rPr>
        <w:t xml:space="preserve"> </w:t>
      </w:r>
      <w:r w:rsidRPr="007C1956">
        <w:rPr>
          <w:rFonts w:eastAsia="標楷體"/>
          <w:sz w:val="20"/>
        </w:rPr>
        <w:t>101</w:t>
      </w:r>
      <w:r w:rsidRPr="007C1956">
        <w:rPr>
          <w:rFonts w:eastAsia="標楷體"/>
          <w:sz w:val="20"/>
        </w:rPr>
        <w:t>學年度第</w:t>
      </w:r>
      <w:r w:rsidRPr="007C1956">
        <w:rPr>
          <w:rFonts w:eastAsia="標楷體"/>
          <w:sz w:val="20"/>
        </w:rPr>
        <w:t>10</w:t>
      </w:r>
      <w:r w:rsidRPr="007C1956">
        <w:rPr>
          <w:rFonts w:eastAsia="標楷體"/>
          <w:sz w:val="20"/>
        </w:rPr>
        <w:t>次行政會議通過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 xml:space="preserve">102.08.29 </w:t>
      </w:r>
      <w:r w:rsidRPr="007C1956">
        <w:rPr>
          <w:rFonts w:eastAsia="標楷體" w:hint="eastAsia"/>
          <w:sz w:val="20"/>
        </w:rPr>
        <w:t xml:space="preserve"> </w:t>
      </w:r>
      <w:r w:rsidRPr="007C1956">
        <w:rPr>
          <w:rFonts w:eastAsia="標楷體"/>
          <w:sz w:val="20"/>
        </w:rPr>
        <w:t>高醫秘字第</w:t>
      </w:r>
      <w:r w:rsidRPr="007C1956">
        <w:rPr>
          <w:rFonts w:eastAsia="標楷體"/>
          <w:sz w:val="20"/>
        </w:rPr>
        <w:t>1021102626</w:t>
      </w:r>
      <w:r w:rsidRPr="007C1956">
        <w:rPr>
          <w:rFonts w:eastAsia="標楷體"/>
          <w:sz w:val="20"/>
        </w:rPr>
        <w:t>號函公告</w:t>
      </w:r>
    </w:p>
    <w:p w:rsidR="007C1956" w:rsidRPr="007C1956" w:rsidRDefault="007C1956" w:rsidP="007C1956">
      <w:pPr>
        <w:spacing w:line="0" w:lineRule="atLeast"/>
        <w:ind w:firstLineChars="2551" w:firstLine="5102"/>
        <w:rPr>
          <w:rFonts w:eastAsia="標楷體"/>
          <w:sz w:val="20"/>
        </w:rPr>
      </w:pPr>
      <w:r w:rsidRPr="007C1956">
        <w:rPr>
          <w:rFonts w:eastAsia="標楷體"/>
          <w:sz w:val="20"/>
        </w:rPr>
        <w:t xml:space="preserve">108.12.12 </w:t>
      </w:r>
      <w:r w:rsidRPr="007C1956">
        <w:rPr>
          <w:rFonts w:eastAsia="標楷體" w:hint="eastAsia"/>
          <w:sz w:val="20"/>
        </w:rPr>
        <w:t xml:space="preserve"> </w:t>
      </w:r>
      <w:r w:rsidRPr="007C1956">
        <w:rPr>
          <w:rFonts w:eastAsia="標楷體"/>
          <w:sz w:val="20"/>
        </w:rPr>
        <w:t>108</w:t>
      </w:r>
      <w:r w:rsidRPr="007C1956">
        <w:rPr>
          <w:rFonts w:eastAsia="標楷體"/>
          <w:sz w:val="20"/>
        </w:rPr>
        <w:t>學年度第</w:t>
      </w:r>
      <w:r w:rsidRPr="007C1956">
        <w:rPr>
          <w:rFonts w:eastAsia="標楷體"/>
          <w:sz w:val="20"/>
        </w:rPr>
        <w:t>5</w:t>
      </w:r>
      <w:r w:rsidRPr="007C1956">
        <w:rPr>
          <w:rFonts w:eastAsia="標楷體"/>
          <w:sz w:val="20"/>
        </w:rPr>
        <w:t>次行政會議通過</w:t>
      </w:r>
    </w:p>
    <w:p w:rsidR="007C1956" w:rsidRPr="00C9071F" w:rsidRDefault="007C1956" w:rsidP="007C1956">
      <w:pPr>
        <w:spacing w:line="0" w:lineRule="atLeast"/>
        <w:ind w:firstLineChars="2551" w:firstLine="5102"/>
        <w:rPr>
          <w:rFonts w:eastAsia="標楷體" w:hint="eastAsia"/>
          <w:color w:val="FF0000"/>
          <w:sz w:val="20"/>
        </w:rPr>
      </w:pPr>
      <w:r w:rsidRPr="007C1956">
        <w:rPr>
          <w:rFonts w:eastAsia="標楷體" w:hint="eastAsia"/>
          <w:sz w:val="20"/>
        </w:rPr>
        <w:t>109.01.14</w:t>
      </w:r>
      <w:r w:rsidRPr="007C1956">
        <w:rPr>
          <w:rFonts w:eastAsia="標楷體"/>
          <w:sz w:val="20"/>
        </w:rPr>
        <w:t xml:space="preserve">  </w:t>
      </w:r>
      <w:r w:rsidRPr="007C1956">
        <w:rPr>
          <w:rFonts w:eastAsia="標楷體"/>
          <w:sz w:val="20"/>
        </w:rPr>
        <w:t>高醫秘字第</w:t>
      </w:r>
      <w:r w:rsidRPr="007C1956">
        <w:rPr>
          <w:rFonts w:eastAsia="標楷體"/>
          <w:sz w:val="20"/>
        </w:rPr>
        <w:t>1081104511</w:t>
      </w:r>
      <w:r w:rsidRPr="007C1956">
        <w:rPr>
          <w:rFonts w:eastAsia="標楷體"/>
          <w:sz w:val="20"/>
        </w:rPr>
        <w:t>號函公告</w:t>
      </w:r>
    </w:p>
    <w:p w:rsidR="007C1956" w:rsidRPr="00C9071F" w:rsidRDefault="007C1956" w:rsidP="007C1956">
      <w:pPr>
        <w:tabs>
          <w:tab w:val="left" w:pos="6480"/>
        </w:tabs>
        <w:spacing w:line="240" w:lineRule="exact"/>
        <w:ind w:leftChars="2303" w:left="5527"/>
        <w:jc w:val="right"/>
        <w:rPr>
          <w:rFonts w:eastAsia="標楷體"/>
          <w:color w:val="000000" w:themeColor="text1"/>
          <w:sz w:val="20"/>
        </w:rPr>
      </w:pPr>
    </w:p>
    <w:tbl>
      <w:tblPr>
        <w:tblStyle w:val="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76"/>
      </w:tblGrid>
      <w:tr w:rsidR="007C1956" w:rsidRPr="00AD7EAF" w:rsidTr="00F0229F">
        <w:trPr>
          <w:trHeight w:val="897"/>
        </w:trPr>
        <w:tc>
          <w:tcPr>
            <w:tcW w:w="980" w:type="dxa"/>
          </w:tcPr>
          <w:p w:rsidR="007C1956" w:rsidRPr="00AD7EAF" w:rsidRDefault="007C1956" w:rsidP="00F0229F">
            <w:pPr>
              <w:widowControl/>
              <w:adjustRightInd/>
              <w:spacing w:after="180" w:line="240" w:lineRule="auto"/>
              <w:ind w:right="24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一、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2"/>
              </w:rPr>
            </w:pPr>
            <w:r w:rsidRPr="00AD7EAF">
              <w:rPr>
                <w:rFonts w:eastAsia="標楷體" w:hAnsi="標楷體" w:hint="eastAsia"/>
                <w:kern w:val="2"/>
                <w:szCs w:val="24"/>
              </w:rPr>
              <w:t>本校為統籌各項慶典活動之辦理，依據本校組織規程第</w:t>
            </w:r>
            <w:r w:rsidRPr="00AD7EAF">
              <w:rPr>
                <w:rFonts w:eastAsia="標楷體" w:hAnsi="標楷體" w:hint="eastAsia"/>
                <w:kern w:val="2"/>
                <w:szCs w:val="24"/>
                <w:u w:val="single"/>
              </w:rPr>
              <w:t>十八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條規定，設置「重大慶典籌備委員會」</w:t>
            </w:r>
            <w:r w:rsidRPr="00AD7EAF">
              <w:rPr>
                <w:rFonts w:eastAsia="標楷體" w:hAnsi="標楷體"/>
                <w:kern w:val="2"/>
                <w:szCs w:val="24"/>
              </w:rPr>
              <w:t>(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以下簡稱本委員會</w:t>
            </w:r>
            <w:r w:rsidRPr="00AD7EAF">
              <w:rPr>
                <w:rFonts w:eastAsia="標楷體" w:hAnsi="標楷體"/>
                <w:kern w:val="2"/>
                <w:szCs w:val="24"/>
              </w:rPr>
              <w:t>)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，並訂定本要點。</w:t>
            </w:r>
          </w:p>
        </w:tc>
      </w:tr>
      <w:tr w:rsidR="007C1956" w:rsidRPr="00AD7EAF" w:rsidTr="00F0229F">
        <w:trPr>
          <w:trHeight w:val="1641"/>
        </w:trPr>
        <w:tc>
          <w:tcPr>
            <w:tcW w:w="980" w:type="dxa"/>
          </w:tcPr>
          <w:p w:rsidR="007C1956" w:rsidRPr="00AD7EAF" w:rsidRDefault="007C1956" w:rsidP="00F0229F">
            <w:pPr>
              <w:widowControl/>
              <w:adjustRightInd/>
              <w:spacing w:after="180" w:line="240" w:lineRule="auto"/>
              <w:ind w:right="24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二、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AD7EAF">
              <w:rPr>
                <w:rFonts w:eastAsia="標楷體" w:hAnsi="標楷體" w:hint="eastAsia"/>
                <w:kern w:val="2"/>
                <w:szCs w:val="24"/>
              </w:rPr>
              <w:t>本校於下列各項慶典活動前召開本委員會：</w:t>
            </w:r>
          </w:p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AD7EAF">
              <w:rPr>
                <w:rFonts w:eastAsia="標楷體" w:hAnsi="標楷體"/>
                <w:kern w:val="2"/>
                <w:szCs w:val="24"/>
              </w:rPr>
              <w:t>(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一</w:t>
            </w:r>
            <w:r w:rsidRPr="00AD7EAF">
              <w:rPr>
                <w:rFonts w:eastAsia="標楷體" w:hAnsi="標楷體"/>
                <w:kern w:val="2"/>
                <w:szCs w:val="24"/>
              </w:rPr>
              <w:t>)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校慶典禮籌備活動。</w:t>
            </w:r>
          </w:p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AD7EAF">
              <w:rPr>
                <w:rFonts w:eastAsia="標楷體" w:hAnsi="標楷體"/>
                <w:kern w:val="2"/>
                <w:szCs w:val="24"/>
              </w:rPr>
              <w:t>(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二</w:t>
            </w:r>
            <w:r w:rsidRPr="00AD7EAF">
              <w:rPr>
                <w:rFonts w:eastAsia="標楷體" w:hAnsi="標楷體"/>
                <w:kern w:val="2"/>
                <w:szCs w:val="24"/>
              </w:rPr>
              <w:t>)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畢業典禮籌備活動。</w:t>
            </w:r>
          </w:p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AD7EAF">
              <w:rPr>
                <w:rFonts w:eastAsia="標楷體" w:hAnsi="標楷體"/>
                <w:kern w:val="2"/>
                <w:szCs w:val="24"/>
              </w:rPr>
              <w:t>(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三</w:t>
            </w:r>
            <w:r w:rsidRPr="00AD7EAF">
              <w:rPr>
                <w:rFonts w:eastAsia="標楷體" w:hAnsi="標楷體"/>
                <w:kern w:val="2"/>
                <w:szCs w:val="24"/>
              </w:rPr>
              <w:t>)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有關全校性之慶典活動。</w:t>
            </w:r>
          </w:p>
          <w:p w:rsidR="007C1956" w:rsidRPr="00AD7EAF" w:rsidRDefault="007C1956" w:rsidP="00F0229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2"/>
              </w:rPr>
            </w:pPr>
            <w:r w:rsidRPr="00AD7EAF">
              <w:rPr>
                <w:rFonts w:eastAsia="標楷體" w:hAnsi="標楷體"/>
                <w:kern w:val="2"/>
                <w:szCs w:val="24"/>
              </w:rPr>
              <w:t>(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四</w:t>
            </w:r>
            <w:r w:rsidRPr="00AD7EAF">
              <w:rPr>
                <w:rFonts w:eastAsia="標楷體" w:hAnsi="標楷體"/>
                <w:kern w:val="2"/>
                <w:szCs w:val="24"/>
              </w:rPr>
              <w:t>)</w:t>
            </w:r>
            <w:r w:rsidRPr="00AD7EAF">
              <w:rPr>
                <w:rFonts w:eastAsia="標楷體" w:hAnsi="標楷體" w:hint="eastAsia"/>
                <w:kern w:val="2"/>
                <w:szCs w:val="24"/>
              </w:rPr>
              <w:t>校長指定之慶典活動。</w:t>
            </w:r>
          </w:p>
        </w:tc>
      </w:tr>
      <w:tr w:rsidR="007C1956" w:rsidRPr="00AD7EAF" w:rsidTr="00F0229F">
        <w:trPr>
          <w:trHeight w:val="1551"/>
        </w:trPr>
        <w:tc>
          <w:tcPr>
            <w:tcW w:w="980" w:type="dxa"/>
          </w:tcPr>
          <w:p w:rsidR="007C1956" w:rsidRPr="00AD7EAF" w:rsidRDefault="007C1956" w:rsidP="00F0229F">
            <w:pPr>
              <w:widowControl/>
              <w:adjustRightInd/>
              <w:spacing w:after="180" w:line="240" w:lineRule="auto"/>
              <w:ind w:right="24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三、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widowControl/>
              <w:shd w:val="clear" w:color="auto" w:fill="FFFFFF"/>
              <w:adjustRightInd/>
              <w:spacing w:line="36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AD7EAF">
              <w:rPr>
                <w:rFonts w:eastAsia="標楷體" w:hAnsi="標楷體" w:hint="eastAsia"/>
                <w:szCs w:val="24"/>
              </w:rPr>
              <w:t>本委員會置委員若干名，由副校長擔任主任委員，由學務長擔任副主任委員，其他委員由本校教務長、總務長、主任秘書、人</w:t>
            </w:r>
            <w:r w:rsidRPr="00AD7EAF">
              <w:rPr>
                <w:rFonts w:eastAsia="標楷體" w:hAnsi="標楷體" w:hint="eastAsia"/>
                <w:szCs w:val="24"/>
                <w:u w:val="single"/>
              </w:rPr>
              <w:t>資</w:t>
            </w:r>
            <w:r w:rsidRPr="00AD7EAF">
              <w:rPr>
                <w:rFonts w:eastAsia="標楷體" w:hAnsi="標楷體" w:hint="eastAsia"/>
                <w:szCs w:val="24"/>
              </w:rPr>
              <w:t>主任、會計主任，及附設醫院相關單位主管擔任之。</w:t>
            </w:r>
          </w:p>
          <w:p w:rsidR="007C1956" w:rsidRPr="00AD7EAF" w:rsidRDefault="007C1956" w:rsidP="00F0229F">
            <w:pPr>
              <w:adjustRightInd/>
              <w:spacing w:line="240" w:lineRule="auto"/>
              <w:textAlignment w:val="auto"/>
              <w:rPr>
                <w:rFonts w:eastAsia="新細明體"/>
                <w:kern w:val="2"/>
                <w:szCs w:val="22"/>
              </w:rPr>
            </w:pPr>
            <w:r w:rsidRPr="00AD7EAF">
              <w:rPr>
                <w:rFonts w:eastAsia="標楷體" w:hAnsi="標楷體" w:hint="eastAsia"/>
                <w:szCs w:val="24"/>
              </w:rPr>
              <w:t>本委員會開會時得視實際需要邀請相關人員列席會議。</w:t>
            </w:r>
          </w:p>
        </w:tc>
      </w:tr>
      <w:tr w:rsidR="007C1956" w:rsidRPr="00AD7EAF" w:rsidTr="00F0229F">
        <w:trPr>
          <w:trHeight w:val="709"/>
        </w:trPr>
        <w:tc>
          <w:tcPr>
            <w:tcW w:w="980" w:type="dxa"/>
          </w:tcPr>
          <w:p w:rsidR="007C1956" w:rsidRPr="00AD7EAF" w:rsidRDefault="007C1956" w:rsidP="00F0229F">
            <w:pPr>
              <w:widowControl/>
              <w:adjustRightInd/>
              <w:spacing w:after="180" w:line="240" w:lineRule="auto"/>
              <w:ind w:right="24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四、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AD7EAF">
              <w:rPr>
                <w:rFonts w:eastAsia="標楷體" w:hAnsi="標楷體" w:hint="eastAsia"/>
                <w:kern w:val="2"/>
                <w:szCs w:val="24"/>
              </w:rPr>
              <w:t>本委員會置執行秘書及幹事各一名，由主任委員推薦，經校長同意後聘兼之。負責綜理本委員會慶典活動之行政事務。</w:t>
            </w:r>
          </w:p>
        </w:tc>
      </w:tr>
      <w:tr w:rsidR="007C1956" w:rsidRPr="00AD7EAF" w:rsidTr="00F0229F">
        <w:trPr>
          <w:trHeight w:val="480"/>
        </w:trPr>
        <w:tc>
          <w:tcPr>
            <w:tcW w:w="980" w:type="dxa"/>
          </w:tcPr>
          <w:p w:rsidR="007C1956" w:rsidRPr="00AD7EAF" w:rsidRDefault="007C1956" w:rsidP="00F0229F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五、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AD7EAF">
              <w:rPr>
                <w:rFonts w:eastAsia="標楷體" w:hint="eastAsia"/>
                <w:kern w:val="2"/>
                <w:szCs w:val="22"/>
              </w:rPr>
              <w:t>本委員會委員、執行秘書、幹事均為一年一聘，且為無給職。</w:t>
            </w:r>
          </w:p>
        </w:tc>
      </w:tr>
      <w:tr w:rsidR="007C1956" w:rsidRPr="00AD7EAF" w:rsidTr="00F0229F">
        <w:trPr>
          <w:trHeight w:val="480"/>
        </w:trPr>
        <w:tc>
          <w:tcPr>
            <w:tcW w:w="980" w:type="dxa"/>
          </w:tcPr>
          <w:p w:rsidR="007C1956" w:rsidRPr="00AD7EAF" w:rsidRDefault="007C1956" w:rsidP="00F0229F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六、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AD7EAF">
              <w:rPr>
                <w:rFonts w:eastAsia="標楷體" w:hAnsi="標楷體" w:hint="eastAsia"/>
                <w:kern w:val="2"/>
                <w:szCs w:val="24"/>
                <w:shd w:val="clear" w:color="auto" w:fill="FFFFFF"/>
              </w:rPr>
              <w:t>本委員會為規劃及執行慶典活動，得設置執行小組。</w:t>
            </w:r>
          </w:p>
        </w:tc>
      </w:tr>
      <w:tr w:rsidR="007C1956" w:rsidRPr="00AD7EAF" w:rsidTr="00F0229F">
        <w:trPr>
          <w:trHeight w:val="480"/>
        </w:trPr>
        <w:tc>
          <w:tcPr>
            <w:tcW w:w="980" w:type="dxa"/>
          </w:tcPr>
          <w:p w:rsidR="007C1956" w:rsidRPr="00AD7EAF" w:rsidRDefault="007C1956" w:rsidP="00F0229F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DB5A3E">
              <w:rPr>
                <w:rFonts w:ascii="標楷體" w:eastAsia="標楷體" w:hAnsi="標楷體" w:hint="eastAsia"/>
                <w:kern w:val="2"/>
                <w:szCs w:val="22"/>
              </w:rPr>
              <w:t>七、</w:t>
            </w:r>
          </w:p>
        </w:tc>
        <w:tc>
          <w:tcPr>
            <w:tcW w:w="8376" w:type="dxa"/>
          </w:tcPr>
          <w:p w:rsidR="007C1956" w:rsidRPr="00AD7EAF" w:rsidRDefault="007C1956" w:rsidP="00F0229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2"/>
              </w:rPr>
            </w:pPr>
            <w:r w:rsidRPr="00DB5A3E">
              <w:rPr>
                <w:rFonts w:eastAsia="標楷體" w:hint="eastAsia"/>
                <w:szCs w:val="22"/>
              </w:rPr>
              <w:t>本要點經行政會議審議通過後，自公布日起實施，修正時亦同。</w:t>
            </w:r>
          </w:p>
        </w:tc>
      </w:tr>
    </w:tbl>
    <w:p w:rsidR="007C1956" w:rsidRDefault="007C1956" w:rsidP="007C1956">
      <w:pPr>
        <w:tabs>
          <w:tab w:val="left" w:pos="6480"/>
        </w:tabs>
        <w:spacing w:line="240" w:lineRule="exact"/>
        <w:rPr>
          <w:rFonts w:eastAsia="標楷體"/>
          <w:color w:val="000000" w:themeColor="text1"/>
          <w:sz w:val="20"/>
        </w:rPr>
      </w:pPr>
    </w:p>
    <w:p w:rsidR="007C1956" w:rsidRDefault="007C1956" w:rsidP="007C1956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20"/>
        </w:rPr>
      </w:pPr>
    </w:p>
    <w:p w:rsidR="007C1956" w:rsidRDefault="007C1956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6"/>
        </w:rPr>
      </w:pPr>
      <w:r>
        <w:rPr>
          <w:rFonts w:eastAsia="標楷體"/>
          <w:b/>
          <w:color w:val="000000" w:themeColor="text1"/>
          <w:sz w:val="32"/>
          <w:szCs w:val="36"/>
        </w:rPr>
        <w:br w:type="page"/>
      </w:r>
    </w:p>
    <w:p w:rsidR="0073783E" w:rsidRPr="008B4746" w:rsidRDefault="00C9071F" w:rsidP="00C9071F">
      <w:pPr>
        <w:spacing w:line="440" w:lineRule="exact"/>
        <w:ind w:rightChars="-295" w:right="-708" w:hanging="1"/>
        <w:rPr>
          <w:rFonts w:eastAsia="標楷體"/>
          <w:b/>
          <w:color w:val="000000" w:themeColor="text1"/>
          <w:sz w:val="32"/>
          <w:szCs w:val="36"/>
        </w:rPr>
      </w:pPr>
      <w:r>
        <w:rPr>
          <w:rFonts w:eastAsia="標楷體" w:hint="eastAsia"/>
          <w:b/>
          <w:color w:val="000000" w:themeColor="text1"/>
          <w:sz w:val="32"/>
          <w:szCs w:val="36"/>
        </w:rPr>
        <w:lastRenderedPageBreak/>
        <w:t>高雄醫學大學</w:t>
      </w:r>
      <w:r w:rsidR="00AD7EAF">
        <w:rPr>
          <w:rFonts w:eastAsia="標楷體" w:hint="eastAsia"/>
          <w:b/>
          <w:color w:val="000000" w:themeColor="text1"/>
          <w:sz w:val="32"/>
          <w:szCs w:val="36"/>
        </w:rPr>
        <w:t>重大慶典籌備委員會組織要點</w:t>
      </w:r>
      <w:r w:rsidR="0073783E"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（</w:t>
      </w:r>
      <w:bookmarkStart w:id="3" w:name="OLE_LINK15"/>
      <w:bookmarkStart w:id="4" w:name="OLE_LINK16"/>
      <w:r w:rsidR="0073783E" w:rsidRPr="008B4746">
        <w:rPr>
          <w:rFonts w:eastAsia="標楷體" w:hint="eastAsia"/>
          <w:b/>
          <w:color w:val="000000" w:themeColor="text1"/>
          <w:sz w:val="32"/>
          <w:szCs w:val="36"/>
        </w:rPr>
        <w:t>修正條文對照表</w:t>
      </w:r>
      <w:bookmarkEnd w:id="3"/>
      <w:bookmarkEnd w:id="4"/>
      <w:r w:rsidR="0073783E"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）</w:t>
      </w:r>
    </w:p>
    <w:p w:rsidR="0073783E" w:rsidRPr="00AD7EAF" w:rsidRDefault="0073783E" w:rsidP="0073783E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:rsidR="00AD7EAF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>85.10.12</w:t>
      </w:r>
      <w:r w:rsidR="00C9071F">
        <w:rPr>
          <w:rFonts w:eastAsia="標楷體" w:hint="eastAsia"/>
          <w:sz w:val="20"/>
        </w:rPr>
        <w:t xml:space="preserve">  </w:t>
      </w:r>
      <w:r w:rsidRPr="00C9071F">
        <w:rPr>
          <w:rFonts w:eastAsia="標楷體"/>
          <w:sz w:val="20"/>
        </w:rPr>
        <w:t>八十五學年度學務處組長會議通過</w:t>
      </w:r>
    </w:p>
    <w:p w:rsidR="00AD7EAF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>85.12.05</w:t>
      </w:r>
      <w:r w:rsidR="00C9071F">
        <w:rPr>
          <w:rFonts w:eastAsia="標楷體" w:hint="eastAsia"/>
          <w:sz w:val="20"/>
        </w:rPr>
        <w:t xml:space="preserve">  </w:t>
      </w:r>
      <w:r w:rsidRPr="00C9071F">
        <w:rPr>
          <w:rFonts w:eastAsia="標楷體"/>
          <w:sz w:val="20"/>
        </w:rPr>
        <w:t>八十五學年度法規委員會第五次會議通過</w:t>
      </w:r>
    </w:p>
    <w:p w:rsidR="00AD7EAF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>85.12.17</w:t>
      </w:r>
      <w:r w:rsidR="00C9071F">
        <w:rPr>
          <w:rFonts w:eastAsia="標楷體" w:hint="eastAsia"/>
          <w:sz w:val="20"/>
        </w:rPr>
        <w:t xml:space="preserve">  </w:t>
      </w:r>
      <w:r w:rsidRPr="00C9071F">
        <w:rPr>
          <w:rFonts w:eastAsia="標楷體"/>
          <w:sz w:val="20"/>
        </w:rPr>
        <w:t>（</w:t>
      </w:r>
      <w:r w:rsidRPr="00C9071F">
        <w:rPr>
          <w:rFonts w:eastAsia="標楷體"/>
          <w:sz w:val="20"/>
        </w:rPr>
        <w:t>85</w:t>
      </w:r>
      <w:r w:rsidRPr="00C9071F">
        <w:rPr>
          <w:rFonts w:eastAsia="標楷體"/>
          <w:sz w:val="20"/>
        </w:rPr>
        <w:t>）高醫法字第</w:t>
      </w:r>
      <w:r w:rsidRPr="00C9071F">
        <w:rPr>
          <w:rFonts w:eastAsia="標楷體"/>
          <w:sz w:val="20"/>
        </w:rPr>
        <w:t>091</w:t>
      </w:r>
      <w:r w:rsidRPr="00C9071F">
        <w:rPr>
          <w:rFonts w:eastAsia="標楷體"/>
          <w:sz w:val="20"/>
        </w:rPr>
        <w:t>號函訂定頒布</w:t>
      </w:r>
    </w:p>
    <w:p w:rsidR="00AD7EAF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>97.05.08</w:t>
      </w:r>
      <w:r w:rsidR="00C9071F">
        <w:rPr>
          <w:rFonts w:eastAsia="標楷體" w:hint="eastAsia"/>
          <w:sz w:val="20"/>
        </w:rPr>
        <w:t xml:space="preserve">  </w:t>
      </w:r>
      <w:r w:rsidRPr="00C9071F">
        <w:rPr>
          <w:rFonts w:eastAsia="標楷體"/>
          <w:sz w:val="20"/>
        </w:rPr>
        <w:t>九十六學年度第</w:t>
      </w:r>
      <w:r w:rsidRPr="00C9071F">
        <w:rPr>
          <w:rFonts w:eastAsia="標楷體"/>
          <w:sz w:val="20"/>
        </w:rPr>
        <w:t>10</w:t>
      </w:r>
      <w:r w:rsidRPr="00C9071F">
        <w:rPr>
          <w:rFonts w:eastAsia="標楷體"/>
          <w:sz w:val="20"/>
        </w:rPr>
        <w:t>次行政會議通過</w:t>
      </w:r>
    </w:p>
    <w:p w:rsidR="00AD7EAF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>97.10.15</w:t>
      </w:r>
      <w:r w:rsidR="00C9071F">
        <w:rPr>
          <w:rFonts w:eastAsia="標楷體" w:hint="eastAsia"/>
          <w:sz w:val="20"/>
        </w:rPr>
        <w:t xml:space="preserve">  </w:t>
      </w:r>
      <w:r w:rsidRPr="00C9071F">
        <w:rPr>
          <w:rFonts w:eastAsia="標楷體"/>
          <w:sz w:val="20"/>
        </w:rPr>
        <w:t>高醫學務字第</w:t>
      </w:r>
      <w:r w:rsidRPr="00C9071F">
        <w:rPr>
          <w:rFonts w:eastAsia="標楷體"/>
          <w:sz w:val="20"/>
        </w:rPr>
        <w:t>0971104567</w:t>
      </w:r>
      <w:r w:rsidRPr="00C9071F">
        <w:rPr>
          <w:rFonts w:eastAsia="標楷體"/>
          <w:sz w:val="20"/>
        </w:rPr>
        <w:t>號函公布</w:t>
      </w:r>
    </w:p>
    <w:p w:rsidR="00AD7EAF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 xml:space="preserve">102.05.09 </w:t>
      </w:r>
      <w:r w:rsidR="00C9071F">
        <w:rPr>
          <w:rFonts w:eastAsia="標楷體" w:hint="eastAsia"/>
          <w:sz w:val="20"/>
        </w:rPr>
        <w:t xml:space="preserve"> </w:t>
      </w:r>
      <w:r w:rsidRPr="00C9071F">
        <w:rPr>
          <w:rFonts w:eastAsia="標楷體"/>
          <w:sz w:val="20"/>
        </w:rPr>
        <w:t>101</w:t>
      </w:r>
      <w:r w:rsidRPr="00C9071F">
        <w:rPr>
          <w:rFonts w:eastAsia="標楷體"/>
          <w:sz w:val="20"/>
        </w:rPr>
        <w:t>學年度第</w:t>
      </w:r>
      <w:r w:rsidRPr="00C9071F">
        <w:rPr>
          <w:rFonts w:eastAsia="標楷體"/>
          <w:sz w:val="20"/>
        </w:rPr>
        <w:t>10</w:t>
      </w:r>
      <w:r w:rsidRPr="00C9071F">
        <w:rPr>
          <w:rFonts w:eastAsia="標楷體"/>
          <w:sz w:val="20"/>
        </w:rPr>
        <w:t>次行政會議通過</w:t>
      </w:r>
    </w:p>
    <w:p w:rsidR="0073783E" w:rsidRPr="00C9071F" w:rsidRDefault="00AD7EAF" w:rsidP="00C9071F">
      <w:pPr>
        <w:spacing w:line="0" w:lineRule="atLeast"/>
        <w:ind w:firstLineChars="2551" w:firstLine="5102"/>
        <w:rPr>
          <w:rFonts w:eastAsia="標楷體"/>
          <w:sz w:val="20"/>
        </w:rPr>
      </w:pPr>
      <w:r w:rsidRPr="00C9071F">
        <w:rPr>
          <w:rFonts w:eastAsia="標楷體"/>
          <w:sz w:val="20"/>
        </w:rPr>
        <w:t xml:space="preserve">102.08.29 </w:t>
      </w:r>
      <w:r w:rsidR="00C9071F">
        <w:rPr>
          <w:rFonts w:eastAsia="標楷體" w:hint="eastAsia"/>
          <w:sz w:val="20"/>
        </w:rPr>
        <w:t xml:space="preserve"> </w:t>
      </w:r>
      <w:r w:rsidRPr="00C9071F">
        <w:rPr>
          <w:rFonts w:eastAsia="標楷體"/>
          <w:sz w:val="20"/>
        </w:rPr>
        <w:t>高醫秘字第</w:t>
      </w:r>
      <w:r w:rsidRPr="00C9071F">
        <w:rPr>
          <w:rFonts w:eastAsia="標楷體"/>
          <w:sz w:val="20"/>
        </w:rPr>
        <w:t>1021102626</w:t>
      </w:r>
      <w:r w:rsidRPr="00C9071F">
        <w:rPr>
          <w:rFonts w:eastAsia="標楷體"/>
          <w:sz w:val="20"/>
        </w:rPr>
        <w:t>號函公告</w:t>
      </w:r>
    </w:p>
    <w:p w:rsidR="00C9071F" w:rsidRPr="00C9071F" w:rsidRDefault="007C1956" w:rsidP="00C9071F">
      <w:pPr>
        <w:spacing w:line="0" w:lineRule="atLeast"/>
        <w:ind w:firstLineChars="2551" w:firstLine="5102"/>
        <w:rPr>
          <w:rFonts w:eastAsia="標楷體"/>
          <w:color w:val="FF0000"/>
          <w:sz w:val="20"/>
        </w:rPr>
      </w:pPr>
      <w:r w:rsidRPr="007C1956">
        <w:rPr>
          <w:rFonts w:eastAsia="標楷體" w:hint="eastAsia"/>
          <w:sz w:val="20"/>
        </w:rPr>
        <w:t>109.01.14</w:t>
      </w:r>
      <w:r w:rsidRPr="007C1956">
        <w:rPr>
          <w:rFonts w:eastAsia="標楷體"/>
          <w:sz w:val="20"/>
        </w:rPr>
        <w:t xml:space="preserve">  </w:t>
      </w:r>
      <w:r w:rsidRPr="007C1956">
        <w:rPr>
          <w:rFonts w:eastAsia="標楷體"/>
          <w:sz w:val="20"/>
        </w:rPr>
        <w:t>高醫秘字第</w:t>
      </w:r>
      <w:r w:rsidRPr="007C1956">
        <w:rPr>
          <w:rFonts w:eastAsia="標楷體"/>
          <w:sz w:val="20"/>
        </w:rPr>
        <w:t>1081104511</w:t>
      </w:r>
      <w:r w:rsidRPr="007C1956">
        <w:rPr>
          <w:rFonts w:eastAsia="標楷體"/>
          <w:sz w:val="20"/>
        </w:rPr>
        <w:t>號函公告</w:t>
      </w:r>
    </w:p>
    <w:p w:rsidR="007D42D1" w:rsidRPr="008B4746" w:rsidRDefault="007D42D1" w:rsidP="00AD7EAF">
      <w:pPr>
        <w:tabs>
          <w:tab w:val="left" w:pos="6480"/>
        </w:tabs>
        <w:spacing w:line="240" w:lineRule="exact"/>
        <w:ind w:leftChars="2303" w:left="5527"/>
        <w:jc w:val="right"/>
        <w:rPr>
          <w:rFonts w:eastAsia="標楷體"/>
          <w:color w:val="000000" w:themeColor="text1"/>
          <w:sz w:val="2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4054"/>
        <w:gridCol w:w="1817"/>
      </w:tblGrid>
      <w:tr w:rsidR="008B4746" w:rsidRPr="008B4746" w:rsidTr="00AD7EAF">
        <w:trPr>
          <w:trHeight w:val="342"/>
          <w:tblHeader/>
          <w:jc w:val="center"/>
        </w:trPr>
        <w:tc>
          <w:tcPr>
            <w:tcW w:w="4054" w:type="dxa"/>
            <w:vAlign w:val="center"/>
          </w:tcPr>
          <w:p w:rsidR="0073783E" w:rsidRPr="008B4746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修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正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054" w:type="dxa"/>
            <w:vAlign w:val="center"/>
          </w:tcPr>
          <w:p w:rsidR="0073783E" w:rsidRPr="008B4746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現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行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817" w:type="dxa"/>
            <w:vAlign w:val="center"/>
          </w:tcPr>
          <w:p w:rsidR="0073783E" w:rsidRPr="008B4746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說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AD7EAF" w:rsidRPr="008B4746" w:rsidTr="00AD7EAF">
        <w:trPr>
          <w:trHeight w:val="342"/>
          <w:jc w:val="center"/>
        </w:trPr>
        <w:tc>
          <w:tcPr>
            <w:tcW w:w="4054" w:type="dxa"/>
          </w:tcPr>
          <w:p w:rsidR="00AD7EAF" w:rsidRPr="008711E6" w:rsidRDefault="00E63993" w:rsidP="00F13067">
            <w:pPr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一、</w:t>
            </w:r>
          </w:p>
          <w:p w:rsidR="00AD7EAF" w:rsidRPr="00DE041A" w:rsidRDefault="00AD7EAF" w:rsidP="00F13067">
            <w:pPr>
              <w:jc w:val="both"/>
              <w:rPr>
                <w:rFonts w:eastAsia="標楷體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本校為統籌各項慶典活動之辦理，依據本校組織規程第</w:t>
            </w:r>
            <w:r w:rsidRPr="00DE041A">
              <w:rPr>
                <w:rFonts w:eastAsia="標楷體" w:hAnsi="標楷體" w:hint="eastAsia"/>
                <w:szCs w:val="24"/>
                <w:u w:val="single"/>
              </w:rPr>
              <w:t>十八</w:t>
            </w:r>
            <w:r w:rsidRPr="00DE041A">
              <w:rPr>
                <w:rFonts w:eastAsia="標楷體" w:hAnsi="標楷體" w:hint="eastAsia"/>
                <w:szCs w:val="24"/>
              </w:rPr>
              <w:t>條規定，設置「重大慶典籌備委員會」</w:t>
            </w: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以下簡稱本委員會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，並訂定本要點。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一、</w:t>
            </w:r>
          </w:p>
          <w:p w:rsidR="00AD7EAF" w:rsidRPr="00DE041A" w:rsidRDefault="00AD7EAF" w:rsidP="00F13067">
            <w:pPr>
              <w:jc w:val="both"/>
              <w:rPr>
                <w:rFonts w:eastAsia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本校為統籌各項慶典活動之辦理，依據本校組織規程第二十一條規定，設置「重大慶典籌備委員會」</w:t>
            </w: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以下簡稱本委員會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，並訂定本要點。</w:t>
            </w:r>
          </w:p>
        </w:tc>
        <w:tc>
          <w:tcPr>
            <w:tcW w:w="1817" w:type="dxa"/>
          </w:tcPr>
          <w:p w:rsidR="00AD7EAF" w:rsidRPr="00E63993" w:rsidRDefault="00E63993" w:rsidP="00F13067">
            <w:pPr>
              <w:autoSpaceDE w:val="0"/>
              <w:autoSpaceDN w:val="0"/>
              <w:spacing w:beforeLines="50" w:before="120"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E63993">
              <w:rPr>
                <w:rFonts w:ascii="標楷體" w:eastAsia="標楷體" w:hAnsi="標楷體" w:cs="微軟正黑體" w:hint="eastAsia"/>
                <w:szCs w:val="19"/>
              </w:rPr>
              <w:t>依組織規程修訂修改要點依據</w:t>
            </w:r>
            <w:r w:rsidRPr="00E63993">
              <w:rPr>
                <w:rFonts w:ascii="標楷體" w:eastAsia="標楷體" w:hAnsi="標楷體" w:cs="DFKaiShu-SB-Estd-BF" w:hint="eastAsia"/>
                <w:szCs w:val="19"/>
              </w:rPr>
              <w:t>。</w:t>
            </w:r>
          </w:p>
        </w:tc>
      </w:tr>
      <w:tr w:rsidR="00AD7EAF" w:rsidRPr="008B4746" w:rsidTr="00AD7EAF">
        <w:trPr>
          <w:trHeight w:val="650"/>
          <w:jc w:val="center"/>
        </w:trPr>
        <w:tc>
          <w:tcPr>
            <w:tcW w:w="4054" w:type="dxa"/>
          </w:tcPr>
          <w:p w:rsidR="00AD7EAF" w:rsidRPr="008711E6" w:rsidRDefault="00E63993" w:rsidP="00F130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本校於下列各項慶典活動前召開本委員會：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一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校慶典禮籌備活動。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二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畢業典禮籌備活動。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三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有關全校性之慶典活動。</w:t>
            </w:r>
          </w:p>
          <w:p w:rsidR="00AD7EAF" w:rsidRPr="00DE041A" w:rsidRDefault="00AD7EAF" w:rsidP="00F13067">
            <w:pPr>
              <w:jc w:val="both"/>
              <w:rPr>
                <w:rFonts w:eastAsia="標楷體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四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校長指定之慶典活動。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二、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本校於下列各項慶典活動前召開本委員會：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一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校慶</w:t>
            </w:r>
            <w:r w:rsidRPr="00DE041A">
              <w:rPr>
                <w:rFonts w:eastAsia="標楷體" w:hAnsi="標楷體" w:hint="eastAsia"/>
                <w:szCs w:val="24"/>
                <w:u w:val="single"/>
              </w:rPr>
              <w:t>、院慶等</w:t>
            </w:r>
            <w:r w:rsidRPr="00DE041A">
              <w:rPr>
                <w:rFonts w:eastAsia="標楷體" w:hAnsi="標楷體" w:hint="eastAsia"/>
                <w:szCs w:val="24"/>
              </w:rPr>
              <w:t>籌備活動。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二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畢業典禮</w:t>
            </w:r>
            <w:r w:rsidRPr="00DE041A">
              <w:rPr>
                <w:rFonts w:eastAsia="標楷體" w:hAnsi="標楷體" w:hint="eastAsia"/>
                <w:szCs w:val="24"/>
                <w:u w:val="single"/>
              </w:rPr>
              <w:t>及運動會</w:t>
            </w:r>
            <w:r w:rsidRPr="00DE041A">
              <w:rPr>
                <w:rFonts w:eastAsia="標楷體" w:hAnsi="標楷體" w:hint="eastAsia"/>
                <w:szCs w:val="24"/>
              </w:rPr>
              <w:t>籌備活動。</w:t>
            </w:r>
          </w:p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三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有關全校性之慶典活動。</w:t>
            </w:r>
          </w:p>
          <w:p w:rsidR="00AD7EAF" w:rsidRPr="00DE041A" w:rsidRDefault="00AD7EAF" w:rsidP="00F13067">
            <w:pPr>
              <w:jc w:val="both"/>
              <w:rPr>
                <w:szCs w:val="24"/>
              </w:rPr>
            </w:pPr>
            <w:r w:rsidRPr="00DE041A">
              <w:rPr>
                <w:rFonts w:eastAsia="標楷體" w:hAnsi="標楷體"/>
                <w:szCs w:val="24"/>
              </w:rPr>
              <w:t>(</w:t>
            </w:r>
            <w:r w:rsidRPr="00DE041A">
              <w:rPr>
                <w:rFonts w:eastAsia="標楷體" w:hAnsi="標楷體" w:hint="eastAsia"/>
                <w:szCs w:val="24"/>
              </w:rPr>
              <w:t>四</w:t>
            </w:r>
            <w:r w:rsidRPr="00DE041A">
              <w:rPr>
                <w:rFonts w:eastAsia="標楷體" w:hAnsi="標楷體"/>
                <w:szCs w:val="24"/>
              </w:rPr>
              <w:t>)</w:t>
            </w:r>
            <w:r w:rsidRPr="00DE041A">
              <w:rPr>
                <w:rFonts w:eastAsia="標楷體" w:hAnsi="標楷體" w:hint="eastAsia"/>
                <w:szCs w:val="24"/>
              </w:rPr>
              <w:t>校</w:t>
            </w:r>
            <w:r w:rsidRPr="00DE041A">
              <w:rPr>
                <w:rFonts w:eastAsia="標楷體" w:hAnsi="標楷體" w:hint="eastAsia"/>
                <w:szCs w:val="24"/>
                <w:u w:val="single"/>
              </w:rPr>
              <w:t>、院</w:t>
            </w:r>
            <w:r w:rsidRPr="00DE041A">
              <w:rPr>
                <w:rFonts w:eastAsia="標楷體" w:hAnsi="標楷體" w:hint="eastAsia"/>
                <w:szCs w:val="24"/>
              </w:rPr>
              <w:t>長指定之慶典活動。</w:t>
            </w:r>
          </w:p>
        </w:tc>
        <w:tc>
          <w:tcPr>
            <w:tcW w:w="1817" w:type="dxa"/>
          </w:tcPr>
          <w:p w:rsidR="00AD7EAF" w:rsidRPr="00E63993" w:rsidRDefault="00E63993" w:rsidP="00F13067">
            <w:pPr>
              <w:autoSpaceDE w:val="0"/>
              <w:autoSpaceDN w:val="0"/>
              <w:spacing w:beforeLines="50" w:before="120"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E63993">
              <w:rPr>
                <w:rFonts w:ascii="標楷體" w:eastAsia="標楷體" w:hAnsi="標楷體" w:cs="微軟正黑體" w:hint="eastAsia"/>
                <w:szCs w:val="19"/>
              </w:rPr>
              <w:t>調整以學校重要慶典活動為主召開委員會議</w:t>
            </w:r>
            <w:r w:rsidRPr="00E63993">
              <w:rPr>
                <w:rFonts w:ascii="標楷體" w:eastAsia="標楷體" w:hAnsi="標楷體" w:cs="DFKaiShu-SB-Estd-BF" w:hint="eastAsia"/>
                <w:szCs w:val="19"/>
              </w:rPr>
              <w:t>。</w:t>
            </w:r>
          </w:p>
        </w:tc>
      </w:tr>
      <w:tr w:rsidR="00AD7EAF" w:rsidRPr="008B4746" w:rsidTr="00AD7EAF">
        <w:trPr>
          <w:trHeight w:val="342"/>
          <w:jc w:val="center"/>
        </w:trPr>
        <w:tc>
          <w:tcPr>
            <w:tcW w:w="4054" w:type="dxa"/>
          </w:tcPr>
          <w:p w:rsidR="00AD7EAF" w:rsidRPr="008711E6" w:rsidRDefault="00E63993" w:rsidP="00F130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</w:p>
          <w:p w:rsidR="00AD7EAF" w:rsidRDefault="00AD7EAF" w:rsidP="00F13067">
            <w:pPr>
              <w:widowControl/>
              <w:shd w:val="clear" w:color="auto" w:fill="FFFFFF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本委員會置委員若干名，由副校長擔任主任委員，由學務長擔任副主任委員，其他委員由本校教務長、總務長、主任秘書、人</w:t>
            </w:r>
            <w:r w:rsidRPr="00524E6D">
              <w:rPr>
                <w:rFonts w:eastAsia="標楷體" w:hAnsi="標楷體" w:hint="eastAsia"/>
                <w:szCs w:val="24"/>
                <w:u w:val="single"/>
              </w:rPr>
              <w:t>資</w:t>
            </w:r>
            <w:r w:rsidRPr="00DE041A">
              <w:rPr>
                <w:rFonts w:eastAsia="標楷體" w:hAnsi="標楷體" w:hint="eastAsia"/>
                <w:szCs w:val="24"/>
              </w:rPr>
              <w:t>主任、會計主任，及附設醫院相關單位主管擔任之。</w:t>
            </w:r>
          </w:p>
          <w:p w:rsidR="00AB1599" w:rsidRPr="00DE041A" w:rsidRDefault="00AB1599" w:rsidP="00F13067">
            <w:pPr>
              <w:widowControl/>
              <w:shd w:val="clear" w:color="auto" w:fill="FFFFFF"/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AD7EAF" w:rsidRPr="00DE041A" w:rsidRDefault="00AD7EAF" w:rsidP="00F13067">
            <w:pPr>
              <w:jc w:val="both"/>
              <w:rPr>
                <w:rFonts w:eastAsia="標楷體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本委員會開會時得視實際需要邀請相關人員列席會議。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widowControl/>
              <w:shd w:val="clear" w:color="auto" w:fill="FFFFFF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三、</w:t>
            </w:r>
          </w:p>
          <w:p w:rsidR="00AD7EAF" w:rsidRPr="00DE041A" w:rsidRDefault="00AD7EAF" w:rsidP="00F13067">
            <w:pPr>
              <w:widowControl/>
              <w:shd w:val="clear" w:color="auto" w:fill="FFFFFF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本委員會置委員若干名，由副校長擔任主任委員，由學務長擔任副主任委員，其他委員由本校教務長、總務長、主任秘書、人</w:t>
            </w:r>
            <w:r w:rsidRPr="00F13067">
              <w:rPr>
                <w:rFonts w:eastAsia="標楷體" w:hAnsi="標楷體" w:hint="eastAsia"/>
                <w:szCs w:val="24"/>
                <w:u w:val="single"/>
              </w:rPr>
              <w:t>事</w:t>
            </w:r>
            <w:r w:rsidRPr="00DE041A">
              <w:rPr>
                <w:rFonts w:eastAsia="標楷體" w:hAnsi="標楷體" w:hint="eastAsia"/>
                <w:szCs w:val="24"/>
              </w:rPr>
              <w:t>主任、會計主任，及附設醫院</w:t>
            </w:r>
            <w:r w:rsidRPr="00DE041A">
              <w:rPr>
                <w:rFonts w:eastAsia="標楷體" w:hAnsi="標楷體" w:hint="eastAsia"/>
                <w:szCs w:val="24"/>
                <w:u w:val="single"/>
              </w:rPr>
              <w:t>、小港醫院及大同醫院</w:t>
            </w:r>
            <w:r w:rsidRPr="00DE041A">
              <w:rPr>
                <w:rFonts w:eastAsia="標楷體" w:hAnsi="標楷體" w:hint="eastAsia"/>
                <w:szCs w:val="24"/>
              </w:rPr>
              <w:t>相關單位主管擔任之。</w:t>
            </w:r>
          </w:p>
          <w:p w:rsidR="00AD7EAF" w:rsidRPr="00DE041A" w:rsidRDefault="00AD7EAF" w:rsidP="00F13067">
            <w:pPr>
              <w:widowControl/>
              <w:shd w:val="clear" w:color="auto" w:fill="FFFFFF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本委員會開會時得視實際需要邀請相關人員列席會議。</w:t>
            </w:r>
          </w:p>
        </w:tc>
        <w:tc>
          <w:tcPr>
            <w:tcW w:w="1817" w:type="dxa"/>
          </w:tcPr>
          <w:p w:rsidR="00AD7EAF" w:rsidRPr="00E63993" w:rsidRDefault="00E63993" w:rsidP="00F13067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 w:rsidRPr="00E63993">
              <w:rPr>
                <w:rFonts w:ascii="標楷體" w:eastAsia="標楷體" w:hAnsi="標楷體" w:cs="微軟正黑體" w:hint="eastAsia"/>
                <w:szCs w:val="19"/>
              </w:rPr>
              <w:t>調整委員會委員名單</w:t>
            </w:r>
            <w:r w:rsidRPr="00E63993">
              <w:rPr>
                <w:rFonts w:ascii="標楷體" w:eastAsia="標楷體" w:hAnsi="標楷體" w:cs="Malgun Gothic Semilight" w:hint="eastAsia"/>
                <w:szCs w:val="19"/>
              </w:rPr>
              <w:t>。</w:t>
            </w:r>
          </w:p>
        </w:tc>
      </w:tr>
      <w:tr w:rsidR="00AD7EAF" w:rsidRPr="008B4746" w:rsidTr="00AD7EAF">
        <w:trPr>
          <w:trHeight w:val="342"/>
          <w:jc w:val="center"/>
        </w:trPr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四、</w:t>
            </w:r>
          </w:p>
          <w:p w:rsidR="00AD7EAF" w:rsidRPr="00DE041A" w:rsidRDefault="00AD7EAF" w:rsidP="00F13067">
            <w:pPr>
              <w:jc w:val="both"/>
              <w:rPr>
                <w:rFonts w:eastAsia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本委員會置執行秘書及幹事各一名，由主任委員推薦，經校長同意後聘兼之。負責綜理本委員會慶典活動之行政事務。</w:t>
            </w:r>
          </w:p>
        </w:tc>
        <w:tc>
          <w:tcPr>
            <w:tcW w:w="1817" w:type="dxa"/>
          </w:tcPr>
          <w:p w:rsidR="00AD7EAF" w:rsidRPr="008B4746" w:rsidRDefault="00AD7EAF" w:rsidP="00F13067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AD7EAF" w:rsidRPr="008B4746" w:rsidTr="00AD7EAF">
        <w:trPr>
          <w:trHeight w:val="342"/>
          <w:jc w:val="center"/>
        </w:trPr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五、</w:t>
            </w:r>
          </w:p>
          <w:p w:rsidR="00AD7EAF" w:rsidRPr="00DE041A" w:rsidRDefault="00AD7EAF" w:rsidP="00F13067">
            <w:pPr>
              <w:jc w:val="both"/>
              <w:rPr>
                <w:rFonts w:eastAsia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本委員會委員、執行秘書、幹事均為一年一聘，且為無給職。</w:t>
            </w:r>
          </w:p>
        </w:tc>
        <w:tc>
          <w:tcPr>
            <w:tcW w:w="1817" w:type="dxa"/>
          </w:tcPr>
          <w:p w:rsidR="00AD7EAF" w:rsidRPr="008B4746" w:rsidRDefault="00AD7EAF" w:rsidP="00F13067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AD7EAF" w:rsidRPr="008B4746" w:rsidTr="00AD7EAF">
        <w:trPr>
          <w:trHeight w:val="342"/>
          <w:jc w:val="center"/>
        </w:trPr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  <w:shd w:val="clear" w:color="auto" w:fill="FFFFFF"/>
              </w:rPr>
            </w:pPr>
            <w:r w:rsidRPr="00DE041A">
              <w:rPr>
                <w:rFonts w:eastAsia="標楷體" w:hAnsi="標楷體" w:hint="eastAsia"/>
                <w:szCs w:val="24"/>
                <w:shd w:val="clear" w:color="auto" w:fill="FFFFFF"/>
              </w:rPr>
              <w:t>六、</w:t>
            </w:r>
          </w:p>
          <w:p w:rsidR="00AD7EAF" w:rsidRPr="00DE041A" w:rsidRDefault="00AD7EAF" w:rsidP="00F13067">
            <w:pPr>
              <w:jc w:val="both"/>
              <w:rPr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  <w:shd w:val="clear" w:color="auto" w:fill="FFFFFF"/>
              </w:rPr>
              <w:lastRenderedPageBreak/>
              <w:t>本委員會為規劃及執行慶典活動，得設置執行小組。</w:t>
            </w:r>
          </w:p>
        </w:tc>
        <w:tc>
          <w:tcPr>
            <w:tcW w:w="1817" w:type="dxa"/>
          </w:tcPr>
          <w:p w:rsidR="00AD7EAF" w:rsidRPr="008B4746" w:rsidRDefault="003E3B9A" w:rsidP="00F13067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lastRenderedPageBreak/>
              <w:t>本條未修正</w:t>
            </w:r>
          </w:p>
        </w:tc>
      </w:tr>
      <w:tr w:rsidR="00AD7EAF" w:rsidRPr="008B4746" w:rsidTr="00AD7EAF">
        <w:trPr>
          <w:trHeight w:val="342"/>
          <w:jc w:val="center"/>
        </w:trPr>
        <w:tc>
          <w:tcPr>
            <w:tcW w:w="4054" w:type="dxa"/>
          </w:tcPr>
          <w:p w:rsidR="00E63993" w:rsidRDefault="00E63993" w:rsidP="00F1306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七、</w:t>
            </w:r>
          </w:p>
          <w:p w:rsidR="00AD7EAF" w:rsidRPr="00DE041A" w:rsidRDefault="00E63993" w:rsidP="00F13067">
            <w:pPr>
              <w:jc w:val="both"/>
              <w:rPr>
                <w:rFonts w:eastAsia="標楷體"/>
              </w:rPr>
            </w:pPr>
            <w:r w:rsidRPr="00E63993">
              <w:rPr>
                <w:rFonts w:eastAsia="標楷體" w:hint="eastAsia"/>
                <w:color w:val="000000"/>
              </w:rPr>
              <w:t>本要點經行政會議審議通過後，自公布日起實施，修正時亦同。</w:t>
            </w:r>
          </w:p>
        </w:tc>
        <w:tc>
          <w:tcPr>
            <w:tcW w:w="4054" w:type="dxa"/>
          </w:tcPr>
          <w:p w:rsidR="00AD7EAF" w:rsidRPr="00DE041A" w:rsidRDefault="00AD7EAF" w:rsidP="00F13067">
            <w:pPr>
              <w:jc w:val="both"/>
              <w:rPr>
                <w:rFonts w:eastAsia="標楷體" w:hAnsi="標楷體"/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七、</w:t>
            </w:r>
          </w:p>
          <w:p w:rsidR="00AD7EAF" w:rsidRPr="00DE041A" w:rsidRDefault="00AD7EAF" w:rsidP="00F13067">
            <w:pPr>
              <w:jc w:val="both"/>
              <w:rPr>
                <w:szCs w:val="24"/>
              </w:rPr>
            </w:pPr>
            <w:r w:rsidRPr="00DE041A">
              <w:rPr>
                <w:rFonts w:eastAsia="標楷體" w:hAnsi="標楷體" w:hint="eastAsia"/>
                <w:szCs w:val="24"/>
              </w:rPr>
              <w:t>本要點經行政會議審議通過，</w:t>
            </w:r>
            <w:r w:rsidRPr="00E60F1A">
              <w:rPr>
                <w:rFonts w:eastAsia="標楷體" w:hAnsi="標楷體" w:hint="eastAsia"/>
                <w:szCs w:val="24"/>
                <w:u w:val="single"/>
              </w:rPr>
              <w:t>陳請校長核定後</w:t>
            </w:r>
            <w:r w:rsidRPr="00FC5B37">
              <w:rPr>
                <w:rFonts w:eastAsia="標楷體" w:hAnsi="標楷體" w:hint="eastAsia"/>
                <w:szCs w:val="24"/>
                <w:u w:val="single"/>
              </w:rPr>
              <w:t>，</w:t>
            </w:r>
            <w:r w:rsidRPr="00DE041A">
              <w:rPr>
                <w:rFonts w:eastAsia="標楷體" w:hAnsi="標楷體" w:hint="eastAsia"/>
                <w:szCs w:val="24"/>
              </w:rPr>
              <w:t>自公布日起實施，修正時亦同。</w:t>
            </w:r>
          </w:p>
        </w:tc>
        <w:tc>
          <w:tcPr>
            <w:tcW w:w="1817" w:type="dxa"/>
          </w:tcPr>
          <w:p w:rsidR="00AD7EAF" w:rsidRPr="008B4746" w:rsidRDefault="00E63993" w:rsidP="00F13067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修正條文</w:t>
            </w:r>
            <w:r w:rsidR="00C765DF">
              <w:rPr>
                <w:rFonts w:eastAsia="標楷體" w:hint="eastAsia"/>
                <w:color w:val="000000" w:themeColor="text1"/>
              </w:rPr>
              <w:t>內容</w:t>
            </w:r>
          </w:p>
        </w:tc>
      </w:tr>
    </w:tbl>
    <w:p w:rsidR="0073783E" w:rsidRPr="008B4746" w:rsidRDefault="0073783E" w:rsidP="00615190">
      <w:pPr>
        <w:rPr>
          <w:rFonts w:eastAsia="標楷體"/>
          <w:color w:val="000000" w:themeColor="text1"/>
        </w:rPr>
      </w:pPr>
      <w:bookmarkStart w:id="5" w:name="_GoBack"/>
      <w:bookmarkEnd w:id="0"/>
      <w:bookmarkEnd w:id="1"/>
      <w:bookmarkEnd w:id="2"/>
      <w:bookmarkEnd w:id="5"/>
    </w:p>
    <w:sectPr w:rsidR="0073783E" w:rsidRPr="008B4746" w:rsidSect="00C9071F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58" w:rsidRDefault="00D41D58" w:rsidP="00B76C42">
      <w:pPr>
        <w:spacing w:line="240" w:lineRule="auto"/>
      </w:pPr>
      <w:r>
        <w:separator/>
      </w:r>
    </w:p>
  </w:endnote>
  <w:endnote w:type="continuationSeparator" w:id="0">
    <w:p w:rsidR="00D41D58" w:rsidRDefault="00D41D58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58" w:rsidRDefault="00D41D58" w:rsidP="00B76C42">
      <w:pPr>
        <w:spacing w:line="240" w:lineRule="auto"/>
      </w:pPr>
      <w:r>
        <w:separator/>
      </w:r>
    </w:p>
  </w:footnote>
  <w:footnote w:type="continuationSeparator" w:id="0">
    <w:p w:rsidR="00D41D58" w:rsidRDefault="00D41D58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45275"/>
    <w:rsid w:val="000845CE"/>
    <w:rsid w:val="000D7EF8"/>
    <w:rsid w:val="001276CA"/>
    <w:rsid w:val="00140257"/>
    <w:rsid w:val="001B208F"/>
    <w:rsid w:val="001B2C57"/>
    <w:rsid w:val="001D1491"/>
    <w:rsid w:val="001D2EAD"/>
    <w:rsid w:val="001F4D1E"/>
    <w:rsid w:val="001F6523"/>
    <w:rsid w:val="0020551F"/>
    <w:rsid w:val="00232F7F"/>
    <w:rsid w:val="00240B75"/>
    <w:rsid w:val="002701D3"/>
    <w:rsid w:val="00277994"/>
    <w:rsid w:val="002A4FC7"/>
    <w:rsid w:val="002B2A08"/>
    <w:rsid w:val="002D52C0"/>
    <w:rsid w:val="002E1B3B"/>
    <w:rsid w:val="00320F40"/>
    <w:rsid w:val="003533D9"/>
    <w:rsid w:val="003876E2"/>
    <w:rsid w:val="003B3CA7"/>
    <w:rsid w:val="003E3B9A"/>
    <w:rsid w:val="004301DB"/>
    <w:rsid w:val="00434A0D"/>
    <w:rsid w:val="004502F0"/>
    <w:rsid w:val="00452F13"/>
    <w:rsid w:val="00473E07"/>
    <w:rsid w:val="004D1187"/>
    <w:rsid w:val="005028D8"/>
    <w:rsid w:val="00543006"/>
    <w:rsid w:val="00544CEF"/>
    <w:rsid w:val="0054563C"/>
    <w:rsid w:val="005954E1"/>
    <w:rsid w:val="005E4329"/>
    <w:rsid w:val="005E6DA6"/>
    <w:rsid w:val="00615190"/>
    <w:rsid w:val="00634982"/>
    <w:rsid w:val="00676970"/>
    <w:rsid w:val="00691A20"/>
    <w:rsid w:val="006C6724"/>
    <w:rsid w:val="006F241E"/>
    <w:rsid w:val="00713B07"/>
    <w:rsid w:val="0072728D"/>
    <w:rsid w:val="0073783E"/>
    <w:rsid w:val="007653E6"/>
    <w:rsid w:val="007937A3"/>
    <w:rsid w:val="00797B28"/>
    <w:rsid w:val="007B7C24"/>
    <w:rsid w:val="007C0A45"/>
    <w:rsid w:val="007C1956"/>
    <w:rsid w:val="007D42D1"/>
    <w:rsid w:val="007F345E"/>
    <w:rsid w:val="0080342D"/>
    <w:rsid w:val="00823445"/>
    <w:rsid w:val="00824F87"/>
    <w:rsid w:val="00831CEA"/>
    <w:rsid w:val="008610F5"/>
    <w:rsid w:val="008B4746"/>
    <w:rsid w:val="008F15A0"/>
    <w:rsid w:val="00912E54"/>
    <w:rsid w:val="00976590"/>
    <w:rsid w:val="009A2ACD"/>
    <w:rsid w:val="00A07BBD"/>
    <w:rsid w:val="00A6699F"/>
    <w:rsid w:val="00AB1599"/>
    <w:rsid w:val="00AD7EAF"/>
    <w:rsid w:val="00B545AC"/>
    <w:rsid w:val="00B76C42"/>
    <w:rsid w:val="00BC36B3"/>
    <w:rsid w:val="00C03864"/>
    <w:rsid w:val="00C21045"/>
    <w:rsid w:val="00C765DF"/>
    <w:rsid w:val="00C9071F"/>
    <w:rsid w:val="00C9229A"/>
    <w:rsid w:val="00CC15DA"/>
    <w:rsid w:val="00D27A26"/>
    <w:rsid w:val="00D27DF6"/>
    <w:rsid w:val="00D40E92"/>
    <w:rsid w:val="00D41D58"/>
    <w:rsid w:val="00D425A1"/>
    <w:rsid w:val="00DB5A3E"/>
    <w:rsid w:val="00DD1C08"/>
    <w:rsid w:val="00E00D03"/>
    <w:rsid w:val="00E60F1A"/>
    <w:rsid w:val="00E63993"/>
    <w:rsid w:val="00E639AA"/>
    <w:rsid w:val="00E8012C"/>
    <w:rsid w:val="00E85C68"/>
    <w:rsid w:val="00ED3DC1"/>
    <w:rsid w:val="00EE5E02"/>
    <w:rsid w:val="00EF5198"/>
    <w:rsid w:val="00F13067"/>
    <w:rsid w:val="00F214D4"/>
    <w:rsid w:val="00F243E3"/>
    <w:rsid w:val="00F32D34"/>
    <w:rsid w:val="00F54F40"/>
    <w:rsid w:val="00FC437D"/>
    <w:rsid w:val="00FC5B37"/>
    <w:rsid w:val="00FD46C9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34833-2142-48A1-8395-964AAB2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table" w:customStyle="1" w:styleId="1">
    <w:name w:val="表格格線1"/>
    <w:basedOn w:val="a1"/>
    <w:next w:val="ab"/>
    <w:uiPriority w:val="59"/>
    <w:rsid w:val="00AD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60F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60F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2019-12-04T01:41:00Z</cp:lastPrinted>
  <dcterms:created xsi:type="dcterms:W3CDTF">2020-01-20T02:15:00Z</dcterms:created>
  <dcterms:modified xsi:type="dcterms:W3CDTF">2020-01-20T02:15:00Z</dcterms:modified>
</cp:coreProperties>
</file>