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AD11" w14:textId="053E990C" w:rsidR="00D15F43" w:rsidRPr="00D15F43" w:rsidRDefault="00D15F43" w:rsidP="00D15F43">
      <w:pPr>
        <w:rPr>
          <w:rFonts w:ascii="Times New Roman" w:eastAsia="標楷體" w:hAnsi="Times New Roman" w:cs="Times New Roman"/>
          <w:b/>
          <w:kern w:val="36"/>
          <w:sz w:val="32"/>
          <w:szCs w:val="24"/>
        </w:rPr>
      </w:pPr>
      <w:r w:rsidRPr="00D15F43">
        <w:rPr>
          <w:rFonts w:ascii="Times New Roman" w:eastAsia="標楷體" w:hAnsi="Times New Roman" w:cs="Times New Roman"/>
          <w:b/>
          <w:kern w:val="36"/>
          <w:sz w:val="32"/>
          <w:szCs w:val="24"/>
        </w:rPr>
        <w:t>高雄醫學大學共用儀器使用暨管理辦法</w:t>
      </w:r>
    </w:p>
    <w:p w14:paraId="1714325B" w14:textId="77777777" w:rsidR="00D15F43" w:rsidRPr="00D15F43" w:rsidRDefault="00D15F43" w:rsidP="00D15F43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104.08.13</w:t>
      </w:r>
      <w:r w:rsidRPr="00D15F43">
        <w:rPr>
          <w:rFonts w:ascii="Times New Roman" w:eastAsia="標楷體" w:hAnsi="Times New Roman" w:cs="Times New Roman"/>
          <w:sz w:val="20"/>
        </w:rPr>
        <w:t xml:space="preserve">　</w:t>
      </w:r>
      <w:r w:rsidRPr="00D15F43">
        <w:rPr>
          <w:rFonts w:ascii="Times New Roman" w:eastAsia="標楷體" w:hAnsi="Times New Roman" w:cs="Times New Roman"/>
          <w:sz w:val="20"/>
        </w:rPr>
        <w:t>104</w:t>
      </w:r>
      <w:r w:rsidRPr="00D15F43">
        <w:rPr>
          <w:rFonts w:ascii="Times New Roman" w:eastAsia="標楷體" w:hAnsi="Times New Roman" w:cs="Times New Roman"/>
          <w:sz w:val="20"/>
        </w:rPr>
        <w:t>學年度第</w:t>
      </w:r>
      <w:r w:rsidRPr="00D15F43">
        <w:rPr>
          <w:rFonts w:ascii="Times New Roman" w:eastAsia="標楷體" w:hAnsi="Times New Roman" w:cs="Times New Roman"/>
          <w:sz w:val="20"/>
        </w:rPr>
        <w:t>1</w:t>
      </w:r>
      <w:r w:rsidRPr="00D15F43">
        <w:rPr>
          <w:rFonts w:ascii="Times New Roman" w:eastAsia="標楷體" w:hAnsi="Times New Roman" w:cs="Times New Roman"/>
          <w:sz w:val="20"/>
        </w:rPr>
        <w:t>次行政會議審議通過</w:t>
      </w:r>
    </w:p>
    <w:p w14:paraId="7CDC83FA" w14:textId="77777777" w:rsidR="00D15F43" w:rsidRPr="00D15F43" w:rsidRDefault="00D15F43" w:rsidP="00D15F43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104.09.11</w:t>
      </w:r>
      <w:r w:rsidRPr="00D15F43">
        <w:rPr>
          <w:rFonts w:ascii="Times New Roman" w:eastAsia="標楷體" w:hAnsi="Times New Roman" w:cs="Times New Roman"/>
          <w:sz w:val="20"/>
        </w:rPr>
        <w:t xml:space="preserve">　高醫研發字第</w:t>
      </w:r>
      <w:r w:rsidRPr="00D15F43">
        <w:rPr>
          <w:rFonts w:ascii="Times New Roman" w:eastAsia="標楷體" w:hAnsi="Times New Roman" w:cs="Times New Roman"/>
          <w:sz w:val="20"/>
        </w:rPr>
        <w:t>1041102917</w:t>
      </w:r>
      <w:r w:rsidRPr="00D15F43">
        <w:rPr>
          <w:rFonts w:ascii="Times New Roman" w:eastAsia="標楷體" w:hAnsi="Times New Roman" w:cs="Times New Roman"/>
          <w:sz w:val="20"/>
        </w:rPr>
        <w:t>號函公布</w:t>
      </w:r>
    </w:p>
    <w:p w14:paraId="32C0137E" w14:textId="77777777" w:rsidR="00D15F43" w:rsidRPr="00D15F43" w:rsidRDefault="00D15F43" w:rsidP="00D15F43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 w:hint="eastAsia"/>
          <w:sz w:val="20"/>
        </w:rPr>
        <w:t>1</w:t>
      </w:r>
      <w:r w:rsidRPr="00D15F43">
        <w:rPr>
          <w:rFonts w:ascii="Times New Roman" w:eastAsia="標楷體" w:hAnsi="Times New Roman" w:cs="Times New Roman"/>
          <w:sz w:val="20"/>
        </w:rPr>
        <w:t>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.</w:t>
      </w:r>
      <w:r w:rsidRPr="00D15F43">
        <w:rPr>
          <w:rFonts w:ascii="Times New Roman" w:eastAsia="標楷體" w:hAnsi="Times New Roman" w:cs="Times New Roman" w:hint="eastAsia"/>
          <w:sz w:val="20"/>
        </w:rPr>
        <w:t>01</w:t>
      </w:r>
      <w:r w:rsidRPr="00D15F43">
        <w:rPr>
          <w:rFonts w:ascii="Times New Roman" w:eastAsia="標楷體" w:hAnsi="Times New Roman" w:cs="Times New Roman"/>
          <w:sz w:val="20"/>
        </w:rPr>
        <w:t>.</w:t>
      </w:r>
      <w:r w:rsidRPr="00D15F43">
        <w:rPr>
          <w:rFonts w:ascii="Times New Roman" w:eastAsia="標楷體" w:hAnsi="Times New Roman" w:cs="Times New Roman" w:hint="eastAsia"/>
          <w:sz w:val="20"/>
        </w:rPr>
        <w:t>09</w:t>
      </w:r>
      <w:r w:rsidRPr="00D15F43">
        <w:rPr>
          <w:rFonts w:ascii="Times New Roman" w:eastAsia="標楷體" w:hAnsi="Times New Roman" w:cs="Times New Roman"/>
          <w:sz w:val="20"/>
        </w:rPr>
        <w:t xml:space="preserve">　</w:t>
      </w:r>
      <w:r w:rsidRPr="00D15F43">
        <w:rPr>
          <w:rFonts w:ascii="Times New Roman" w:eastAsia="標楷體" w:hAnsi="Times New Roman" w:cs="Times New Roman"/>
          <w:sz w:val="20"/>
        </w:rPr>
        <w:t>108</w:t>
      </w:r>
      <w:r w:rsidRPr="00D15F43">
        <w:rPr>
          <w:rFonts w:ascii="Times New Roman" w:eastAsia="標楷體" w:hAnsi="Times New Roman" w:cs="Times New Roman"/>
          <w:sz w:val="20"/>
        </w:rPr>
        <w:t>學年度第</w:t>
      </w:r>
      <w:r w:rsidRPr="00D15F43">
        <w:rPr>
          <w:rFonts w:ascii="Times New Roman" w:eastAsia="標楷體" w:hAnsi="Times New Roman" w:cs="Times New Roman"/>
          <w:sz w:val="20"/>
        </w:rPr>
        <w:t>6</w:t>
      </w:r>
      <w:r w:rsidRPr="00D15F43">
        <w:rPr>
          <w:rFonts w:ascii="Times New Roman" w:eastAsia="標楷體" w:hAnsi="Times New Roman" w:cs="Times New Roman"/>
          <w:sz w:val="20"/>
        </w:rPr>
        <w:t>次行政會議通過</w:t>
      </w:r>
    </w:p>
    <w:p w14:paraId="0DB8A46A" w14:textId="77777777" w:rsidR="00D15F43" w:rsidRPr="00D15F43" w:rsidRDefault="00D15F43" w:rsidP="00D15F43">
      <w:pPr>
        <w:spacing w:afterLines="50" w:after="180"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.0</w:t>
      </w:r>
      <w:r w:rsidRPr="00D15F43">
        <w:rPr>
          <w:rFonts w:ascii="Times New Roman" w:eastAsia="標楷體" w:hAnsi="Times New Roman" w:cs="Times New Roman" w:hint="eastAsia"/>
          <w:sz w:val="20"/>
        </w:rPr>
        <w:t>2</w:t>
      </w:r>
      <w:r w:rsidRPr="00D15F43">
        <w:rPr>
          <w:rFonts w:ascii="Times New Roman" w:eastAsia="標楷體" w:hAnsi="Times New Roman" w:cs="Times New Roman"/>
          <w:sz w:val="20"/>
        </w:rPr>
        <w:t>.1</w:t>
      </w:r>
      <w:r w:rsidRPr="00D15F43">
        <w:rPr>
          <w:rFonts w:ascii="Times New Roman" w:eastAsia="標楷體" w:hAnsi="Times New Roman" w:cs="Times New Roman" w:hint="eastAsia"/>
          <w:sz w:val="20"/>
        </w:rPr>
        <w:t>4</w:t>
      </w:r>
      <w:r w:rsidRPr="00D15F43">
        <w:rPr>
          <w:rFonts w:ascii="Times New Roman" w:eastAsia="標楷體" w:hAnsi="Times New Roman" w:cs="Times New Roman"/>
          <w:sz w:val="20"/>
        </w:rPr>
        <w:t xml:space="preserve">　高醫研發字第</w:t>
      </w:r>
      <w:r w:rsidRPr="00D15F43">
        <w:rPr>
          <w:rFonts w:ascii="Times New Roman" w:eastAsia="標楷體" w:hAnsi="Times New Roman" w:cs="Times New Roman"/>
          <w:sz w:val="20"/>
        </w:rPr>
        <w:t>10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110</w:t>
      </w:r>
      <w:r w:rsidRPr="00D15F43">
        <w:rPr>
          <w:rFonts w:ascii="Times New Roman" w:eastAsia="標楷體" w:hAnsi="Times New Roman" w:cs="Times New Roman" w:hint="eastAsia"/>
          <w:sz w:val="20"/>
        </w:rPr>
        <w:t>0307</w:t>
      </w:r>
      <w:r w:rsidRPr="00D15F43">
        <w:rPr>
          <w:rFonts w:ascii="Times New Roman" w:eastAsia="標楷體" w:hAnsi="Times New Roman" w:cs="Times New Roman"/>
          <w:sz w:val="20"/>
        </w:rPr>
        <w:t>號函公布</w:t>
      </w:r>
    </w:p>
    <w:p w14:paraId="7F882F9A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為有效管理校內之共用儀器設備，及落實校院資源共享之目的，特制訂「高雄醫學大學共用儀器使用暨管理辦法」，以下簡稱本辦法。</w:t>
      </w:r>
    </w:p>
    <w:p w14:paraId="26971085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本辦法以下所稱各單位者為指各學院系所、各研究中心</w:t>
      </w:r>
      <w:r w:rsidRPr="00D15F43">
        <w:rPr>
          <w:rFonts w:ascii="Times New Roman" w:eastAsia="標楷體" w:hAnsi="Times New Roman" w:cs="Times New Roman"/>
          <w:kern w:val="0"/>
          <w:szCs w:val="24"/>
          <w:u w:val="single"/>
        </w:rPr>
        <w:t>及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研究發展處</w:t>
      </w:r>
      <w:r w:rsidRPr="00D15F43">
        <w:rPr>
          <w:rFonts w:ascii="Times New Roman" w:eastAsia="標楷體" w:hAnsi="Times New Roman" w:cs="Times New Roman"/>
          <w:kern w:val="0"/>
          <w:szCs w:val="24"/>
          <w:u w:val="single"/>
        </w:rPr>
        <w:t>研究資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源組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(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以下簡稱研究資源組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)</w:t>
      </w:r>
      <w:r w:rsidRPr="00D15F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61959D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本辦法所稱之共用儀器，係指經由學校資本門經費所購置各單位之儀器設備，其金額達新台幣一百萬元以上，並應用於教學或研究者，個人經費或研究計畫所申購者不在此限，惟儀器購置者願意提供為共用儀器者，得依本辦法規範管理之。</w:t>
      </w:r>
    </w:p>
    <w:p w14:paraId="16B54C9A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共用儀器應由各單位設置儀器專責教師與設備管理人。儀器專責教師由本校專任教師擔任，提供實驗設計、問題諮詢等服務。設備管理人得由助教、碩博生、專任研究助理或本校專任技術人員擔任，負責教學操作、維護管理等事宜。</w:t>
      </w:r>
    </w:p>
    <w:p w14:paraId="44487BFF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共用儀器須放置於各單位之開放實驗室或空間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(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如公用儀器室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)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，及備有使用登記簿，提供校院內教職員工生登記使用。各單位須彙整儀器設備清單公告於各單位網頁，以供檢閱。</w:t>
      </w:r>
    </w:p>
    <w:p w14:paraId="2BC9CD7D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共用儀器使用規定如下</w:t>
      </w:r>
      <w:r w:rsidRPr="00D15F43"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14:paraId="77DD04CE" w14:textId="77777777" w:rsidR="00D15F43" w:rsidRPr="00D15F43" w:rsidRDefault="00D15F43" w:rsidP="00D15F43">
      <w:pPr>
        <w:pStyle w:val="a3"/>
        <w:numPr>
          <w:ilvl w:val="1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使用者欲申請儀器使用，應參加各單位舉辦之儀器訓練，並取得該儀器管理單位之認可，方可登記使用。</w:t>
      </w:r>
    </w:p>
    <w:p w14:paraId="750E4F37" w14:textId="77777777" w:rsidR="00D15F43" w:rsidRPr="00D15F43" w:rsidRDefault="00D15F43" w:rsidP="00D15F43">
      <w:pPr>
        <w:pStyle w:val="a3"/>
        <w:numPr>
          <w:ilvl w:val="1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研究生及研究助理之使用申請，應經指導教授或計畫主持人簽核同意，並對其使用負有連帶責任。</w:t>
      </w:r>
    </w:p>
    <w:p w14:paraId="4101DEE7" w14:textId="77777777" w:rsidR="00D15F43" w:rsidRPr="00D15F43" w:rsidRDefault="00D15F43" w:rsidP="00D15F43">
      <w:pPr>
        <w:pStyle w:val="a3"/>
        <w:numPr>
          <w:ilvl w:val="1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使用者應自備實驗所需之相關耗材。</w:t>
      </w:r>
    </w:p>
    <w:p w14:paraId="7FD1095F" w14:textId="77777777" w:rsidR="00D15F43" w:rsidRPr="00D15F43" w:rsidRDefault="00D15F43" w:rsidP="00D15F43">
      <w:pPr>
        <w:pStyle w:val="a3"/>
        <w:numPr>
          <w:ilvl w:val="1"/>
          <w:numId w:val="3"/>
        </w:numPr>
        <w:ind w:leftChars="0" w:left="1418" w:hanging="567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使用者使用前後應確實登記於使用登記簿，並依標準步驟操作，若因未依照程序操作，致使儀器毀損或故障，使用人與其單位須負維修之責。</w:t>
      </w:r>
    </w:p>
    <w:p w14:paraId="11619054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共用儀器之公用性耗材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(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如二氧化碳、純水管匣等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)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與維修費用分攤原則，為檢附儀器使用率資料，經各單位會議評估後，由系所或學院經常門經費支應，惟不足者，須由共同使用之實驗室依教師人數或次數等協商比例後平均分攤。</w:t>
      </w:r>
    </w:p>
    <w:p w14:paraId="66EAA215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各單位每年度編列預算前，須繳交</w:t>
      </w:r>
      <w:r w:rsidRPr="00D15F43">
        <w:rPr>
          <w:rFonts w:ascii="Times New Roman" w:eastAsia="標楷體" w:hAnsi="Times New Roman" w:cs="Times New Roman"/>
          <w:u w:val="single"/>
        </w:rPr>
        <w:t>近</w:t>
      </w:r>
      <w:r w:rsidRPr="00D15F43">
        <w:rPr>
          <w:rFonts w:ascii="Times New Roman" w:eastAsia="標楷體" w:hAnsi="Times New Roman" w:cs="Times New Roman"/>
          <w:kern w:val="0"/>
          <w:szCs w:val="24"/>
          <w:u w:val="single"/>
        </w:rPr>
        <w:t>三年內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儀器使用率統計表</w:t>
      </w:r>
      <w:r w:rsidRPr="00D15F43">
        <w:rPr>
          <w:rFonts w:ascii="Times New Roman" w:eastAsia="標楷體" w:hAnsi="Times New Roman" w:cs="Times New Roman"/>
          <w:kern w:val="0"/>
          <w:szCs w:val="24"/>
          <w:u w:val="single"/>
        </w:rPr>
        <w:t>與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貴重儀器管理委員會</w:t>
      </w:r>
      <w:r w:rsidRPr="00D15F4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作為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評估儀器使用效益及未來購置共用儀器設備之參考，</w:t>
      </w:r>
      <w:r w:rsidRPr="00D15F43">
        <w:rPr>
          <w:rFonts w:ascii="Times New Roman" w:eastAsia="標楷體" w:hAnsi="Times New Roman" w:cs="Times New Roman"/>
          <w:u w:val="single"/>
        </w:rPr>
        <w:t>年度使用率小於</w:t>
      </w:r>
      <w:r w:rsidRPr="00D15F43">
        <w:rPr>
          <w:rFonts w:ascii="Times New Roman" w:eastAsia="標楷體" w:hAnsi="Times New Roman" w:cs="Times New Roman"/>
          <w:u w:val="single"/>
        </w:rPr>
        <w:t>35%</w:t>
      </w:r>
      <w:r w:rsidRPr="00D15F43">
        <w:rPr>
          <w:rFonts w:ascii="Times New Roman" w:eastAsia="標楷體" w:hAnsi="Times New Roman" w:cs="Times New Roman"/>
          <w:u w:val="single"/>
        </w:rPr>
        <w:t>時，</w:t>
      </w:r>
      <w:r w:rsidRPr="00D15F43">
        <w:rPr>
          <w:rFonts w:ascii="Times New Roman" w:eastAsia="標楷體" w:hAnsi="Times New Roman" w:cs="Times New Roman" w:hint="eastAsia"/>
          <w:u w:val="single"/>
        </w:rPr>
        <w:t>得</w:t>
      </w:r>
      <w:r w:rsidRPr="00D15F43">
        <w:rPr>
          <w:rFonts w:ascii="Times New Roman" w:eastAsia="標楷體" w:hAnsi="Times New Roman" w:cs="Times New Roman"/>
          <w:u w:val="single"/>
        </w:rPr>
        <w:t>暫緩該單位提出之貴重儀器採購</w:t>
      </w:r>
      <w:r w:rsidRPr="00D15F43">
        <w:rPr>
          <w:rFonts w:ascii="Times New Roman" w:eastAsia="標楷體" w:hAnsi="Times New Roman" w:cs="Times New Roman"/>
          <w:szCs w:val="24"/>
          <w:u w:val="single"/>
        </w:rPr>
        <w:t>；</w:t>
      </w:r>
      <w:r w:rsidRPr="00D15F43">
        <w:rPr>
          <w:rFonts w:ascii="Times New Roman" w:eastAsia="標楷體" w:hAnsi="Times New Roman" w:cs="Times New Roman" w:hint="eastAsia"/>
          <w:szCs w:val="24"/>
          <w:u w:val="single"/>
        </w:rPr>
        <w:t>如</w:t>
      </w:r>
      <w:r w:rsidRPr="00D15F43">
        <w:rPr>
          <w:rFonts w:ascii="Times New Roman" w:eastAsia="標楷體" w:hAnsi="Times New Roman" w:cs="Times New Roman"/>
          <w:u w:val="single"/>
        </w:rPr>
        <w:t>儀器</w:t>
      </w:r>
      <w:r w:rsidRPr="00D15F43">
        <w:rPr>
          <w:rFonts w:ascii="Times New Roman" w:eastAsia="標楷體" w:hAnsi="Times New Roman" w:cs="Times New Roman" w:hint="eastAsia"/>
          <w:u w:val="single"/>
        </w:rPr>
        <w:t>保管單位將儀器</w:t>
      </w:r>
      <w:r w:rsidRPr="00D15F43">
        <w:rPr>
          <w:rFonts w:ascii="Times New Roman" w:eastAsia="標楷體" w:hAnsi="Times New Roman" w:cs="Times New Roman"/>
          <w:u w:val="single"/>
        </w:rPr>
        <w:t>轉交研究資源組管理，該單位</w:t>
      </w:r>
      <w:r w:rsidRPr="00D15F43">
        <w:rPr>
          <w:rFonts w:ascii="Times New Roman" w:eastAsia="標楷體" w:hAnsi="Times New Roman" w:cs="Times New Roman" w:hint="eastAsia"/>
          <w:u w:val="single"/>
        </w:rPr>
        <w:t>須</w:t>
      </w:r>
      <w:r w:rsidRPr="00D15F43">
        <w:rPr>
          <w:rFonts w:ascii="Times New Roman" w:eastAsia="標楷體" w:hAnsi="Times New Roman" w:cs="Times New Roman"/>
          <w:u w:val="single"/>
        </w:rPr>
        <w:t>共同</w:t>
      </w:r>
      <w:r w:rsidRPr="00D15F43">
        <w:rPr>
          <w:rFonts w:ascii="Times New Roman" w:eastAsia="標楷體" w:hAnsi="Times New Roman" w:cs="Times New Roman" w:hint="eastAsia"/>
          <w:u w:val="single"/>
        </w:rPr>
        <w:t>分攤</w:t>
      </w:r>
      <w:r w:rsidRPr="00D15F43">
        <w:rPr>
          <w:rFonts w:ascii="Times New Roman" w:eastAsia="標楷體" w:hAnsi="Times New Roman" w:cs="Times New Roman"/>
          <w:u w:val="single"/>
        </w:rPr>
        <w:t>50%</w:t>
      </w:r>
      <w:r w:rsidRPr="00D15F43">
        <w:rPr>
          <w:rFonts w:ascii="Times New Roman" w:eastAsia="標楷體" w:hAnsi="Times New Roman" w:cs="Times New Roman"/>
          <w:u w:val="single"/>
        </w:rPr>
        <w:t>保養維護費用以利儀器之運作。</w:t>
      </w:r>
    </w:p>
    <w:p w14:paraId="5258E8FA" w14:textId="77777777" w:rsidR="00D15F43" w:rsidRPr="00D15F43" w:rsidRDefault="00D15F43" w:rsidP="00D15F43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D15F43">
        <w:rPr>
          <w:rFonts w:ascii="Times New Roman" w:eastAsia="標楷體" w:hAnsi="Times New Roman" w:cs="Times New Roman"/>
          <w:kern w:val="0"/>
          <w:szCs w:val="24"/>
        </w:rPr>
        <w:t>本辦法因未規定而衍生之爭議，得由財產保管人、儀器專責教師、使用者及其學院代表與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研究資源組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共同開會討論決議之。</w:t>
      </w:r>
    </w:p>
    <w:p w14:paraId="0D772A5F" w14:textId="77777777" w:rsidR="00D15F43" w:rsidRDefault="00D15F43" w:rsidP="008E7187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  <w:sectPr w:rsidR="00D15F43" w:rsidSect="0098007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bookmarkStart w:id="0" w:name="_GoBack"/>
      <w:bookmarkEnd w:id="0"/>
      <w:r w:rsidRPr="00D15F43">
        <w:rPr>
          <w:rFonts w:ascii="Times New Roman" w:eastAsia="標楷體" w:hAnsi="Times New Roman" w:cs="Times New Roman"/>
          <w:kern w:val="0"/>
          <w:szCs w:val="24"/>
        </w:rPr>
        <w:t>本辦法經行政會議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審議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通過，</w:t>
      </w:r>
      <w:r w:rsidRPr="00D15F43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自公布日起實施</w:t>
      </w:r>
      <w:r w:rsidRPr="00D15F43">
        <w:rPr>
          <w:rFonts w:ascii="Times New Roman" w:eastAsia="標楷體" w:hAnsi="Times New Roman" w:cs="Times New Roman" w:hint="eastAsia"/>
          <w:kern w:val="0"/>
          <w:szCs w:val="24"/>
        </w:rPr>
        <w:t>，修正時亦同</w:t>
      </w:r>
      <w:r w:rsidRPr="00D15F43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1FD778F" w14:textId="6D1EB5C2" w:rsidR="002960E1" w:rsidRPr="00D15F43" w:rsidRDefault="002960E1" w:rsidP="002960E1">
      <w:pPr>
        <w:rPr>
          <w:rFonts w:ascii="Times New Roman" w:eastAsia="標楷體" w:hAnsi="Times New Roman" w:cs="Times New Roman"/>
          <w:b/>
          <w:kern w:val="36"/>
          <w:sz w:val="32"/>
          <w:szCs w:val="30"/>
        </w:rPr>
      </w:pPr>
      <w:r w:rsidRPr="00D15F43">
        <w:rPr>
          <w:rFonts w:ascii="Times New Roman" w:eastAsia="標楷體" w:hAnsi="Times New Roman" w:cs="Times New Roman"/>
          <w:b/>
          <w:kern w:val="36"/>
          <w:sz w:val="32"/>
          <w:szCs w:val="30"/>
        </w:rPr>
        <w:lastRenderedPageBreak/>
        <w:t>高雄醫學大學共用儀器使用暨管理辦法</w:t>
      </w:r>
      <w:r w:rsidRPr="00D15F43">
        <w:rPr>
          <w:rFonts w:ascii="Times New Roman" w:eastAsia="標楷體" w:hAnsi="Times New Roman" w:cs="Times New Roman"/>
          <w:b/>
          <w:kern w:val="36"/>
          <w:sz w:val="32"/>
          <w:szCs w:val="30"/>
        </w:rPr>
        <w:t>(</w:t>
      </w:r>
      <w:r w:rsidRPr="00D15F43">
        <w:rPr>
          <w:rFonts w:ascii="Times New Roman" w:eastAsia="標楷體" w:hAnsi="Times New Roman" w:cs="Times New Roman"/>
          <w:b/>
          <w:kern w:val="36"/>
          <w:sz w:val="32"/>
          <w:szCs w:val="30"/>
        </w:rPr>
        <w:t>修正</w:t>
      </w:r>
      <w:r w:rsidRPr="00D15F43">
        <w:rPr>
          <w:rFonts w:ascii="Times New Roman" w:eastAsia="標楷體" w:hAnsi="Times New Roman" w:cs="Times New Roman" w:hint="eastAsia"/>
          <w:b/>
          <w:kern w:val="36"/>
          <w:sz w:val="32"/>
          <w:szCs w:val="30"/>
        </w:rPr>
        <w:t>條文對照表</w:t>
      </w:r>
      <w:r w:rsidRPr="00D15F43">
        <w:rPr>
          <w:rFonts w:ascii="Times New Roman" w:eastAsia="標楷體" w:hAnsi="Times New Roman" w:cs="Times New Roman"/>
          <w:b/>
          <w:kern w:val="36"/>
          <w:sz w:val="32"/>
          <w:szCs w:val="30"/>
        </w:rPr>
        <w:t>)</w:t>
      </w:r>
    </w:p>
    <w:p w14:paraId="23E0A99A" w14:textId="27B591E7" w:rsidR="002960E1" w:rsidRPr="00D15F43" w:rsidRDefault="002960E1" w:rsidP="0098007A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104.08.13</w:t>
      </w:r>
      <w:r w:rsidR="0098007A" w:rsidRPr="00D15F43">
        <w:rPr>
          <w:rFonts w:ascii="Times New Roman" w:eastAsia="標楷體" w:hAnsi="Times New Roman" w:cs="Times New Roman"/>
          <w:sz w:val="20"/>
        </w:rPr>
        <w:t xml:space="preserve">　</w:t>
      </w:r>
      <w:r w:rsidRPr="00D15F43">
        <w:rPr>
          <w:rFonts w:ascii="Times New Roman" w:eastAsia="標楷體" w:hAnsi="Times New Roman" w:cs="Times New Roman"/>
          <w:sz w:val="20"/>
        </w:rPr>
        <w:t>104</w:t>
      </w:r>
      <w:r w:rsidRPr="00D15F43">
        <w:rPr>
          <w:rFonts w:ascii="Times New Roman" w:eastAsia="標楷體" w:hAnsi="Times New Roman" w:cs="Times New Roman"/>
          <w:sz w:val="20"/>
        </w:rPr>
        <w:t>學年度第</w:t>
      </w:r>
      <w:r w:rsidRPr="00D15F43">
        <w:rPr>
          <w:rFonts w:ascii="Times New Roman" w:eastAsia="標楷體" w:hAnsi="Times New Roman" w:cs="Times New Roman"/>
          <w:sz w:val="20"/>
        </w:rPr>
        <w:t>1</w:t>
      </w:r>
      <w:r w:rsidRPr="00D15F43">
        <w:rPr>
          <w:rFonts w:ascii="Times New Roman" w:eastAsia="標楷體" w:hAnsi="Times New Roman" w:cs="Times New Roman"/>
          <w:sz w:val="20"/>
        </w:rPr>
        <w:t>次行政會議審議通過</w:t>
      </w:r>
    </w:p>
    <w:p w14:paraId="1F47F583" w14:textId="77777777" w:rsidR="00D31374" w:rsidRPr="00D15F43" w:rsidRDefault="002960E1" w:rsidP="00D31374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104.09.11</w:t>
      </w:r>
      <w:r w:rsidR="0098007A" w:rsidRPr="00D15F43">
        <w:rPr>
          <w:rFonts w:ascii="Times New Roman" w:eastAsia="標楷體" w:hAnsi="Times New Roman" w:cs="Times New Roman"/>
          <w:sz w:val="20"/>
        </w:rPr>
        <w:t xml:space="preserve">　</w:t>
      </w:r>
      <w:r w:rsidRPr="00D15F43">
        <w:rPr>
          <w:rFonts w:ascii="Times New Roman" w:eastAsia="標楷體" w:hAnsi="Times New Roman" w:cs="Times New Roman"/>
          <w:sz w:val="20"/>
        </w:rPr>
        <w:t>高醫研發字第</w:t>
      </w:r>
      <w:r w:rsidRPr="00D15F43">
        <w:rPr>
          <w:rFonts w:ascii="Times New Roman" w:eastAsia="標楷體" w:hAnsi="Times New Roman" w:cs="Times New Roman"/>
          <w:sz w:val="20"/>
        </w:rPr>
        <w:t>1041102917</w:t>
      </w:r>
      <w:r w:rsidRPr="00D15F43">
        <w:rPr>
          <w:rFonts w:ascii="Times New Roman" w:eastAsia="標楷體" w:hAnsi="Times New Roman" w:cs="Times New Roman"/>
          <w:sz w:val="20"/>
        </w:rPr>
        <w:t>號函公布</w:t>
      </w:r>
      <w:r w:rsidR="00D31374" w:rsidRPr="00D15F43">
        <w:rPr>
          <w:rFonts w:ascii="Times New Roman" w:eastAsia="標楷體" w:hAnsi="Times New Roman" w:cs="Times New Roman" w:hint="eastAsia"/>
          <w:sz w:val="20"/>
        </w:rPr>
        <w:t xml:space="preserve">             </w:t>
      </w:r>
    </w:p>
    <w:p w14:paraId="63D12B05" w14:textId="30DC5F23" w:rsidR="00D31374" w:rsidRPr="00D15F43" w:rsidRDefault="00D31374" w:rsidP="00D31374">
      <w:pPr>
        <w:spacing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 w:hint="eastAsia"/>
          <w:sz w:val="20"/>
        </w:rPr>
        <w:t>1</w:t>
      </w:r>
      <w:r w:rsidRPr="00D15F43">
        <w:rPr>
          <w:rFonts w:ascii="Times New Roman" w:eastAsia="標楷體" w:hAnsi="Times New Roman" w:cs="Times New Roman"/>
          <w:sz w:val="20"/>
        </w:rPr>
        <w:t>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.</w:t>
      </w:r>
      <w:r w:rsidRPr="00D15F43">
        <w:rPr>
          <w:rFonts w:ascii="Times New Roman" w:eastAsia="標楷體" w:hAnsi="Times New Roman" w:cs="Times New Roman" w:hint="eastAsia"/>
          <w:sz w:val="20"/>
        </w:rPr>
        <w:t>01</w:t>
      </w:r>
      <w:r w:rsidRPr="00D15F43">
        <w:rPr>
          <w:rFonts w:ascii="Times New Roman" w:eastAsia="標楷體" w:hAnsi="Times New Roman" w:cs="Times New Roman"/>
          <w:sz w:val="20"/>
        </w:rPr>
        <w:t>.</w:t>
      </w:r>
      <w:r w:rsidRPr="00D15F43">
        <w:rPr>
          <w:rFonts w:ascii="Times New Roman" w:eastAsia="標楷體" w:hAnsi="Times New Roman" w:cs="Times New Roman" w:hint="eastAsia"/>
          <w:sz w:val="20"/>
        </w:rPr>
        <w:t>09</w:t>
      </w:r>
      <w:r w:rsidRPr="00D15F43">
        <w:rPr>
          <w:rFonts w:ascii="Times New Roman" w:eastAsia="標楷體" w:hAnsi="Times New Roman" w:cs="Times New Roman"/>
          <w:sz w:val="20"/>
        </w:rPr>
        <w:t xml:space="preserve">　</w:t>
      </w:r>
      <w:r w:rsidRPr="00D15F43">
        <w:rPr>
          <w:rFonts w:ascii="Times New Roman" w:eastAsia="標楷體" w:hAnsi="Times New Roman" w:cs="Times New Roman"/>
          <w:sz w:val="20"/>
        </w:rPr>
        <w:t>108</w:t>
      </w:r>
      <w:r w:rsidRPr="00D15F43">
        <w:rPr>
          <w:rFonts w:ascii="Times New Roman" w:eastAsia="標楷體" w:hAnsi="Times New Roman" w:cs="Times New Roman"/>
          <w:sz w:val="20"/>
        </w:rPr>
        <w:t>學年度第</w:t>
      </w:r>
      <w:r w:rsidRPr="00D15F43">
        <w:rPr>
          <w:rFonts w:ascii="Times New Roman" w:eastAsia="標楷體" w:hAnsi="Times New Roman" w:cs="Times New Roman"/>
          <w:sz w:val="20"/>
        </w:rPr>
        <w:t>6</w:t>
      </w:r>
      <w:r w:rsidRPr="00D15F43">
        <w:rPr>
          <w:rFonts w:ascii="Times New Roman" w:eastAsia="標楷體" w:hAnsi="Times New Roman" w:cs="Times New Roman"/>
          <w:sz w:val="20"/>
        </w:rPr>
        <w:t>次行政會議通過</w:t>
      </w:r>
    </w:p>
    <w:p w14:paraId="51487515" w14:textId="4B1C7F91" w:rsidR="00D31374" w:rsidRPr="00D15F43" w:rsidRDefault="00D31374" w:rsidP="00D15F43">
      <w:pPr>
        <w:spacing w:afterLines="50" w:after="180" w:line="0" w:lineRule="atLeast"/>
        <w:ind w:firstLineChars="2764" w:firstLine="5528"/>
        <w:rPr>
          <w:rFonts w:ascii="Times New Roman" w:eastAsia="標楷體" w:hAnsi="Times New Roman" w:cs="Times New Roman"/>
          <w:sz w:val="20"/>
        </w:rPr>
      </w:pPr>
      <w:r w:rsidRPr="00D15F43">
        <w:rPr>
          <w:rFonts w:ascii="Times New Roman" w:eastAsia="標楷體" w:hAnsi="Times New Roman" w:cs="Times New Roman"/>
          <w:sz w:val="20"/>
        </w:rPr>
        <w:t>10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.0</w:t>
      </w:r>
      <w:r w:rsidRPr="00D15F43">
        <w:rPr>
          <w:rFonts w:ascii="Times New Roman" w:eastAsia="標楷體" w:hAnsi="Times New Roman" w:cs="Times New Roman" w:hint="eastAsia"/>
          <w:sz w:val="20"/>
        </w:rPr>
        <w:t>2</w:t>
      </w:r>
      <w:r w:rsidRPr="00D15F43">
        <w:rPr>
          <w:rFonts w:ascii="Times New Roman" w:eastAsia="標楷體" w:hAnsi="Times New Roman" w:cs="Times New Roman"/>
          <w:sz w:val="20"/>
        </w:rPr>
        <w:t>.1</w:t>
      </w:r>
      <w:r w:rsidRPr="00D15F43">
        <w:rPr>
          <w:rFonts w:ascii="Times New Roman" w:eastAsia="標楷體" w:hAnsi="Times New Roman" w:cs="Times New Roman" w:hint="eastAsia"/>
          <w:sz w:val="20"/>
        </w:rPr>
        <w:t>4</w:t>
      </w:r>
      <w:r w:rsidRPr="00D15F43">
        <w:rPr>
          <w:rFonts w:ascii="Times New Roman" w:eastAsia="標楷體" w:hAnsi="Times New Roman" w:cs="Times New Roman"/>
          <w:sz w:val="20"/>
        </w:rPr>
        <w:t xml:space="preserve">　高醫研發字第</w:t>
      </w:r>
      <w:r w:rsidRPr="00D15F43">
        <w:rPr>
          <w:rFonts w:ascii="Times New Roman" w:eastAsia="標楷體" w:hAnsi="Times New Roman" w:cs="Times New Roman"/>
          <w:sz w:val="20"/>
        </w:rPr>
        <w:t>10</w:t>
      </w:r>
      <w:r w:rsidRPr="00D15F43">
        <w:rPr>
          <w:rFonts w:ascii="Times New Roman" w:eastAsia="標楷體" w:hAnsi="Times New Roman" w:cs="Times New Roman" w:hint="eastAsia"/>
          <w:sz w:val="20"/>
        </w:rPr>
        <w:t>9</w:t>
      </w:r>
      <w:r w:rsidRPr="00D15F43">
        <w:rPr>
          <w:rFonts w:ascii="Times New Roman" w:eastAsia="標楷體" w:hAnsi="Times New Roman" w:cs="Times New Roman"/>
          <w:sz w:val="20"/>
        </w:rPr>
        <w:t>110</w:t>
      </w:r>
      <w:r w:rsidRPr="00D15F43">
        <w:rPr>
          <w:rFonts w:ascii="Times New Roman" w:eastAsia="標楷體" w:hAnsi="Times New Roman" w:cs="Times New Roman" w:hint="eastAsia"/>
          <w:sz w:val="20"/>
        </w:rPr>
        <w:t>0307</w:t>
      </w:r>
      <w:r w:rsidRPr="00D15F43">
        <w:rPr>
          <w:rFonts w:ascii="Times New Roman" w:eastAsia="標楷體" w:hAnsi="Times New Roman" w:cs="Times New Roman"/>
          <w:sz w:val="20"/>
        </w:rPr>
        <w:t>號函公布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825"/>
        <w:gridCol w:w="3825"/>
        <w:gridCol w:w="2126"/>
      </w:tblGrid>
      <w:tr w:rsidR="00D15F43" w:rsidRPr="00D15F43" w14:paraId="291C7ACA" w14:textId="77777777" w:rsidTr="0098007A">
        <w:trPr>
          <w:tblHeader/>
        </w:trPr>
        <w:tc>
          <w:tcPr>
            <w:tcW w:w="3825" w:type="dxa"/>
          </w:tcPr>
          <w:p w14:paraId="6ADD82B5" w14:textId="77777777" w:rsidR="002960E1" w:rsidRPr="00D15F43" w:rsidRDefault="002960E1" w:rsidP="007C34E5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修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</w:p>
        </w:tc>
        <w:tc>
          <w:tcPr>
            <w:tcW w:w="3825" w:type="dxa"/>
          </w:tcPr>
          <w:p w14:paraId="4EEC4C78" w14:textId="77777777" w:rsidR="002960E1" w:rsidRPr="00D15F43" w:rsidRDefault="002960E1" w:rsidP="007C34E5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現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行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</w:t>
            </w:r>
          </w:p>
        </w:tc>
        <w:tc>
          <w:tcPr>
            <w:tcW w:w="2126" w:type="dxa"/>
          </w:tcPr>
          <w:p w14:paraId="5A3E7507" w14:textId="77777777" w:rsidR="002960E1" w:rsidRPr="00D15F43" w:rsidRDefault="002960E1" w:rsidP="007C34E5">
            <w:pPr>
              <w:widowControl/>
              <w:spacing w:after="24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明</w:t>
            </w:r>
          </w:p>
        </w:tc>
      </w:tr>
      <w:tr w:rsidR="00D15F43" w:rsidRPr="00D15F43" w14:paraId="1786E890" w14:textId="77777777" w:rsidTr="0098007A">
        <w:tc>
          <w:tcPr>
            <w:tcW w:w="3825" w:type="dxa"/>
          </w:tcPr>
          <w:p w14:paraId="449F6AC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32D03481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787AF50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一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2017084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為有效管理校內之共用儀器設備，及落實校院資源共享之目的，特制訂「高雄醫學大學共用儀器使用暨管理辦法」，以下簡稱本辦法。</w:t>
            </w:r>
          </w:p>
        </w:tc>
        <w:tc>
          <w:tcPr>
            <w:tcW w:w="2126" w:type="dxa"/>
          </w:tcPr>
          <w:p w14:paraId="2EA553A7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</w:t>
            </w:r>
          </w:p>
        </w:tc>
      </w:tr>
      <w:tr w:rsidR="00D15F43" w:rsidRPr="00D15F43" w14:paraId="1C2C6427" w14:textId="77777777" w:rsidTr="0098007A">
        <w:tc>
          <w:tcPr>
            <w:tcW w:w="3825" w:type="dxa"/>
          </w:tcPr>
          <w:p w14:paraId="2D94AD50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</w:rPr>
              <w:t>2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3BC9971A" w14:textId="41F08D52" w:rsidR="002960E1" w:rsidRPr="00D15F43" w:rsidRDefault="00777D53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本辦法以下所稱各單位者為指各學院系所、各研究中心</w:t>
            </w:r>
            <w:r w:rsidR="002960E1"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及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研究發展處</w:t>
            </w:r>
            <w:r w:rsidR="002960E1"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研究資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源組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(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以下簡稱研究資源組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)</w:t>
            </w:r>
            <w:r w:rsidR="002960E1"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3825" w:type="dxa"/>
          </w:tcPr>
          <w:p w14:paraId="3FB68D66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二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595B4A6F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本辦法以下所稱各單位者為指各學院系所、各研究中心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、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及研究資源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整合發展中心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以下簡稱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研資中心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26" w:type="dxa"/>
          </w:tcPr>
          <w:p w14:paraId="1E437000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條號修正為阿拉伯數字及文字修正</w:t>
            </w:r>
          </w:p>
        </w:tc>
      </w:tr>
      <w:tr w:rsidR="00D15F43" w:rsidRPr="00D15F43" w14:paraId="3DB140F5" w14:textId="77777777" w:rsidTr="0098007A">
        <w:tc>
          <w:tcPr>
            <w:tcW w:w="3825" w:type="dxa"/>
          </w:tcPr>
          <w:p w14:paraId="6E0AEFD3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349F72AE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63FF4EF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三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5484ED5C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所稱之共用儀器，係指經由學校資本門經費所購置各單位之儀器設備，其金額達新台幣一百萬元以上，並應用於教學或研究者，個人經費或研究計畫所申購者不在此限，惟儀器購置者願意提供為共用儀器者，得依本辦法規範管理之。</w:t>
            </w:r>
          </w:p>
        </w:tc>
        <w:tc>
          <w:tcPr>
            <w:tcW w:w="2126" w:type="dxa"/>
          </w:tcPr>
          <w:p w14:paraId="0A92D2E5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</w:t>
            </w:r>
          </w:p>
        </w:tc>
      </w:tr>
      <w:tr w:rsidR="00D15F43" w:rsidRPr="00D15F43" w14:paraId="69104AAD" w14:textId="77777777" w:rsidTr="0098007A">
        <w:tc>
          <w:tcPr>
            <w:tcW w:w="3825" w:type="dxa"/>
          </w:tcPr>
          <w:p w14:paraId="5415BF7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615EDE24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0F7D07D6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四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4AA260C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用儀器應由各單位設置儀器專責教師與設備管理人。儀器專責教師由本校專任教師擔任，提供實驗設計、問題諮詢等服務。設備管理人得由助教、碩博生、專任研究助理或本校專任技術人員擔任，負責教學操作、維護管理等事宜。</w:t>
            </w:r>
          </w:p>
        </w:tc>
        <w:tc>
          <w:tcPr>
            <w:tcW w:w="2126" w:type="dxa"/>
          </w:tcPr>
          <w:p w14:paraId="5267896F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</w:t>
            </w:r>
          </w:p>
        </w:tc>
      </w:tr>
      <w:tr w:rsidR="00D15F43" w:rsidRPr="00D15F43" w14:paraId="0B74955E" w14:textId="77777777" w:rsidTr="0098007A">
        <w:tc>
          <w:tcPr>
            <w:tcW w:w="3825" w:type="dxa"/>
          </w:tcPr>
          <w:p w14:paraId="310DC982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78F840F6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66E11B2B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五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708D31E0" w14:textId="682CD351" w:rsidR="00884A90" w:rsidRPr="00D15F43" w:rsidRDefault="002960E1" w:rsidP="009800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共用儀器須放置於各單位之開放實驗室或空間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如公用儀器室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，及備有使用登記簿，提供校院內教職員工生登記使用。各單位須彙整儀器設備清單公告於各單位網頁，以供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檢閱。</w:t>
            </w:r>
          </w:p>
        </w:tc>
        <w:tc>
          <w:tcPr>
            <w:tcW w:w="2126" w:type="dxa"/>
          </w:tcPr>
          <w:p w14:paraId="73BF42DA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條號修正為阿拉伯數字</w:t>
            </w:r>
          </w:p>
        </w:tc>
      </w:tr>
      <w:tr w:rsidR="00D15F43" w:rsidRPr="00D15F43" w14:paraId="5D653ECB" w14:textId="77777777" w:rsidTr="0098007A">
        <w:tc>
          <w:tcPr>
            <w:tcW w:w="3825" w:type="dxa"/>
          </w:tcPr>
          <w:p w14:paraId="1292E77B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28C7133B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78398516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六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51B3A83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共用儀器使用規定如下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7448E5F9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一、使用者欲申請儀器使用，應參加各單位舉辦之儀器訓練，並取得該儀器管理單位之認可，方可登記使用。</w:t>
            </w:r>
          </w:p>
          <w:p w14:paraId="2BAB70CD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二、研究生及研究助理之使用申請，應經指導教授或計畫主持人簽核同意，並對其使用負有連帶責任。</w:t>
            </w:r>
          </w:p>
          <w:p w14:paraId="6B133F50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三、使用者應自備實驗所需之相關耗材。</w:t>
            </w:r>
          </w:p>
          <w:p w14:paraId="5C70CDE8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四、使用者使用前後應確實登記於使用登記簿，並依標準步驟操作，若因未依照程序操作，致使儀器毀損或故障，使用人與其單位須負維修之責</w:t>
            </w:r>
          </w:p>
        </w:tc>
        <w:tc>
          <w:tcPr>
            <w:tcW w:w="2126" w:type="dxa"/>
          </w:tcPr>
          <w:p w14:paraId="6E982235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</w:t>
            </w:r>
          </w:p>
        </w:tc>
      </w:tr>
      <w:tr w:rsidR="00D15F43" w:rsidRPr="00D15F43" w14:paraId="57E92261" w14:textId="77777777" w:rsidTr="0098007A">
        <w:tc>
          <w:tcPr>
            <w:tcW w:w="3825" w:type="dxa"/>
          </w:tcPr>
          <w:p w14:paraId="1026CF2F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7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3BE704F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5" w:type="dxa"/>
          </w:tcPr>
          <w:p w14:paraId="28B5FE6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七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68ED6F43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共用儀器之公用性耗材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如二氧化碳、純水管匣等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與維修費用分攤原則，為檢附儀器使用率資料，經各單位會議評估後，由系所或學院經常門經費支應，惟不足者，須由共同使用之實驗室依教師人數或次數等協商比例後平均分攤。</w:t>
            </w:r>
          </w:p>
        </w:tc>
        <w:tc>
          <w:tcPr>
            <w:tcW w:w="2126" w:type="dxa"/>
          </w:tcPr>
          <w:p w14:paraId="77D23FDE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</w:t>
            </w:r>
          </w:p>
        </w:tc>
      </w:tr>
      <w:tr w:rsidR="00D15F43" w:rsidRPr="00D15F43" w14:paraId="690DE935" w14:textId="77777777" w:rsidTr="0098007A">
        <w:tc>
          <w:tcPr>
            <w:tcW w:w="3825" w:type="dxa"/>
          </w:tcPr>
          <w:p w14:paraId="25D8D176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8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09E856C4" w14:textId="35B7A2FC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各單位每年度編列預算前，須繳交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近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三年內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儀器使用率統計表</w:t>
            </w:r>
            <w:r w:rsidR="00777D53"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與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貴重儀器管理委員會</w:t>
            </w:r>
            <w:r w:rsidR="00C47CC2"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="00C47CC2"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作為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評估儀器使用效益及未來購置共用儀器設備之參考，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年度使用率小於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35%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時，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得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暫緩該單位提出之貴重儀器採購</w:t>
            </w:r>
            <w:r w:rsidRPr="00D15F43">
              <w:rPr>
                <w:rFonts w:ascii="Times New Roman" w:eastAsia="標楷體" w:hAnsi="Times New Roman" w:cs="Times New Roman"/>
                <w:szCs w:val="24"/>
                <w:u w:val="single"/>
              </w:rPr>
              <w:t>；</w:t>
            </w:r>
            <w:r w:rsidRPr="00D15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如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儀器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保管單位將儀器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轉交研究資源組管理，該單位</w:t>
            </w:r>
            <w:r w:rsidR="00C47CC2" w:rsidRPr="00D15F43">
              <w:rPr>
                <w:rFonts w:ascii="Times New Roman" w:eastAsia="標楷體" w:hAnsi="Times New Roman" w:cs="Times New Roman" w:hint="eastAsia"/>
                <w:u w:val="single"/>
              </w:rPr>
              <w:t>須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共同</w:t>
            </w:r>
            <w:r w:rsidR="00C47CC2" w:rsidRPr="00D15F43">
              <w:rPr>
                <w:rFonts w:ascii="Times New Roman" w:eastAsia="標楷體" w:hAnsi="Times New Roman" w:cs="Times New Roman" w:hint="eastAsia"/>
                <w:u w:val="single"/>
              </w:rPr>
              <w:t>分攤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50%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保養維護費用以利儀器之運作。</w:t>
            </w:r>
          </w:p>
        </w:tc>
        <w:tc>
          <w:tcPr>
            <w:tcW w:w="3825" w:type="dxa"/>
          </w:tcPr>
          <w:p w14:paraId="315547D7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八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2FB1C42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各單位每年度編列預算前，須繳交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前一至三年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儀器使用率統計表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，提供予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貴重儀器管理委員會，評估儀器使用效益，及未來購置共用儀器設備之參考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。</w:t>
            </w:r>
          </w:p>
        </w:tc>
        <w:tc>
          <w:tcPr>
            <w:tcW w:w="2126" w:type="dxa"/>
          </w:tcPr>
          <w:p w14:paraId="51BE8C64" w14:textId="77777777" w:rsidR="002960E1" w:rsidRPr="00D15F43" w:rsidRDefault="00E97494" w:rsidP="002960E1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條號修正為阿拉伯數字及</w:t>
            </w:r>
            <w:r w:rsidR="002960E1" w:rsidRPr="00D15F43">
              <w:rPr>
                <w:rFonts w:ascii="Times New Roman" w:eastAsia="標楷體" w:hAnsi="Times New Roman" w:hint="eastAsia"/>
              </w:rPr>
              <w:t>修正條文內容</w:t>
            </w:r>
          </w:p>
          <w:p w14:paraId="161CC713" w14:textId="77777777" w:rsidR="002960E1" w:rsidRPr="00D15F43" w:rsidRDefault="002960E1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15F43" w:rsidRPr="00D15F43" w14:paraId="3F9C8B10" w14:textId="77777777" w:rsidTr="0098007A">
        <w:tc>
          <w:tcPr>
            <w:tcW w:w="3825" w:type="dxa"/>
          </w:tcPr>
          <w:p w14:paraId="55B89721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lastRenderedPageBreak/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258AB704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本辦法因未規定而衍生之爭議，得由財產保管人、儀器專責教師、使用者及其學院代表與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研究資源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組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共同開會討論決議之。</w:t>
            </w:r>
          </w:p>
        </w:tc>
        <w:tc>
          <w:tcPr>
            <w:tcW w:w="3825" w:type="dxa"/>
          </w:tcPr>
          <w:p w14:paraId="559BC8C1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九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1D57C98A" w14:textId="1AB3A877" w:rsidR="00884A90" w:rsidRPr="00D15F43" w:rsidRDefault="002960E1" w:rsidP="009800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本辦法因未規定而衍生之爭議，得由財產保管人、儀器專責教師、使用者及其學院代表與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研資中心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共同開會討論決議之。</w:t>
            </w:r>
          </w:p>
        </w:tc>
        <w:tc>
          <w:tcPr>
            <w:tcW w:w="2126" w:type="dxa"/>
          </w:tcPr>
          <w:p w14:paraId="4BDB857B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條號修正為阿拉伯數字及文字修正</w:t>
            </w:r>
          </w:p>
        </w:tc>
      </w:tr>
      <w:tr w:rsidR="00D15F43" w:rsidRPr="00D15F43" w14:paraId="0AA41172" w14:textId="77777777" w:rsidTr="0098007A">
        <w:tc>
          <w:tcPr>
            <w:tcW w:w="3825" w:type="dxa"/>
          </w:tcPr>
          <w:p w14:paraId="738FB44F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u w:val="single"/>
              </w:rPr>
              <w:t>第</w:t>
            </w:r>
            <w:r w:rsidRPr="00D15F43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Pr="00D15F43">
              <w:rPr>
                <w:rFonts w:ascii="Times New Roman" w:eastAsia="標楷體" w:hAnsi="Times New Roman" w:cs="Times New Roman"/>
                <w:u w:val="single"/>
              </w:rPr>
              <w:t>條</w:t>
            </w:r>
          </w:p>
          <w:p w14:paraId="6B05302F" w14:textId="77777777" w:rsidR="002960E1" w:rsidRPr="00D15F43" w:rsidRDefault="00884A90" w:rsidP="002960E1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本辦法經行政會議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審議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通過，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自公布日起實施</w:t>
            </w: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，修正時亦同</w:t>
            </w: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3825" w:type="dxa"/>
          </w:tcPr>
          <w:p w14:paraId="41167415" w14:textId="77777777" w:rsidR="002960E1" w:rsidRPr="00D15F43" w:rsidRDefault="002960E1" w:rsidP="002960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</w:rPr>
              <w:t>第</w:t>
            </w:r>
            <w:r w:rsidR="00E97494" w:rsidRPr="00D15F43">
              <w:rPr>
                <w:rFonts w:ascii="Times New Roman" w:eastAsia="標楷體" w:hAnsi="Times New Roman" w:cs="Times New Roman" w:hint="eastAsia"/>
              </w:rPr>
              <w:t>十</w:t>
            </w:r>
            <w:r w:rsidRPr="00D15F43">
              <w:rPr>
                <w:rFonts w:ascii="Times New Roman" w:eastAsia="標楷體" w:hAnsi="Times New Roman" w:cs="Times New Roman"/>
              </w:rPr>
              <w:t>條</w:t>
            </w:r>
          </w:p>
          <w:p w14:paraId="0C12ECFE" w14:textId="79528F21" w:rsidR="00884A90" w:rsidRPr="00D15F43" w:rsidRDefault="002960E1" w:rsidP="0098007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F43">
              <w:rPr>
                <w:rFonts w:ascii="Times New Roman" w:eastAsia="標楷體" w:hAnsi="Times New Roman" w:cs="Times New Roman"/>
                <w:kern w:val="0"/>
                <w:szCs w:val="24"/>
              </w:rPr>
              <w:t>本辦法應經行政會議通過，陳報校長核定後公布實施，修正時亦同。</w:t>
            </w:r>
          </w:p>
        </w:tc>
        <w:tc>
          <w:tcPr>
            <w:tcW w:w="2126" w:type="dxa"/>
          </w:tcPr>
          <w:p w14:paraId="4D1A7269" w14:textId="77777777" w:rsidR="002960E1" w:rsidRPr="00D15F43" w:rsidRDefault="00E97494" w:rsidP="002960E1">
            <w:pPr>
              <w:widowControl/>
              <w:spacing w:after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5F4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條號修正為阿拉伯數字及</w:t>
            </w:r>
            <w:r w:rsidRPr="00D15F43">
              <w:rPr>
                <w:rFonts w:ascii="Times New Roman" w:eastAsia="標楷體" w:hAnsi="Times New Roman" w:hint="eastAsia"/>
              </w:rPr>
              <w:t>修正條文內容</w:t>
            </w:r>
          </w:p>
        </w:tc>
      </w:tr>
    </w:tbl>
    <w:p w14:paraId="342D2EBD" w14:textId="1348DBA3" w:rsidR="00E97494" w:rsidRPr="00D15F43" w:rsidRDefault="00E97494" w:rsidP="00D15F43">
      <w:pPr>
        <w:jc w:val="both"/>
        <w:rPr>
          <w:rFonts w:ascii="Times New Roman" w:eastAsia="標楷體" w:hAnsi="Times New Roman" w:cs="Times New Roman"/>
          <w:u w:val="single"/>
        </w:rPr>
      </w:pPr>
    </w:p>
    <w:sectPr w:rsidR="00E97494" w:rsidRPr="00D15F43" w:rsidSect="009800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ECE5C" w14:textId="77777777" w:rsidR="00C125AD" w:rsidRDefault="00C125AD" w:rsidP="0098007A">
      <w:r>
        <w:separator/>
      </w:r>
    </w:p>
  </w:endnote>
  <w:endnote w:type="continuationSeparator" w:id="0">
    <w:p w14:paraId="3544C17E" w14:textId="77777777" w:rsidR="00C125AD" w:rsidRDefault="00C125AD" w:rsidP="009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ABAE8" w14:textId="77777777" w:rsidR="00C125AD" w:rsidRDefault="00C125AD" w:rsidP="0098007A">
      <w:r>
        <w:separator/>
      </w:r>
    </w:p>
  </w:footnote>
  <w:footnote w:type="continuationSeparator" w:id="0">
    <w:p w14:paraId="4F9F3ACB" w14:textId="77777777" w:rsidR="00C125AD" w:rsidRDefault="00C125AD" w:rsidP="0098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7DC7"/>
    <w:multiLevelType w:val="multilevel"/>
    <w:tmpl w:val="32E04B08"/>
    <w:lvl w:ilvl="0">
      <w:start w:val="10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BE021A"/>
    <w:multiLevelType w:val="multilevel"/>
    <w:tmpl w:val="89ECBFEE"/>
    <w:lvl w:ilvl="0">
      <w:start w:val="10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25" w:hanging="82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F639B6"/>
    <w:multiLevelType w:val="hybridMultilevel"/>
    <w:tmpl w:val="6E263E6E"/>
    <w:lvl w:ilvl="0" w:tplc="E980774C">
      <w:start w:val="1"/>
      <w:numFmt w:val="decimal"/>
      <w:lvlText w:val="第%1條"/>
      <w:lvlJc w:val="left"/>
      <w:pPr>
        <w:ind w:left="840" w:hanging="840"/>
      </w:pPr>
      <w:rPr>
        <w:rFonts w:hint="default"/>
        <w:u w:val="single"/>
      </w:rPr>
    </w:lvl>
    <w:lvl w:ilvl="1" w:tplc="7218732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C75B7E"/>
    <w:multiLevelType w:val="hybridMultilevel"/>
    <w:tmpl w:val="2DE61B14"/>
    <w:lvl w:ilvl="0" w:tplc="DF288B7A">
      <w:start w:val="104"/>
      <w:numFmt w:val="decimal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1"/>
    <w:rsid w:val="00027775"/>
    <w:rsid w:val="000D0493"/>
    <w:rsid w:val="000E7D16"/>
    <w:rsid w:val="00224DF0"/>
    <w:rsid w:val="002960E1"/>
    <w:rsid w:val="00317A73"/>
    <w:rsid w:val="00471250"/>
    <w:rsid w:val="004C5C94"/>
    <w:rsid w:val="00613891"/>
    <w:rsid w:val="0068112E"/>
    <w:rsid w:val="007061F2"/>
    <w:rsid w:val="00777D53"/>
    <w:rsid w:val="007F27F6"/>
    <w:rsid w:val="00884A90"/>
    <w:rsid w:val="008A7820"/>
    <w:rsid w:val="008D1A31"/>
    <w:rsid w:val="008E7187"/>
    <w:rsid w:val="00946251"/>
    <w:rsid w:val="0098007A"/>
    <w:rsid w:val="009B030F"/>
    <w:rsid w:val="00B70167"/>
    <w:rsid w:val="00B97EDB"/>
    <w:rsid w:val="00C125AD"/>
    <w:rsid w:val="00C47CC2"/>
    <w:rsid w:val="00C70C04"/>
    <w:rsid w:val="00CC4262"/>
    <w:rsid w:val="00D15F43"/>
    <w:rsid w:val="00D31374"/>
    <w:rsid w:val="00DF1992"/>
    <w:rsid w:val="00E15513"/>
    <w:rsid w:val="00E97494"/>
    <w:rsid w:val="00F753D7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E958"/>
  <w15:chartTrackingRefBased/>
  <w15:docId w15:val="{C0C0D66C-58C3-49E7-9247-8E60774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E1"/>
    <w:pPr>
      <w:ind w:leftChars="200" w:left="480"/>
    </w:pPr>
  </w:style>
  <w:style w:type="table" w:styleId="a4">
    <w:name w:val="Table Grid"/>
    <w:basedOn w:val="a1"/>
    <w:uiPriority w:val="39"/>
    <w:rsid w:val="0029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00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007A"/>
    <w:rPr>
      <w:sz w:val="20"/>
      <w:szCs w:val="20"/>
    </w:rPr>
  </w:style>
  <w:style w:type="character" w:styleId="a9">
    <w:name w:val="Hyperlink"/>
    <w:basedOn w:val="a0"/>
    <w:uiPriority w:val="99"/>
    <w:unhideWhenUsed/>
    <w:rsid w:val="00980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72A5-4912-47A8-8D6E-3C7E22A0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ＡＬＬＥＮ ＨＵＮＧ</dc:creator>
  <cp:keywords/>
  <dc:description/>
  <cp:lastModifiedBy>Admin</cp:lastModifiedBy>
  <cp:revision>2</cp:revision>
  <cp:lastPrinted>2019-12-23T05:57:00Z</cp:lastPrinted>
  <dcterms:created xsi:type="dcterms:W3CDTF">2021-11-29T05:56:00Z</dcterms:created>
  <dcterms:modified xsi:type="dcterms:W3CDTF">2021-11-29T05:56:00Z</dcterms:modified>
</cp:coreProperties>
</file>