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2E" w:rsidRPr="00EB4D43" w:rsidRDefault="0047282E" w:rsidP="00CF5AC7">
      <w:pPr>
        <w:spacing w:afterLines="50" w:after="180" w:line="520" w:lineRule="exact"/>
        <w:jc w:val="center"/>
        <w:rPr>
          <w:rFonts w:eastAsia="標楷體"/>
          <w:b/>
          <w:color w:val="000000"/>
          <w:spacing w:val="30"/>
          <w:sz w:val="32"/>
          <w:szCs w:val="32"/>
        </w:rPr>
      </w:pPr>
      <w:r w:rsidRPr="00EB4D43">
        <w:rPr>
          <w:rFonts w:eastAsia="標楷體" w:hint="eastAsia"/>
          <w:b/>
          <w:color w:val="000000"/>
          <w:sz w:val="32"/>
          <w:szCs w:val="32"/>
        </w:rPr>
        <w:t>高雄市立旗津醫院</w:t>
      </w:r>
      <w:r w:rsidRPr="00EB4D43">
        <w:rPr>
          <w:rFonts w:eastAsia="標楷體" w:hint="eastAsia"/>
          <w:b/>
          <w:color w:val="000000"/>
          <w:sz w:val="32"/>
          <w:szCs w:val="32"/>
        </w:rPr>
        <w:t>(</w:t>
      </w:r>
      <w:r w:rsidRPr="00EB4D43">
        <w:rPr>
          <w:rFonts w:eastAsia="標楷體" w:hint="eastAsia"/>
          <w:b/>
          <w:color w:val="000000"/>
          <w:sz w:val="32"/>
          <w:szCs w:val="32"/>
        </w:rPr>
        <w:t>委託</w:t>
      </w:r>
      <w:r>
        <w:rPr>
          <w:rFonts w:eastAsia="標楷體" w:hint="eastAsia"/>
          <w:b/>
          <w:color w:val="000000"/>
          <w:sz w:val="32"/>
          <w:szCs w:val="32"/>
        </w:rPr>
        <w:t>財團法人私立</w:t>
      </w:r>
      <w:r w:rsidRPr="00EB4D43">
        <w:rPr>
          <w:rFonts w:eastAsia="標楷體"/>
          <w:b/>
          <w:color w:val="000000"/>
          <w:sz w:val="32"/>
          <w:szCs w:val="32"/>
        </w:rPr>
        <w:t>高雄醫學大學</w:t>
      </w:r>
      <w:r>
        <w:rPr>
          <w:rFonts w:eastAsia="標楷體" w:hint="eastAsia"/>
          <w:b/>
          <w:color w:val="000000"/>
          <w:sz w:val="32"/>
          <w:szCs w:val="32"/>
        </w:rPr>
        <w:t>經營</w:t>
      </w:r>
      <w:r w:rsidRPr="00EB4D43">
        <w:rPr>
          <w:rFonts w:eastAsia="標楷體" w:hint="eastAsia"/>
          <w:b/>
          <w:color w:val="000000"/>
          <w:sz w:val="32"/>
          <w:szCs w:val="32"/>
        </w:rPr>
        <w:t>)</w:t>
      </w:r>
      <w:r w:rsidRPr="00EB4D43">
        <w:rPr>
          <w:rFonts w:eastAsia="標楷體" w:hint="eastAsia"/>
          <w:b/>
          <w:color w:val="000000"/>
          <w:sz w:val="32"/>
          <w:szCs w:val="32"/>
        </w:rPr>
        <w:t>職</w:t>
      </w:r>
      <w:r w:rsidRPr="00EB4D43">
        <w:rPr>
          <w:rFonts w:eastAsia="標楷體"/>
          <w:b/>
          <w:color w:val="000000"/>
          <w:sz w:val="32"/>
          <w:szCs w:val="32"/>
        </w:rPr>
        <w:t>員工考核辦法</w:t>
      </w:r>
    </w:p>
    <w:p w:rsidR="0047282E" w:rsidRDefault="0047282E" w:rsidP="00113ADF">
      <w:pPr>
        <w:spacing w:line="0" w:lineRule="atLeast"/>
        <w:ind w:leftChars="2244" w:left="5386" w:right="6"/>
        <w:rPr>
          <w:rFonts w:eastAsia="標楷體"/>
          <w:bCs/>
          <w:color w:val="000000"/>
          <w:sz w:val="20"/>
          <w:szCs w:val="20"/>
        </w:rPr>
      </w:pPr>
      <w:r w:rsidRPr="00EB4D43">
        <w:rPr>
          <w:rFonts w:eastAsia="標楷體"/>
          <w:bCs/>
          <w:color w:val="000000"/>
          <w:sz w:val="20"/>
          <w:szCs w:val="20"/>
        </w:rPr>
        <w:t>10</w:t>
      </w:r>
      <w:r>
        <w:rPr>
          <w:rFonts w:eastAsia="標楷體" w:hint="eastAsia"/>
          <w:bCs/>
          <w:color w:val="000000"/>
          <w:sz w:val="20"/>
          <w:szCs w:val="20"/>
        </w:rPr>
        <w:t>3</w:t>
      </w:r>
      <w:r w:rsidRPr="00EB4D43">
        <w:rPr>
          <w:rFonts w:eastAsia="標楷體"/>
          <w:bCs/>
          <w:color w:val="000000"/>
          <w:sz w:val="20"/>
          <w:szCs w:val="20"/>
        </w:rPr>
        <w:t>.</w:t>
      </w:r>
      <w:r>
        <w:rPr>
          <w:rFonts w:eastAsia="標楷體" w:hint="eastAsia"/>
          <w:bCs/>
          <w:color w:val="000000"/>
          <w:sz w:val="20"/>
          <w:szCs w:val="20"/>
        </w:rPr>
        <w:t>10</w:t>
      </w:r>
      <w:r w:rsidRPr="00EB4D43">
        <w:rPr>
          <w:rFonts w:eastAsia="標楷體"/>
          <w:bCs/>
          <w:color w:val="000000"/>
          <w:sz w:val="20"/>
          <w:szCs w:val="20"/>
        </w:rPr>
        <w:t>.</w:t>
      </w:r>
      <w:r>
        <w:rPr>
          <w:rFonts w:eastAsia="標楷體" w:hint="eastAsia"/>
          <w:bCs/>
          <w:color w:val="000000"/>
          <w:sz w:val="20"/>
          <w:szCs w:val="20"/>
        </w:rPr>
        <w:t xml:space="preserve">08  </w:t>
      </w:r>
      <w:r w:rsidRPr="00EB4D43">
        <w:rPr>
          <w:rFonts w:eastAsia="標楷體"/>
          <w:bCs/>
          <w:color w:val="000000"/>
          <w:sz w:val="20"/>
          <w:szCs w:val="20"/>
        </w:rPr>
        <w:t>10</w:t>
      </w:r>
      <w:r>
        <w:rPr>
          <w:rFonts w:eastAsia="標楷體" w:hint="eastAsia"/>
          <w:bCs/>
          <w:color w:val="000000"/>
          <w:sz w:val="20"/>
          <w:szCs w:val="20"/>
        </w:rPr>
        <w:t>3</w:t>
      </w:r>
      <w:r w:rsidRPr="00EB4D43">
        <w:rPr>
          <w:rFonts w:eastAsia="標楷體"/>
          <w:bCs/>
          <w:color w:val="000000"/>
          <w:sz w:val="20"/>
          <w:szCs w:val="20"/>
        </w:rPr>
        <w:t>學年度</w:t>
      </w:r>
      <w:r w:rsidR="00714F6C">
        <w:rPr>
          <w:rFonts w:eastAsia="標楷體" w:hint="eastAsia"/>
          <w:bCs/>
          <w:color w:val="000000"/>
          <w:sz w:val="20"/>
          <w:szCs w:val="20"/>
        </w:rPr>
        <w:t>第</w:t>
      </w:r>
      <w:r>
        <w:rPr>
          <w:rFonts w:eastAsia="標楷體" w:hint="eastAsia"/>
          <w:bCs/>
          <w:color w:val="000000"/>
          <w:sz w:val="20"/>
          <w:szCs w:val="20"/>
        </w:rPr>
        <w:t>2</w:t>
      </w:r>
      <w:r w:rsidRPr="00EB4D43">
        <w:rPr>
          <w:rFonts w:eastAsia="標楷體"/>
          <w:bCs/>
          <w:color w:val="000000"/>
          <w:sz w:val="20"/>
          <w:szCs w:val="20"/>
        </w:rPr>
        <w:t>次院</w:t>
      </w:r>
      <w:proofErr w:type="gramStart"/>
      <w:r w:rsidRPr="00EB4D43">
        <w:rPr>
          <w:rFonts w:eastAsia="標楷體"/>
          <w:bCs/>
          <w:color w:val="000000"/>
          <w:sz w:val="20"/>
          <w:szCs w:val="20"/>
        </w:rPr>
        <w:t>務</w:t>
      </w:r>
      <w:proofErr w:type="gramEnd"/>
      <w:r w:rsidRPr="00EB4D43">
        <w:rPr>
          <w:rFonts w:eastAsia="標楷體"/>
          <w:bCs/>
          <w:color w:val="000000"/>
          <w:sz w:val="20"/>
          <w:szCs w:val="20"/>
        </w:rPr>
        <w:t>會議</w:t>
      </w:r>
      <w:r>
        <w:rPr>
          <w:rFonts w:eastAsia="標楷體" w:hint="eastAsia"/>
          <w:bCs/>
          <w:color w:val="000000"/>
          <w:sz w:val="20"/>
          <w:szCs w:val="20"/>
        </w:rPr>
        <w:t>審議</w:t>
      </w:r>
      <w:r w:rsidRPr="00EB4D43">
        <w:rPr>
          <w:rFonts w:eastAsia="標楷體"/>
          <w:bCs/>
          <w:color w:val="000000"/>
          <w:sz w:val="20"/>
          <w:szCs w:val="20"/>
        </w:rPr>
        <w:t>通過</w:t>
      </w:r>
    </w:p>
    <w:p w:rsidR="00714F6C" w:rsidRDefault="00714F6C" w:rsidP="00DF6185">
      <w:pPr>
        <w:spacing w:line="0" w:lineRule="atLeast"/>
        <w:ind w:leftChars="2244" w:left="5386" w:right="6"/>
        <w:rPr>
          <w:rFonts w:eastAsia="標楷體"/>
          <w:bCs/>
          <w:color w:val="000000"/>
          <w:sz w:val="20"/>
          <w:szCs w:val="20"/>
        </w:rPr>
      </w:pPr>
      <w:r>
        <w:rPr>
          <w:rFonts w:eastAsia="標楷體" w:hint="eastAsia"/>
          <w:bCs/>
          <w:color w:val="000000"/>
          <w:sz w:val="20"/>
          <w:szCs w:val="20"/>
        </w:rPr>
        <w:t>103.10.30  103</w:t>
      </w:r>
      <w:r>
        <w:rPr>
          <w:rFonts w:eastAsia="標楷體" w:hint="eastAsia"/>
          <w:bCs/>
          <w:color w:val="000000"/>
          <w:sz w:val="20"/>
          <w:szCs w:val="20"/>
        </w:rPr>
        <w:t>學年度第</w:t>
      </w:r>
      <w:r>
        <w:rPr>
          <w:rFonts w:eastAsia="標楷體" w:hint="eastAsia"/>
          <w:bCs/>
          <w:color w:val="000000"/>
          <w:sz w:val="20"/>
          <w:szCs w:val="20"/>
        </w:rPr>
        <w:t>1</w:t>
      </w:r>
      <w:r>
        <w:rPr>
          <w:rFonts w:eastAsia="標楷體" w:hint="eastAsia"/>
          <w:bCs/>
          <w:color w:val="000000"/>
          <w:sz w:val="20"/>
          <w:szCs w:val="20"/>
        </w:rPr>
        <w:t>次校務會議審議通過</w:t>
      </w:r>
    </w:p>
    <w:p w:rsidR="002516AE" w:rsidRPr="002516AE" w:rsidRDefault="002516AE" w:rsidP="0095743F">
      <w:pPr>
        <w:spacing w:afterLines="100" w:after="360" w:line="0" w:lineRule="atLeast"/>
        <w:ind w:leftChars="2244" w:left="5386" w:right="6"/>
        <w:rPr>
          <w:rFonts w:eastAsia="標楷體"/>
          <w:bCs/>
          <w:color w:val="000000"/>
          <w:sz w:val="20"/>
          <w:szCs w:val="20"/>
        </w:rPr>
      </w:pPr>
      <w:r>
        <w:rPr>
          <w:rFonts w:eastAsia="標楷體" w:hint="eastAsia"/>
          <w:bCs/>
          <w:color w:val="000000"/>
          <w:sz w:val="20"/>
          <w:szCs w:val="20"/>
        </w:rPr>
        <w:t xml:space="preserve">104.04.16  </w:t>
      </w:r>
      <w:r>
        <w:rPr>
          <w:rFonts w:eastAsia="標楷體" w:hint="eastAsia"/>
          <w:bCs/>
          <w:color w:val="000000"/>
          <w:sz w:val="20"/>
          <w:szCs w:val="20"/>
        </w:rPr>
        <w:t>高醫秘字第</w:t>
      </w:r>
      <w:r>
        <w:rPr>
          <w:rFonts w:eastAsia="標楷體" w:hint="eastAsia"/>
          <w:bCs/>
          <w:color w:val="000000"/>
          <w:sz w:val="20"/>
          <w:szCs w:val="20"/>
        </w:rPr>
        <w:t>10411012</w:t>
      </w:r>
      <w:r w:rsidR="00C553D8">
        <w:rPr>
          <w:rFonts w:eastAsia="標楷體" w:hint="eastAsia"/>
          <w:bCs/>
          <w:color w:val="000000"/>
          <w:sz w:val="20"/>
          <w:szCs w:val="20"/>
        </w:rPr>
        <w:t>48</w:t>
      </w:r>
      <w:r>
        <w:rPr>
          <w:rFonts w:eastAsia="標楷體" w:hint="eastAsia"/>
          <w:bCs/>
          <w:color w:val="000000"/>
          <w:sz w:val="20"/>
          <w:szCs w:val="20"/>
        </w:rPr>
        <w:t>號函公布</w:t>
      </w:r>
    </w:p>
    <w:tbl>
      <w:tblPr>
        <w:tblW w:w="5099" w:type="pct"/>
        <w:jc w:val="center"/>
        <w:tblLook w:val="04A0" w:firstRow="1" w:lastRow="0" w:firstColumn="1" w:lastColumn="0" w:noHBand="0" w:noVBand="1"/>
      </w:tblPr>
      <w:tblGrid>
        <w:gridCol w:w="1558"/>
        <w:gridCol w:w="9336"/>
      </w:tblGrid>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olor w:val="000000"/>
              </w:rPr>
            </w:pPr>
            <w:bookmarkStart w:id="0" w:name="_GoBack"/>
            <w:r w:rsidRPr="000B0C5B">
              <w:rPr>
                <w:rFonts w:ascii="標楷體" w:eastAsia="標楷體" w:hAnsi="標楷體" w:cs="細明體"/>
                <w:color w:val="000000"/>
                <w:kern w:val="0"/>
              </w:rPr>
              <w:t>第一條</w:t>
            </w:r>
          </w:p>
        </w:tc>
        <w:tc>
          <w:tcPr>
            <w:tcW w:w="4285" w:type="pct"/>
          </w:tcPr>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cs="細明體"/>
                <w:color w:val="000000"/>
              </w:rPr>
              <w:t>為</w:t>
            </w:r>
            <w:r w:rsidRPr="000B0C5B">
              <w:rPr>
                <w:rFonts w:ascii="標楷體" w:eastAsia="標楷體" w:hAnsi="標楷體" w:cs="細明體" w:hint="eastAsia"/>
                <w:color w:val="000000"/>
              </w:rPr>
              <w:t>提升本醫院職</w:t>
            </w:r>
            <w:r w:rsidRPr="000B0C5B">
              <w:rPr>
                <w:rFonts w:ascii="標楷體" w:eastAsia="標楷體" w:hAnsi="標楷體" w:cs="細明體"/>
                <w:color w:val="000000"/>
              </w:rPr>
              <w:t>員工工作績效，達到服務、教學、研究之目標</w:t>
            </w:r>
            <w:r w:rsidRPr="000B0C5B">
              <w:rPr>
                <w:rFonts w:ascii="標楷體" w:eastAsia="標楷體" w:hAnsi="標楷體" w:cs="細明體" w:hint="eastAsia"/>
                <w:color w:val="000000"/>
              </w:rPr>
              <w:t>，</w:t>
            </w:r>
            <w:proofErr w:type="gramStart"/>
            <w:r w:rsidRPr="000B0C5B">
              <w:rPr>
                <w:rFonts w:ascii="標楷體" w:eastAsia="標楷體" w:hAnsi="標楷體" w:cs="細明體" w:hint="eastAsia"/>
                <w:color w:val="000000"/>
              </w:rPr>
              <w:t>並使職員工</w:t>
            </w:r>
            <w:proofErr w:type="gramEnd"/>
            <w:r w:rsidRPr="000B0C5B">
              <w:rPr>
                <w:rFonts w:ascii="標楷體" w:eastAsia="標楷體" w:hAnsi="標楷體" w:cs="細明體" w:hint="eastAsia"/>
                <w:color w:val="000000"/>
              </w:rPr>
              <w:t>考核作業有所依循，依據本校職員工考核辦法第二條規定</w:t>
            </w:r>
            <w:r w:rsidRPr="000B0C5B">
              <w:rPr>
                <w:rFonts w:ascii="標楷體" w:eastAsia="標楷體" w:hAnsi="標楷體" w:cs="細明體"/>
                <w:color w:val="000000"/>
              </w:rPr>
              <w:t>訂定本辦法。</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olor w:val="000000"/>
              </w:rPr>
            </w:pPr>
            <w:r w:rsidRPr="000B0C5B">
              <w:rPr>
                <w:rFonts w:ascii="標楷體" w:eastAsia="標楷體" w:hAnsi="標楷體" w:cs="細明體"/>
                <w:color w:val="000000"/>
                <w:kern w:val="0"/>
              </w:rPr>
              <w:t>第</w:t>
            </w:r>
            <w:r w:rsidRPr="000B0C5B">
              <w:rPr>
                <w:rFonts w:ascii="標楷體" w:eastAsia="標楷體" w:hAnsi="標楷體" w:cs="細明體" w:hint="eastAsia"/>
                <w:color w:val="000000"/>
                <w:kern w:val="0"/>
              </w:rPr>
              <w:t>二</w:t>
            </w:r>
            <w:r w:rsidRPr="000B0C5B">
              <w:rPr>
                <w:rFonts w:ascii="標楷體" w:eastAsia="標楷體" w:hAnsi="標楷體" w:cs="細明體"/>
                <w:color w:val="000000"/>
                <w:kern w:val="0"/>
              </w:rPr>
              <w:t>條</w:t>
            </w:r>
          </w:p>
        </w:tc>
        <w:tc>
          <w:tcPr>
            <w:tcW w:w="4285" w:type="pct"/>
          </w:tcPr>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color w:val="000000"/>
              </w:rPr>
              <w:t>本辦法適用於本醫院全體</w:t>
            </w:r>
            <w:r w:rsidRPr="000B0C5B">
              <w:rPr>
                <w:rFonts w:ascii="標楷體" w:eastAsia="標楷體" w:hAnsi="標楷體" w:hint="eastAsia"/>
                <w:color w:val="000000"/>
              </w:rPr>
              <w:t>職</w:t>
            </w:r>
            <w:r w:rsidRPr="000B0C5B">
              <w:rPr>
                <w:rFonts w:ascii="標楷體" w:eastAsia="標楷體" w:hAnsi="標楷體"/>
                <w:color w:val="000000"/>
              </w:rPr>
              <w:t>員工</w:t>
            </w:r>
            <w:r w:rsidRPr="000B0C5B">
              <w:rPr>
                <w:rFonts w:ascii="標楷體" w:eastAsia="標楷體" w:hAnsi="標楷體" w:hint="eastAsia"/>
                <w:color w:val="000000"/>
              </w:rPr>
              <w:t>，</w:t>
            </w:r>
            <w:r w:rsidRPr="000B0C5B">
              <w:rPr>
                <w:rFonts w:ascii="標楷體" w:eastAsia="標楷體" w:hAnsi="標楷體"/>
                <w:color w:val="000000"/>
              </w:rPr>
              <w:t>含</w:t>
            </w:r>
            <w:r w:rsidRPr="000B0C5B">
              <w:rPr>
                <w:rFonts w:ascii="標楷體" w:eastAsia="標楷體" w:hAnsi="標楷體" w:hint="eastAsia"/>
                <w:color w:val="000000"/>
              </w:rPr>
              <w:t>本校教職員</w:t>
            </w:r>
            <w:proofErr w:type="gramStart"/>
            <w:r w:rsidRPr="000B0C5B">
              <w:rPr>
                <w:rFonts w:ascii="標楷體" w:eastAsia="標楷體" w:hAnsi="標楷體" w:hint="eastAsia"/>
                <w:color w:val="000000"/>
              </w:rPr>
              <w:t>加聘至本</w:t>
            </w:r>
            <w:proofErr w:type="gramEnd"/>
            <w:r w:rsidRPr="000B0C5B">
              <w:rPr>
                <w:rFonts w:ascii="標楷體" w:eastAsia="標楷體" w:hAnsi="標楷體" w:hint="eastAsia"/>
                <w:color w:val="000000"/>
              </w:rPr>
              <w:t>醫院擔任職務者、及與本校共同合聘之人員</w:t>
            </w:r>
            <w:r w:rsidRPr="000B0C5B">
              <w:rPr>
                <w:rFonts w:ascii="標楷體" w:eastAsia="標楷體" w:hAnsi="標楷體"/>
                <w:color w:val="000000"/>
              </w:rPr>
              <w:t>。</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olor w:val="000000"/>
              </w:rPr>
            </w:pPr>
            <w:r w:rsidRPr="000B0C5B">
              <w:rPr>
                <w:rFonts w:ascii="標楷體" w:eastAsia="標楷體" w:hAnsi="標楷體" w:cs="細明體" w:hint="eastAsia"/>
                <w:color w:val="000000"/>
                <w:kern w:val="0"/>
              </w:rPr>
              <w:t>第三條</w:t>
            </w:r>
          </w:p>
        </w:tc>
        <w:tc>
          <w:tcPr>
            <w:tcW w:w="4285" w:type="pct"/>
          </w:tcPr>
          <w:p w:rsidR="0047282E" w:rsidRPr="000B0C5B" w:rsidRDefault="0047282E" w:rsidP="00E21A51">
            <w:pPr>
              <w:spacing w:line="400" w:lineRule="exact"/>
              <w:ind w:leftChars="18" w:left="55" w:hangingChars="5" w:hanging="12"/>
              <w:rPr>
                <w:rFonts w:ascii="標楷體" w:eastAsia="標楷體" w:hAnsi="標楷體"/>
                <w:bCs/>
                <w:color w:val="000000"/>
              </w:rPr>
            </w:pPr>
            <w:r w:rsidRPr="000B0C5B">
              <w:rPr>
                <w:rFonts w:ascii="標楷體" w:eastAsia="標楷體" w:hAnsi="標楷體" w:hint="eastAsia"/>
                <w:bCs/>
                <w:color w:val="000000"/>
              </w:rPr>
              <w:t>職員工</w:t>
            </w:r>
            <w:r w:rsidRPr="000B0C5B">
              <w:rPr>
                <w:rFonts w:ascii="標楷體" w:eastAsia="標楷體" w:hAnsi="標楷體"/>
                <w:bCs/>
                <w:color w:val="000000"/>
              </w:rPr>
              <w:t>考核</w:t>
            </w:r>
            <w:r w:rsidRPr="000B0C5B">
              <w:rPr>
                <w:rFonts w:ascii="標楷體" w:eastAsia="標楷體" w:hAnsi="標楷體" w:hint="eastAsia"/>
                <w:bCs/>
                <w:color w:val="000000"/>
              </w:rPr>
              <w:t>依下列規定辦理，</w:t>
            </w:r>
            <w:proofErr w:type="gramStart"/>
            <w:r w:rsidRPr="000B0C5B">
              <w:rPr>
                <w:rFonts w:ascii="標楷體" w:eastAsia="標楷體" w:hAnsi="標楷體" w:hint="eastAsia"/>
                <w:bCs/>
                <w:color w:val="000000"/>
              </w:rPr>
              <w:t>考核表另訂</w:t>
            </w:r>
            <w:proofErr w:type="gramEnd"/>
            <w:r w:rsidRPr="000B0C5B">
              <w:rPr>
                <w:rFonts w:ascii="標楷體" w:eastAsia="標楷體" w:hAnsi="標楷體" w:hint="eastAsia"/>
                <w:bCs/>
                <w:color w:val="000000"/>
              </w:rPr>
              <w:t>之</w:t>
            </w:r>
            <w:r w:rsidRPr="000B0C5B">
              <w:rPr>
                <w:rFonts w:ascii="標楷體" w:eastAsia="標楷體" w:hAnsi="標楷體"/>
                <w:bCs/>
                <w:color w:val="000000"/>
              </w:rPr>
              <w:t>。</w:t>
            </w:r>
          </w:p>
          <w:p w:rsidR="0047282E" w:rsidRPr="000B0C5B" w:rsidRDefault="0047282E" w:rsidP="00E21A51">
            <w:pPr>
              <w:spacing w:line="400" w:lineRule="exact"/>
              <w:ind w:leftChars="18" w:left="588" w:hangingChars="227" w:hanging="545"/>
              <w:rPr>
                <w:rFonts w:ascii="標楷體" w:eastAsia="標楷體" w:hAnsi="標楷體"/>
                <w:bCs/>
                <w:color w:val="000000"/>
              </w:rPr>
            </w:pPr>
            <w:r w:rsidRPr="000B0C5B">
              <w:rPr>
                <w:rFonts w:ascii="標楷體" w:eastAsia="標楷體" w:hAnsi="標楷體" w:hint="eastAsia"/>
                <w:bCs/>
                <w:color w:val="000000"/>
              </w:rPr>
              <w:t>一、主管平時</w:t>
            </w:r>
            <w:r w:rsidRPr="000B0C5B">
              <w:rPr>
                <w:rFonts w:ascii="標楷體" w:eastAsia="標楷體" w:hAnsi="標楷體"/>
                <w:bCs/>
                <w:color w:val="000000"/>
              </w:rPr>
              <w:t>考核：</w:t>
            </w:r>
          </w:p>
          <w:p w:rsidR="0047282E" w:rsidRPr="000B0C5B" w:rsidRDefault="0047282E" w:rsidP="00E21A51">
            <w:pPr>
              <w:spacing w:line="400" w:lineRule="exact"/>
              <w:ind w:leftChars="227" w:left="1035" w:hangingChars="204" w:hanging="490"/>
              <w:rPr>
                <w:rFonts w:ascii="標楷體" w:eastAsia="標楷體" w:hAnsi="標楷體"/>
                <w:bCs/>
                <w:color w:val="000000"/>
              </w:rPr>
            </w:pPr>
            <w:r w:rsidRPr="000B0C5B">
              <w:rPr>
                <w:rFonts w:ascii="標楷體" w:eastAsia="標楷體" w:hAnsi="標楷體" w:hint="eastAsia"/>
                <w:bCs/>
                <w:color w:val="000000"/>
              </w:rPr>
              <w:t>(</w:t>
            </w:r>
            <w:proofErr w:type="gramStart"/>
            <w:r w:rsidRPr="000B0C5B">
              <w:rPr>
                <w:rFonts w:ascii="標楷體" w:eastAsia="標楷體" w:hAnsi="標楷體" w:hint="eastAsia"/>
                <w:bCs/>
                <w:color w:val="000000"/>
              </w:rPr>
              <w:t>一</w:t>
            </w:r>
            <w:proofErr w:type="gramEnd"/>
            <w:r w:rsidRPr="000B0C5B">
              <w:rPr>
                <w:rFonts w:ascii="標楷體" w:eastAsia="標楷體" w:hAnsi="標楷體" w:hint="eastAsia"/>
                <w:bCs/>
                <w:color w:val="000000"/>
              </w:rPr>
              <w:t>)第一次平時考核：</w:t>
            </w:r>
            <w:proofErr w:type="gramStart"/>
            <w:r w:rsidRPr="000B0C5B">
              <w:rPr>
                <w:rFonts w:ascii="標楷體" w:eastAsia="標楷體" w:hAnsi="標楷體" w:hint="eastAsia"/>
                <w:bCs/>
                <w:color w:val="000000"/>
              </w:rPr>
              <w:t>佔</w:t>
            </w:r>
            <w:proofErr w:type="gramEnd"/>
            <w:r w:rsidRPr="000B0C5B">
              <w:rPr>
                <w:rFonts w:ascii="標楷體" w:eastAsia="標楷體" w:hAnsi="標楷體" w:hint="eastAsia"/>
                <w:bCs/>
                <w:color w:val="000000"/>
              </w:rPr>
              <w:t>主管考核成績40%，於每年十二月辦理。</w:t>
            </w:r>
          </w:p>
          <w:p w:rsidR="0047282E" w:rsidRPr="000B0C5B" w:rsidRDefault="0047282E" w:rsidP="00E21A51">
            <w:pPr>
              <w:spacing w:line="400" w:lineRule="exact"/>
              <w:ind w:leftChars="227" w:left="1035" w:hangingChars="204" w:hanging="490"/>
              <w:rPr>
                <w:rFonts w:ascii="標楷體" w:eastAsia="標楷體" w:hAnsi="標楷體"/>
                <w:bCs/>
                <w:color w:val="000000"/>
              </w:rPr>
            </w:pPr>
            <w:r w:rsidRPr="000B0C5B">
              <w:rPr>
                <w:rFonts w:ascii="標楷體" w:eastAsia="標楷體" w:hAnsi="標楷體" w:hint="eastAsia"/>
                <w:bCs/>
                <w:color w:val="000000"/>
              </w:rPr>
              <w:t>(二)第二次平時考核：</w:t>
            </w:r>
            <w:proofErr w:type="gramStart"/>
            <w:r w:rsidRPr="000B0C5B">
              <w:rPr>
                <w:rFonts w:ascii="標楷體" w:eastAsia="標楷體" w:hAnsi="標楷體" w:hint="eastAsia"/>
                <w:bCs/>
                <w:color w:val="000000"/>
              </w:rPr>
              <w:t>佔</w:t>
            </w:r>
            <w:proofErr w:type="gramEnd"/>
            <w:r w:rsidRPr="000B0C5B">
              <w:rPr>
                <w:rFonts w:ascii="標楷體" w:eastAsia="標楷體" w:hAnsi="標楷體" w:hint="eastAsia"/>
                <w:bCs/>
                <w:color w:val="000000"/>
              </w:rPr>
              <w:t>主管考核成績60%，於每年五月辦理。</w:t>
            </w:r>
          </w:p>
          <w:p w:rsidR="0047282E" w:rsidRPr="000B0C5B" w:rsidRDefault="0047282E" w:rsidP="00E21A51">
            <w:pPr>
              <w:spacing w:line="400" w:lineRule="exact"/>
              <w:ind w:leftChars="227" w:left="1035" w:hangingChars="204" w:hanging="490"/>
              <w:rPr>
                <w:rFonts w:ascii="標楷體" w:eastAsia="標楷體" w:hAnsi="標楷體"/>
                <w:bCs/>
                <w:color w:val="000000"/>
              </w:rPr>
            </w:pPr>
            <w:r w:rsidRPr="000B0C5B">
              <w:rPr>
                <w:rFonts w:ascii="標楷體" w:eastAsia="標楷體" w:hAnsi="標楷體" w:hint="eastAsia"/>
                <w:bCs/>
                <w:color w:val="000000"/>
              </w:rPr>
              <w:t>(三)主管平時考核指標及相關評核規定另訂之。</w:t>
            </w:r>
          </w:p>
          <w:p w:rsidR="0047282E" w:rsidRPr="000B0C5B" w:rsidRDefault="0047282E" w:rsidP="00E21A51">
            <w:pPr>
              <w:spacing w:line="400" w:lineRule="exact"/>
              <w:ind w:leftChars="227" w:left="1035" w:hangingChars="204" w:hanging="490"/>
              <w:rPr>
                <w:rFonts w:ascii="標楷體" w:eastAsia="標楷體" w:hAnsi="標楷體"/>
                <w:bCs/>
                <w:color w:val="000000"/>
              </w:rPr>
            </w:pPr>
            <w:r w:rsidRPr="000B0C5B">
              <w:rPr>
                <w:rFonts w:ascii="標楷體" w:eastAsia="標楷體" w:hAnsi="標楷體" w:hint="eastAsia"/>
                <w:bCs/>
                <w:color w:val="000000"/>
              </w:rPr>
              <w:t>(四)主管考核之科室總分上限規定由人事評議委員會另訂之。若單位超過科室總分數上限，</w:t>
            </w:r>
            <w:proofErr w:type="gramStart"/>
            <w:r w:rsidRPr="000B0C5B">
              <w:rPr>
                <w:rFonts w:ascii="標楷體" w:eastAsia="標楷體" w:hAnsi="標楷體" w:hint="eastAsia"/>
                <w:bCs/>
                <w:color w:val="000000"/>
              </w:rPr>
              <w:t>人力資源室得退回</w:t>
            </w:r>
            <w:proofErr w:type="gramEnd"/>
            <w:r w:rsidRPr="000B0C5B">
              <w:rPr>
                <w:rFonts w:ascii="標楷體" w:eastAsia="標楷體" w:hAnsi="標楷體" w:hint="eastAsia"/>
                <w:bCs/>
                <w:color w:val="000000"/>
              </w:rPr>
              <w:t>請其修正。</w:t>
            </w:r>
          </w:p>
          <w:p w:rsidR="0047282E" w:rsidRPr="000B0C5B" w:rsidRDefault="0047282E" w:rsidP="00E21A51">
            <w:pPr>
              <w:spacing w:line="400" w:lineRule="exact"/>
              <w:ind w:leftChars="18" w:left="475" w:hangingChars="180" w:hanging="432"/>
              <w:rPr>
                <w:rFonts w:ascii="標楷體" w:eastAsia="標楷體" w:hAnsi="標楷體"/>
                <w:bCs/>
                <w:color w:val="000000"/>
              </w:rPr>
            </w:pPr>
            <w:r w:rsidRPr="000B0C5B">
              <w:rPr>
                <w:rFonts w:ascii="標楷體" w:eastAsia="標楷體" w:hAnsi="標楷體" w:hint="eastAsia"/>
                <w:bCs/>
                <w:color w:val="000000"/>
              </w:rPr>
              <w:t>二、個人貢獻度：貢獻度指標、適用職類及相關評核規定另訂之。</w:t>
            </w:r>
          </w:p>
          <w:p w:rsidR="0047282E" w:rsidRPr="000B0C5B" w:rsidRDefault="0047282E" w:rsidP="00E21A51">
            <w:pPr>
              <w:spacing w:line="400" w:lineRule="exact"/>
              <w:ind w:leftChars="18" w:left="461" w:hangingChars="174" w:hanging="418"/>
              <w:rPr>
                <w:rFonts w:ascii="標楷體" w:eastAsia="標楷體" w:hAnsi="標楷體"/>
                <w:bCs/>
                <w:color w:val="000000"/>
              </w:rPr>
            </w:pPr>
            <w:r w:rsidRPr="000B0C5B">
              <w:rPr>
                <w:rFonts w:ascii="標楷體" w:eastAsia="標楷體" w:hAnsi="標楷體" w:hint="eastAsia"/>
                <w:bCs/>
                <w:color w:val="000000"/>
              </w:rPr>
              <w:t>三、科室貢獻度：貢獻度指標及相關評核規定另訂之。</w:t>
            </w:r>
          </w:p>
          <w:p w:rsidR="0047282E" w:rsidRPr="000B0C5B" w:rsidRDefault="0047282E" w:rsidP="00E21A51">
            <w:pPr>
              <w:spacing w:line="400" w:lineRule="exact"/>
              <w:ind w:leftChars="18" w:left="461" w:hangingChars="174" w:hanging="418"/>
              <w:rPr>
                <w:rFonts w:ascii="標楷體" w:eastAsia="標楷體" w:hAnsi="標楷體"/>
                <w:bCs/>
                <w:color w:val="000000"/>
              </w:rPr>
            </w:pPr>
            <w:r w:rsidRPr="000B0C5B">
              <w:rPr>
                <w:rFonts w:ascii="標楷體" w:eastAsia="標楷體" w:hAnsi="標楷體" w:hint="eastAsia"/>
                <w:bCs/>
                <w:color w:val="000000"/>
              </w:rPr>
              <w:t>四、個人獎懲紀錄：嘉獎一次加一分，記功一次加三分，記大功一次加九分，懲處申誡一次減一分，記過一次減三分，記大過一次減九分。</w:t>
            </w:r>
          </w:p>
          <w:p w:rsidR="0047282E" w:rsidRPr="000B0C5B" w:rsidRDefault="0047282E" w:rsidP="00E21A51">
            <w:pPr>
              <w:spacing w:line="400" w:lineRule="exact"/>
              <w:ind w:leftChars="18" w:left="461" w:hangingChars="174" w:hanging="418"/>
              <w:rPr>
                <w:rFonts w:ascii="標楷體" w:eastAsia="標楷體" w:hAnsi="標楷體"/>
                <w:bCs/>
                <w:color w:val="000000"/>
              </w:rPr>
            </w:pPr>
            <w:r w:rsidRPr="000B0C5B">
              <w:rPr>
                <w:rFonts w:ascii="標楷體" w:eastAsia="標楷體" w:hAnsi="標楷體" w:hint="eastAsia"/>
                <w:bCs/>
                <w:color w:val="000000"/>
              </w:rPr>
              <w:t>五、學年度考核成績計算公式如下：</w:t>
            </w:r>
          </w:p>
          <w:p w:rsidR="0047282E" w:rsidRPr="000B0C5B" w:rsidRDefault="0047282E" w:rsidP="00E21A51">
            <w:pPr>
              <w:spacing w:line="400" w:lineRule="exact"/>
              <w:ind w:leftChars="210" w:left="938" w:hangingChars="181" w:hanging="434"/>
              <w:rPr>
                <w:rFonts w:ascii="標楷體" w:eastAsia="標楷體" w:hAnsi="標楷體"/>
                <w:bCs/>
                <w:color w:val="000000"/>
              </w:rPr>
            </w:pPr>
            <w:r w:rsidRPr="000B0C5B">
              <w:rPr>
                <w:rFonts w:ascii="標楷體" w:eastAsia="標楷體" w:hAnsi="標楷體" w:hint="eastAsia"/>
                <w:bCs/>
                <w:color w:val="000000"/>
              </w:rPr>
              <w:t>(</w:t>
            </w:r>
            <w:proofErr w:type="gramStart"/>
            <w:r w:rsidRPr="000B0C5B">
              <w:rPr>
                <w:rFonts w:ascii="標楷體" w:eastAsia="標楷體" w:hAnsi="標楷體" w:hint="eastAsia"/>
                <w:bCs/>
                <w:color w:val="000000"/>
              </w:rPr>
              <w:t>一</w:t>
            </w:r>
            <w:proofErr w:type="gramEnd"/>
            <w:r w:rsidRPr="000B0C5B">
              <w:rPr>
                <w:rFonts w:ascii="標楷體" w:eastAsia="標楷體" w:hAnsi="標楷體" w:hint="eastAsia"/>
                <w:bCs/>
                <w:color w:val="000000"/>
              </w:rPr>
              <w:t>)除有特別規定者外，其學年度考核成績＝主管平時考核成績</w:t>
            </w:r>
            <w:r w:rsidRPr="000B0C5B">
              <w:rPr>
                <w:rFonts w:ascii="標楷體" w:eastAsia="標楷體" w:hAnsi="標楷體"/>
                <w:bCs/>
                <w:color w:val="000000"/>
              </w:rPr>
              <w:t>A</w:t>
            </w:r>
            <w:r w:rsidRPr="000B0C5B">
              <w:rPr>
                <w:rFonts w:ascii="標楷體" w:eastAsia="標楷體" w:hAnsi="標楷體" w:hint="eastAsia"/>
                <w:bCs/>
                <w:color w:val="000000"/>
              </w:rPr>
              <w:t>%+個人貢獻度</w:t>
            </w:r>
            <w:r w:rsidRPr="000B0C5B">
              <w:rPr>
                <w:rFonts w:ascii="標楷體" w:eastAsia="標楷體" w:hAnsi="標楷體"/>
                <w:bCs/>
                <w:color w:val="000000"/>
              </w:rPr>
              <w:t>B</w:t>
            </w:r>
            <w:r w:rsidRPr="000B0C5B">
              <w:rPr>
                <w:rFonts w:ascii="標楷體" w:eastAsia="標楷體" w:hAnsi="標楷體" w:hint="eastAsia"/>
                <w:bCs/>
                <w:color w:val="000000"/>
              </w:rPr>
              <w:t>%+科室貢獻度加減分+個人獎懲加減分。</w:t>
            </w:r>
          </w:p>
          <w:p w:rsidR="0047282E" w:rsidRPr="000B0C5B" w:rsidRDefault="0047282E" w:rsidP="00E21A51">
            <w:pPr>
              <w:spacing w:line="400" w:lineRule="exact"/>
              <w:ind w:leftChars="210" w:left="994" w:hangingChars="204" w:hanging="490"/>
              <w:rPr>
                <w:rFonts w:ascii="標楷體" w:eastAsia="標楷體" w:hAnsi="標楷體"/>
                <w:bCs/>
                <w:color w:val="000000"/>
              </w:rPr>
            </w:pPr>
            <w:r w:rsidRPr="000B0C5B">
              <w:rPr>
                <w:rFonts w:ascii="標楷體" w:eastAsia="標楷體" w:hAnsi="標楷體" w:hint="eastAsia"/>
                <w:bCs/>
                <w:color w:val="000000"/>
              </w:rPr>
              <w:t>(二)主管平時考核成績、個人貢獻度</w:t>
            </w:r>
            <w:proofErr w:type="gramStart"/>
            <w:r w:rsidRPr="000B0C5B">
              <w:rPr>
                <w:rFonts w:ascii="標楷體" w:eastAsia="標楷體" w:hAnsi="標楷體" w:hint="eastAsia"/>
                <w:bCs/>
                <w:color w:val="000000"/>
              </w:rPr>
              <w:t>佔</w:t>
            </w:r>
            <w:proofErr w:type="gramEnd"/>
            <w:r w:rsidRPr="000B0C5B">
              <w:rPr>
                <w:rFonts w:ascii="標楷體" w:eastAsia="標楷體" w:hAnsi="標楷體" w:hint="eastAsia"/>
                <w:bCs/>
                <w:color w:val="000000"/>
              </w:rPr>
              <w:t>分比例合計100%，其各</w:t>
            </w:r>
            <w:proofErr w:type="gramStart"/>
            <w:r w:rsidRPr="000B0C5B">
              <w:rPr>
                <w:rFonts w:ascii="標楷體" w:eastAsia="標楷體" w:hAnsi="標楷體" w:hint="eastAsia"/>
                <w:bCs/>
                <w:color w:val="000000"/>
              </w:rPr>
              <w:t>佔</w:t>
            </w:r>
            <w:proofErr w:type="gramEnd"/>
            <w:r w:rsidRPr="000B0C5B">
              <w:rPr>
                <w:rFonts w:ascii="標楷體" w:eastAsia="標楷體" w:hAnsi="標楷體" w:hint="eastAsia"/>
                <w:bCs/>
                <w:color w:val="000000"/>
              </w:rPr>
              <w:t>分比例由人事評議委員會訂定。</w:t>
            </w:r>
          </w:p>
          <w:p w:rsidR="0047282E" w:rsidRPr="000B0C5B" w:rsidRDefault="0047282E" w:rsidP="00E21A51">
            <w:pPr>
              <w:spacing w:line="400" w:lineRule="exact"/>
              <w:ind w:leftChars="210" w:left="994" w:hangingChars="204" w:hanging="490"/>
              <w:rPr>
                <w:rFonts w:ascii="標楷體" w:eastAsia="標楷體" w:hAnsi="標楷體"/>
                <w:bCs/>
                <w:color w:val="000000"/>
              </w:rPr>
            </w:pPr>
            <w:r w:rsidRPr="000B0C5B">
              <w:rPr>
                <w:rFonts w:ascii="標楷體" w:eastAsia="標楷體" w:hAnsi="標楷體" w:hint="eastAsia"/>
                <w:bCs/>
                <w:color w:val="000000"/>
              </w:rPr>
              <w:t>(三)群組分類方式另訂之。</w:t>
            </w:r>
          </w:p>
          <w:p w:rsidR="0047282E" w:rsidRPr="000B0C5B" w:rsidRDefault="0047282E" w:rsidP="00E21A51">
            <w:pPr>
              <w:spacing w:line="400" w:lineRule="exact"/>
              <w:ind w:leftChars="18" w:left="461" w:hangingChars="174" w:hanging="418"/>
              <w:rPr>
                <w:rFonts w:ascii="標楷體" w:eastAsia="標楷體" w:hAnsi="標楷體"/>
                <w:bCs/>
                <w:color w:val="000000"/>
              </w:rPr>
            </w:pPr>
            <w:r w:rsidRPr="000B0C5B">
              <w:rPr>
                <w:rFonts w:ascii="標楷體" w:eastAsia="標楷體" w:hAnsi="標楷體" w:hint="eastAsia"/>
                <w:bCs/>
                <w:color w:val="000000"/>
              </w:rPr>
              <w:t>六</w:t>
            </w:r>
            <w:r w:rsidRPr="000B0C5B">
              <w:rPr>
                <w:rFonts w:ascii="標楷體" w:eastAsia="標楷體" w:hAnsi="標楷體"/>
                <w:bCs/>
                <w:color w:val="000000"/>
              </w:rPr>
              <w:t>、</w:t>
            </w:r>
            <w:r w:rsidRPr="000B0C5B">
              <w:rPr>
                <w:rFonts w:ascii="標楷體" w:eastAsia="標楷體" w:hAnsi="標楷體" w:hint="eastAsia"/>
                <w:bCs/>
                <w:color w:val="000000"/>
              </w:rPr>
              <w:t>學年度考核</w:t>
            </w:r>
          </w:p>
          <w:p w:rsidR="0047282E" w:rsidRPr="000B0C5B" w:rsidRDefault="0047282E" w:rsidP="00E21A51">
            <w:pPr>
              <w:spacing w:line="400" w:lineRule="exact"/>
              <w:ind w:leftChars="198" w:left="979" w:hangingChars="210" w:hanging="504"/>
              <w:rPr>
                <w:rFonts w:ascii="標楷體" w:eastAsia="標楷體" w:hAnsi="標楷體"/>
                <w:bCs/>
                <w:color w:val="000000"/>
              </w:rPr>
            </w:pPr>
            <w:r w:rsidRPr="000B0C5B">
              <w:rPr>
                <w:rFonts w:ascii="標楷體" w:eastAsia="標楷體" w:hAnsi="標楷體" w:hint="eastAsia"/>
                <w:bCs/>
                <w:color w:val="000000"/>
              </w:rPr>
              <w:t>(</w:t>
            </w:r>
            <w:proofErr w:type="gramStart"/>
            <w:r w:rsidRPr="000B0C5B">
              <w:rPr>
                <w:rFonts w:ascii="標楷體" w:eastAsia="標楷體" w:hAnsi="標楷體" w:hint="eastAsia"/>
                <w:bCs/>
                <w:color w:val="000000"/>
              </w:rPr>
              <w:t>一</w:t>
            </w:r>
            <w:proofErr w:type="gramEnd"/>
            <w:r w:rsidRPr="000B0C5B">
              <w:rPr>
                <w:rFonts w:ascii="標楷體" w:eastAsia="標楷體" w:hAnsi="標楷體" w:hint="eastAsia"/>
                <w:bCs/>
                <w:color w:val="000000"/>
              </w:rPr>
              <w:t>)彙整：於每年六月辦理。由</w:t>
            </w:r>
            <w:proofErr w:type="gramStart"/>
            <w:r w:rsidRPr="000B0C5B">
              <w:rPr>
                <w:rFonts w:ascii="標楷體" w:eastAsia="標楷體" w:hAnsi="標楷體" w:hint="eastAsia"/>
                <w:bCs/>
                <w:color w:val="000000"/>
              </w:rPr>
              <w:t>人力資源室彙整</w:t>
            </w:r>
            <w:proofErr w:type="gramEnd"/>
            <w:r w:rsidRPr="000B0C5B">
              <w:rPr>
                <w:rFonts w:ascii="標楷體" w:eastAsia="標楷體" w:hAnsi="標楷體" w:hint="eastAsia"/>
                <w:bCs/>
                <w:color w:val="000000"/>
              </w:rPr>
              <w:t>主管平時考核成績、個人貢獻度、科室貢獻度、獎懲分數後依群組分類排序，</w:t>
            </w:r>
            <w:r w:rsidRPr="000B0C5B">
              <w:rPr>
                <w:rFonts w:ascii="標楷體" w:eastAsia="標楷體" w:hAnsi="標楷體"/>
                <w:bCs/>
                <w:color w:val="000000"/>
              </w:rPr>
              <w:t>送請</w:t>
            </w:r>
            <w:r w:rsidRPr="000B0C5B">
              <w:rPr>
                <w:rFonts w:ascii="標楷體" w:eastAsia="標楷體" w:hAnsi="標楷體" w:hint="eastAsia"/>
                <w:bCs/>
                <w:color w:val="000000"/>
              </w:rPr>
              <w:t>人事評議</w:t>
            </w:r>
            <w:r w:rsidRPr="000B0C5B">
              <w:rPr>
                <w:rFonts w:ascii="標楷體" w:eastAsia="標楷體" w:hAnsi="標楷體"/>
                <w:bCs/>
                <w:color w:val="000000"/>
              </w:rPr>
              <w:t>委員會複</w:t>
            </w:r>
            <w:r w:rsidRPr="000B0C5B">
              <w:rPr>
                <w:rFonts w:ascii="標楷體" w:eastAsia="標楷體" w:hAnsi="標楷體" w:hint="eastAsia"/>
                <w:bCs/>
                <w:color w:val="000000"/>
              </w:rPr>
              <w:t>核。</w:t>
            </w:r>
          </w:p>
          <w:p w:rsidR="0047282E" w:rsidRPr="000B0C5B" w:rsidRDefault="0047282E" w:rsidP="00E21A51">
            <w:pPr>
              <w:spacing w:line="400" w:lineRule="exact"/>
              <w:ind w:leftChars="198" w:left="979" w:hangingChars="210" w:hanging="504"/>
              <w:rPr>
                <w:rFonts w:ascii="標楷體" w:eastAsia="標楷體" w:hAnsi="標楷體"/>
                <w:bCs/>
                <w:color w:val="000000"/>
              </w:rPr>
            </w:pPr>
            <w:r w:rsidRPr="000B0C5B">
              <w:rPr>
                <w:rFonts w:ascii="標楷體" w:eastAsia="標楷體" w:hAnsi="標楷體" w:hint="eastAsia"/>
                <w:bCs/>
                <w:color w:val="000000"/>
              </w:rPr>
              <w:t>(二)複核：人事評議委員會得依各單位或個人學年度工作績效評估予以調整修正人員之年度考核等級。如六、七月職員工有特殊情事者，則提人事評議委員會討論或簽請院長核定後，得修正當年度考核等級。</w:t>
            </w:r>
          </w:p>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hint="eastAsia"/>
                <w:bCs/>
                <w:color w:val="000000"/>
              </w:rPr>
              <w:t>人事評議委員會設置辦法另訂之。</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olor w:val="000000"/>
              </w:rPr>
            </w:pPr>
            <w:r w:rsidRPr="000B0C5B">
              <w:rPr>
                <w:rFonts w:ascii="標楷體" w:eastAsia="標楷體" w:hAnsi="標楷體" w:cs="細明體" w:hint="eastAsia"/>
                <w:color w:val="000000"/>
                <w:kern w:val="0"/>
              </w:rPr>
              <w:t>第四條</w:t>
            </w:r>
          </w:p>
        </w:tc>
        <w:tc>
          <w:tcPr>
            <w:tcW w:w="4285" w:type="pct"/>
          </w:tcPr>
          <w:p w:rsidR="0047282E" w:rsidRPr="000B0C5B" w:rsidRDefault="0047282E" w:rsidP="00E21A51">
            <w:pPr>
              <w:spacing w:line="400" w:lineRule="exact"/>
              <w:ind w:left="31" w:hangingChars="13" w:hanging="31"/>
              <w:rPr>
                <w:rFonts w:ascii="標楷體" w:eastAsia="標楷體" w:hAnsi="標楷體"/>
                <w:color w:val="000000"/>
              </w:rPr>
            </w:pPr>
            <w:r w:rsidRPr="000B0C5B">
              <w:rPr>
                <w:rFonts w:ascii="標楷體" w:eastAsia="標楷體" w:hAnsi="標楷體" w:hint="eastAsia"/>
                <w:color w:val="000000"/>
              </w:rPr>
              <w:t>職</w:t>
            </w:r>
            <w:r w:rsidRPr="000B0C5B">
              <w:rPr>
                <w:rFonts w:ascii="標楷體" w:eastAsia="標楷體" w:hAnsi="標楷體"/>
                <w:color w:val="000000"/>
              </w:rPr>
              <w:t>員工</w:t>
            </w:r>
            <w:r w:rsidRPr="000B0C5B">
              <w:rPr>
                <w:rFonts w:ascii="標楷體" w:eastAsia="標楷體" w:hAnsi="標楷體" w:hint="eastAsia"/>
                <w:color w:val="000000"/>
              </w:rPr>
              <w:t>學</w:t>
            </w:r>
            <w:r w:rsidRPr="000B0C5B">
              <w:rPr>
                <w:rFonts w:ascii="標楷體" w:eastAsia="標楷體" w:hAnsi="標楷體"/>
                <w:color w:val="000000"/>
              </w:rPr>
              <w:t>年度考核成績，依</w:t>
            </w:r>
            <w:r w:rsidRPr="000B0C5B">
              <w:rPr>
                <w:rFonts w:ascii="標楷體" w:eastAsia="標楷體" w:hAnsi="標楷體" w:hint="eastAsia"/>
                <w:color w:val="000000"/>
              </w:rPr>
              <w:t>特優、</w:t>
            </w:r>
            <w:r w:rsidRPr="000B0C5B">
              <w:rPr>
                <w:rFonts w:ascii="標楷體" w:eastAsia="標楷體" w:hAnsi="標楷體" w:hint="eastAsia"/>
                <w:bCs/>
                <w:color w:val="000000"/>
              </w:rPr>
              <w:t>優、佳、良、普、差六考核等級評定之</w:t>
            </w:r>
            <w:r w:rsidRPr="000B0C5B">
              <w:rPr>
                <w:rFonts w:ascii="標楷體" w:eastAsia="標楷體" w:hAnsi="標楷體"/>
                <w:color w:val="000000"/>
              </w:rPr>
              <w:t>。</w:t>
            </w:r>
          </w:p>
          <w:p w:rsidR="0047282E" w:rsidRPr="000B0C5B" w:rsidRDefault="0047282E" w:rsidP="00E21A51">
            <w:pPr>
              <w:spacing w:line="400" w:lineRule="exact"/>
              <w:rPr>
                <w:rFonts w:ascii="標楷體" w:eastAsia="標楷體" w:hAnsi="標楷體"/>
                <w:color w:val="000000"/>
              </w:rPr>
            </w:pPr>
            <w:r w:rsidRPr="000B0C5B">
              <w:rPr>
                <w:rFonts w:ascii="標楷體" w:eastAsia="標楷體" w:hAnsi="標楷體" w:hint="eastAsia"/>
                <w:color w:val="000000"/>
              </w:rPr>
              <w:t>每學年度各考核等級百分比規定如下，但</w:t>
            </w:r>
            <w:proofErr w:type="gramStart"/>
            <w:r w:rsidRPr="000B0C5B">
              <w:rPr>
                <w:rFonts w:ascii="標楷體" w:eastAsia="標楷體" w:hAnsi="標楷體" w:hint="eastAsia"/>
                <w:color w:val="000000"/>
              </w:rPr>
              <w:t>不</w:t>
            </w:r>
            <w:proofErr w:type="gramEnd"/>
            <w:r w:rsidRPr="000B0C5B">
              <w:rPr>
                <w:rFonts w:ascii="標楷體" w:eastAsia="標楷體" w:hAnsi="標楷體" w:hint="eastAsia"/>
                <w:color w:val="000000"/>
              </w:rPr>
              <w:t>核發考核獎金者，不列入考核等級百分比計算。</w:t>
            </w:r>
          </w:p>
          <w:p w:rsidR="0047282E" w:rsidRPr="000B0C5B" w:rsidRDefault="0047282E" w:rsidP="00E21A51">
            <w:pPr>
              <w:spacing w:line="400" w:lineRule="exact"/>
              <w:ind w:left="480" w:hangingChars="200" w:hanging="480"/>
              <w:rPr>
                <w:rFonts w:ascii="標楷體" w:eastAsia="標楷體" w:hAnsi="標楷體"/>
                <w:color w:val="000000"/>
              </w:rPr>
            </w:pPr>
            <w:r w:rsidRPr="000B0C5B">
              <w:rPr>
                <w:rFonts w:ascii="標楷體" w:eastAsia="標楷體" w:hAnsi="標楷體" w:hint="eastAsia"/>
                <w:color w:val="000000"/>
              </w:rPr>
              <w:lastRenderedPageBreak/>
              <w:t>一、特優：以全院百分之五為原則。</w:t>
            </w:r>
          </w:p>
          <w:p w:rsidR="0047282E" w:rsidRPr="000B0C5B" w:rsidRDefault="0047282E" w:rsidP="00E21A51">
            <w:pPr>
              <w:spacing w:line="400" w:lineRule="exact"/>
              <w:ind w:left="480" w:hangingChars="200" w:hanging="480"/>
              <w:rPr>
                <w:rFonts w:ascii="標楷體" w:eastAsia="標楷體" w:hAnsi="標楷體"/>
                <w:color w:val="000000"/>
              </w:rPr>
            </w:pPr>
            <w:r w:rsidRPr="000B0C5B">
              <w:rPr>
                <w:rFonts w:ascii="標楷體" w:eastAsia="標楷體" w:hAnsi="標楷體" w:hint="eastAsia"/>
                <w:color w:val="000000"/>
              </w:rPr>
              <w:t>二、優：以全院百分之十五為原則。</w:t>
            </w:r>
          </w:p>
          <w:p w:rsidR="0047282E" w:rsidRPr="000B0C5B" w:rsidRDefault="0047282E" w:rsidP="00E21A51">
            <w:pPr>
              <w:spacing w:line="400" w:lineRule="exact"/>
              <w:ind w:left="480" w:hangingChars="200" w:hanging="480"/>
              <w:rPr>
                <w:rFonts w:ascii="標楷體" w:eastAsia="標楷體" w:hAnsi="標楷體"/>
                <w:color w:val="000000"/>
              </w:rPr>
            </w:pPr>
            <w:r w:rsidRPr="000B0C5B">
              <w:rPr>
                <w:rFonts w:ascii="標楷體" w:eastAsia="標楷體" w:hAnsi="標楷體" w:hint="eastAsia"/>
                <w:color w:val="000000"/>
              </w:rPr>
              <w:t>三、佳：以全院百分之六十為原則。</w:t>
            </w:r>
          </w:p>
          <w:p w:rsidR="0047282E" w:rsidRPr="000B0C5B" w:rsidRDefault="0047282E" w:rsidP="00E21A51">
            <w:pPr>
              <w:spacing w:line="400" w:lineRule="exact"/>
              <w:rPr>
                <w:rFonts w:ascii="標楷體" w:eastAsia="標楷體" w:hAnsi="標楷體"/>
                <w:color w:val="000000"/>
              </w:rPr>
            </w:pPr>
            <w:r w:rsidRPr="000B0C5B">
              <w:rPr>
                <w:rFonts w:ascii="標楷體" w:eastAsia="標楷體" w:hAnsi="標楷體" w:hint="eastAsia"/>
                <w:bCs/>
                <w:color w:val="000000"/>
              </w:rPr>
              <w:t>各學年度考核等級百分比由人事評議委員會決定之，以作為個人學年度考核成績依所屬群組分類排序後評定考核等級之依據。但全院考核為佳以上人員百分比累計不得超過百分之八十的上限。人事評議委員會於複核時得依各單位或個人</w:t>
            </w:r>
            <w:r w:rsidRPr="000B0C5B">
              <w:rPr>
                <w:rFonts w:ascii="標楷體" w:eastAsia="標楷體" w:hAnsi="標楷體" w:hint="eastAsia"/>
                <w:color w:val="000000"/>
              </w:rPr>
              <w:t>全學年度工作績效評估</w:t>
            </w:r>
            <w:r w:rsidRPr="000B0C5B">
              <w:rPr>
                <w:rFonts w:ascii="標楷體" w:eastAsia="標楷體" w:hAnsi="標楷體" w:hint="eastAsia"/>
                <w:bCs/>
                <w:color w:val="000000"/>
              </w:rPr>
              <w:t>予以特例拔</w:t>
            </w:r>
            <w:proofErr w:type="gramStart"/>
            <w:r w:rsidRPr="000B0C5B">
              <w:rPr>
                <w:rFonts w:ascii="標楷體" w:eastAsia="標楷體" w:hAnsi="標楷體" w:hint="eastAsia"/>
                <w:bCs/>
                <w:color w:val="000000"/>
              </w:rPr>
              <w:t>擢</w:t>
            </w:r>
            <w:proofErr w:type="gramEnd"/>
            <w:r w:rsidRPr="000B0C5B">
              <w:rPr>
                <w:rFonts w:ascii="標楷體" w:eastAsia="標楷體" w:hAnsi="標楷體" w:hint="eastAsia"/>
                <w:bCs/>
                <w:color w:val="000000"/>
              </w:rPr>
              <w:t>。</w:t>
            </w:r>
            <w:r w:rsidRPr="000B0C5B">
              <w:rPr>
                <w:rFonts w:ascii="標楷體" w:eastAsia="標楷體" w:hAnsi="標楷體" w:hint="eastAsia"/>
                <w:color w:val="000000"/>
              </w:rPr>
              <w:t xml:space="preserve"> </w:t>
            </w:r>
          </w:p>
          <w:p w:rsidR="0047282E" w:rsidRPr="000B0C5B" w:rsidRDefault="0047282E" w:rsidP="00E21A51">
            <w:pPr>
              <w:spacing w:line="400" w:lineRule="exact"/>
              <w:rPr>
                <w:rFonts w:ascii="標楷體" w:eastAsia="標楷體" w:hAnsi="標楷體"/>
                <w:color w:val="000000"/>
              </w:rPr>
            </w:pPr>
            <w:r w:rsidRPr="000B0C5B">
              <w:rPr>
                <w:rFonts w:ascii="標楷體" w:eastAsia="標楷體" w:hAnsi="標楷體" w:hint="eastAsia"/>
                <w:color w:val="000000"/>
              </w:rPr>
              <w:t>主管平時考核時，主管須對被考核</w:t>
            </w:r>
            <w:proofErr w:type="gramStart"/>
            <w:r w:rsidRPr="000B0C5B">
              <w:rPr>
                <w:rFonts w:ascii="標楷體" w:eastAsia="標楷體" w:hAnsi="標楷體" w:hint="eastAsia"/>
                <w:color w:val="000000"/>
              </w:rPr>
              <w:t>者作評核</w:t>
            </w:r>
            <w:proofErr w:type="gramEnd"/>
            <w:r w:rsidRPr="000B0C5B">
              <w:rPr>
                <w:rFonts w:ascii="標楷體" w:eastAsia="標楷體" w:hAnsi="標楷體" w:hint="eastAsia"/>
                <w:color w:val="000000"/>
              </w:rPr>
              <w:t>意見或具體說明，否則不予採納。</w:t>
            </w:r>
          </w:p>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hint="eastAsia"/>
                <w:bCs/>
                <w:color w:val="000000"/>
              </w:rPr>
              <w:t>獎懲抵銷後，受申誡以上處分者，不得列為佳以上。獎懲抵銷後，受記過以上處分或主管考核60分~70分者，不得列為良以上。獎懲抵銷後，受記過2次以上處分或主管考核59分以下者，不得列為普以上。</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olor w:val="000000"/>
              </w:rPr>
            </w:pPr>
            <w:r w:rsidRPr="000B0C5B">
              <w:rPr>
                <w:rFonts w:ascii="標楷體" w:eastAsia="標楷體" w:hAnsi="標楷體" w:cs="細明體" w:hint="eastAsia"/>
                <w:color w:val="000000"/>
                <w:kern w:val="0"/>
              </w:rPr>
              <w:lastRenderedPageBreak/>
              <w:t>第五條</w:t>
            </w:r>
          </w:p>
        </w:tc>
        <w:tc>
          <w:tcPr>
            <w:tcW w:w="4285" w:type="pct"/>
          </w:tcPr>
          <w:p w:rsidR="0047282E" w:rsidRPr="000B0C5B" w:rsidRDefault="0047282E" w:rsidP="00E21A51">
            <w:pPr>
              <w:spacing w:line="400" w:lineRule="exact"/>
              <w:ind w:left="50" w:hangingChars="21" w:hanging="50"/>
              <w:jc w:val="both"/>
              <w:rPr>
                <w:rFonts w:ascii="標楷體" w:eastAsia="標楷體" w:hAnsi="標楷體"/>
                <w:color w:val="000000"/>
              </w:rPr>
            </w:pPr>
            <w:r w:rsidRPr="000B0C5B">
              <w:rPr>
                <w:rFonts w:ascii="標楷體" w:eastAsia="標楷體" w:hAnsi="標楷體"/>
                <w:color w:val="000000"/>
              </w:rPr>
              <w:t>考核期間內</w:t>
            </w:r>
            <w:r w:rsidRPr="000B0C5B">
              <w:rPr>
                <w:rFonts w:ascii="標楷體" w:eastAsia="標楷體" w:hAnsi="標楷體" w:hint="eastAsia"/>
                <w:color w:val="000000"/>
              </w:rPr>
              <w:t>，</w:t>
            </w:r>
            <w:r w:rsidRPr="000B0C5B">
              <w:rPr>
                <w:rFonts w:ascii="標楷體" w:eastAsia="標楷體" w:hAnsi="標楷體"/>
                <w:color w:val="000000"/>
              </w:rPr>
              <w:t>主管</w:t>
            </w:r>
            <w:r w:rsidRPr="000B0C5B">
              <w:rPr>
                <w:rFonts w:ascii="標楷體" w:eastAsia="標楷體" w:hAnsi="標楷體" w:hint="eastAsia"/>
                <w:color w:val="000000"/>
              </w:rPr>
              <w:t>除第二次平時考核</w:t>
            </w:r>
            <w:r w:rsidRPr="000B0C5B">
              <w:rPr>
                <w:rFonts w:ascii="標楷體" w:eastAsia="標楷體" w:hAnsi="標楷體" w:hint="eastAsia"/>
                <w:bCs/>
                <w:color w:val="000000"/>
              </w:rPr>
              <w:t>85分(含)</w:t>
            </w:r>
            <w:r w:rsidRPr="000B0C5B">
              <w:rPr>
                <w:rFonts w:ascii="標楷體" w:eastAsia="標楷體" w:hAnsi="標楷體" w:hint="eastAsia"/>
                <w:color w:val="000000"/>
              </w:rPr>
              <w:t>以上人員外，</w:t>
            </w:r>
            <w:proofErr w:type="gramStart"/>
            <w:r w:rsidRPr="000B0C5B">
              <w:rPr>
                <w:rFonts w:ascii="標楷體" w:eastAsia="標楷體" w:hAnsi="標楷體" w:hint="eastAsia"/>
                <w:color w:val="000000"/>
              </w:rPr>
              <w:t>均應</w:t>
            </w:r>
            <w:r w:rsidRPr="000B0C5B">
              <w:rPr>
                <w:rFonts w:ascii="標楷體" w:eastAsia="標楷體" w:hAnsi="標楷體"/>
                <w:color w:val="000000"/>
              </w:rPr>
              <w:t>與</w:t>
            </w:r>
            <w:proofErr w:type="gramEnd"/>
            <w:r w:rsidRPr="000B0C5B">
              <w:rPr>
                <w:rFonts w:ascii="標楷體" w:eastAsia="標楷體" w:hAnsi="標楷體" w:hint="eastAsia"/>
                <w:color w:val="000000"/>
              </w:rPr>
              <w:t>受考核人員</w:t>
            </w:r>
            <w:r w:rsidRPr="000B0C5B">
              <w:rPr>
                <w:rFonts w:ascii="標楷體" w:eastAsia="標楷體" w:hAnsi="標楷體"/>
                <w:color w:val="000000"/>
              </w:rPr>
              <w:t>展開</w:t>
            </w:r>
            <w:r w:rsidRPr="000B0C5B">
              <w:rPr>
                <w:rFonts w:ascii="標楷體" w:eastAsia="標楷體" w:hAnsi="標楷體" w:hint="eastAsia"/>
                <w:color w:val="000000"/>
              </w:rPr>
              <w:t>考核雙向回饋機制</w:t>
            </w:r>
            <w:r w:rsidRPr="000B0C5B">
              <w:rPr>
                <w:rFonts w:ascii="標楷體" w:eastAsia="標楷體" w:hAnsi="標楷體"/>
                <w:color w:val="000000"/>
              </w:rPr>
              <w:t>，提供工作評估與協助方案，並經雙方</w:t>
            </w:r>
            <w:r w:rsidRPr="000B0C5B">
              <w:rPr>
                <w:rFonts w:ascii="標楷體" w:eastAsia="標楷體" w:hAnsi="標楷體" w:hint="eastAsia"/>
                <w:color w:val="000000"/>
              </w:rPr>
              <w:t>簽名</w:t>
            </w:r>
            <w:r w:rsidRPr="000B0C5B">
              <w:rPr>
                <w:rFonts w:ascii="標楷體" w:eastAsia="標楷體" w:hAnsi="標楷體"/>
                <w:color w:val="000000"/>
              </w:rPr>
              <w:t>確認。</w:t>
            </w:r>
          </w:p>
          <w:p w:rsidR="0047282E" w:rsidRPr="000B0C5B" w:rsidRDefault="0047282E" w:rsidP="00E21A51">
            <w:pPr>
              <w:spacing w:line="400" w:lineRule="exact"/>
              <w:ind w:left="50" w:hangingChars="21" w:hanging="50"/>
              <w:jc w:val="both"/>
              <w:rPr>
                <w:rFonts w:ascii="標楷體" w:eastAsia="標楷體" w:hAnsi="標楷體"/>
                <w:color w:val="000000"/>
              </w:rPr>
            </w:pPr>
            <w:r w:rsidRPr="000B0C5B">
              <w:rPr>
                <w:rFonts w:ascii="標楷體" w:eastAsia="標楷體" w:hAnsi="標楷體" w:hint="eastAsia"/>
                <w:color w:val="000000"/>
              </w:rPr>
              <w:t>考核與雙向回饋以單位主管進行為原則，單位主管得授權受評者之第一階主管</w:t>
            </w:r>
            <w:proofErr w:type="gramStart"/>
            <w:r w:rsidRPr="000B0C5B">
              <w:rPr>
                <w:rFonts w:ascii="標楷體" w:eastAsia="標楷體" w:hAnsi="標楷體" w:hint="eastAsia"/>
                <w:color w:val="000000"/>
              </w:rPr>
              <w:t>（</w:t>
            </w:r>
            <w:proofErr w:type="gramEnd"/>
            <w:r w:rsidRPr="000B0C5B">
              <w:rPr>
                <w:rFonts w:ascii="標楷體" w:eastAsia="標楷體" w:hAnsi="標楷體" w:hint="eastAsia"/>
                <w:color w:val="000000"/>
              </w:rPr>
              <w:t>如：組長、護理長</w:t>
            </w:r>
            <w:proofErr w:type="gramStart"/>
            <w:r w:rsidRPr="000B0C5B">
              <w:rPr>
                <w:rFonts w:ascii="標楷體" w:eastAsia="標楷體" w:hAnsi="標楷體" w:hint="eastAsia"/>
                <w:color w:val="000000"/>
              </w:rPr>
              <w:t>）</w:t>
            </w:r>
            <w:proofErr w:type="gramEnd"/>
            <w:r w:rsidRPr="000B0C5B">
              <w:rPr>
                <w:rFonts w:ascii="標楷體" w:eastAsia="標楷體" w:hAnsi="標楷體" w:hint="eastAsia"/>
                <w:color w:val="000000"/>
              </w:rPr>
              <w:t>先進行評核與面談。但受評者如有特殊意見，則單位主管須親自面談與瞭解。</w:t>
            </w:r>
          </w:p>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hint="eastAsia"/>
                <w:color w:val="000000"/>
              </w:rPr>
              <w:t>學年度考核等級「普」以下者，單位</w:t>
            </w:r>
            <w:proofErr w:type="gramStart"/>
            <w:r w:rsidRPr="000B0C5B">
              <w:rPr>
                <w:rFonts w:ascii="標楷體" w:eastAsia="標楷體" w:hAnsi="標楷體" w:hint="eastAsia"/>
                <w:color w:val="000000"/>
              </w:rPr>
              <w:t>主管需施以</w:t>
            </w:r>
            <w:proofErr w:type="gramEnd"/>
            <w:r w:rsidRPr="000B0C5B">
              <w:rPr>
                <w:rFonts w:ascii="標楷體" w:eastAsia="標楷體" w:hAnsi="標楷體" w:hint="eastAsia"/>
                <w:color w:val="000000"/>
              </w:rPr>
              <w:t>工作輔導改善計畫。</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olor w:val="000000"/>
              </w:rPr>
            </w:pPr>
            <w:r w:rsidRPr="000B0C5B">
              <w:rPr>
                <w:rFonts w:ascii="標楷體" w:eastAsia="標楷體" w:hAnsi="標楷體" w:cs="細明體" w:hint="eastAsia"/>
                <w:color w:val="000000"/>
                <w:kern w:val="0"/>
              </w:rPr>
              <w:t>第六條</w:t>
            </w:r>
          </w:p>
        </w:tc>
        <w:tc>
          <w:tcPr>
            <w:tcW w:w="4285" w:type="pct"/>
          </w:tcPr>
          <w:p w:rsidR="0047282E" w:rsidRPr="000B0C5B" w:rsidRDefault="0047282E" w:rsidP="00E21A51">
            <w:pPr>
              <w:spacing w:line="400" w:lineRule="exact"/>
              <w:ind w:left="50" w:hangingChars="21" w:hanging="50"/>
              <w:jc w:val="both"/>
              <w:rPr>
                <w:rFonts w:ascii="標楷體" w:eastAsia="標楷體" w:hAnsi="標楷體"/>
                <w:color w:val="000000"/>
              </w:rPr>
            </w:pPr>
            <w:r w:rsidRPr="000B0C5B">
              <w:rPr>
                <w:rFonts w:ascii="標楷體" w:eastAsia="標楷體" w:hAnsi="標楷體" w:hint="eastAsia"/>
                <w:color w:val="000000"/>
              </w:rPr>
              <w:t>職員工自到職日起列入考核，考核獎金核發規定如下列，</w:t>
            </w:r>
            <w:proofErr w:type="gramStart"/>
            <w:r w:rsidRPr="000B0C5B">
              <w:rPr>
                <w:rFonts w:ascii="標楷體" w:eastAsia="標楷體" w:hAnsi="標楷體" w:hint="eastAsia"/>
                <w:color w:val="000000"/>
              </w:rPr>
              <w:t>但薪級</w:t>
            </w:r>
            <w:proofErr w:type="gramEnd"/>
            <w:r w:rsidRPr="000B0C5B">
              <w:rPr>
                <w:rFonts w:ascii="標楷體" w:eastAsia="標楷體" w:hAnsi="標楷體" w:hint="eastAsia"/>
                <w:color w:val="000000"/>
              </w:rPr>
              <w:t>37級至50級人員被評定佳以上之獎金本</w:t>
            </w:r>
            <w:proofErr w:type="gramStart"/>
            <w:r w:rsidRPr="000B0C5B">
              <w:rPr>
                <w:rFonts w:ascii="標楷體" w:eastAsia="標楷體" w:hAnsi="標楷體" w:hint="eastAsia"/>
                <w:color w:val="000000"/>
              </w:rPr>
              <w:t>俸</w:t>
            </w:r>
            <w:proofErr w:type="gramEnd"/>
            <w:r w:rsidRPr="000B0C5B">
              <w:rPr>
                <w:rFonts w:ascii="標楷體" w:eastAsia="標楷體" w:hAnsi="標楷體" w:hint="eastAsia"/>
                <w:color w:val="000000"/>
              </w:rPr>
              <w:t>以十成計算。</w:t>
            </w:r>
          </w:p>
          <w:p w:rsidR="0047282E" w:rsidRPr="000B0C5B" w:rsidRDefault="0047282E" w:rsidP="0047282E">
            <w:pPr>
              <w:pStyle w:val="a3"/>
              <w:spacing w:line="400" w:lineRule="exact"/>
              <w:ind w:leftChars="13" w:left="461" w:hangingChars="179" w:hanging="430"/>
              <w:rPr>
                <w:rFonts w:ascii="標楷體" w:hAnsi="標楷體"/>
                <w:color w:val="000000"/>
              </w:rPr>
            </w:pPr>
            <w:r w:rsidRPr="000B0C5B">
              <w:rPr>
                <w:rFonts w:ascii="標楷體" w:hAnsi="標楷體" w:hint="eastAsia"/>
                <w:color w:val="000000"/>
              </w:rPr>
              <w:t>一、評定特</w:t>
            </w:r>
            <w:r w:rsidRPr="000B0C5B">
              <w:rPr>
                <w:rFonts w:ascii="標楷體" w:hAnsi="標楷體" w:hint="eastAsia"/>
                <w:bCs/>
                <w:color w:val="000000"/>
              </w:rPr>
              <w:t>優者：</w:t>
            </w:r>
            <w:proofErr w:type="gramStart"/>
            <w:r w:rsidRPr="000B0C5B">
              <w:rPr>
                <w:rFonts w:ascii="標楷體" w:hAnsi="標楷體" w:hint="eastAsia"/>
                <w:color w:val="000000"/>
              </w:rPr>
              <w:t>除晉本</w:t>
            </w:r>
            <w:proofErr w:type="gramEnd"/>
            <w:r w:rsidRPr="000B0C5B">
              <w:rPr>
                <w:rFonts w:ascii="標楷體" w:hAnsi="標楷體" w:hint="eastAsia"/>
                <w:color w:val="000000"/>
              </w:rPr>
              <w:t>薪或年功薪一級外，並發予「九成本</w:t>
            </w:r>
            <w:proofErr w:type="gramStart"/>
            <w:r w:rsidRPr="000B0C5B">
              <w:rPr>
                <w:rFonts w:ascii="標楷體" w:hAnsi="標楷體" w:hint="eastAsia"/>
                <w:color w:val="000000"/>
              </w:rPr>
              <w:t>俸</w:t>
            </w:r>
            <w:proofErr w:type="gramEnd"/>
            <w:r w:rsidRPr="000B0C5B">
              <w:rPr>
                <w:rFonts w:ascii="標楷體" w:hAnsi="標楷體" w:hint="eastAsia"/>
                <w:color w:val="000000"/>
              </w:rPr>
              <w:t>+22,000元」一次獎金，如超過最高年功薪額者，則加發「九成本</w:t>
            </w:r>
            <w:proofErr w:type="gramStart"/>
            <w:r w:rsidRPr="000B0C5B">
              <w:rPr>
                <w:rFonts w:ascii="標楷體" w:hAnsi="標楷體" w:hint="eastAsia"/>
                <w:color w:val="000000"/>
              </w:rPr>
              <w:t>俸</w:t>
            </w:r>
            <w:proofErr w:type="gramEnd"/>
            <w:r w:rsidRPr="000B0C5B">
              <w:rPr>
                <w:rFonts w:ascii="標楷體" w:hAnsi="標楷體" w:hint="eastAsia"/>
                <w:color w:val="000000"/>
              </w:rPr>
              <w:t>」之一次獎金。</w:t>
            </w:r>
          </w:p>
          <w:p w:rsidR="0047282E" w:rsidRPr="000B0C5B" w:rsidRDefault="0047282E" w:rsidP="0047282E">
            <w:pPr>
              <w:pStyle w:val="a3"/>
              <w:spacing w:line="400" w:lineRule="exact"/>
              <w:ind w:leftChars="13" w:left="461" w:hangingChars="179" w:hanging="430"/>
              <w:rPr>
                <w:rFonts w:ascii="標楷體" w:hAnsi="標楷體"/>
                <w:color w:val="000000"/>
              </w:rPr>
            </w:pPr>
            <w:r w:rsidRPr="000B0C5B">
              <w:rPr>
                <w:rFonts w:ascii="標楷體" w:hAnsi="標楷體" w:hint="eastAsia"/>
                <w:color w:val="000000"/>
              </w:rPr>
              <w:t>二、評定</w:t>
            </w:r>
            <w:r w:rsidRPr="000B0C5B">
              <w:rPr>
                <w:rFonts w:ascii="標楷體" w:hAnsi="標楷體" w:hint="eastAsia"/>
                <w:bCs/>
                <w:color w:val="000000"/>
              </w:rPr>
              <w:t>優者：</w:t>
            </w:r>
            <w:proofErr w:type="gramStart"/>
            <w:r w:rsidRPr="000B0C5B">
              <w:rPr>
                <w:rFonts w:ascii="標楷體" w:hAnsi="標楷體" w:hint="eastAsia"/>
                <w:color w:val="000000"/>
              </w:rPr>
              <w:t>除晉本</w:t>
            </w:r>
            <w:proofErr w:type="gramEnd"/>
            <w:r w:rsidRPr="000B0C5B">
              <w:rPr>
                <w:rFonts w:ascii="標楷體" w:hAnsi="標楷體" w:hint="eastAsia"/>
                <w:color w:val="000000"/>
              </w:rPr>
              <w:t>薪或年功薪一級外，並發予「九成本</w:t>
            </w:r>
            <w:proofErr w:type="gramStart"/>
            <w:r w:rsidRPr="000B0C5B">
              <w:rPr>
                <w:rFonts w:ascii="標楷體" w:hAnsi="標楷體" w:hint="eastAsia"/>
                <w:color w:val="000000"/>
              </w:rPr>
              <w:t>俸</w:t>
            </w:r>
            <w:proofErr w:type="gramEnd"/>
            <w:r w:rsidRPr="000B0C5B">
              <w:rPr>
                <w:rFonts w:ascii="標楷體" w:hAnsi="標楷體" w:hint="eastAsia"/>
                <w:color w:val="000000"/>
              </w:rPr>
              <w:t>+14,000元」一次獎金，如超過最高年功薪額者，則加發「九成本</w:t>
            </w:r>
            <w:proofErr w:type="gramStart"/>
            <w:r w:rsidRPr="000B0C5B">
              <w:rPr>
                <w:rFonts w:ascii="標楷體" w:hAnsi="標楷體" w:hint="eastAsia"/>
                <w:color w:val="000000"/>
              </w:rPr>
              <w:t>俸</w:t>
            </w:r>
            <w:proofErr w:type="gramEnd"/>
            <w:r w:rsidRPr="000B0C5B">
              <w:rPr>
                <w:rFonts w:ascii="標楷體" w:hAnsi="標楷體" w:hint="eastAsia"/>
                <w:color w:val="000000"/>
              </w:rPr>
              <w:t>」之一次獎金。</w:t>
            </w:r>
          </w:p>
          <w:p w:rsidR="0047282E" w:rsidRPr="000B0C5B" w:rsidRDefault="0047282E" w:rsidP="0047282E">
            <w:pPr>
              <w:pStyle w:val="a3"/>
              <w:spacing w:line="400" w:lineRule="exact"/>
              <w:ind w:leftChars="13" w:left="461" w:hangingChars="179" w:hanging="430"/>
              <w:rPr>
                <w:rFonts w:ascii="標楷體" w:hAnsi="標楷體"/>
                <w:color w:val="000000"/>
              </w:rPr>
            </w:pPr>
            <w:r w:rsidRPr="000B0C5B">
              <w:rPr>
                <w:rFonts w:ascii="標楷體" w:hAnsi="標楷體" w:hint="eastAsia"/>
                <w:color w:val="000000"/>
              </w:rPr>
              <w:t>三、評定佳者：</w:t>
            </w:r>
            <w:proofErr w:type="gramStart"/>
            <w:r w:rsidRPr="000B0C5B">
              <w:rPr>
                <w:rFonts w:ascii="標楷體" w:hAnsi="標楷體" w:hint="eastAsia"/>
                <w:color w:val="000000"/>
              </w:rPr>
              <w:t>除晉本</w:t>
            </w:r>
            <w:proofErr w:type="gramEnd"/>
            <w:r w:rsidRPr="000B0C5B">
              <w:rPr>
                <w:rFonts w:ascii="標楷體" w:hAnsi="標楷體" w:hint="eastAsia"/>
                <w:color w:val="000000"/>
              </w:rPr>
              <w:t>薪或年功薪一級外，並發予「九成本</w:t>
            </w:r>
            <w:proofErr w:type="gramStart"/>
            <w:r w:rsidRPr="000B0C5B">
              <w:rPr>
                <w:rFonts w:ascii="標楷體" w:hAnsi="標楷體" w:hint="eastAsia"/>
                <w:color w:val="000000"/>
              </w:rPr>
              <w:t>俸</w:t>
            </w:r>
            <w:proofErr w:type="gramEnd"/>
            <w:r w:rsidRPr="000B0C5B">
              <w:rPr>
                <w:rFonts w:ascii="標楷體" w:hAnsi="標楷體" w:hint="eastAsia"/>
                <w:color w:val="000000"/>
              </w:rPr>
              <w:t>」一次獎金，如超過最高年功薪額者，則加發「九成本</w:t>
            </w:r>
            <w:proofErr w:type="gramStart"/>
            <w:r w:rsidRPr="000B0C5B">
              <w:rPr>
                <w:rFonts w:ascii="標楷體" w:hAnsi="標楷體" w:hint="eastAsia"/>
                <w:color w:val="000000"/>
              </w:rPr>
              <w:t>俸</w:t>
            </w:r>
            <w:proofErr w:type="gramEnd"/>
            <w:r w:rsidRPr="000B0C5B">
              <w:rPr>
                <w:rFonts w:ascii="標楷體" w:hAnsi="標楷體" w:hint="eastAsia"/>
                <w:color w:val="000000"/>
              </w:rPr>
              <w:t>」之一次獎金。</w:t>
            </w:r>
          </w:p>
          <w:p w:rsidR="0047282E" w:rsidRPr="000B0C5B" w:rsidRDefault="0047282E" w:rsidP="0047282E">
            <w:pPr>
              <w:pStyle w:val="a3"/>
              <w:spacing w:line="400" w:lineRule="exact"/>
              <w:ind w:leftChars="14" w:left="480" w:hangingChars="186" w:hanging="446"/>
              <w:rPr>
                <w:rFonts w:ascii="標楷體" w:hAnsi="標楷體"/>
                <w:color w:val="000000"/>
              </w:rPr>
            </w:pPr>
            <w:r w:rsidRPr="000B0C5B">
              <w:rPr>
                <w:rFonts w:ascii="標楷體" w:hAnsi="標楷體" w:hint="eastAsia"/>
                <w:color w:val="000000"/>
              </w:rPr>
              <w:t>四、</w:t>
            </w:r>
            <w:proofErr w:type="gramStart"/>
            <w:r w:rsidRPr="000B0C5B">
              <w:rPr>
                <w:rFonts w:ascii="標楷體" w:hAnsi="標楷體" w:hint="eastAsia"/>
                <w:color w:val="000000"/>
              </w:rPr>
              <w:t>評定良者</w:t>
            </w:r>
            <w:proofErr w:type="gramEnd"/>
            <w:r w:rsidRPr="000B0C5B">
              <w:rPr>
                <w:rFonts w:ascii="標楷體" w:hAnsi="標楷體" w:hint="eastAsia"/>
                <w:color w:val="000000"/>
              </w:rPr>
              <w:t>：</w:t>
            </w:r>
            <w:proofErr w:type="gramStart"/>
            <w:r w:rsidRPr="000B0C5B">
              <w:rPr>
                <w:rFonts w:ascii="標楷體" w:hAnsi="標楷體" w:hint="eastAsia"/>
                <w:color w:val="000000"/>
              </w:rPr>
              <w:t>除晉本</w:t>
            </w:r>
            <w:proofErr w:type="gramEnd"/>
            <w:r w:rsidRPr="000B0C5B">
              <w:rPr>
                <w:rFonts w:ascii="標楷體" w:hAnsi="標楷體" w:hint="eastAsia"/>
                <w:color w:val="000000"/>
              </w:rPr>
              <w:t>薪或年功薪一級外，並發予「五成本</w:t>
            </w:r>
            <w:proofErr w:type="gramStart"/>
            <w:r w:rsidRPr="000B0C5B">
              <w:rPr>
                <w:rFonts w:ascii="標楷體" w:hAnsi="標楷體" w:hint="eastAsia"/>
                <w:color w:val="000000"/>
              </w:rPr>
              <w:t>俸</w:t>
            </w:r>
            <w:proofErr w:type="gramEnd"/>
            <w:r w:rsidRPr="000B0C5B">
              <w:rPr>
                <w:rFonts w:ascii="標楷體" w:hAnsi="標楷體" w:hint="eastAsia"/>
                <w:color w:val="000000"/>
              </w:rPr>
              <w:t>」一次獎金，如超過最高年功薪額者，則加發「五成本</w:t>
            </w:r>
            <w:proofErr w:type="gramStart"/>
            <w:r w:rsidRPr="000B0C5B">
              <w:rPr>
                <w:rFonts w:ascii="標楷體" w:hAnsi="標楷體" w:hint="eastAsia"/>
                <w:color w:val="000000"/>
              </w:rPr>
              <w:t>俸</w:t>
            </w:r>
            <w:proofErr w:type="gramEnd"/>
            <w:r w:rsidRPr="000B0C5B">
              <w:rPr>
                <w:rFonts w:ascii="標楷體" w:hAnsi="標楷體" w:hint="eastAsia"/>
                <w:color w:val="000000"/>
              </w:rPr>
              <w:t>」之一次獎金。</w:t>
            </w:r>
          </w:p>
          <w:p w:rsidR="0047282E" w:rsidRPr="000B0C5B" w:rsidRDefault="0047282E" w:rsidP="0047282E">
            <w:pPr>
              <w:pStyle w:val="a3"/>
              <w:spacing w:line="400" w:lineRule="exact"/>
              <w:ind w:left="480" w:hangingChars="200" w:hanging="480"/>
              <w:rPr>
                <w:rFonts w:ascii="標楷體" w:hAnsi="標楷體"/>
                <w:color w:val="000000"/>
              </w:rPr>
            </w:pPr>
            <w:r w:rsidRPr="000B0C5B">
              <w:rPr>
                <w:rFonts w:ascii="標楷體" w:hAnsi="標楷體" w:hint="eastAsia"/>
                <w:color w:val="000000"/>
              </w:rPr>
              <w:t>五、</w:t>
            </w:r>
            <w:proofErr w:type="gramStart"/>
            <w:r w:rsidRPr="000B0C5B">
              <w:rPr>
                <w:rFonts w:ascii="標楷體" w:hAnsi="標楷體" w:hint="eastAsia"/>
                <w:color w:val="000000"/>
              </w:rPr>
              <w:t>評定普者</w:t>
            </w:r>
            <w:proofErr w:type="gramEnd"/>
            <w:r w:rsidRPr="000B0C5B">
              <w:rPr>
                <w:rFonts w:ascii="標楷體" w:hAnsi="標楷體" w:hint="eastAsia"/>
                <w:color w:val="000000"/>
              </w:rPr>
              <w:t>：保留原薪級。</w:t>
            </w:r>
          </w:p>
          <w:p w:rsidR="0047282E" w:rsidRPr="000B0C5B" w:rsidRDefault="0047282E" w:rsidP="0047282E">
            <w:pPr>
              <w:pStyle w:val="a3"/>
              <w:spacing w:line="400" w:lineRule="exact"/>
              <w:ind w:leftChars="14" w:left="480" w:hangingChars="186" w:hanging="446"/>
              <w:rPr>
                <w:rFonts w:ascii="標楷體" w:hAnsi="標楷體"/>
                <w:color w:val="000000"/>
              </w:rPr>
            </w:pPr>
            <w:r w:rsidRPr="000B0C5B">
              <w:rPr>
                <w:rFonts w:ascii="標楷體" w:hAnsi="標楷體" w:hint="eastAsia"/>
                <w:color w:val="000000"/>
              </w:rPr>
              <w:t>六、評定差者：降</w:t>
            </w:r>
            <w:proofErr w:type="gramStart"/>
            <w:r w:rsidRPr="000B0C5B">
              <w:rPr>
                <w:rFonts w:ascii="標楷體" w:hAnsi="標楷體" w:hint="eastAsia"/>
                <w:color w:val="000000"/>
              </w:rPr>
              <w:t>一級敘</w:t>
            </w:r>
            <w:proofErr w:type="gramEnd"/>
            <w:r w:rsidRPr="000B0C5B">
              <w:rPr>
                <w:rFonts w:ascii="標楷體" w:hAnsi="標楷體" w:hint="eastAsia"/>
                <w:color w:val="000000"/>
              </w:rPr>
              <w:t>薪，但其情節重大者得予免職。職員工有免職情事者，應依職員工獎懲辦法規定審定後執行。</w:t>
            </w:r>
          </w:p>
          <w:p w:rsidR="0047282E" w:rsidRPr="000B0C5B" w:rsidRDefault="0047282E" w:rsidP="005D7555">
            <w:pPr>
              <w:pStyle w:val="a3"/>
              <w:spacing w:line="400" w:lineRule="exact"/>
              <w:ind w:leftChars="14" w:left="34" w:firstLineChars="0" w:firstLine="0"/>
              <w:rPr>
                <w:rFonts w:ascii="標楷體" w:hAnsi="標楷體"/>
                <w:color w:val="000000"/>
              </w:rPr>
            </w:pPr>
            <w:r w:rsidRPr="000B0C5B">
              <w:rPr>
                <w:rFonts w:ascii="標楷體" w:hAnsi="標楷體" w:hint="eastAsia"/>
                <w:color w:val="000000"/>
              </w:rPr>
              <w:t>於該學年度任職未滿六個月者，其年度考核不予晉級敘薪及核發考核獎金；滿六個月以上未滿一年且該學年度七月三十一日在職者，考核獎金依在職比率核發，但不晉級敘薪。</w:t>
            </w:r>
          </w:p>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hint="eastAsia"/>
                <w:color w:val="000000"/>
              </w:rPr>
              <w:t>專任醫師、合聘人員、計時人員或</w:t>
            </w:r>
            <w:proofErr w:type="gramStart"/>
            <w:r w:rsidRPr="000B0C5B">
              <w:rPr>
                <w:rFonts w:ascii="標楷體" w:eastAsia="標楷體" w:hAnsi="標楷體" w:hint="eastAsia"/>
                <w:color w:val="000000"/>
              </w:rPr>
              <w:t>加聘至本</w:t>
            </w:r>
            <w:proofErr w:type="gramEnd"/>
            <w:r w:rsidRPr="000B0C5B">
              <w:rPr>
                <w:rFonts w:ascii="標楷體" w:eastAsia="標楷體" w:hAnsi="標楷體" w:hint="eastAsia"/>
                <w:color w:val="000000"/>
              </w:rPr>
              <w:t>醫院擔任職務者，其考核結果</w:t>
            </w:r>
            <w:r w:rsidRPr="000B0C5B">
              <w:rPr>
                <w:rFonts w:ascii="標楷體" w:eastAsia="標楷體" w:hAnsi="標楷體"/>
                <w:color w:val="000000"/>
              </w:rPr>
              <w:t>列入下學年度加</w:t>
            </w:r>
            <w:r w:rsidRPr="000B0C5B">
              <w:rPr>
                <w:rFonts w:ascii="標楷體" w:eastAsia="標楷體" w:hAnsi="標楷體" w:hint="eastAsia"/>
                <w:color w:val="000000"/>
              </w:rPr>
              <w:t>、</w:t>
            </w:r>
            <w:proofErr w:type="gramStart"/>
            <w:r w:rsidRPr="000B0C5B">
              <w:rPr>
                <w:rFonts w:ascii="標楷體" w:eastAsia="標楷體" w:hAnsi="標楷體" w:hint="eastAsia"/>
                <w:color w:val="000000"/>
              </w:rPr>
              <w:t>合</w:t>
            </w:r>
            <w:r w:rsidRPr="000B0C5B">
              <w:rPr>
                <w:rFonts w:ascii="標楷體" w:eastAsia="標楷體" w:hAnsi="標楷體"/>
                <w:color w:val="000000"/>
              </w:rPr>
              <w:t>聘</w:t>
            </w:r>
            <w:r w:rsidRPr="000B0C5B">
              <w:rPr>
                <w:rFonts w:ascii="標楷體" w:eastAsia="標楷體" w:hAnsi="標楷體" w:hint="eastAsia"/>
                <w:color w:val="000000"/>
              </w:rPr>
              <w:t>及續聘</w:t>
            </w:r>
            <w:proofErr w:type="gramEnd"/>
            <w:r w:rsidRPr="000B0C5B">
              <w:rPr>
                <w:rFonts w:ascii="標楷體" w:eastAsia="標楷體" w:hAnsi="標楷體" w:hint="eastAsia"/>
                <w:color w:val="000000"/>
              </w:rPr>
              <w:t>參考</w:t>
            </w:r>
            <w:r w:rsidRPr="000B0C5B">
              <w:rPr>
                <w:rFonts w:ascii="標楷體" w:eastAsia="標楷體" w:hAnsi="標楷體"/>
                <w:color w:val="000000"/>
              </w:rPr>
              <w:t>依據，</w:t>
            </w:r>
            <w:r w:rsidRPr="000B0C5B">
              <w:rPr>
                <w:rFonts w:ascii="標楷體" w:eastAsia="標楷體" w:hAnsi="標楷體" w:hint="eastAsia"/>
                <w:color w:val="000000"/>
              </w:rPr>
              <w:t>但</w:t>
            </w:r>
            <w:proofErr w:type="gramStart"/>
            <w:r w:rsidRPr="000B0C5B">
              <w:rPr>
                <w:rFonts w:ascii="標楷體" w:eastAsia="標楷體" w:hAnsi="標楷體" w:hint="eastAsia"/>
                <w:color w:val="000000"/>
              </w:rPr>
              <w:t>不</w:t>
            </w:r>
            <w:proofErr w:type="gramEnd"/>
            <w:r w:rsidRPr="000B0C5B">
              <w:rPr>
                <w:rFonts w:ascii="標楷體" w:eastAsia="標楷體" w:hAnsi="標楷體" w:hint="eastAsia"/>
                <w:color w:val="000000"/>
              </w:rPr>
              <w:t>核發考核獎金。</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s="細明體"/>
                <w:color w:val="000000"/>
                <w:kern w:val="0"/>
              </w:rPr>
            </w:pPr>
            <w:r w:rsidRPr="000B0C5B">
              <w:rPr>
                <w:rFonts w:ascii="標楷體" w:eastAsia="標楷體" w:hAnsi="標楷體" w:hint="eastAsia"/>
                <w:color w:val="000000"/>
              </w:rPr>
              <w:t>第七條</w:t>
            </w:r>
          </w:p>
        </w:tc>
        <w:tc>
          <w:tcPr>
            <w:tcW w:w="4285" w:type="pct"/>
          </w:tcPr>
          <w:p w:rsidR="0047282E" w:rsidRPr="000B0C5B" w:rsidRDefault="0047282E" w:rsidP="00E21A51">
            <w:pPr>
              <w:spacing w:line="400" w:lineRule="exact"/>
              <w:ind w:left="36" w:hangingChars="15" w:hanging="36"/>
              <w:rPr>
                <w:rFonts w:ascii="標楷體" w:eastAsia="標楷體" w:hAnsi="標楷體"/>
                <w:color w:val="000000"/>
              </w:rPr>
            </w:pPr>
            <w:r w:rsidRPr="000B0C5B">
              <w:rPr>
                <w:rFonts w:ascii="標楷體" w:eastAsia="標楷體" w:hAnsi="標楷體" w:hint="eastAsia"/>
                <w:color w:val="000000"/>
              </w:rPr>
              <w:t>職</w:t>
            </w:r>
            <w:r w:rsidRPr="000B0C5B">
              <w:rPr>
                <w:rFonts w:ascii="標楷體" w:eastAsia="標楷體" w:hAnsi="標楷體"/>
                <w:color w:val="000000"/>
              </w:rPr>
              <w:t>員工</w:t>
            </w:r>
            <w:r w:rsidRPr="000B0C5B">
              <w:rPr>
                <w:rFonts w:ascii="標楷體" w:eastAsia="標楷體" w:hAnsi="標楷體" w:hint="eastAsia"/>
                <w:color w:val="000000"/>
              </w:rPr>
              <w:t>考核有</w:t>
            </w:r>
            <w:r w:rsidRPr="000B0C5B">
              <w:rPr>
                <w:rFonts w:ascii="標楷體" w:eastAsia="標楷體" w:hAnsi="標楷體"/>
                <w:color w:val="000000"/>
              </w:rPr>
              <w:t>下</w:t>
            </w:r>
            <w:r w:rsidRPr="000B0C5B">
              <w:rPr>
                <w:rFonts w:ascii="標楷體" w:eastAsia="標楷體" w:hAnsi="標楷體" w:hint="eastAsia"/>
                <w:color w:val="000000"/>
              </w:rPr>
              <w:t>列</w:t>
            </w:r>
            <w:r w:rsidRPr="000B0C5B">
              <w:rPr>
                <w:rFonts w:ascii="標楷體" w:eastAsia="標楷體" w:hAnsi="標楷體"/>
                <w:color w:val="000000"/>
              </w:rPr>
              <w:t>情形</w:t>
            </w:r>
            <w:r w:rsidRPr="000B0C5B">
              <w:rPr>
                <w:rFonts w:ascii="標楷體" w:eastAsia="標楷體" w:hAnsi="標楷體" w:hint="eastAsia"/>
                <w:color w:val="000000"/>
              </w:rPr>
              <w:t>者依本條文規定辦理。</w:t>
            </w:r>
          </w:p>
          <w:p w:rsidR="0047282E" w:rsidRPr="000B0C5B" w:rsidRDefault="0047282E" w:rsidP="00E21A51">
            <w:pPr>
              <w:spacing w:line="400" w:lineRule="exact"/>
              <w:ind w:leftChars="16" w:left="511" w:hangingChars="197" w:hanging="473"/>
              <w:rPr>
                <w:rFonts w:ascii="標楷體" w:eastAsia="標楷體" w:hAnsi="標楷體"/>
                <w:color w:val="000000"/>
              </w:rPr>
            </w:pPr>
            <w:r w:rsidRPr="000B0C5B">
              <w:rPr>
                <w:rFonts w:ascii="標楷體" w:eastAsia="標楷體" w:hAnsi="標楷體" w:hint="eastAsia"/>
                <w:color w:val="000000"/>
              </w:rPr>
              <w:t>一、職</w:t>
            </w:r>
            <w:r w:rsidRPr="000B0C5B">
              <w:rPr>
                <w:rFonts w:ascii="標楷體" w:eastAsia="標楷體" w:hAnsi="標楷體"/>
                <w:color w:val="000000"/>
              </w:rPr>
              <w:t>員工考核期間因職務調動，於新任職單位期間未超過考核期間一半時，仍由原任</w:t>
            </w:r>
            <w:r w:rsidRPr="000B0C5B">
              <w:rPr>
                <w:rFonts w:ascii="標楷體" w:eastAsia="標楷體" w:hAnsi="標楷體"/>
                <w:color w:val="000000"/>
              </w:rPr>
              <w:lastRenderedPageBreak/>
              <w:t>單位主管主負責考核。</w:t>
            </w:r>
          </w:p>
          <w:p w:rsidR="0047282E" w:rsidRPr="000B0C5B" w:rsidRDefault="0047282E" w:rsidP="00E21A51">
            <w:pPr>
              <w:spacing w:line="400" w:lineRule="exact"/>
              <w:ind w:left="512" w:hanging="512"/>
              <w:rPr>
                <w:rFonts w:ascii="標楷體" w:eastAsia="標楷體" w:hAnsi="標楷體"/>
                <w:color w:val="000000"/>
              </w:rPr>
            </w:pPr>
            <w:r w:rsidRPr="000B0C5B">
              <w:rPr>
                <w:rFonts w:ascii="標楷體" w:eastAsia="標楷體" w:hAnsi="標楷體" w:hint="eastAsia"/>
                <w:color w:val="000000"/>
              </w:rPr>
              <w:t>二、職員工因工作業務涉及二單位以上者，由共同主管共同評核。</w:t>
            </w:r>
          </w:p>
          <w:p w:rsidR="0047282E" w:rsidRPr="000B0C5B" w:rsidRDefault="0047282E" w:rsidP="00E21A51">
            <w:pPr>
              <w:spacing w:line="400" w:lineRule="exact"/>
              <w:ind w:left="509" w:hangingChars="212" w:hanging="509"/>
              <w:rPr>
                <w:rFonts w:ascii="標楷體" w:eastAsia="標楷體" w:hAnsi="標楷體"/>
                <w:color w:val="000000"/>
              </w:rPr>
            </w:pPr>
            <w:r w:rsidRPr="000B0C5B">
              <w:rPr>
                <w:rFonts w:ascii="標楷體" w:eastAsia="標楷體" w:hAnsi="標楷體" w:hint="eastAsia"/>
                <w:color w:val="000000"/>
              </w:rPr>
              <w:t>三、副院長以上及</w:t>
            </w:r>
            <w:proofErr w:type="gramStart"/>
            <w:r w:rsidRPr="000B0C5B">
              <w:rPr>
                <w:rFonts w:ascii="標楷體" w:eastAsia="標楷體" w:hAnsi="標楷體" w:hint="eastAsia"/>
                <w:color w:val="000000"/>
              </w:rPr>
              <w:t>相當</w:t>
            </w:r>
            <w:proofErr w:type="gramEnd"/>
            <w:r w:rsidRPr="000B0C5B">
              <w:rPr>
                <w:rFonts w:ascii="標楷體" w:eastAsia="標楷體" w:hAnsi="標楷體" w:hint="eastAsia"/>
                <w:color w:val="000000"/>
              </w:rPr>
              <w:t>職級以上之人員不列入考核。</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四、部、科、中心、室等單位主任、副主任、醫務秘書、高級專員、秘書等不適用個人貢獻度、群組排序、考核等級百分比之規定，其考核結果作為主管續聘之參考依據。</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不適用個人貢獻度、群組排序之被考核人員，其考核成績對照考核等第如下：</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一、特優：90分~100分。</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二、優：85分~89分。</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三、佳：80分~84分。</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四、良：70分~79分 。</w:t>
            </w:r>
          </w:p>
          <w:p w:rsidR="0047282E" w:rsidRPr="000B0C5B" w:rsidRDefault="0047282E" w:rsidP="0047282E">
            <w:pPr>
              <w:pStyle w:val="a3"/>
              <w:spacing w:line="400" w:lineRule="exact"/>
              <w:ind w:leftChars="14" w:left="466"/>
              <w:rPr>
                <w:rFonts w:ascii="標楷體" w:hAnsi="標楷體"/>
                <w:bCs/>
                <w:color w:val="000000"/>
              </w:rPr>
            </w:pPr>
            <w:r w:rsidRPr="000B0C5B">
              <w:rPr>
                <w:rFonts w:ascii="標楷體" w:hAnsi="標楷體" w:hint="eastAsia"/>
                <w:bCs/>
                <w:color w:val="000000"/>
              </w:rPr>
              <w:t>五、普：60~69分。</w:t>
            </w:r>
          </w:p>
          <w:p w:rsidR="0047282E" w:rsidRPr="000B0C5B" w:rsidRDefault="0047282E" w:rsidP="00E21A51">
            <w:pPr>
              <w:spacing w:line="340" w:lineRule="exact"/>
              <w:rPr>
                <w:rFonts w:ascii="標楷體" w:eastAsia="標楷體" w:hAnsi="標楷體"/>
                <w:color w:val="000000"/>
              </w:rPr>
            </w:pPr>
            <w:r w:rsidRPr="000B0C5B">
              <w:rPr>
                <w:rFonts w:ascii="標楷體" w:eastAsia="標楷體" w:hAnsi="標楷體" w:hint="eastAsia"/>
                <w:bCs/>
                <w:color w:val="000000"/>
              </w:rPr>
              <w:t>六、差：59分以下。</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s="細明體"/>
                <w:color w:val="000000"/>
                <w:kern w:val="0"/>
              </w:rPr>
            </w:pPr>
            <w:r w:rsidRPr="000B0C5B">
              <w:rPr>
                <w:rFonts w:ascii="標楷體" w:eastAsia="標楷體" w:hAnsi="標楷體" w:hint="eastAsia"/>
                <w:color w:val="000000"/>
              </w:rPr>
              <w:lastRenderedPageBreak/>
              <w:t>第八條</w:t>
            </w:r>
          </w:p>
        </w:tc>
        <w:tc>
          <w:tcPr>
            <w:tcW w:w="4285" w:type="pct"/>
          </w:tcPr>
          <w:p w:rsidR="0047282E" w:rsidRPr="000B0C5B" w:rsidRDefault="0047282E" w:rsidP="00E21A51">
            <w:pPr>
              <w:spacing w:line="400" w:lineRule="exact"/>
              <w:ind w:left="36" w:hangingChars="15" w:hanging="36"/>
              <w:rPr>
                <w:rFonts w:ascii="標楷體" w:eastAsia="標楷體" w:hAnsi="標楷體"/>
                <w:color w:val="000000"/>
              </w:rPr>
            </w:pPr>
            <w:r w:rsidRPr="000B0C5B">
              <w:rPr>
                <w:rFonts w:ascii="標楷體" w:eastAsia="標楷體" w:hAnsi="標楷體" w:hint="eastAsia"/>
                <w:bCs/>
                <w:color w:val="000000"/>
              </w:rPr>
              <w:t>職</w:t>
            </w:r>
            <w:r w:rsidRPr="000B0C5B">
              <w:rPr>
                <w:rFonts w:ascii="標楷體" w:eastAsia="標楷體" w:hAnsi="標楷體" w:hint="eastAsia"/>
                <w:color w:val="000000"/>
              </w:rPr>
              <w:t>員工</w:t>
            </w:r>
            <w:r w:rsidRPr="000B0C5B">
              <w:rPr>
                <w:rFonts w:ascii="標楷體" w:eastAsia="標楷體" w:hAnsi="標楷體" w:hint="eastAsia"/>
                <w:bCs/>
                <w:color w:val="000000"/>
              </w:rPr>
              <w:t>考核結果，應於一個月內，提供受考人於資訊系統中查詢。</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s="細明體"/>
                <w:color w:val="000000"/>
                <w:kern w:val="0"/>
              </w:rPr>
            </w:pPr>
            <w:r w:rsidRPr="000B0C5B">
              <w:rPr>
                <w:rFonts w:ascii="標楷體" w:eastAsia="標楷體" w:hAnsi="標楷體" w:hint="eastAsia"/>
                <w:color w:val="000000"/>
              </w:rPr>
              <w:t>第九條</w:t>
            </w:r>
          </w:p>
        </w:tc>
        <w:tc>
          <w:tcPr>
            <w:tcW w:w="4285" w:type="pct"/>
          </w:tcPr>
          <w:p w:rsidR="0047282E" w:rsidRPr="000B0C5B" w:rsidRDefault="0047282E" w:rsidP="00E21A51">
            <w:pPr>
              <w:spacing w:line="400" w:lineRule="exact"/>
              <w:ind w:left="36" w:hangingChars="15" w:hanging="36"/>
              <w:rPr>
                <w:rFonts w:ascii="標楷體" w:eastAsia="標楷體" w:hAnsi="標楷體"/>
                <w:bCs/>
                <w:color w:val="000000"/>
              </w:rPr>
            </w:pPr>
            <w:r w:rsidRPr="000B0C5B">
              <w:rPr>
                <w:rFonts w:ascii="標楷體" w:eastAsia="標楷體" w:hAnsi="標楷體" w:hint="eastAsia"/>
                <w:bCs/>
                <w:color w:val="000000"/>
              </w:rPr>
              <w:t>職員工之考核進行中，辦理人員應嚴守秘密，考核委員執行複核時，對本身之考核應迴避。</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s="細明體"/>
                <w:color w:val="000000"/>
                <w:kern w:val="0"/>
              </w:rPr>
            </w:pPr>
            <w:r w:rsidRPr="000B0C5B">
              <w:rPr>
                <w:rFonts w:ascii="標楷體" w:eastAsia="標楷體" w:hAnsi="標楷體" w:hint="eastAsia"/>
                <w:color w:val="000000"/>
              </w:rPr>
              <w:t>第十條</w:t>
            </w:r>
          </w:p>
        </w:tc>
        <w:tc>
          <w:tcPr>
            <w:tcW w:w="4285" w:type="pct"/>
          </w:tcPr>
          <w:p w:rsidR="0047282E" w:rsidRPr="000B0C5B" w:rsidRDefault="0047282E" w:rsidP="00E21A51">
            <w:pPr>
              <w:spacing w:line="400" w:lineRule="exact"/>
              <w:ind w:left="36" w:hangingChars="15" w:hanging="36"/>
              <w:rPr>
                <w:rFonts w:ascii="標楷體" w:eastAsia="標楷體" w:hAnsi="標楷體"/>
                <w:bCs/>
                <w:color w:val="000000"/>
              </w:rPr>
            </w:pPr>
            <w:r w:rsidRPr="000B0C5B">
              <w:rPr>
                <w:rFonts w:ascii="標楷體" w:eastAsia="標楷體" w:hAnsi="標楷體" w:hint="eastAsia"/>
                <w:bCs/>
                <w:color w:val="000000"/>
              </w:rPr>
              <w:t>職員工考核應於每年六月底前完竣，考核結果於下</w:t>
            </w:r>
            <w:proofErr w:type="gramStart"/>
            <w:r w:rsidRPr="000B0C5B">
              <w:rPr>
                <w:rFonts w:ascii="標楷體" w:eastAsia="標楷體" w:hAnsi="標楷體" w:hint="eastAsia"/>
                <w:bCs/>
                <w:color w:val="000000"/>
              </w:rPr>
              <w:t>學年度第一個</w:t>
            </w:r>
            <w:proofErr w:type="gramEnd"/>
            <w:r w:rsidRPr="000B0C5B">
              <w:rPr>
                <w:rFonts w:ascii="標楷體" w:eastAsia="標楷體" w:hAnsi="標楷體" w:hint="eastAsia"/>
                <w:bCs/>
                <w:color w:val="000000"/>
              </w:rPr>
              <w:t>月起執行。</w:t>
            </w:r>
          </w:p>
        </w:tc>
      </w:tr>
      <w:tr w:rsidR="0047282E" w:rsidRPr="000B0C5B" w:rsidTr="003576D1">
        <w:trPr>
          <w:jc w:val="center"/>
        </w:trPr>
        <w:tc>
          <w:tcPr>
            <w:tcW w:w="715" w:type="pct"/>
          </w:tcPr>
          <w:p w:rsidR="0047282E" w:rsidRPr="000B0C5B" w:rsidRDefault="0047282E" w:rsidP="00E21A51">
            <w:pPr>
              <w:spacing w:line="340" w:lineRule="exact"/>
              <w:jc w:val="center"/>
              <w:rPr>
                <w:rFonts w:ascii="標楷體" w:eastAsia="標楷體" w:hAnsi="標楷體" w:cs="細明體"/>
                <w:color w:val="000000"/>
                <w:kern w:val="0"/>
              </w:rPr>
            </w:pPr>
            <w:r w:rsidRPr="000B0C5B">
              <w:rPr>
                <w:rFonts w:ascii="標楷體" w:eastAsia="標楷體" w:hAnsi="標楷體" w:hint="eastAsia"/>
                <w:color w:val="000000"/>
              </w:rPr>
              <w:t>第十一條</w:t>
            </w:r>
          </w:p>
        </w:tc>
        <w:tc>
          <w:tcPr>
            <w:tcW w:w="4285" w:type="pct"/>
          </w:tcPr>
          <w:p w:rsidR="0047282E" w:rsidRPr="000B0C5B" w:rsidRDefault="0047282E" w:rsidP="00DD12FD">
            <w:pPr>
              <w:spacing w:line="400" w:lineRule="exact"/>
              <w:ind w:left="36" w:hangingChars="15" w:hanging="36"/>
              <w:rPr>
                <w:rFonts w:ascii="標楷體" w:eastAsia="標楷體" w:hAnsi="標楷體"/>
                <w:bCs/>
                <w:color w:val="000000"/>
              </w:rPr>
            </w:pPr>
            <w:r w:rsidRPr="000B0C5B">
              <w:rPr>
                <w:rFonts w:ascii="標楷體" w:eastAsia="標楷體" w:hAnsi="標楷體" w:hint="eastAsia"/>
                <w:bCs/>
                <w:color w:val="000000"/>
              </w:rPr>
              <w:t>本辦法經</w:t>
            </w:r>
            <w:r w:rsidRPr="000B0C5B">
              <w:rPr>
                <w:rFonts w:ascii="標楷體" w:eastAsia="標楷體" w:hAnsi="標楷體"/>
                <w:bCs/>
                <w:color w:val="000000"/>
              </w:rPr>
              <w:t>本醫院</w:t>
            </w:r>
            <w:proofErr w:type="gramStart"/>
            <w:r w:rsidRPr="000B0C5B">
              <w:rPr>
                <w:rFonts w:ascii="標楷體" w:eastAsia="標楷體" w:hAnsi="標楷體"/>
                <w:bCs/>
                <w:color w:val="000000"/>
              </w:rPr>
              <w:t>院務</w:t>
            </w:r>
            <w:proofErr w:type="gramEnd"/>
            <w:r w:rsidRPr="000B0C5B">
              <w:rPr>
                <w:rFonts w:ascii="標楷體" w:eastAsia="標楷體" w:hAnsi="標楷體"/>
                <w:bCs/>
                <w:color w:val="000000"/>
              </w:rPr>
              <w:t>會議及本校校務會議通過，由本</w:t>
            </w:r>
            <w:r w:rsidRPr="000B0C5B">
              <w:rPr>
                <w:rFonts w:ascii="標楷體" w:eastAsia="標楷體" w:hAnsi="標楷體" w:hint="eastAsia"/>
                <w:bCs/>
                <w:color w:val="000000"/>
              </w:rPr>
              <w:t>校校</w:t>
            </w:r>
            <w:r w:rsidRPr="000B0C5B">
              <w:rPr>
                <w:rFonts w:ascii="標楷體" w:eastAsia="標楷體" w:hAnsi="標楷體"/>
                <w:bCs/>
                <w:color w:val="000000"/>
              </w:rPr>
              <w:t>長公布，並自公布日起實施，修正時亦同</w:t>
            </w:r>
            <w:r w:rsidRPr="000B0C5B">
              <w:rPr>
                <w:rFonts w:ascii="標楷體" w:eastAsia="標楷體" w:hAnsi="標楷體" w:hint="eastAsia"/>
                <w:bCs/>
                <w:color w:val="000000"/>
              </w:rPr>
              <w:t>。</w:t>
            </w:r>
          </w:p>
        </w:tc>
      </w:tr>
      <w:bookmarkEnd w:id="0"/>
    </w:tbl>
    <w:p w:rsidR="000F1428" w:rsidRPr="00416831" w:rsidRDefault="000F1428" w:rsidP="00B408BF">
      <w:pPr>
        <w:spacing w:line="520" w:lineRule="exact"/>
        <w:jc w:val="center"/>
        <w:rPr>
          <w:color w:val="000000"/>
        </w:rPr>
      </w:pPr>
    </w:p>
    <w:sectPr w:rsidR="000F1428" w:rsidRPr="00416831" w:rsidSect="00113ADF">
      <w:headerReference w:type="default" r:id="rId7"/>
      <w:footerReference w:type="default" r:id="rId8"/>
      <w:footerReference w:type="first" r:id="rId9"/>
      <w:pgSz w:w="11906" w:h="16838"/>
      <w:pgMar w:top="720" w:right="720" w:bottom="720" w:left="720"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44" w:rsidRDefault="00AB6744">
      <w:r>
        <w:separator/>
      </w:r>
    </w:p>
  </w:endnote>
  <w:endnote w:type="continuationSeparator" w:id="0">
    <w:p w:rsidR="00AB6744" w:rsidRDefault="00AB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i.糮..">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24" w:rsidRDefault="00880FDC">
    <w:pPr>
      <w:pStyle w:val="a9"/>
      <w:jc w:val="center"/>
    </w:pPr>
    <w:r>
      <w:fldChar w:fldCharType="begin"/>
    </w:r>
    <w:r>
      <w:instrText xml:space="preserve"> PAGE   \* MERGEFORMAT </w:instrText>
    </w:r>
    <w:r>
      <w:fldChar w:fldCharType="separate"/>
    </w:r>
    <w:r w:rsidR="001371DB" w:rsidRPr="001371DB">
      <w:rPr>
        <w:noProof/>
        <w:lang w:val="zh-TW"/>
      </w:rPr>
      <w:t>3</w:t>
    </w:r>
    <w:r>
      <w:fldChar w:fldCharType="end"/>
    </w:r>
  </w:p>
  <w:p w:rsidR="00143B76" w:rsidRPr="001C3A24" w:rsidRDefault="00AB6744">
    <w:pPr>
      <w:pStyle w:val="a9"/>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24" w:rsidRDefault="00880FDC">
    <w:pPr>
      <w:pStyle w:val="a9"/>
      <w:jc w:val="center"/>
    </w:pPr>
    <w:r>
      <w:fldChar w:fldCharType="begin"/>
    </w:r>
    <w:r>
      <w:instrText xml:space="preserve"> PAGE   \* MERGEFORMAT </w:instrText>
    </w:r>
    <w:r>
      <w:fldChar w:fldCharType="separate"/>
    </w:r>
    <w:r w:rsidRPr="006845BA">
      <w:rPr>
        <w:noProof/>
        <w:lang w:val="zh-TW"/>
      </w:rPr>
      <w:t>1</w:t>
    </w:r>
    <w:r>
      <w:fldChar w:fldCharType="end"/>
    </w:r>
  </w:p>
  <w:p w:rsidR="001C3A24" w:rsidRDefault="00AB67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44" w:rsidRDefault="00AB6744">
      <w:r>
        <w:separator/>
      </w:r>
    </w:p>
  </w:footnote>
  <w:footnote w:type="continuationSeparator" w:id="0">
    <w:p w:rsidR="00AB6744" w:rsidRDefault="00AB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65" w:rsidRPr="001C3A24" w:rsidRDefault="00AB6744" w:rsidP="00C1369A">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25"/>
    <w:rsid w:val="00062E94"/>
    <w:rsid w:val="00071299"/>
    <w:rsid w:val="000B0C5B"/>
    <w:rsid w:val="000C715D"/>
    <w:rsid w:val="000F1428"/>
    <w:rsid w:val="00113ADF"/>
    <w:rsid w:val="00133434"/>
    <w:rsid w:val="001371DB"/>
    <w:rsid w:val="00181820"/>
    <w:rsid w:val="001B6344"/>
    <w:rsid w:val="001E5F72"/>
    <w:rsid w:val="00205E83"/>
    <w:rsid w:val="00207C30"/>
    <w:rsid w:val="00213BE0"/>
    <w:rsid w:val="00227D34"/>
    <w:rsid w:val="002516AE"/>
    <w:rsid w:val="002905D0"/>
    <w:rsid w:val="002B56FF"/>
    <w:rsid w:val="00317525"/>
    <w:rsid w:val="00320F56"/>
    <w:rsid w:val="003576D1"/>
    <w:rsid w:val="0040418E"/>
    <w:rsid w:val="00410E42"/>
    <w:rsid w:val="00416831"/>
    <w:rsid w:val="00416D23"/>
    <w:rsid w:val="004274E9"/>
    <w:rsid w:val="004451DC"/>
    <w:rsid w:val="00464445"/>
    <w:rsid w:val="0047282E"/>
    <w:rsid w:val="004805C2"/>
    <w:rsid w:val="00495C7F"/>
    <w:rsid w:val="004C4D5D"/>
    <w:rsid w:val="00532D1B"/>
    <w:rsid w:val="00557F2C"/>
    <w:rsid w:val="00563C42"/>
    <w:rsid w:val="00585734"/>
    <w:rsid w:val="005879FB"/>
    <w:rsid w:val="005A69DC"/>
    <w:rsid w:val="005C4A74"/>
    <w:rsid w:val="005D7555"/>
    <w:rsid w:val="005F1567"/>
    <w:rsid w:val="005F7AA2"/>
    <w:rsid w:val="00667EFC"/>
    <w:rsid w:val="00690B84"/>
    <w:rsid w:val="006910C0"/>
    <w:rsid w:val="006A2274"/>
    <w:rsid w:val="006D0990"/>
    <w:rsid w:val="006D71B7"/>
    <w:rsid w:val="007072AC"/>
    <w:rsid w:val="00714F6C"/>
    <w:rsid w:val="00726E6C"/>
    <w:rsid w:val="00774965"/>
    <w:rsid w:val="00782BD9"/>
    <w:rsid w:val="007D4E00"/>
    <w:rsid w:val="00831F99"/>
    <w:rsid w:val="00833C1A"/>
    <w:rsid w:val="00856F91"/>
    <w:rsid w:val="00860E80"/>
    <w:rsid w:val="008612D6"/>
    <w:rsid w:val="00866948"/>
    <w:rsid w:val="00880FDC"/>
    <w:rsid w:val="00896084"/>
    <w:rsid w:val="008D4A9D"/>
    <w:rsid w:val="00933DDF"/>
    <w:rsid w:val="009517A5"/>
    <w:rsid w:val="00955EA7"/>
    <w:rsid w:val="0095743F"/>
    <w:rsid w:val="00982684"/>
    <w:rsid w:val="00A240AC"/>
    <w:rsid w:val="00A24B3D"/>
    <w:rsid w:val="00A80671"/>
    <w:rsid w:val="00AB6744"/>
    <w:rsid w:val="00AD67C6"/>
    <w:rsid w:val="00B34B99"/>
    <w:rsid w:val="00B408BF"/>
    <w:rsid w:val="00B676B3"/>
    <w:rsid w:val="00B97636"/>
    <w:rsid w:val="00C25F32"/>
    <w:rsid w:val="00C553D8"/>
    <w:rsid w:val="00C6236D"/>
    <w:rsid w:val="00C64A98"/>
    <w:rsid w:val="00CC5B55"/>
    <w:rsid w:val="00CF1F84"/>
    <w:rsid w:val="00CF5AC7"/>
    <w:rsid w:val="00D20F3A"/>
    <w:rsid w:val="00D85C4A"/>
    <w:rsid w:val="00D96019"/>
    <w:rsid w:val="00DC742E"/>
    <w:rsid w:val="00DD12FD"/>
    <w:rsid w:val="00DF3B7B"/>
    <w:rsid w:val="00DF6185"/>
    <w:rsid w:val="00E13ED4"/>
    <w:rsid w:val="00E16C5F"/>
    <w:rsid w:val="00F54392"/>
    <w:rsid w:val="00FA6FDF"/>
    <w:rsid w:val="00FD0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52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7525"/>
    <w:pPr>
      <w:ind w:left="432" w:hangingChars="180" w:hanging="432"/>
    </w:pPr>
    <w:rPr>
      <w:rFonts w:eastAsia="標楷體"/>
    </w:rPr>
  </w:style>
  <w:style w:type="paragraph" w:styleId="HTML">
    <w:name w:val="HTML Preformatted"/>
    <w:basedOn w:val="a"/>
    <w:link w:val="HTML0"/>
    <w:rsid w:val="00317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link w:val="HTML"/>
    <w:rsid w:val="00317525"/>
    <w:rPr>
      <w:rFonts w:ascii="細明體" w:eastAsia="細明體" w:hAnsi="Courier New" w:cs="細明體"/>
      <w:sz w:val="24"/>
      <w:szCs w:val="24"/>
      <w:lang w:val="en-US" w:eastAsia="zh-TW" w:bidi="ar-SA"/>
    </w:rPr>
  </w:style>
  <w:style w:type="table" w:styleId="a4">
    <w:name w:val="Table Grid"/>
    <w:basedOn w:val="a1"/>
    <w:rsid w:val="005857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805C2"/>
    <w:rPr>
      <w:rFonts w:ascii="Cambria" w:hAnsi="Cambria"/>
      <w:sz w:val="18"/>
      <w:szCs w:val="18"/>
      <w:lang w:val="x-none" w:eastAsia="x-none"/>
    </w:rPr>
  </w:style>
  <w:style w:type="character" w:customStyle="1" w:styleId="a6">
    <w:name w:val="註解方塊文字 字元"/>
    <w:link w:val="a5"/>
    <w:rsid w:val="004805C2"/>
    <w:rPr>
      <w:rFonts w:ascii="Cambria" w:eastAsia="新細明體" w:hAnsi="Cambria" w:cs="Times New Roman"/>
      <w:kern w:val="2"/>
      <w:sz w:val="18"/>
      <w:szCs w:val="18"/>
    </w:rPr>
  </w:style>
  <w:style w:type="paragraph" w:styleId="a7">
    <w:name w:val="header"/>
    <w:basedOn w:val="a"/>
    <w:link w:val="a8"/>
    <w:uiPriority w:val="99"/>
    <w:rsid w:val="00982684"/>
    <w:pPr>
      <w:tabs>
        <w:tab w:val="center" w:pos="4153"/>
        <w:tab w:val="right" w:pos="8306"/>
      </w:tabs>
      <w:snapToGrid w:val="0"/>
    </w:pPr>
    <w:rPr>
      <w:sz w:val="20"/>
      <w:szCs w:val="20"/>
      <w:lang w:val="x-none" w:eastAsia="x-none"/>
    </w:rPr>
  </w:style>
  <w:style w:type="character" w:customStyle="1" w:styleId="a8">
    <w:name w:val="頁首 字元"/>
    <w:link w:val="a7"/>
    <w:uiPriority w:val="99"/>
    <w:rsid w:val="00982684"/>
    <w:rPr>
      <w:kern w:val="2"/>
    </w:rPr>
  </w:style>
  <w:style w:type="paragraph" w:styleId="a9">
    <w:name w:val="footer"/>
    <w:basedOn w:val="a"/>
    <w:link w:val="aa"/>
    <w:uiPriority w:val="99"/>
    <w:rsid w:val="00982684"/>
    <w:pPr>
      <w:tabs>
        <w:tab w:val="center" w:pos="4153"/>
        <w:tab w:val="right" w:pos="8306"/>
      </w:tabs>
      <w:snapToGrid w:val="0"/>
    </w:pPr>
    <w:rPr>
      <w:sz w:val="20"/>
      <w:szCs w:val="20"/>
      <w:lang w:val="x-none" w:eastAsia="x-none"/>
    </w:rPr>
  </w:style>
  <w:style w:type="character" w:customStyle="1" w:styleId="aa">
    <w:name w:val="頁尾 字元"/>
    <w:link w:val="a9"/>
    <w:uiPriority w:val="99"/>
    <w:rsid w:val="00982684"/>
    <w:rPr>
      <w:kern w:val="2"/>
    </w:rPr>
  </w:style>
  <w:style w:type="paragraph" w:customStyle="1" w:styleId="Default">
    <w:name w:val="Default"/>
    <w:rsid w:val="00860E80"/>
    <w:pPr>
      <w:widowControl w:val="0"/>
      <w:autoSpaceDE w:val="0"/>
      <w:autoSpaceDN w:val="0"/>
      <w:adjustRightInd w:val="0"/>
    </w:pPr>
    <w:rPr>
      <w:rFonts w:ascii="標楷體i.糮.." w:eastAsia="標楷體i.糮.." w:hAnsi="Calibri" w:cs="標楷體i.糮.."/>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52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7525"/>
    <w:pPr>
      <w:ind w:left="432" w:hangingChars="180" w:hanging="432"/>
    </w:pPr>
    <w:rPr>
      <w:rFonts w:eastAsia="標楷體"/>
    </w:rPr>
  </w:style>
  <w:style w:type="paragraph" w:styleId="HTML">
    <w:name w:val="HTML Preformatted"/>
    <w:basedOn w:val="a"/>
    <w:link w:val="HTML0"/>
    <w:rsid w:val="00317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link w:val="HTML"/>
    <w:rsid w:val="00317525"/>
    <w:rPr>
      <w:rFonts w:ascii="細明體" w:eastAsia="細明體" w:hAnsi="Courier New" w:cs="細明體"/>
      <w:sz w:val="24"/>
      <w:szCs w:val="24"/>
      <w:lang w:val="en-US" w:eastAsia="zh-TW" w:bidi="ar-SA"/>
    </w:rPr>
  </w:style>
  <w:style w:type="table" w:styleId="a4">
    <w:name w:val="Table Grid"/>
    <w:basedOn w:val="a1"/>
    <w:rsid w:val="005857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805C2"/>
    <w:rPr>
      <w:rFonts w:ascii="Cambria" w:hAnsi="Cambria"/>
      <w:sz w:val="18"/>
      <w:szCs w:val="18"/>
      <w:lang w:val="x-none" w:eastAsia="x-none"/>
    </w:rPr>
  </w:style>
  <w:style w:type="character" w:customStyle="1" w:styleId="a6">
    <w:name w:val="註解方塊文字 字元"/>
    <w:link w:val="a5"/>
    <w:rsid w:val="004805C2"/>
    <w:rPr>
      <w:rFonts w:ascii="Cambria" w:eastAsia="新細明體" w:hAnsi="Cambria" w:cs="Times New Roman"/>
      <w:kern w:val="2"/>
      <w:sz w:val="18"/>
      <w:szCs w:val="18"/>
    </w:rPr>
  </w:style>
  <w:style w:type="paragraph" w:styleId="a7">
    <w:name w:val="header"/>
    <w:basedOn w:val="a"/>
    <w:link w:val="a8"/>
    <w:uiPriority w:val="99"/>
    <w:rsid w:val="00982684"/>
    <w:pPr>
      <w:tabs>
        <w:tab w:val="center" w:pos="4153"/>
        <w:tab w:val="right" w:pos="8306"/>
      </w:tabs>
      <w:snapToGrid w:val="0"/>
    </w:pPr>
    <w:rPr>
      <w:sz w:val="20"/>
      <w:szCs w:val="20"/>
      <w:lang w:val="x-none" w:eastAsia="x-none"/>
    </w:rPr>
  </w:style>
  <w:style w:type="character" w:customStyle="1" w:styleId="a8">
    <w:name w:val="頁首 字元"/>
    <w:link w:val="a7"/>
    <w:uiPriority w:val="99"/>
    <w:rsid w:val="00982684"/>
    <w:rPr>
      <w:kern w:val="2"/>
    </w:rPr>
  </w:style>
  <w:style w:type="paragraph" w:styleId="a9">
    <w:name w:val="footer"/>
    <w:basedOn w:val="a"/>
    <w:link w:val="aa"/>
    <w:uiPriority w:val="99"/>
    <w:rsid w:val="00982684"/>
    <w:pPr>
      <w:tabs>
        <w:tab w:val="center" w:pos="4153"/>
        <w:tab w:val="right" w:pos="8306"/>
      </w:tabs>
      <w:snapToGrid w:val="0"/>
    </w:pPr>
    <w:rPr>
      <w:sz w:val="20"/>
      <w:szCs w:val="20"/>
      <w:lang w:val="x-none" w:eastAsia="x-none"/>
    </w:rPr>
  </w:style>
  <w:style w:type="character" w:customStyle="1" w:styleId="aa">
    <w:name w:val="頁尾 字元"/>
    <w:link w:val="a9"/>
    <w:uiPriority w:val="99"/>
    <w:rsid w:val="00982684"/>
    <w:rPr>
      <w:kern w:val="2"/>
    </w:rPr>
  </w:style>
  <w:style w:type="paragraph" w:customStyle="1" w:styleId="Default">
    <w:name w:val="Default"/>
    <w:rsid w:val="00860E80"/>
    <w:pPr>
      <w:widowControl w:val="0"/>
      <w:autoSpaceDE w:val="0"/>
      <w:autoSpaceDN w:val="0"/>
      <w:adjustRightInd w:val="0"/>
    </w:pPr>
    <w:rPr>
      <w:rFonts w:ascii="標楷體i.糮.." w:eastAsia="標楷體i.糮.." w:hAnsi="Calibri" w:cs="標楷體i.糮.."/>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2074</Characters>
  <Application>Microsoft Office Word</Application>
  <DocSecurity>0</DocSecurity>
  <Lines>17</Lines>
  <Paragraphs>4</Paragraphs>
  <ScaleCrop>false</ScaleCrop>
  <Company>HOME</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高雄市立小港醫院(委託財團法人私立高雄醫學大學經營)</dc:title>
  <dc:creator>reg</dc:creator>
  <cp:lastModifiedBy>root</cp:lastModifiedBy>
  <cp:revision>2</cp:revision>
  <cp:lastPrinted>2014-10-24T06:45:00Z</cp:lastPrinted>
  <dcterms:created xsi:type="dcterms:W3CDTF">2015-04-20T01:41:00Z</dcterms:created>
  <dcterms:modified xsi:type="dcterms:W3CDTF">2015-04-20T01:41:00Z</dcterms:modified>
</cp:coreProperties>
</file>