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D8" w:rsidRDefault="008402D8" w:rsidP="00D754DA">
      <w:pPr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rect id="_x0000_s1026" style="position:absolute;margin-left:672.95pt;margin-top:-2.05pt;width:83.25pt;height:27.75pt;z-index:1" strokeweight="1.5pt">
            <v:textbox>
              <w:txbxContent>
                <w:p w:rsidR="008402D8" w:rsidRPr="00EF1761" w:rsidRDefault="008402D8" w:rsidP="008402D8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EF1761">
                    <w:rPr>
                      <w:rFonts w:ascii="標楷體" w:eastAsia="標楷體" w:hAnsi="標楷體" w:hint="eastAsia"/>
                      <w:b/>
                    </w:rPr>
                    <w:t>附</w:t>
                  </w:r>
                  <w:r w:rsidRPr="00EF1761">
                    <w:rPr>
                      <w:rFonts w:ascii="標楷體" w:eastAsia="標楷體" w:hAnsi="標楷體" w:hint="eastAsia"/>
                      <w:b/>
                      <w:sz w:val="20"/>
                    </w:rPr>
                    <w:t xml:space="preserve"> </w:t>
                  </w:r>
                  <w:r w:rsidRPr="00EF1761">
                    <w:rPr>
                      <w:rFonts w:ascii="標楷體" w:eastAsia="標楷體" w:hAnsi="標楷體" w:hint="eastAsia"/>
                      <w:b/>
                    </w:rPr>
                    <w:t>件</w:t>
                  </w:r>
                  <w:r w:rsidRPr="00EF1761">
                    <w:rPr>
                      <w:rFonts w:ascii="標楷體" w:eastAsia="標楷體" w:hAnsi="標楷體" w:hint="eastAsia"/>
                      <w:b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十一</w:t>
                  </w:r>
                </w:p>
              </w:txbxContent>
            </v:textbox>
          </v:rect>
        </w:pict>
      </w:r>
      <w:r w:rsidRPr="003C45F0">
        <w:rPr>
          <w:rFonts w:eastAsia="標楷體" w:hAnsi="標楷體"/>
          <w:b/>
          <w:sz w:val="32"/>
          <w:szCs w:val="32"/>
        </w:rPr>
        <w:t>高雄醫學大學</w:t>
      </w:r>
      <w:r w:rsidRPr="003C45F0">
        <w:rPr>
          <w:rFonts w:eastAsia="標楷體" w:hint="eastAsia"/>
          <w:b/>
          <w:color w:val="000000"/>
          <w:kern w:val="0"/>
          <w:sz w:val="32"/>
          <w:szCs w:val="32"/>
        </w:rPr>
        <w:t>口腔醫學院教師</w:t>
      </w:r>
      <w:r w:rsidRPr="00D92E66">
        <w:rPr>
          <w:rFonts w:eastAsia="標楷體" w:hint="eastAsia"/>
          <w:b/>
          <w:color w:val="000000"/>
          <w:kern w:val="0"/>
          <w:sz w:val="32"/>
          <w:szCs w:val="32"/>
        </w:rPr>
        <w:t>臨床教學授課時數核計</w:t>
      </w:r>
      <w:r w:rsidRPr="003C45F0">
        <w:rPr>
          <w:rFonts w:eastAsia="標楷體" w:hint="eastAsia"/>
          <w:b/>
          <w:color w:val="000000"/>
          <w:kern w:val="0"/>
          <w:sz w:val="32"/>
          <w:szCs w:val="32"/>
        </w:rPr>
        <w:t>細則</w:t>
      </w:r>
    </w:p>
    <w:p w:rsidR="008402D8" w:rsidRDefault="008402D8" w:rsidP="008402D8">
      <w:pPr>
        <w:widowControl/>
        <w:tabs>
          <w:tab w:val="left" w:pos="720"/>
        </w:tabs>
        <w:spacing w:line="0" w:lineRule="atLeast"/>
        <w:ind w:left="238" w:hangingChars="119" w:hanging="238"/>
        <w:jc w:val="center"/>
        <w:rPr>
          <w:rFonts w:eastAsia="標楷體"/>
          <w:color w:val="000000"/>
          <w:kern w:val="0"/>
          <w:sz w:val="20"/>
          <w:szCs w:val="20"/>
        </w:rPr>
      </w:pPr>
    </w:p>
    <w:p w:rsidR="008402D8" w:rsidRDefault="008402D8" w:rsidP="008402D8">
      <w:pPr>
        <w:widowControl/>
        <w:tabs>
          <w:tab w:val="left" w:pos="720"/>
        </w:tabs>
        <w:spacing w:line="0" w:lineRule="atLeast"/>
        <w:ind w:leftChars="99" w:left="238" w:rightChars="-236" w:right="-566" w:firstLineChars="2362" w:firstLine="4724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98.04.14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97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8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8402D8" w:rsidRDefault="008402D8" w:rsidP="008402D8">
      <w:pPr>
        <w:widowControl/>
        <w:tabs>
          <w:tab w:val="left" w:pos="720"/>
        </w:tabs>
        <w:spacing w:line="0" w:lineRule="atLeast"/>
        <w:ind w:leftChars="99" w:left="238" w:rightChars="-236" w:right="-566" w:firstLineChars="2362" w:firstLine="4724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99.03.02  98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7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8402D8" w:rsidRDefault="008402D8" w:rsidP="008402D8">
      <w:pPr>
        <w:widowControl/>
        <w:tabs>
          <w:tab w:val="left" w:pos="720"/>
        </w:tabs>
        <w:spacing w:line="0" w:lineRule="atLeast"/>
        <w:ind w:leftChars="99" w:left="238" w:rightChars="-236" w:right="-566" w:firstLineChars="2362" w:firstLine="4724"/>
        <w:rPr>
          <w:rFonts w:eastAsia="標楷體" w:cs="細明體"/>
          <w:kern w:val="0"/>
          <w:sz w:val="20"/>
        </w:rPr>
      </w:pPr>
      <w:r w:rsidRPr="009A0F31">
        <w:rPr>
          <w:rFonts w:eastAsia="標楷體" w:cs="細明體"/>
          <w:kern w:val="0"/>
          <w:sz w:val="20"/>
        </w:rPr>
        <w:t>9</w:t>
      </w:r>
      <w:r>
        <w:rPr>
          <w:rFonts w:eastAsia="標楷體" w:cs="細明體" w:hint="eastAsia"/>
          <w:kern w:val="0"/>
          <w:sz w:val="20"/>
        </w:rPr>
        <w:t>9</w:t>
      </w:r>
      <w:r>
        <w:rPr>
          <w:rFonts w:eastAsia="標楷體" w:cs="細明體"/>
          <w:kern w:val="0"/>
          <w:sz w:val="20"/>
        </w:rPr>
        <w:t>.0</w:t>
      </w:r>
      <w:r>
        <w:rPr>
          <w:rFonts w:eastAsia="標楷體" w:cs="細明體" w:hint="eastAsia"/>
          <w:kern w:val="0"/>
          <w:sz w:val="20"/>
        </w:rPr>
        <w:t>3</w:t>
      </w:r>
      <w:r>
        <w:rPr>
          <w:rFonts w:eastAsia="標楷體" w:cs="細明體"/>
          <w:kern w:val="0"/>
          <w:sz w:val="20"/>
        </w:rPr>
        <w:t>.</w:t>
      </w:r>
      <w:r>
        <w:rPr>
          <w:rFonts w:eastAsia="標楷體" w:cs="細明體" w:hint="eastAsia"/>
          <w:kern w:val="0"/>
          <w:sz w:val="20"/>
        </w:rPr>
        <w:t xml:space="preserve">09  </w:t>
      </w:r>
      <w:r w:rsidRPr="009A0F31">
        <w:rPr>
          <w:rFonts w:eastAsia="標楷體" w:cs="細明體"/>
          <w:kern w:val="0"/>
          <w:sz w:val="20"/>
        </w:rPr>
        <w:t>九十</w:t>
      </w:r>
      <w:r>
        <w:rPr>
          <w:rFonts w:eastAsia="標楷體" w:cs="細明體" w:hint="eastAsia"/>
          <w:kern w:val="0"/>
          <w:sz w:val="20"/>
        </w:rPr>
        <w:t>八</w:t>
      </w:r>
      <w:r w:rsidRPr="009A0F31">
        <w:rPr>
          <w:rFonts w:eastAsia="標楷體" w:cs="細明體"/>
          <w:kern w:val="0"/>
          <w:sz w:val="20"/>
        </w:rPr>
        <w:t>學年度第</w:t>
      </w:r>
      <w:r w:rsidRPr="009A0F31">
        <w:rPr>
          <w:rFonts w:eastAsia="標楷體" w:cs="細明體" w:hint="eastAsia"/>
          <w:kern w:val="0"/>
          <w:sz w:val="20"/>
        </w:rPr>
        <w:t>四</w:t>
      </w:r>
      <w:r>
        <w:rPr>
          <w:rFonts w:eastAsia="標楷體" w:cs="細明體"/>
          <w:kern w:val="0"/>
          <w:sz w:val="20"/>
        </w:rPr>
        <w:t>次教務會議</w:t>
      </w:r>
      <w:r>
        <w:rPr>
          <w:rFonts w:eastAsia="標楷體" w:cs="細明體" w:hint="eastAsia"/>
          <w:kern w:val="0"/>
          <w:sz w:val="20"/>
        </w:rPr>
        <w:t>通過</w:t>
      </w:r>
    </w:p>
    <w:p w:rsidR="008402D8" w:rsidRDefault="008402D8" w:rsidP="008402D8">
      <w:pPr>
        <w:widowControl/>
        <w:tabs>
          <w:tab w:val="left" w:pos="720"/>
        </w:tabs>
        <w:spacing w:line="0" w:lineRule="atLeast"/>
        <w:ind w:leftChars="99" w:left="238" w:rightChars="-236" w:right="-566" w:firstLineChars="2362" w:firstLine="4724"/>
        <w:rPr>
          <w:rFonts w:eastAsia="標楷體" w:cs="細明體"/>
          <w:kern w:val="0"/>
          <w:sz w:val="20"/>
        </w:rPr>
      </w:pPr>
      <w:r>
        <w:rPr>
          <w:rFonts w:eastAsia="標楷體" w:cs="細明體" w:hint="eastAsia"/>
          <w:kern w:val="0"/>
          <w:sz w:val="20"/>
        </w:rPr>
        <w:t xml:space="preserve">99.04.09  </w:t>
      </w:r>
      <w:r>
        <w:rPr>
          <w:rFonts w:eastAsia="標楷體" w:cs="細明體" w:hint="eastAsia"/>
          <w:kern w:val="0"/>
          <w:sz w:val="20"/>
        </w:rPr>
        <w:t>高</w:t>
      </w:r>
      <w:proofErr w:type="gramStart"/>
      <w:r>
        <w:rPr>
          <w:rFonts w:eastAsia="標楷體" w:cs="細明體" w:hint="eastAsia"/>
          <w:kern w:val="0"/>
          <w:sz w:val="20"/>
        </w:rPr>
        <w:t>醫院口字第</w:t>
      </w:r>
      <w:r>
        <w:rPr>
          <w:rFonts w:eastAsia="標楷體" w:cs="細明體" w:hint="eastAsia"/>
          <w:kern w:val="0"/>
          <w:sz w:val="20"/>
        </w:rPr>
        <w:t>0991101622</w:t>
      </w:r>
      <w:r>
        <w:rPr>
          <w:rFonts w:eastAsia="標楷體" w:cs="細明體" w:hint="eastAsia"/>
          <w:kern w:val="0"/>
          <w:sz w:val="20"/>
        </w:rPr>
        <w:t>號</w:t>
      </w:r>
      <w:proofErr w:type="gramEnd"/>
      <w:r>
        <w:rPr>
          <w:rFonts w:eastAsia="標楷體" w:cs="細明體" w:hint="eastAsia"/>
          <w:kern w:val="0"/>
          <w:sz w:val="20"/>
        </w:rPr>
        <w:t>公布</w:t>
      </w:r>
    </w:p>
    <w:p w:rsidR="008402D8" w:rsidRDefault="008402D8" w:rsidP="008402D8">
      <w:pPr>
        <w:widowControl/>
        <w:tabs>
          <w:tab w:val="left" w:pos="720"/>
        </w:tabs>
        <w:spacing w:line="0" w:lineRule="atLeast"/>
        <w:ind w:leftChars="99" w:left="238" w:rightChars="-236" w:right="-566" w:firstLineChars="2362" w:firstLine="4724"/>
        <w:rPr>
          <w:rFonts w:eastAsia="標楷體" w:hint="eastAsia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103.07.03 102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8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8402D8" w:rsidRDefault="008402D8" w:rsidP="008402D8">
      <w:pPr>
        <w:widowControl/>
        <w:tabs>
          <w:tab w:val="left" w:pos="720"/>
        </w:tabs>
        <w:spacing w:line="0" w:lineRule="atLeast"/>
        <w:ind w:leftChars="99" w:left="238" w:rightChars="-236" w:right="-566" w:firstLineChars="2362" w:firstLine="4724"/>
        <w:rPr>
          <w:rFonts w:eastAsia="標楷體" w:hint="eastAsia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>103.09.03 103</w:t>
      </w:r>
      <w:r w:rsidRPr="00036132">
        <w:rPr>
          <w:rFonts w:eastAsia="標楷體" w:hint="eastAsia"/>
          <w:color w:val="000000"/>
          <w:kern w:val="0"/>
          <w:sz w:val="20"/>
          <w:szCs w:val="20"/>
        </w:rPr>
        <w:t>學年度口腔醫學院第</w:t>
      </w:r>
      <w:r>
        <w:rPr>
          <w:rFonts w:eastAsia="標楷體" w:hint="eastAsia"/>
          <w:color w:val="000000"/>
          <w:kern w:val="0"/>
          <w:sz w:val="20"/>
          <w:szCs w:val="20"/>
        </w:rPr>
        <w:t>2</w:t>
      </w:r>
      <w:r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會議修正通過</w:t>
      </w:r>
    </w:p>
    <w:p w:rsidR="008402D8" w:rsidRDefault="008402D8" w:rsidP="008B6F2D">
      <w:pPr>
        <w:widowControl/>
        <w:tabs>
          <w:tab w:val="left" w:pos="720"/>
        </w:tabs>
        <w:spacing w:line="0" w:lineRule="atLeast"/>
        <w:ind w:leftChars="99" w:left="238" w:rightChars="-236" w:right="-566" w:firstLineChars="2362" w:firstLine="4724"/>
        <w:rPr>
          <w:rFonts w:eastAsia="標楷體" w:hAnsi="標楷體" w:hint="eastAsia"/>
          <w:kern w:val="0"/>
          <w:sz w:val="20"/>
        </w:rPr>
      </w:pPr>
      <w:r w:rsidRPr="00A519CF">
        <w:rPr>
          <w:rFonts w:eastAsia="標楷體"/>
          <w:kern w:val="0"/>
          <w:sz w:val="20"/>
        </w:rPr>
        <w:t>10</w:t>
      </w:r>
      <w:r>
        <w:rPr>
          <w:rFonts w:eastAsia="標楷體" w:hint="eastAsia"/>
          <w:kern w:val="0"/>
          <w:sz w:val="20"/>
        </w:rPr>
        <w:t>3</w:t>
      </w:r>
      <w:r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10</w:t>
      </w:r>
      <w:r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 xml:space="preserve">01 </w:t>
      </w:r>
      <w:proofErr w:type="gramStart"/>
      <w:r w:rsidRPr="00A519CF">
        <w:rPr>
          <w:rFonts w:eastAsia="標楷體" w:hAnsi="標楷體"/>
          <w:kern w:val="0"/>
          <w:sz w:val="20"/>
        </w:rPr>
        <w:t>一</w:t>
      </w:r>
      <w:proofErr w:type="gramEnd"/>
      <w:r w:rsidRPr="00A519CF">
        <w:rPr>
          <w:rFonts w:eastAsia="標楷體"/>
          <w:kern w:val="0"/>
          <w:sz w:val="20"/>
        </w:rPr>
        <w:t>O</w:t>
      </w:r>
      <w:r>
        <w:rPr>
          <w:rFonts w:eastAsia="標楷體" w:hAnsi="標楷體" w:hint="eastAsia"/>
          <w:kern w:val="0"/>
          <w:sz w:val="20"/>
        </w:rPr>
        <w:t>三</w:t>
      </w:r>
      <w:r w:rsidRPr="00A519CF">
        <w:rPr>
          <w:rFonts w:eastAsia="標楷體" w:hAnsi="標楷體"/>
          <w:kern w:val="0"/>
          <w:sz w:val="20"/>
        </w:rPr>
        <w:t>學年度第一次教務會議通過</w:t>
      </w:r>
    </w:p>
    <w:p w:rsidR="008B6F2D" w:rsidRDefault="008B6F2D" w:rsidP="008402D8">
      <w:pPr>
        <w:widowControl/>
        <w:tabs>
          <w:tab w:val="left" w:pos="720"/>
        </w:tabs>
        <w:spacing w:afterLines="50" w:line="0" w:lineRule="atLeast"/>
        <w:ind w:leftChars="99" w:left="238" w:rightChars="-236" w:right="-566" w:firstLineChars="2362" w:firstLine="4724"/>
        <w:rPr>
          <w:rFonts w:eastAsia="標楷體" w:hint="eastAsia"/>
          <w:color w:val="000000"/>
          <w:kern w:val="0"/>
          <w:sz w:val="20"/>
          <w:szCs w:val="20"/>
        </w:rPr>
      </w:pPr>
      <w:r>
        <w:rPr>
          <w:rFonts w:eastAsia="標楷體" w:cs="細明體" w:hint="eastAsia"/>
          <w:kern w:val="0"/>
          <w:sz w:val="20"/>
        </w:rPr>
        <w:t xml:space="preserve">103.10.31 </w:t>
      </w:r>
      <w:r>
        <w:rPr>
          <w:rFonts w:eastAsia="標楷體" w:cs="細明體" w:hint="eastAsia"/>
          <w:kern w:val="0"/>
          <w:sz w:val="20"/>
        </w:rPr>
        <w:t>高</w:t>
      </w:r>
      <w:proofErr w:type="gramStart"/>
      <w:r>
        <w:rPr>
          <w:rFonts w:eastAsia="標楷體" w:cs="細明體" w:hint="eastAsia"/>
          <w:kern w:val="0"/>
          <w:sz w:val="20"/>
        </w:rPr>
        <w:t>醫院口字第</w:t>
      </w:r>
      <w:r>
        <w:rPr>
          <w:rFonts w:eastAsia="標楷體" w:cs="細明體" w:hint="eastAsia"/>
          <w:kern w:val="0"/>
          <w:sz w:val="20"/>
        </w:rPr>
        <w:t>1031103509</w:t>
      </w:r>
      <w:r>
        <w:rPr>
          <w:rFonts w:eastAsia="標楷體" w:cs="細明體" w:hint="eastAsia"/>
          <w:kern w:val="0"/>
          <w:sz w:val="20"/>
        </w:rPr>
        <w:t>號</w:t>
      </w:r>
      <w:proofErr w:type="gramEnd"/>
      <w:r>
        <w:rPr>
          <w:rFonts w:eastAsia="標楷體" w:cs="細明體" w:hint="eastAsia"/>
          <w:kern w:val="0"/>
          <w:sz w:val="20"/>
        </w:rPr>
        <w:t>公布</w:t>
      </w:r>
    </w:p>
    <w:p w:rsidR="008402D8" w:rsidRDefault="008402D8" w:rsidP="008402D8">
      <w:pPr>
        <w:widowControl/>
        <w:tabs>
          <w:tab w:val="left" w:pos="720"/>
        </w:tabs>
        <w:spacing w:line="100" w:lineRule="exact"/>
        <w:ind w:leftChars="99" w:left="238" w:rightChars="-236" w:right="-566" w:firstLineChars="4771" w:firstLine="9542"/>
        <w:rPr>
          <w:rFonts w:eastAsia="標楷體"/>
          <w:color w:val="000000"/>
          <w:kern w:val="0"/>
          <w:sz w:val="20"/>
          <w:szCs w:val="20"/>
        </w:rPr>
      </w:pPr>
    </w:p>
    <w:tbl>
      <w:tblPr>
        <w:tblW w:w="0" w:type="auto"/>
        <w:tblInd w:w="-34" w:type="dxa"/>
        <w:tblLook w:val="04A0"/>
      </w:tblPr>
      <w:tblGrid>
        <w:gridCol w:w="993"/>
        <w:gridCol w:w="9355"/>
      </w:tblGrid>
      <w:tr w:rsidR="008402D8" w:rsidRPr="00FD1D7A" w:rsidTr="008402D8">
        <w:tc>
          <w:tcPr>
            <w:tcW w:w="993" w:type="dxa"/>
          </w:tcPr>
          <w:p w:rsidR="008402D8" w:rsidRPr="0018522F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18522F">
              <w:rPr>
                <w:rFonts w:eastAsia="標楷體" w:hint="eastAsia"/>
              </w:rPr>
              <w:t>第一條</w:t>
            </w:r>
          </w:p>
        </w:tc>
        <w:tc>
          <w:tcPr>
            <w:tcW w:w="9355" w:type="dxa"/>
          </w:tcPr>
          <w:p w:rsidR="008402D8" w:rsidRPr="00FD1D7A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D92E66">
              <w:rPr>
                <w:rFonts w:eastAsia="標楷體" w:hint="eastAsia"/>
                <w:color w:val="000000"/>
                <w:kern w:val="0"/>
              </w:rPr>
              <w:t>高雄醫學大學口腔醫學院（以下簡稱本學院）</w:t>
            </w:r>
            <w:r w:rsidRPr="00D92E66">
              <w:rPr>
                <w:rFonts w:eastAsia="標楷體"/>
                <w:color w:val="000000"/>
                <w:kern w:val="0"/>
              </w:rPr>
              <w:t>為使本學院專任教師之臨床教學授課時數核計有所遵循，依據本校教師基本授課時數核計辦法第三條第五款規定，訂定本</w:t>
            </w:r>
            <w:r w:rsidRPr="00D92E66">
              <w:rPr>
                <w:rFonts w:eastAsia="標楷體" w:hint="eastAsia"/>
                <w:color w:val="000000"/>
                <w:kern w:val="0"/>
              </w:rPr>
              <w:t>細則</w:t>
            </w:r>
            <w:r w:rsidRPr="00D92E66">
              <w:rPr>
                <w:rFonts w:eastAsia="標楷體"/>
                <w:color w:val="000000"/>
                <w:kern w:val="0"/>
              </w:rPr>
              <w:t>。</w:t>
            </w:r>
          </w:p>
        </w:tc>
      </w:tr>
      <w:tr w:rsidR="008402D8" w:rsidRPr="00FD1D7A" w:rsidTr="008402D8">
        <w:tc>
          <w:tcPr>
            <w:tcW w:w="993" w:type="dxa"/>
          </w:tcPr>
          <w:p w:rsidR="008402D8" w:rsidRPr="0018522F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  <w:sz w:val="20"/>
                <w:szCs w:val="20"/>
              </w:rPr>
            </w:pPr>
            <w:r w:rsidRPr="0018522F">
              <w:rPr>
                <w:rFonts w:eastAsia="標楷體" w:hint="eastAsia"/>
              </w:rPr>
              <w:t>第二條</w:t>
            </w:r>
          </w:p>
        </w:tc>
        <w:tc>
          <w:tcPr>
            <w:tcW w:w="9355" w:type="dxa"/>
          </w:tcPr>
          <w:p w:rsidR="008402D8" w:rsidRPr="000E0F43" w:rsidRDefault="008402D8" w:rsidP="008402D8">
            <w:pPr>
              <w:tabs>
                <w:tab w:val="left" w:pos="993"/>
              </w:tabs>
              <w:spacing w:line="420" w:lineRule="exact"/>
              <w:jc w:val="both"/>
              <w:rPr>
                <w:rFonts w:eastAsia="標楷體" w:hAnsi="細明體" w:cs="細明體"/>
                <w:color w:val="000000"/>
                <w:szCs w:val="20"/>
                <w:u w:val="single"/>
              </w:rPr>
            </w:pPr>
            <w:r w:rsidRPr="000E0F43"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臨床教學總時數計有「以教學為主之臨床教學活動」時數及「醫療與教學並行之臨床教學活動」時數，其認定如下：</w:t>
            </w:r>
          </w:p>
          <w:p w:rsidR="008402D8" w:rsidRPr="000E0F43" w:rsidRDefault="008402D8" w:rsidP="008402D8">
            <w:pPr>
              <w:tabs>
                <w:tab w:val="left" w:pos="34"/>
              </w:tabs>
              <w:spacing w:line="420" w:lineRule="exact"/>
              <w:ind w:left="34"/>
              <w:jc w:val="both"/>
              <w:rPr>
                <w:rFonts w:eastAsia="標楷體" w:cs="細明體"/>
                <w:color w:val="000000"/>
                <w:szCs w:val="20"/>
                <w:u w:val="single"/>
              </w:rPr>
            </w:pPr>
            <w:r w:rsidRPr="000E0F43"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一、「以教學為主之臨床教學活動」相關規定：</w:t>
            </w:r>
          </w:p>
          <w:p w:rsidR="008402D8" w:rsidRPr="000E0F43" w:rsidRDefault="008402D8" w:rsidP="008402D8">
            <w:pPr>
              <w:numPr>
                <w:ilvl w:val="0"/>
                <w:numId w:val="4"/>
              </w:numPr>
              <w:tabs>
                <w:tab w:val="left" w:pos="743"/>
              </w:tabs>
              <w:spacing w:line="420" w:lineRule="exact"/>
              <w:ind w:left="743" w:hanging="724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此類課程包含：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 xml:space="preserve"> </w:t>
            </w:r>
          </w:p>
          <w:p w:rsidR="008402D8" w:rsidRPr="000E0F43" w:rsidRDefault="008402D8" w:rsidP="008402D8">
            <w:pPr>
              <w:numPr>
                <w:ilvl w:val="0"/>
                <w:numId w:val="2"/>
              </w:numPr>
              <w:spacing w:line="420" w:lineRule="exact"/>
              <w:ind w:left="970" w:hanging="227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教學門診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每次最多為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3.5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2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，並需附教學門診記錄為佐證資料。</w:t>
            </w:r>
          </w:p>
          <w:p w:rsidR="008402D8" w:rsidRPr="000E0F43" w:rsidRDefault="008402D8" w:rsidP="008402D8">
            <w:pPr>
              <w:numPr>
                <w:ilvl w:val="0"/>
                <w:numId w:val="2"/>
              </w:numPr>
              <w:spacing w:line="420" w:lineRule="exact"/>
              <w:ind w:left="970" w:hanging="227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教學住診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每次最多為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1.5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2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，並需附教學住診記錄為佐證資料。</w:t>
            </w:r>
          </w:p>
          <w:p w:rsidR="008402D8" w:rsidRPr="000E0F43" w:rsidRDefault="008402D8" w:rsidP="008402D8">
            <w:pPr>
              <w:numPr>
                <w:ilvl w:val="0"/>
                <w:numId w:val="2"/>
              </w:numPr>
              <w:spacing w:line="420" w:lineRule="exact"/>
              <w:ind w:left="970" w:hanging="227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Cs w:val="20"/>
                <w:u w:val="single"/>
              </w:rPr>
              <w:t>臨床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病例討論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會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每次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實際發生時數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除以每次參與主治醫師人數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計算，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，並需附討論會記錄為佐證資料。</w:t>
            </w:r>
          </w:p>
          <w:p w:rsidR="008402D8" w:rsidRPr="000E0F43" w:rsidRDefault="008402D8" w:rsidP="008402D8">
            <w:pPr>
              <w:numPr>
                <w:ilvl w:val="0"/>
                <w:numId w:val="2"/>
              </w:numPr>
              <w:spacing w:line="420" w:lineRule="exact"/>
              <w:ind w:left="970" w:hanging="227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Cs w:val="20"/>
                <w:u w:val="single"/>
              </w:rPr>
              <w:t>臨床教學討論會：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牙科</w:t>
            </w:r>
            <w:proofErr w:type="gramStart"/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部晨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會</w:t>
            </w:r>
            <w:proofErr w:type="gramEnd"/>
            <w:r w:rsidRPr="000E0F43">
              <w:rPr>
                <w:rFonts w:eastAsia="標楷體"/>
                <w:color w:val="000000"/>
                <w:szCs w:val="20"/>
                <w:u w:val="single"/>
              </w:rPr>
              <w:t>以實際發生時數計算，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 xml:space="preserve"> 3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，並需附討論會記錄或診斷教學記錄為佐證資料。</w:t>
            </w:r>
          </w:p>
          <w:p w:rsidR="008402D8" w:rsidRPr="000E0F43" w:rsidRDefault="008402D8" w:rsidP="008402D8">
            <w:pPr>
              <w:numPr>
                <w:ilvl w:val="0"/>
                <w:numId w:val="2"/>
              </w:numPr>
              <w:spacing w:line="420" w:lineRule="exact"/>
              <w:ind w:left="970" w:hanging="227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教學手術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每日最多為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8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4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，並需附教學記錄表及開刀房內之手術記錄為佐證資料。</w:t>
            </w:r>
          </w:p>
          <w:p w:rsidR="008402D8" w:rsidRPr="000E0F43" w:rsidRDefault="008402D8" w:rsidP="008402D8">
            <w:pPr>
              <w:numPr>
                <w:ilvl w:val="0"/>
                <w:numId w:val="4"/>
              </w:numPr>
              <w:tabs>
                <w:tab w:val="left" w:pos="743"/>
              </w:tabs>
              <w:spacing w:line="420" w:lineRule="exact"/>
              <w:ind w:left="743" w:hanging="724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需將授課時間、授課教師、參加人員及會議記錄等相關資料，登入至附設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中和紀念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醫院</w:t>
            </w:r>
            <w:proofErr w:type="gramStart"/>
            <w:r w:rsidRPr="000E0F43">
              <w:rPr>
                <w:rFonts w:eastAsia="標楷體"/>
                <w:color w:val="000000"/>
                <w:szCs w:val="20"/>
                <w:u w:val="single"/>
              </w:rPr>
              <w:t>院</w:t>
            </w:r>
            <w:proofErr w:type="gramEnd"/>
            <w:r w:rsidRPr="000E0F43">
              <w:rPr>
                <w:rFonts w:eastAsia="標楷體"/>
                <w:color w:val="000000"/>
                <w:szCs w:val="20"/>
                <w:u w:val="single"/>
              </w:rPr>
              <w:t>內網站活動訊息公告系統。</w:t>
            </w:r>
          </w:p>
          <w:p w:rsidR="008402D8" w:rsidRPr="000E0F43" w:rsidRDefault="008402D8" w:rsidP="008402D8">
            <w:pPr>
              <w:numPr>
                <w:ilvl w:val="0"/>
                <w:numId w:val="4"/>
              </w:numPr>
              <w:tabs>
                <w:tab w:val="left" w:pos="743"/>
              </w:tabs>
              <w:spacing w:line="420" w:lineRule="exact"/>
              <w:ind w:left="743" w:hanging="724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授課對象需具有學生身份，如實習</w:t>
            </w:r>
            <w:proofErr w:type="gramStart"/>
            <w:r w:rsidRPr="000E0F43">
              <w:rPr>
                <w:rFonts w:eastAsia="標楷體"/>
                <w:color w:val="000000"/>
                <w:szCs w:val="20"/>
                <w:u w:val="single"/>
              </w:rPr>
              <w:t>醫</w:t>
            </w:r>
            <w:proofErr w:type="gramEnd"/>
            <w:r w:rsidRPr="000E0F43">
              <w:rPr>
                <w:rFonts w:eastAsia="標楷體"/>
                <w:color w:val="000000"/>
                <w:szCs w:val="20"/>
                <w:u w:val="single"/>
              </w:rPr>
              <w:t>學生，且佐證資料上必須有其簽名。</w:t>
            </w:r>
          </w:p>
          <w:p w:rsidR="008402D8" w:rsidRPr="000E0F43" w:rsidRDefault="008402D8" w:rsidP="008402D8">
            <w:pPr>
              <w:numPr>
                <w:ilvl w:val="0"/>
                <w:numId w:val="4"/>
              </w:numPr>
              <w:tabs>
                <w:tab w:val="left" w:pos="743"/>
              </w:tabs>
              <w:spacing w:line="420" w:lineRule="exact"/>
              <w:ind w:left="743" w:hanging="724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其他相關說明：教學手術需事先就界定及排定為教學手術，過程中為學生說明病人狀況、開刀方法及注意事項等。教學手術需有錄影資料，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並以口腔外科所排定之示範手術才予以</w:t>
            </w:r>
            <w:proofErr w:type="gramStart"/>
            <w:r>
              <w:rPr>
                <w:rFonts w:eastAsia="標楷體" w:hint="eastAsia"/>
                <w:color w:val="000000"/>
                <w:szCs w:val="20"/>
                <w:u w:val="single"/>
              </w:rPr>
              <w:t>採</w:t>
            </w:r>
            <w:proofErr w:type="gramEnd"/>
            <w:r>
              <w:rPr>
                <w:rFonts w:eastAsia="標楷體" w:hint="eastAsia"/>
                <w:color w:val="000000"/>
                <w:szCs w:val="20"/>
                <w:u w:val="single"/>
              </w:rPr>
              <w:t>計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。</w:t>
            </w:r>
          </w:p>
          <w:p w:rsidR="008402D8" w:rsidRPr="000E0F43" w:rsidRDefault="008402D8" w:rsidP="008402D8">
            <w:pPr>
              <w:tabs>
                <w:tab w:val="left" w:pos="1276"/>
              </w:tabs>
              <w:spacing w:line="420" w:lineRule="exact"/>
              <w:jc w:val="both"/>
              <w:rPr>
                <w:rFonts w:eastAsia="標楷體" w:hAnsi="細明體" w:cs="細明體"/>
                <w:color w:val="000000"/>
                <w:szCs w:val="20"/>
                <w:u w:val="single"/>
              </w:rPr>
            </w:pPr>
            <w:r w:rsidRPr="000E0F43"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二、</w:t>
            </w:r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「醫療與教學並行之臨床教學活動」相關規定：</w:t>
            </w:r>
          </w:p>
          <w:p w:rsidR="008402D8" w:rsidRPr="000E0F43" w:rsidRDefault="008402D8" w:rsidP="008402D8">
            <w:pPr>
              <w:numPr>
                <w:ilvl w:val="0"/>
                <w:numId w:val="5"/>
              </w:numPr>
              <w:tabs>
                <w:tab w:val="left" w:pos="743"/>
              </w:tabs>
              <w:spacing w:line="420" w:lineRule="exact"/>
              <w:ind w:left="743" w:hanging="724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此類課程包含：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 xml:space="preserve"> </w:t>
            </w:r>
          </w:p>
          <w:p w:rsidR="008402D8" w:rsidRPr="000E0F43" w:rsidRDefault="008402D8" w:rsidP="008402D8">
            <w:pPr>
              <w:numPr>
                <w:ilvl w:val="0"/>
                <w:numId w:val="3"/>
              </w:numPr>
              <w:tabs>
                <w:tab w:val="left" w:pos="956"/>
              </w:tabs>
              <w:spacing w:line="420" w:lineRule="exact"/>
              <w:ind w:left="956" w:hanging="213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一般門診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每次最多為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4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小時，每週最多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12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4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，各科並需留存教學記錄為佐證資料。</w:t>
            </w:r>
          </w:p>
          <w:p w:rsidR="008402D8" w:rsidRPr="000E0F43" w:rsidRDefault="008402D8" w:rsidP="008402D8">
            <w:pPr>
              <w:numPr>
                <w:ilvl w:val="0"/>
                <w:numId w:val="3"/>
              </w:numPr>
              <w:tabs>
                <w:tab w:val="left" w:pos="956"/>
              </w:tabs>
              <w:spacing w:line="420" w:lineRule="exact"/>
              <w:ind w:left="956" w:hanging="213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查房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每日最多為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2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4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，病歷視為其佐證資料，且</w:t>
            </w:r>
            <w:proofErr w:type="gramStart"/>
            <w:r w:rsidRPr="000E0F43">
              <w:rPr>
                <w:rFonts w:eastAsia="標楷體"/>
                <w:color w:val="000000"/>
                <w:szCs w:val="20"/>
                <w:u w:val="single"/>
              </w:rPr>
              <w:t>各科需留存</w:t>
            </w:r>
            <w:proofErr w:type="gramEnd"/>
            <w:r w:rsidRPr="000E0F43">
              <w:rPr>
                <w:rFonts w:eastAsia="標楷體"/>
                <w:color w:val="000000"/>
                <w:szCs w:val="20"/>
                <w:u w:val="single"/>
              </w:rPr>
              <w:t>教學記錄。</w:t>
            </w:r>
          </w:p>
          <w:p w:rsidR="008402D8" w:rsidRPr="000E0F43" w:rsidRDefault="008402D8" w:rsidP="008402D8">
            <w:pPr>
              <w:numPr>
                <w:ilvl w:val="0"/>
                <w:numId w:val="3"/>
              </w:numPr>
              <w:tabs>
                <w:tab w:val="left" w:pos="956"/>
              </w:tabs>
              <w:spacing w:line="420" w:lineRule="exact"/>
              <w:ind w:left="956" w:hanging="213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lastRenderedPageBreak/>
              <w:t>開刀房手術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每日最多為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8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小時，每週最多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24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小時，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以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8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：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1</w:t>
            </w:r>
            <w:r w:rsidRPr="000E0F43">
              <w:rPr>
                <w:rFonts w:eastAsia="標楷體" w:hint="eastAsia"/>
                <w:color w:val="000000"/>
                <w:szCs w:val="20"/>
                <w:u w:val="single"/>
              </w:rPr>
              <w:t>折算為教學授課時數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，各科並需留存教學記錄或開刀房內之手術記錄為佐證資料。</w:t>
            </w:r>
          </w:p>
          <w:p w:rsidR="008402D8" w:rsidRPr="000E0F43" w:rsidRDefault="008402D8" w:rsidP="008402D8">
            <w:pPr>
              <w:numPr>
                <w:ilvl w:val="0"/>
                <w:numId w:val="5"/>
              </w:numPr>
              <w:tabs>
                <w:tab w:val="left" w:pos="743"/>
              </w:tabs>
              <w:spacing w:line="420" w:lineRule="exact"/>
              <w:ind w:left="743" w:hanging="724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此類課程不需登入至附設</w:t>
            </w:r>
            <w:r>
              <w:rPr>
                <w:rFonts w:eastAsia="標楷體" w:hint="eastAsia"/>
                <w:color w:val="000000"/>
                <w:szCs w:val="20"/>
                <w:u w:val="single"/>
              </w:rPr>
              <w:t>中和紀念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>醫院</w:t>
            </w:r>
            <w:proofErr w:type="gramStart"/>
            <w:r w:rsidRPr="000E0F43">
              <w:rPr>
                <w:rFonts w:eastAsia="標楷體"/>
                <w:color w:val="000000"/>
                <w:szCs w:val="20"/>
                <w:u w:val="single"/>
              </w:rPr>
              <w:t>院</w:t>
            </w:r>
            <w:proofErr w:type="gramEnd"/>
            <w:r w:rsidRPr="000E0F43">
              <w:rPr>
                <w:rFonts w:eastAsia="標楷體"/>
                <w:color w:val="000000"/>
                <w:szCs w:val="20"/>
                <w:u w:val="single"/>
              </w:rPr>
              <w:t>內網站活動訊息公告系統，但各</w:t>
            </w:r>
            <w:proofErr w:type="gramStart"/>
            <w:r w:rsidRPr="000E0F43">
              <w:rPr>
                <w:rFonts w:eastAsia="標楷體"/>
                <w:color w:val="000000"/>
                <w:szCs w:val="20"/>
                <w:u w:val="single"/>
              </w:rPr>
              <w:t>臨床科需將</w:t>
            </w:r>
            <w:proofErr w:type="gramEnd"/>
            <w:r w:rsidRPr="000E0F43">
              <w:rPr>
                <w:rFonts w:eastAsia="標楷體"/>
                <w:color w:val="000000"/>
                <w:szCs w:val="20"/>
                <w:u w:val="single"/>
              </w:rPr>
              <w:t>每月資料</w:t>
            </w:r>
            <w:proofErr w:type="gramStart"/>
            <w:r w:rsidRPr="000E0F43">
              <w:rPr>
                <w:rFonts w:eastAsia="標楷體"/>
                <w:color w:val="000000"/>
                <w:szCs w:val="20"/>
                <w:u w:val="single"/>
              </w:rPr>
              <w:t>彙整於醫療</w:t>
            </w:r>
            <w:proofErr w:type="gramEnd"/>
            <w:r w:rsidRPr="000E0F43">
              <w:rPr>
                <w:rFonts w:eastAsia="標楷體"/>
                <w:color w:val="000000"/>
                <w:szCs w:val="20"/>
                <w:u w:val="single"/>
              </w:rPr>
              <w:t>與教學並行之臨床教學活動時數統計表。</w:t>
            </w:r>
          </w:p>
          <w:p w:rsidR="008402D8" w:rsidRPr="000E0F43" w:rsidRDefault="008402D8" w:rsidP="008402D8">
            <w:pPr>
              <w:numPr>
                <w:ilvl w:val="0"/>
                <w:numId w:val="5"/>
              </w:numPr>
              <w:tabs>
                <w:tab w:val="left" w:pos="743"/>
              </w:tabs>
              <w:spacing w:line="420" w:lineRule="exact"/>
              <w:ind w:left="743" w:hanging="724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0E0F43">
              <w:rPr>
                <w:rFonts w:eastAsia="標楷體"/>
                <w:color w:val="000000"/>
                <w:szCs w:val="20"/>
                <w:u w:val="single"/>
              </w:rPr>
              <w:t>授課對象需具有學生身份，且佐證資料上必須有其簽名。</w:t>
            </w:r>
            <w:r w:rsidRPr="000E0F43">
              <w:rPr>
                <w:rFonts w:eastAsia="標楷體"/>
                <w:color w:val="000000"/>
                <w:szCs w:val="20"/>
                <w:u w:val="single"/>
              </w:rPr>
              <w:t xml:space="preserve"> </w:t>
            </w:r>
          </w:p>
        </w:tc>
      </w:tr>
      <w:tr w:rsidR="008402D8" w:rsidRPr="00FD1D7A" w:rsidTr="008402D8">
        <w:tc>
          <w:tcPr>
            <w:tcW w:w="993" w:type="dxa"/>
          </w:tcPr>
          <w:p w:rsidR="008402D8" w:rsidRPr="0018522F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18522F">
              <w:rPr>
                <w:rFonts w:eastAsia="標楷體" w:hint="eastAsia"/>
              </w:rPr>
              <w:lastRenderedPageBreak/>
              <w:t>第</w:t>
            </w:r>
            <w:r w:rsidRPr="0018522F">
              <w:rPr>
                <w:rFonts w:eastAsia="標楷體" w:hint="eastAsia"/>
                <w:u w:val="single"/>
              </w:rPr>
              <w:t>三</w:t>
            </w:r>
            <w:r w:rsidRPr="0018522F">
              <w:rPr>
                <w:rFonts w:eastAsia="標楷體" w:hint="eastAsia"/>
              </w:rPr>
              <w:t>條</w:t>
            </w:r>
          </w:p>
        </w:tc>
        <w:tc>
          <w:tcPr>
            <w:tcW w:w="9355" w:type="dxa"/>
          </w:tcPr>
          <w:p w:rsidR="008402D8" w:rsidRDefault="008402D8" w:rsidP="008402D8">
            <w:pPr>
              <w:tabs>
                <w:tab w:val="left" w:pos="993"/>
              </w:tabs>
              <w:spacing w:line="420" w:lineRule="exact"/>
              <w:jc w:val="both"/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</w:pPr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教師每學期平均每週臨床教學時數核計</w:t>
            </w:r>
            <w:proofErr w:type="gramStart"/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期間，</w:t>
            </w:r>
            <w:proofErr w:type="gramEnd"/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以第</w:t>
            </w:r>
            <w:r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一</w:t>
            </w:r>
            <w:r>
              <w:rPr>
                <w:rFonts w:eastAsia="標楷體" w:hAnsi="細明體" w:cs="細明體"/>
                <w:color w:val="000000"/>
                <w:szCs w:val="20"/>
                <w:u w:val="single"/>
              </w:rPr>
              <w:t>學期自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09"/>
              </w:smartTagP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8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月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1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日</w:t>
              </w:r>
            </w:smartTag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至隔年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"/>
                <w:attr w:name="Year" w:val="2009"/>
              </w:smartTagP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1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月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31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日</w:t>
              </w:r>
            </w:smartTag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止，第</w:t>
            </w:r>
            <w:r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二</w:t>
            </w:r>
            <w:r>
              <w:rPr>
                <w:rFonts w:eastAsia="標楷體" w:hAnsi="細明體" w:cs="細明體"/>
                <w:color w:val="000000"/>
                <w:szCs w:val="20"/>
                <w:u w:val="single"/>
              </w:rPr>
              <w:t>學期自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9"/>
              </w:smartTagP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2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月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1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日</w:t>
              </w:r>
            </w:smartTag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09"/>
              </w:smartTagP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7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月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31</w:t>
              </w:r>
              <w:r w:rsidRPr="000E0F43">
                <w:rPr>
                  <w:rFonts w:eastAsia="標楷體" w:hAnsi="細明體" w:cs="細明體"/>
                  <w:color w:val="000000"/>
                  <w:szCs w:val="20"/>
                  <w:u w:val="single"/>
                </w:rPr>
                <w:t>日</w:t>
              </w:r>
            </w:smartTag>
            <w:r>
              <w:rPr>
                <w:rFonts w:eastAsia="標楷體" w:hAnsi="細明體" w:cs="細明體"/>
                <w:color w:val="000000"/>
                <w:szCs w:val="20"/>
                <w:u w:val="single"/>
              </w:rPr>
              <w:t>止</w:t>
            </w:r>
            <w:r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。</w:t>
            </w:r>
          </w:p>
          <w:p w:rsidR="008402D8" w:rsidRPr="000E0F43" w:rsidRDefault="008402D8" w:rsidP="008402D8">
            <w:pPr>
              <w:tabs>
                <w:tab w:val="left" w:pos="993"/>
              </w:tabs>
              <w:spacing w:line="420" w:lineRule="exact"/>
              <w:jc w:val="both"/>
              <w:rPr>
                <w:rFonts w:eastAsia="標楷體" w:hAnsi="細明體" w:cs="細明體"/>
                <w:color w:val="000000"/>
                <w:szCs w:val="20"/>
                <w:u w:val="single"/>
              </w:rPr>
            </w:pPr>
            <w:r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當</w:t>
            </w:r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學期</w:t>
            </w:r>
            <w:r>
              <w:rPr>
                <w:rFonts w:eastAsia="標楷體" w:hAnsi="細明體" w:cs="細明體" w:hint="eastAsia"/>
                <w:color w:val="000000"/>
                <w:szCs w:val="20"/>
                <w:u w:val="single"/>
              </w:rPr>
              <w:t>每週臨床教學時數</w:t>
            </w:r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核計方式為〔臨床教學總時數</w:t>
            </w:r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÷</w:t>
            </w:r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16</w:t>
            </w:r>
            <w:r w:rsidRPr="000E0F43">
              <w:rPr>
                <w:rFonts w:eastAsia="標楷體" w:hAnsi="細明體" w:cs="細明體"/>
                <w:color w:val="000000"/>
                <w:szCs w:val="20"/>
                <w:u w:val="single"/>
              </w:rPr>
              <w:t>〕。</w:t>
            </w:r>
          </w:p>
        </w:tc>
      </w:tr>
      <w:tr w:rsidR="008402D8" w:rsidRPr="00FD1D7A" w:rsidTr="008402D8">
        <w:tc>
          <w:tcPr>
            <w:tcW w:w="993" w:type="dxa"/>
          </w:tcPr>
          <w:p w:rsidR="008402D8" w:rsidRPr="002D4B50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2D4B50">
              <w:rPr>
                <w:rFonts w:eastAsia="標楷體" w:hint="eastAsia"/>
              </w:rPr>
              <w:t>第</w:t>
            </w:r>
            <w:r w:rsidRPr="002D4B50">
              <w:rPr>
                <w:rFonts w:eastAsia="標楷體" w:hint="eastAsia"/>
                <w:u w:val="single"/>
              </w:rPr>
              <w:t>四</w:t>
            </w:r>
            <w:r w:rsidRPr="002D4B50">
              <w:rPr>
                <w:rFonts w:eastAsia="標楷體" w:hint="eastAsia"/>
              </w:rPr>
              <w:t>條</w:t>
            </w:r>
          </w:p>
        </w:tc>
        <w:tc>
          <w:tcPr>
            <w:tcW w:w="9355" w:type="dxa"/>
          </w:tcPr>
          <w:p w:rsidR="008402D8" w:rsidRPr="002D4B50" w:rsidRDefault="008402D8" w:rsidP="008402D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20" w:lineRule="exact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2D4B50">
              <w:rPr>
                <w:rFonts w:ascii="Times New Roman" w:eastAsia="標楷體"/>
                <w:sz w:val="24"/>
              </w:rPr>
              <w:t>口腔衛生學系非臨床教師，實習指導教學時數</w:t>
            </w:r>
            <w:r w:rsidRPr="002D4B50">
              <w:rPr>
                <w:rFonts w:ascii="Times New Roman" w:eastAsia="標楷體"/>
                <w:color w:val="000000"/>
                <w:sz w:val="24"/>
              </w:rPr>
              <w:t>依實際從事實習教學指導之教學時數計算之，每週不得多於</w:t>
            </w:r>
            <w:r w:rsidRPr="002D4B50">
              <w:rPr>
                <w:rFonts w:ascii="Times New Roman" w:eastAsia="標楷體" w:hAnsi="Times New Roman"/>
                <w:color w:val="000000"/>
                <w:sz w:val="24"/>
              </w:rPr>
              <w:t>5</w:t>
            </w:r>
            <w:r w:rsidRPr="002D4B50">
              <w:rPr>
                <w:rFonts w:ascii="Times New Roman" w:eastAsia="標楷體"/>
                <w:color w:val="000000"/>
                <w:sz w:val="24"/>
              </w:rPr>
              <w:t>小時。</w:t>
            </w:r>
          </w:p>
          <w:p w:rsidR="008402D8" w:rsidRPr="002D4B50" w:rsidRDefault="008402D8" w:rsidP="008402D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20" w:lineRule="exact"/>
              <w:jc w:val="both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2D4B50">
              <w:rPr>
                <w:rFonts w:ascii="Times New Roman" w:eastAsia="標楷體"/>
                <w:sz w:val="24"/>
              </w:rPr>
              <w:t>實習指導教學時數計算方式</w:t>
            </w:r>
            <w:proofErr w:type="spellEnd"/>
            <w:r w:rsidRPr="002D4B50">
              <w:rPr>
                <w:rFonts w:ascii="Times New Roman" w:eastAsia="標楷體"/>
                <w:sz w:val="24"/>
              </w:rPr>
              <w:t>：</w:t>
            </w:r>
          </w:p>
          <w:p w:rsidR="008402D8" w:rsidRPr="002D4B50" w:rsidRDefault="008402D8" w:rsidP="008402D8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20" w:lineRule="exact"/>
              <w:jc w:val="both"/>
              <w:rPr>
                <w:rFonts w:ascii="Times New Roman" w:eastAsia="標楷體" w:hAnsi="Times New Roman"/>
                <w:sz w:val="24"/>
              </w:rPr>
            </w:pPr>
            <w:r w:rsidRPr="002D4B50">
              <w:rPr>
                <w:rFonts w:ascii="Times New Roman" w:eastAsia="標楷體"/>
                <w:sz w:val="24"/>
              </w:rPr>
              <w:t>教師每學期參與實習晨會總次數達三分之二以上者，每週以</w:t>
            </w:r>
            <w:r w:rsidRPr="002D4B50">
              <w:rPr>
                <w:rFonts w:ascii="Times New Roman" w:eastAsia="標楷體" w:hAnsi="Times New Roman"/>
                <w:sz w:val="24"/>
              </w:rPr>
              <w:t>1</w:t>
            </w:r>
            <w:r w:rsidRPr="002D4B50">
              <w:rPr>
                <w:rFonts w:ascii="Times New Roman" w:eastAsia="標楷體"/>
                <w:sz w:val="24"/>
              </w:rPr>
              <w:t>小時計算。</w:t>
            </w:r>
          </w:p>
          <w:p w:rsidR="008402D8" w:rsidRPr="002D4B50" w:rsidRDefault="008402D8" w:rsidP="008402D8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20" w:lineRule="exact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proofErr w:type="spellStart"/>
            <w:r w:rsidRPr="002D4B50">
              <w:rPr>
                <w:rFonts w:ascii="Times New Roman" w:eastAsia="標楷體"/>
                <w:sz w:val="24"/>
              </w:rPr>
              <w:t>教師從事實習教學指導者（含實習報告評閱</w:t>
            </w:r>
            <w:proofErr w:type="spellEnd"/>
            <w:r w:rsidRPr="002D4B50">
              <w:rPr>
                <w:rFonts w:ascii="Times New Roman" w:eastAsia="標楷體"/>
                <w:sz w:val="24"/>
              </w:rPr>
              <w:t>），每週最多以</w:t>
            </w:r>
            <w:r w:rsidRPr="002D4B50">
              <w:rPr>
                <w:rFonts w:ascii="Times New Roman" w:eastAsia="標楷體" w:hAnsi="Times New Roman"/>
                <w:sz w:val="24"/>
              </w:rPr>
              <w:t>3</w:t>
            </w:r>
            <w:r w:rsidRPr="002D4B50">
              <w:rPr>
                <w:rFonts w:ascii="Times New Roman" w:eastAsia="標楷體"/>
                <w:sz w:val="24"/>
              </w:rPr>
              <w:t>小時計算。</w:t>
            </w:r>
          </w:p>
          <w:p w:rsidR="008402D8" w:rsidRPr="008402D8" w:rsidRDefault="008402D8" w:rsidP="008402D8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20" w:lineRule="exact"/>
              <w:jc w:val="both"/>
              <w:rPr>
                <w:rFonts w:ascii="Times New Roman" w:eastAsia="標楷體" w:hAnsi="Times New Roman" w:hint="eastAsia"/>
                <w:color w:val="000000"/>
                <w:sz w:val="24"/>
              </w:rPr>
            </w:pPr>
            <w:r w:rsidRPr="002D4B50">
              <w:rPr>
                <w:rFonts w:ascii="Times New Roman" w:eastAsia="標楷體"/>
                <w:sz w:val="24"/>
              </w:rPr>
              <w:t>教師從事衛生教育活動指導者，每週以</w:t>
            </w:r>
            <w:r w:rsidRPr="002D4B50">
              <w:rPr>
                <w:rFonts w:ascii="Times New Roman" w:eastAsia="標楷體" w:hAnsi="Times New Roman"/>
                <w:sz w:val="24"/>
              </w:rPr>
              <w:t>0.5</w:t>
            </w:r>
            <w:r w:rsidRPr="002D4B50">
              <w:rPr>
                <w:rFonts w:ascii="Times New Roman" w:eastAsia="標楷體" w:hAnsi="Times New Roman"/>
                <w:sz w:val="24"/>
              </w:rPr>
              <w:t>小時計算。</w:t>
            </w:r>
          </w:p>
          <w:p w:rsidR="008402D8" w:rsidRPr="008402D8" w:rsidRDefault="008402D8" w:rsidP="008402D8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20" w:lineRule="exact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8402D8">
              <w:rPr>
                <w:rFonts w:eastAsia="標楷體"/>
                <w:sz w:val="24"/>
              </w:rPr>
              <w:t>教師從事實習前銜接課程教學者，每週以</w:t>
            </w:r>
            <w:r w:rsidRPr="002D4B50">
              <w:rPr>
                <w:rFonts w:ascii="Times New Roman" w:eastAsia="標楷體" w:hAnsi="Times New Roman"/>
                <w:sz w:val="24"/>
              </w:rPr>
              <w:t>0.5</w:t>
            </w:r>
            <w:r w:rsidRPr="008402D8">
              <w:rPr>
                <w:rFonts w:eastAsia="標楷體"/>
                <w:sz w:val="24"/>
              </w:rPr>
              <w:t>小時計算。</w:t>
            </w:r>
          </w:p>
        </w:tc>
      </w:tr>
      <w:tr w:rsidR="008402D8" w:rsidRPr="009B0546" w:rsidTr="008402D8">
        <w:tc>
          <w:tcPr>
            <w:tcW w:w="993" w:type="dxa"/>
          </w:tcPr>
          <w:p w:rsidR="008402D8" w:rsidRPr="002D4B50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2D4B50">
              <w:rPr>
                <w:rFonts w:eastAsia="標楷體" w:hint="eastAsia"/>
              </w:rPr>
              <w:t>第</w:t>
            </w:r>
            <w:r w:rsidRPr="002D4B50">
              <w:rPr>
                <w:rFonts w:eastAsia="標楷體" w:hint="eastAsia"/>
                <w:u w:val="single"/>
              </w:rPr>
              <w:t>五</w:t>
            </w:r>
            <w:r w:rsidRPr="002D4B50">
              <w:rPr>
                <w:rFonts w:eastAsia="標楷體" w:hint="eastAsia"/>
              </w:rPr>
              <w:t>條</w:t>
            </w:r>
          </w:p>
        </w:tc>
        <w:tc>
          <w:tcPr>
            <w:tcW w:w="9355" w:type="dxa"/>
          </w:tcPr>
          <w:p w:rsidR="008402D8" w:rsidRPr="002D4B50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2D4B50">
              <w:rPr>
                <w:rFonts w:eastAsia="標楷體"/>
                <w:color w:val="000000"/>
              </w:rPr>
              <w:t>同時段指導見習生及實習生，時數不得重複計算。</w:t>
            </w:r>
          </w:p>
        </w:tc>
      </w:tr>
      <w:tr w:rsidR="008402D8" w:rsidRPr="009B0546" w:rsidTr="008402D8">
        <w:tc>
          <w:tcPr>
            <w:tcW w:w="993" w:type="dxa"/>
          </w:tcPr>
          <w:p w:rsidR="008402D8" w:rsidRPr="002D4B50" w:rsidRDefault="008402D8" w:rsidP="008402D8">
            <w:pPr>
              <w:spacing w:line="420" w:lineRule="exact"/>
              <w:jc w:val="both"/>
              <w:rPr>
                <w:rFonts w:eastAsia="標楷體"/>
              </w:rPr>
            </w:pPr>
            <w:r w:rsidRPr="002D4B50">
              <w:rPr>
                <w:rFonts w:eastAsia="標楷體"/>
              </w:rPr>
              <w:t>第</w:t>
            </w:r>
            <w:r w:rsidRPr="002D4B50">
              <w:rPr>
                <w:rFonts w:eastAsia="標楷體"/>
                <w:u w:val="single"/>
              </w:rPr>
              <w:t>六</w:t>
            </w:r>
            <w:r w:rsidRPr="002D4B50">
              <w:rPr>
                <w:rFonts w:eastAsia="標楷體"/>
              </w:rPr>
              <w:t>條</w:t>
            </w:r>
          </w:p>
        </w:tc>
        <w:tc>
          <w:tcPr>
            <w:tcW w:w="9355" w:type="dxa"/>
          </w:tcPr>
          <w:p w:rsidR="008402D8" w:rsidRPr="002D4B50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2D4B50">
              <w:rPr>
                <w:rFonts w:ascii="標楷體" w:eastAsia="標楷體" w:hAnsi="標楷體"/>
              </w:rPr>
              <w:t>本</w:t>
            </w:r>
            <w:r w:rsidRPr="002D4B50">
              <w:rPr>
                <w:rFonts w:ascii="標楷體" w:eastAsia="標楷體" w:hAnsi="標楷體" w:hint="eastAsia"/>
              </w:rPr>
              <w:t>細則</w:t>
            </w:r>
            <w:r w:rsidRPr="002D4B50">
              <w:rPr>
                <w:rFonts w:ascii="標楷體" w:eastAsia="標楷體" w:hAnsi="標楷體"/>
              </w:rPr>
              <w:t>未盡事項</w:t>
            </w:r>
            <w:r w:rsidRPr="002D4B50">
              <w:rPr>
                <w:rFonts w:ascii="標楷體" w:eastAsia="標楷體" w:hAnsi="標楷體" w:hint="eastAsia"/>
              </w:rPr>
              <w:t>，</w:t>
            </w:r>
            <w:r w:rsidRPr="002D4B50">
              <w:rPr>
                <w:rFonts w:ascii="標楷體" w:eastAsia="標楷體" w:hAnsi="標楷體"/>
              </w:rPr>
              <w:t>依本校相關法規規定辦理。</w:t>
            </w:r>
          </w:p>
        </w:tc>
      </w:tr>
      <w:tr w:rsidR="008402D8" w:rsidRPr="009B0546" w:rsidTr="008402D8">
        <w:tc>
          <w:tcPr>
            <w:tcW w:w="993" w:type="dxa"/>
          </w:tcPr>
          <w:p w:rsidR="008402D8" w:rsidRPr="002D4B50" w:rsidRDefault="008402D8" w:rsidP="008402D8">
            <w:pPr>
              <w:spacing w:line="420" w:lineRule="exact"/>
              <w:jc w:val="both"/>
              <w:rPr>
                <w:rFonts w:eastAsia="標楷體"/>
              </w:rPr>
            </w:pPr>
            <w:r w:rsidRPr="002D4B50">
              <w:rPr>
                <w:rFonts w:eastAsia="標楷體"/>
              </w:rPr>
              <w:t>第</w:t>
            </w:r>
            <w:r w:rsidRPr="002D4B50">
              <w:rPr>
                <w:rFonts w:eastAsia="標楷體"/>
                <w:u w:val="single"/>
              </w:rPr>
              <w:t>七</w:t>
            </w:r>
            <w:r w:rsidRPr="002D4B50">
              <w:rPr>
                <w:rFonts w:eastAsia="標楷體"/>
              </w:rPr>
              <w:t>條</w:t>
            </w:r>
          </w:p>
        </w:tc>
        <w:tc>
          <w:tcPr>
            <w:tcW w:w="9355" w:type="dxa"/>
          </w:tcPr>
          <w:p w:rsidR="008402D8" w:rsidRPr="002D4B50" w:rsidRDefault="008402D8" w:rsidP="008402D8">
            <w:pPr>
              <w:snapToGrid w:val="0"/>
              <w:spacing w:line="420" w:lineRule="exact"/>
              <w:jc w:val="both"/>
              <w:rPr>
                <w:rFonts w:eastAsia="標楷體"/>
              </w:rPr>
            </w:pPr>
            <w:r w:rsidRPr="002D4B50">
              <w:rPr>
                <w:rFonts w:eastAsia="標楷體"/>
                <w:color w:val="000000"/>
              </w:rPr>
              <w:t>本</w:t>
            </w:r>
            <w:r w:rsidRPr="002D4B50">
              <w:rPr>
                <w:rFonts w:eastAsia="標楷體" w:hint="eastAsia"/>
                <w:color w:val="000000"/>
              </w:rPr>
              <w:t>細則</w:t>
            </w:r>
            <w:r w:rsidRPr="002D4B50">
              <w:rPr>
                <w:rFonts w:eastAsia="標楷體"/>
                <w:color w:val="000000"/>
              </w:rPr>
              <w:t>經院</w:t>
            </w:r>
            <w:proofErr w:type="gramStart"/>
            <w:r w:rsidRPr="002D4B50">
              <w:rPr>
                <w:rFonts w:eastAsia="標楷體"/>
                <w:color w:val="000000"/>
              </w:rPr>
              <w:t>務</w:t>
            </w:r>
            <w:proofErr w:type="gramEnd"/>
            <w:r w:rsidRPr="002D4B50">
              <w:rPr>
                <w:rFonts w:eastAsia="標楷體"/>
                <w:color w:val="000000"/>
              </w:rPr>
              <w:t>會議通過及教務會議</w:t>
            </w:r>
            <w:r w:rsidRPr="00246FBD">
              <w:rPr>
                <w:rFonts w:eastAsia="標楷體" w:hint="eastAsia"/>
                <w:color w:val="000000"/>
                <w:u w:val="single"/>
              </w:rPr>
              <w:t>通過</w:t>
            </w:r>
            <w:r w:rsidRPr="002D4B50">
              <w:rPr>
                <w:rFonts w:eastAsia="標楷體"/>
                <w:color w:val="000000"/>
              </w:rPr>
              <w:t>，陳請校長核定後，自公布日起實施，修正時亦同。</w:t>
            </w:r>
          </w:p>
        </w:tc>
      </w:tr>
    </w:tbl>
    <w:p w:rsidR="008402D8" w:rsidRDefault="008402D8" w:rsidP="008402D8">
      <w:pPr>
        <w:ind w:firstLine="3686"/>
        <w:rPr>
          <w:rFonts w:eastAsia="標楷體" w:hAnsi="標楷體"/>
          <w:b/>
        </w:rPr>
      </w:pPr>
    </w:p>
    <w:p w:rsidR="0078608B" w:rsidRDefault="0078608B"/>
    <w:sectPr w:rsidR="0078608B" w:rsidSect="008402D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2E" w:rsidRDefault="000B582E" w:rsidP="008B6F2D">
      <w:r>
        <w:separator/>
      </w:r>
    </w:p>
  </w:endnote>
  <w:endnote w:type="continuationSeparator" w:id="0">
    <w:p w:rsidR="000B582E" w:rsidRDefault="000B582E" w:rsidP="008B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2E" w:rsidRDefault="000B582E" w:rsidP="008B6F2D">
      <w:r>
        <w:separator/>
      </w:r>
    </w:p>
  </w:footnote>
  <w:footnote w:type="continuationSeparator" w:id="0">
    <w:p w:rsidR="000B582E" w:rsidRDefault="000B582E" w:rsidP="008B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CCA"/>
    <w:multiLevelType w:val="hybridMultilevel"/>
    <w:tmpl w:val="0DF26B6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DE75BB4"/>
    <w:multiLevelType w:val="hybridMultilevel"/>
    <w:tmpl w:val="B69C141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35C63E6E"/>
    <w:multiLevelType w:val="hybridMultilevel"/>
    <w:tmpl w:val="6106A3DE"/>
    <w:lvl w:ilvl="0" w:tplc="21C61326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>
    <w:nsid w:val="37C41901"/>
    <w:multiLevelType w:val="hybridMultilevel"/>
    <w:tmpl w:val="FF841C34"/>
    <w:lvl w:ilvl="0" w:tplc="6DDE59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1A55BE"/>
    <w:multiLevelType w:val="hybridMultilevel"/>
    <w:tmpl w:val="6106A3DE"/>
    <w:lvl w:ilvl="0" w:tplc="21C61326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2D8"/>
    <w:rsid w:val="000248BE"/>
    <w:rsid w:val="000B582E"/>
    <w:rsid w:val="00127B8A"/>
    <w:rsid w:val="0047004B"/>
    <w:rsid w:val="0078608B"/>
    <w:rsid w:val="008402D8"/>
    <w:rsid w:val="008B6F2D"/>
    <w:rsid w:val="00C96D54"/>
    <w:rsid w:val="00D7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D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402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/>
    </w:rPr>
  </w:style>
  <w:style w:type="character" w:customStyle="1" w:styleId="HTML0">
    <w:name w:val="HTML 預設格式 字元"/>
    <w:basedOn w:val="a0"/>
    <w:link w:val="HTML"/>
    <w:rsid w:val="008402D8"/>
    <w:rPr>
      <w:rFonts w:ascii="細明體" w:eastAsia="細明體" w:hAnsi="細明體" w:cs="Times New Roman"/>
      <w:kern w:val="0"/>
      <w:sz w:val="20"/>
      <w:szCs w:val="24"/>
      <w:lang/>
    </w:rPr>
  </w:style>
  <w:style w:type="paragraph" w:styleId="a3">
    <w:name w:val="header"/>
    <w:basedOn w:val="a"/>
    <w:link w:val="a4"/>
    <w:uiPriority w:val="99"/>
    <w:semiHidden/>
    <w:unhideWhenUsed/>
    <w:rsid w:val="008B6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6F2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8B6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6F2D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2014-11-03T03:11:00Z</dcterms:created>
  <dcterms:modified xsi:type="dcterms:W3CDTF">2014-11-03T03:11:00Z</dcterms:modified>
</cp:coreProperties>
</file>