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BDFAB" w14:textId="298C5FFA" w:rsidR="00B24449" w:rsidRPr="00B05418" w:rsidRDefault="00B24449" w:rsidP="00653C13">
      <w:pPr>
        <w:spacing w:line="340" w:lineRule="exact"/>
        <w:jc w:val="center"/>
        <w:rPr>
          <w:rFonts w:eastAsia="標楷體"/>
          <w:b/>
          <w:color w:val="000000" w:themeColor="text1"/>
          <w:sz w:val="32"/>
          <w:szCs w:val="32"/>
        </w:rPr>
      </w:pPr>
      <w:r w:rsidRPr="00B05418">
        <w:rPr>
          <w:rFonts w:eastAsia="標楷體"/>
          <w:b/>
          <w:color w:val="000000" w:themeColor="text1"/>
          <w:sz w:val="32"/>
          <w:szCs w:val="32"/>
        </w:rPr>
        <w:t xml:space="preserve">Guidelines for the Implementation of </w:t>
      </w:r>
      <w:r w:rsidR="00653C13" w:rsidRPr="00B05418">
        <w:rPr>
          <w:rFonts w:eastAsia="標楷體"/>
          <w:b/>
          <w:color w:val="000000" w:themeColor="text1"/>
          <w:sz w:val="32"/>
          <w:szCs w:val="32"/>
        </w:rPr>
        <w:t xml:space="preserve">the </w:t>
      </w:r>
      <w:r w:rsidRPr="00B05418">
        <w:rPr>
          <w:rFonts w:eastAsia="標楷體"/>
          <w:b/>
          <w:color w:val="000000" w:themeColor="text1"/>
          <w:sz w:val="32"/>
          <w:szCs w:val="32"/>
        </w:rPr>
        <w:t xml:space="preserve">Student Emergency Relief Fund </w:t>
      </w:r>
      <w:r w:rsidRPr="00B05418">
        <w:rPr>
          <w:rFonts w:eastAsia="標楷體" w:hint="eastAsia"/>
          <w:b/>
          <w:color w:val="000000" w:themeColor="text1"/>
          <w:sz w:val="32"/>
          <w:szCs w:val="32"/>
        </w:rPr>
        <w:t>a</w:t>
      </w:r>
      <w:r w:rsidRPr="00B05418">
        <w:rPr>
          <w:rFonts w:eastAsia="標楷體"/>
          <w:b/>
          <w:color w:val="000000" w:themeColor="text1"/>
          <w:sz w:val="32"/>
          <w:szCs w:val="32"/>
        </w:rPr>
        <w:t xml:space="preserve">t Kaohsiung Medical University </w:t>
      </w:r>
    </w:p>
    <w:p w14:paraId="7F74163C" w14:textId="77777777" w:rsidR="00653C13" w:rsidRPr="00B05418" w:rsidRDefault="00653C13" w:rsidP="00653C13">
      <w:pPr>
        <w:spacing w:line="340" w:lineRule="exact"/>
        <w:jc w:val="center"/>
        <w:rPr>
          <w:rFonts w:eastAsia="標楷體"/>
          <w:b/>
          <w:color w:val="000000" w:themeColor="text1"/>
          <w:sz w:val="32"/>
          <w:szCs w:val="32"/>
        </w:rPr>
      </w:pPr>
    </w:p>
    <w:p w14:paraId="7A6DF404" w14:textId="099BAC43" w:rsidR="00E667B9" w:rsidRPr="00B05418" w:rsidRDefault="0052119E" w:rsidP="006C2E55">
      <w:pPr>
        <w:widowControl/>
        <w:tabs>
          <w:tab w:val="left" w:pos="5529"/>
        </w:tabs>
        <w:adjustRightInd w:val="0"/>
        <w:snapToGrid w:val="0"/>
        <w:spacing w:line="160" w:lineRule="exact"/>
        <w:ind w:leftChars="1890" w:left="4536" w:rightChars="-118" w:right="-283"/>
        <w:jc w:val="right"/>
        <w:rPr>
          <w:rFonts w:eastAsia="標楷體"/>
          <w:color w:val="000000" w:themeColor="text1"/>
          <w:kern w:val="0"/>
          <w:sz w:val="16"/>
          <w:szCs w:val="16"/>
        </w:rPr>
      </w:pPr>
      <w:r w:rsidRPr="00B05418">
        <w:rPr>
          <w:rFonts w:eastAsia="標楷體"/>
          <w:color w:val="000000" w:themeColor="text1"/>
          <w:kern w:val="0"/>
          <w:sz w:val="16"/>
          <w:szCs w:val="16"/>
        </w:rPr>
        <w:t>1997</w:t>
      </w:r>
      <w:r w:rsidR="00E667B9" w:rsidRPr="00B05418">
        <w:rPr>
          <w:rFonts w:eastAsia="標楷體"/>
          <w:color w:val="000000" w:themeColor="text1"/>
          <w:kern w:val="0"/>
          <w:sz w:val="16"/>
          <w:szCs w:val="16"/>
        </w:rPr>
        <w:t>.08.21</w:t>
      </w:r>
      <w:r w:rsidR="00E667B9" w:rsidRPr="00B05418">
        <w:rPr>
          <w:rFonts w:eastAsia="標楷體"/>
          <w:color w:val="000000" w:themeColor="text1"/>
          <w:kern w:val="0"/>
          <w:sz w:val="16"/>
          <w:szCs w:val="16"/>
        </w:rPr>
        <w:t>（</w:t>
      </w:r>
      <w:r w:rsidR="00E667B9" w:rsidRPr="00B05418">
        <w:rPr>
          <w:rFonts w:eastAsia="標楷體"/>
          <w:color w:val="000000" w:themeColor="text1"/>
          <w:kern w:val="0"/>
          <w:sz w:val="16"/>
          <w:szCs w:val="16"/>
        </w:rPr>
        <w:t>86</w:t>
      </w:r>
      <w:r w:rsidR="00E667B9" w:rsidRPr="00B05418">
        <w:rPr>
          <w:rFonts w:eastAsia="標楷體"/>
          <w:color w:val="000000" w:themeColor="text1"/>
          <w:kern w:val="0"/>
          <w:sz w:val="16"/>
          <w:szCs w:val="16"/>
        </w:rPr>
        <w:t>）</w:t>
      </w:r>
      <w:r w:rsidR="008B4854" w:rsidRPr="00B05418">
        <w:rPr>
          <w:rFonts w:eastAsia="標楷體"/>
          <w:color w:val="000000" w:themeColor="text1"/>
          <w:kern w:val="0"/>
          <w:sz w:val="16"/>
          <w:szCs w:val="16"/>
        </w:rPr>
        <w:t>Announced in the GaoYiXiaoFaZi No. 054 Letter</w:t>
      </w:r>
    </w:p>
    <w:p w14:paraId="31D8CF7F" w14:textId="042867D8" w:rsidR="00E667B9" w:rsidRPr="00B05418" w:rsidRDefault="007B1F85" w:rsidP="006C2E55">
      <w:pPr>
        <w:widowControl/>
        <w:tabs>
          <w:tab w:val="left" w:pos="5529"/>
        </w:tabs>
        <w:adjustRightInd w:val="0"/>
        <w:snapToGrid w:val="0"/>
        <w:spacing w:line="160" w:lineRule="exact"/>
        <w:ind w:leftChars="1890" w:left="4536" w:rightChars="-118" w:right="-283"/>
        <w:jc w:val="right"/>
        <w:rPr>
          <w:rFonts w:eastAsia="標楷體"/>
          <w:color w:val="000000" w:themeColor="text1"/>
          <w:kern w:val="0"/>
          <w:sz w:val="16"/>
          <w:szCs w:val="16"/>
        </w:rPr>
      </w:pPr>
      <w:r w:rsidRPr="00B05418">
        <w:rPr>
          <w:rFonts w:eastAsia="標楷體"/>
          <w:color w:val="000000" w:themeColor="text1"/>
          <w:kern w:val="0"/>
          <w:sz w:val="16"/>
          <w:szCs w:val="16"/>
        </w:rPr>
        <w:t>1999</w:t>
      </w:r>
      <w:r w:rsidR="00E667B9" w:rsidRPr="00B05418">
        <w:rPr>
          <w:rFonts w:eastAsia="標楷體"/>
          <w:color w:val="000000" w:themeColor="text1"/>
          <w:kern w:val="0"/>
          <w:sz w:val="16"/>
          <w:szCs w:val="16"/>
        </w:rPr>
        <w:t>.03.13</w:t>
      </w:r>
      <w:r w:rsidR="008B4854" w:rsidRPr="00B05418">
        <w:rPr>
          <w:rFonts w:eastAsia="標楷體"/>
          <w:color w:val="000000" w:themeColor="text1"/>
          <w:kern w:val="0"/>
          <w:sz w:val="16"/>
          <w:szCs w:val="16"/>
        </w:rPr>
        <w:t xml:space="preserve">Announced in the </w:t>
      </w:r>
      <w:r w:rsidR="00653C13" w:rsidRPr="00B05418">
        <w:rPr>
          <w:rFonts w:eastAsia="標楷體"/>
          <w:color w:val="000000" w:themeColor="text1"/>
          <w:kern w:val="0"/>
          <w:sz w:val="16"/>
          <w:szCs w:val="16"/>
        </w:rPr>
        <w:t>（</w:t>
      </w:r>
      <w:r w:rsidR="00653C13" w:rsidRPr="00B05418">
        <w:rPr>
          <w:rFonts w:eastAsia="標楷體"/>
          <w:color w:val="000000" w:themeColor="text1"/>
          <w:kern w:val="0"/>
          <w:sz w:val="16"/>
          <w:szCs w:val="16"/>
        </w:rPr>
        <w:t>88</w:t>
      </w:r>
      <w:r w:rsidR="00653C13" w:rsidRPr="00B05418">
        <w:rPr>
          <w:rFonts w:eastAsia="標楷體" w:hint="eastAsia"/>
          <w:color w:val="000000" w:themeColor="text1"/>
          <w:kern w:val="0"/>
          <w:sz w:val="16"/>
          <w:szCs w:val="16"/>
        </w:rPr>
        <w:t>）</w:t>
      </w:r>
      <w:r w:rsidR="008B4854" w:rsidRPr="00B05418">
        <w:rPr>
          <w:rFonts w:eastAsia="標楷體"/>
          <w:color w:val="000000" w:themeColor="text1"/>
          <w:kern w:val="0"/>
          <w:sz w:val="16"/>
          <w:szCs w:val="16"/>
        </w:rPr>
        <w:t>GaoYiXiaoFaZi No. 011 Letter</w:t>
      </w:r>
    </w:p>
    <w:p w14:paraId="53B98955" w14:textId="209EB95F" w:rsidR="00E667B9" w:rsidRPr="00B05418" w:rsidRDefault="00192BAD" w:rsidP="006C2E55">
      <w:pPr>
        <w:widowControl/>
        <w:tabs>
          <w:tab w:val="left" w:pos="5529"/>
        </w:tabs>
        <w:adjustRightInd w:val="0"/>
        <w:snapToGrid w:val="0"/>
        <w:spacing w:line="160" w:lineRule="exact"/>
        <w:ind w:leftChars="1890" w:left="4536" w:rightChars="-118" w:right="-283"/>
        <w:jc w:val="right"/>
        <w:rPr>
          <w:rFonts w:eastAsia="標楷體"/>
          <w:color w:val="000000" w:themeColor="text1"/>
          <w:kern w:val="0"/>
          <w:sz w:val="16"/>
          <w:szCs w:val="16"/>
        </w:rPr>
      </w:pPr>
      <w:r w:rsidRPr="00B05418">
        <w:rPr>
          <w:rFonts w:eastAsia="標楷體"/>
          <w:color w:val="000000" w:themeColor="text1"/>
          <w:kern w:val="0"/>
          <w:sz w:val="16"/>
          <w:szCs w:val="16"/>
        </w:rPr>
        <w:t>2004</w:t>
      </w:r>
      <w:r w:rsidR="00E667B9" w:rsidRPr="00B05418">
        <w:rPr>
          <w:rFonts w:eastAsia="標楷體"/>
          <w:color w:val="000000" w:themeColor="text1"/>
          <w:kern w:val="0"/>
          <w:sz w:val="16"/>
          <w:szCs w:val="16"/>
        </w:rPr>
        <w:t>.10.11</w:t>
      </w:r>
      <w:r w:rsidR="00B24449" w:rsidRPr="00B05418">
        <w:rPr>
          <w:rFonts w:eastAsia="標楷體"/>
          <w:color w:val="000000" w:themeColor="text1"/>
          <w:kern w:val="0"/>
          <w:sz w:val="16"/>
          <w:szCs w:val="16"/>
        </w:rPr>
        <w:t xml:space="preserve"> Announced in the GaoYiXiaoFaZi No. 0930100033 Letter</w:t>
      </w:r>
    </w:p>
    <w:p w14:paraId="2D361744" w14:textId="3EE20FDA" w:rsidR="00E667B9" w:rsidRPr="00B05418" w:rsidRDefault="001346AA" w:rsidP="006C2E55">
      <w:pPr>
        <w:widowControl/>
        <w:tabs>
          <w:tab w:val="left" w:pos="5529"/>
        </w:tabs>
        <w:adjustRightInd w:val="0"/>
        <w:snapToGrid w:val="0"/>
        <w:spacing w:line="160" w:lineRule="exact"/>
        <w:ind w:leftChars="1890" w:left="4536" w:rightChars="-118" w:right="-283"/>
        <w:jc w:val="right"/>
        <w:rPr>
          <w:rFonts w:eastAsia="標楷體"/>
          <w:color w:val="000000" w:themeColor="text1"/>
          <w:kern w:val="0"/>
          <w:sz w:val="16"/>
          <w:szCs w:val="16"/>
        </w:rPr>
      </w:pPr>
      <w:r w:rsidRPr="00B05418">
        <w:rPr>
          <w:rFonts w:eastAsia="標楷體"/>
          <w:color w:val="000000" w:themeColor="text1"/>
          <w:kern w:val="0"/>
          <w:sz w:val="16"/>
          <w:szCs w:val="16"/>
        </w:rPr>
        <w:t>2007</w:t>
      </w:r>
      <w:r w:rsidR="00E667B9" w:rsidRPr="00B05418">
        <w:rPr>
          <w:rFonts w:eastAsia="標楷體"/>
          <w:color w:val="000000" w:themeColor="text1"/>
          <w:kern w:val="0"/>
          <w:sz w:val="16"/>
          <w:szCs w:val="16"/>
        </w:rPr>
        <w:t>.07.09</w:t>
      </w:r>
      <w:r w:rsidR="00B24449" w:rsidRPr="00B05418">
        <w:rPr>
          <w:rFonts w:eastAsia="標楷體"/>
          <w:color w:val="000000" w:themeColor="text1"/>
          <w:kern w:val="0"/>
          <w:sz w:val="16"/>
          <w:szCs w:val="16"/>
        </w:rPr>
        <w:t xml:space="preserve"> Announced in the GaoYiXueWuZi No.</w:t>
      </w:r>
      <w:r w:rsidR="003F5B75" w:rsidRPr="00B05418">
        <w:rPr>
          <w:rFonts w:eastAsia="標楷體"/>
          <w:color w:val="000000" w:themeColor="text1"/>
          <w:kern w:val="0"/>
          <w:sz w:val="16"/>
          <w:szCs w:val="16"/>
        </w:rPr>
        <w:t xml:space="preserve"> 0960005742</w:t>
      </w:r>
      <w:r w:rsidR="00B24449" w:rsidRPr="00B05418">
        <w:rPr>
          <w:rFonts w:eastAsia="標楷體"/>
          <w:color w:val="000000" w:themeColor="text1"/>
          <w:kern w:val="0"/>
          <w:sz w:val="16"/>
          <w:szCs w:val="16"/>
        </w:rPr>
        <w:t xml:space="preserve"> Letter</w:t>
      </w:r>
    </w:p>
    <w:p w14:paraId="7607B050" w14:textId="7937EE7C" w:rsidR="00E667B9" w:rsidRPr="00B05418" w:rsidRDefault="001346AA" w:rsidP="006C2E55">
      <w:pPr>
        <w:widowControl/>
        <w:tabs>
          <w:tab w:val="left" w:pos="5529"/>
        </w:tabs>
        <w:adjustRightInd w:val="0"/>
        <w:snapToGrid w:val="0"/>
        <w:spacing w:line="160" w:lineRule="exact"/>
        <w:ind w:leftChars="1890" w:left="4536" w:rightChars="-118" w:right="-283"/>
        <w:jc w:val="right"/>
        <w:rPr>
          <w:rFonts w:eastAsia="標楷體"/>
          <w:color w:val="000000" w:themeColor="text1"/>
          <w:kern w:val="0"/>
          <w:sz w:val="16"/>
          <w:szCs w:val="16"/>
        </w:rPr>
      </w:pPr>
      <w:r w:rsidRPr="00B05418">
        <w:rPr>
          <w:rFonts w:eastAsia="標楷體"/>
          <w:color w:val="000000" w:themeColor="text1"/>
          <w:kern w:val="0"/>
          <w:sz w:val="16"/>
          <w:szCs w:val="16"/>
        </w:rPr>
        <w:t>2007</w:t>
      </w:r>
      <w:r w:rsidR="00E667B9" w:rsidRPr="00B05418">
        <w:rPr>
          <w:rFonts w:eastAsia="標楷體"/>
          <w:color w:val="000000" w:themeColor="text1"/>
          <w:kern w:val="0"/>
          <w:sz w:val="16"/>
          <w:szCs w:val="16"/>
        </w:rPr>
        <w:t>.11.07</w:t>
      </w:r>
      <w:r w:rsidR="00F64DB0" w:rsidRPr="00B05418">
        <w:rPr>
          <w:rFonts w:eastAsia="標楷體"/>
          <w:color w:val="000000" w:themeColor="text1"/>
          <w:kern w:val="0"/>
          <w:sz w:val="16"/>
          <w:szCs w:val="16"/>
        </w:rPr>
        <w:t xml:space="preserve"> Announced in the GaoYiXueWuZi No.</w:t>
      </w:r>
      <w:r w:rsidR="003F5B75" w:rsidRPr="00B05418">
        <w:rPr>
          <w:rFonts w:eastAsia="標楷體"/>
          <w:color w:val="000000" w:themeColor="text1"/>
          <w:kern w:val="0"/>
          <w:sz w:val="16"/>
          <w:szCs w:val="16"/>
        </w:rPr>
        <w:t xml:space="preserve"> 0961100010</w:t>
      </w:r>
      <w:r w:rsidR="00F64DB0" w:rsidRPr="00B05418">
        <w:rPr>
          <w:rFonts w:eastAsia="標楷體"/>
          <w:color w:val="000000" w:themeColor="text1"/>
          <w:kern w:val="0"/>
          <w:sz w:val="16"/>
          <w:szCs w:val="16"/>
        </w:rPr>
        <w:t xml:space="preserve"> Letter</w:t>
      </w:r>
    </w:p>
    <w:p w14:paraId="4DA46A36" w14:textId="7A3A8E1F" w:rsidR="00E667B9" w:rsidRPr="00B05418" w:rsidRDefault="00E667B9" w:rsidP="006C2E55">
      <w:pPr>
        <w:widowControl/>
        <w:tabs>
          <w:tab w:val="left" w:pos="5529"/>
        </w:tabs>
        <w:adjustRightInd w:val="0"/>
        <w:snapToGrid w:val="0"/>
        <w:spacing w:line="160" w:lineRule="exact"/>
        <w:ind w:leftChars="1890" w:left="4536" w:rightChars="-118" w:right="-283"/>
        <w:jc w:val="center"/>
        <w:rPr>
          <w:rFonts w:eastAsia="標楷體"/>
          <w:color w:val="000000" w:themeColor="text1"/>
          <w:kern w:val="0"/>
          <w:sz w:val="16"/>
          <w:szCs w:val="16"/>
        </w:rPr>
      </w:pPr>
      <w:r w:rsidRPr="00B05418">
        <w:rPr>
          <w:rFonts w:eastAsia="標楷體"/>
          <w:color w:val="000000" w:themeColor="text1"/>
          <w:kern w:val="0"/>
          <w:sz w:val="16"/>
          <w:szCs w:val="16"/>
        </w:rPr>
        <w:t>98.02.25 97</w:t>
      </w:r>
      <w:r w:rsidR="00371CAB" w:rsidRPr="00B05418">
        <w:rPr>
          <w:rFonts w:eastAsia="標楷體"/>
          <w:color w:val="000000" w:themeColor="text1"/>
          <w:kern w:val="0"/>
          <w:sz w:val="16"/>
          <w:szCs w:val="16"/>
        </w:rPr>
        <w:t xml:space="preserve"> Passed in the 3rd Student Affairs Committee Meeting of the 97th academic year</w:t>
      </w:r>
    </w:p>
    <w:p w14:paraId="7C99B882" w14:textId="722E2029" w:rsidR="00E667B9" w:rsidRPr="00B05418" w:rsidRDefault="001346AA" w:rsidP="006C2E55">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B05418">
        <w:rPr>
          <w:rFonts w:eastAsia="標楷體"/>
          <w:color w:val="000000" w:themeColor="text1"/>
          <w:sz w:val="16"/>
          <w:szCs w:val="16"/>
        </w:rPr>
        <w:t>2009</w:t>
      </w:r>
      <w:r w:rsidR="00E667B9" w:rsidRPr="00B05418">
        <w:rPr>
          <w:rFonts w:eastAsia="標楷體"/>
          <w:color w:val="000000" w:themeColor="text1"/>
          <w:sz w:val="16"/>
          <w:szCs w:val="16"/>
        </w:rPr>
        <w:t>.03.04</w:t>
      </w:r>
      <w:r w:rsidR="00F64DB0" w:rsidRPr="00B05418">
        <w:rPr>
          <w:rFonts w:eastAsia="標楷體"/>
          <w:color w:val="000000" w:themeColor="text1"/>
          <w:sz w:val="16"/>
          <w:szCs w:val="16"/>
        </w:rPr>
        <w:t xml:space="preserve"> </w:t>
      </w:r>
      <w:r w:rsidR="00F64DB0" w:rsidRPr="00B05418">
        <w:rPr>
          <w:rFonts w:eastAsia="標楷體"/>
          <w:color w:val="000000" w:themeColor="text1"/>
          <w:kern w:val="0"/>
          <w:sz w:val="16"/>
          <w:szCs w:val="16"/>
        </w:rPr>
        <w:t>Announced in the GaoYiXueWuZi No.</w:t>
      </w:r>
      <w:r w:rsidR="003F5B75" w:rsidRPr="00B05418">
        <w:rPr>
          <w:rFonts w:eastAsia="標楷體"/>
          <w:color w:val="000000" w:themeColor="text1"/>
          <w:kern w:val="0"/>
          <w:sz w:val="16"/>
          <w:szCs w:val="16"/>
        </w:rPr>
        <w:t xml:space="preserve"> 0981100822</w:t>
      </w:r>
      <w:r w:rsidR="00F64DB0" w:rsidRPr="00B05418">
        <w:rPr>
          <w:rFonts w:eastAsia="標楷體"/>
          <w:color w:val="000000" w:themeColor="text1"/>
          <w:kern w:val="0"/>
          <w:sz w:val="16"/>
          <w:szCs w:val="16"/>
        </w:rPr>
        <w:t xml:space="preserve"> Letter</w:t>
      </w:r>
    </w:p>
    <w:p w14:paraId="6081E278" w14:textId="189C0708" w:rsidR="00E667B9" w:rsidRPr="00B05418" w:rsidRDefault="00357085" w:rsidP="00653C13">
      <w:pPr>
        <w:widowControl/>
        <w:tabs>
          <w:tab w:val="left" w:pos="5529"/>
        </w:tabs>
        <w:adjustRightInd w:val="0"/>
        <w:snapToGrid w:val="0"/>
        <w:spacing w:line="160" w:lineRule="exact"/>
        <w:ind w:leftChars="650" w:left="4536" w:rightChars="-118" w:right="-283" w:hangingChars="1860" w:hanging="2976"/>
        <w:jc w:val="right"/>
        <w:rPr>
          <w:rFonts w:eastAsia="標楷體"/>
          <w:color w:val="000000" w:themeColor="text1"/>
          <w:kern w:val="0"/>
          <w:sz w:val="16"/>
          <w:szCs w:val="16"/>
        </w:rPr>
      </w:pPr>
      <w:r w:rsidRPr="00B05418">
        <w:rPr>
          <w:rFonts w:eastAsia="標楷體"/>
          <w:color w:val="000000" w:themeColor="text1"/>
          <w:kern w:val="0"/>
          <w:sz w:val="16"/>
          <w:szCs w:val="16"/>
        </w:rPr>
        <w:t xml:space="preserve">                      </w:t>
      </w:r>
      <w:r w:rsidR="001346AA" w:rsidRPr="00B05418">
        <w:rPr>
          <w:rFonts w:eastAsia="標楷體"/>
          <w:color w:val="000000" w:themeColor="text1"/>
          <w:kern w:val="0"/>
          <w:sz w:val="16"/>
          <w:szCs w:val="16"/>
        </w:rPr>
        <w:t>2014</w:t>
      </w:r>
      <w:r w:rsidRPr="00B05418">
        <w:rPr>
          <w:rFonts w:eastAsia="標楷體"/>
          <w:color w:val="000000" w:themeColor="text1"/>
          <w:kern w:val="0"/>
          <w:sz w:val="16"/>
          <w:szCs w:val="16"/>
        </w:rPr>
        <w:t>.10.20</w:t>
      </w:r>
      <w:r w:rsidR="00371CAB" w:rsidRPr="00B05418">
        <w:rPr>
          <w:rFonts w:eastAsia="標楷體"/>
          <w:color w:val="000000" w:themeColor="text1"/>
          <w:kern w:val="0"/>
          <w:sz w:val="16"/>
          <w:szCs w:val="16"/>
        </w:rPr>
        <w:t xml:space="preserve"> </w:t>
      </w:r>
      <w:r w:rsidR="00653C13" w:rsidRPr="00B05418">
        <w:rPr>
          <w:rFonts w:eastAsia="標楷體"/>
          <w:color w:val="000000" w:themeColor="text1"/>
          <w:kern w:val="0"/>
          <w:sz w:val="16"/>
          <w:szCs w:val="16"/>
        </w:rPr>
        <w:t>Reviewed and p</w:t>
      </w:r>
      <w:r w:rsidR="00371CAB" w:rsidRPr="00B05418">
        <w:rPr>
          <w:rFonts w:eastAsia="標楷體"/>
          <w:color w:val="000000" w:themeColor="text1"/>
          <w:kern w:val="0"/>
          <w:sz w:val="16"/>
          <w:szCs w:val="16"/>
        </w:rPr>
        <w:t>assed in the 1st Student Affairs Committee Meeting of the 103rd academic year</w:t>
      </w:r>
    </w:p>
    <w:p w14:paraId="5389470D" w14:textId="179F050C" w:rsidR="00E667B9" w:rsidRPr="00B05418" w:rsidRDefault="00357085" w:rsidP="00653C13">
      <w:pPr>
        <w:widowControl/>
        <w:tabs>
          <w:tab w:val="left" w:pos="5529"/>
        </w:tabs>
        <w:adjustRightInd w:val="0"/>
        <w:snapToGrid w:val="0"/>
        <w:spacing w:line="160" w:lineRule="exact"/>
        <w:ind w:leftChars="473" w:left="4537" w:rightChars="-118" w:right="-283" w:hangingChars="2126" w:hanging="3402"/>
        <w:jc w:val="right"/>
        <w:rPr>
          <w:rFonts w:eastAsia="標楷體"/>
          <w:color w:val="000000" w:themeColor="text1"/>
          <w:kern w:val="0"/>
          <w:sz w:val="16"/>
          <w:szCs w:val="16"/>
        </w:rPr>
      </w:pPr>
      <w:r w:rsidRPr="00B05418">
        <w:rPr>
          <w:rFonts w:eastAsia="標楷體"/>
          <w:color w:val="000000" w:themeColor="text1"/>
          <w:kern w:val="0"/>
          <w:sz w:val="16"/>
          <w:szCs w:val="16"/>
        </w:rPr>
        <w:t xml:space="preserve">                           </w:t>
      </w:r>
      <w:r w:rsidR="001346AA" w:rsidRPr="00B05418">
        <w:rPr>
          <w:rFonts w:eastAsia="標楷體"/>
          <w:color w:val="000000" w:themeColor="text1"/>
          <w:kern w:val="0"/>
          <w:sz w:val="16"/>
          <w:szCs w:val="16"/>
        </w:rPr>
        <w:t>2014</w:t>
      </w:r>
      <w:r w:rsidRPr="00B05418">
        <w:rPr>
          <w:rFonts w:eastAsia="標楷體"/>
          <w:color w:val="000000" w:themeColor="text1"/>
          <w:kern w:val="0"/>
          <w:sz w:val="16"/>
          <w:szCs w:val="16"/>
        </w:rPr>
        <w:t>.12.01</w:t>
      </w:r>
      <w:r w:rsidR="00371CAB" w:rsidRPr="00B05418">
        <w:rPr>
          <w:rFonts w:eastAsia="標楷體"/>
          <w:color w:val="000000" w:themeColor="text1"/>
          <w:kern w:val="0"/>
          <w:sz w:val="16"/>
          <w:szCs w:val="16"/>
        </w:rPr>
        <w:t xml:space="preserve"> </w:t>
      </w:r>
      <w:bookmarkStart w:id="0" w:name="_Hlk152784063"/>
      <w:r w:rsidR="00653C13" w:rsidRPr="00B05418">
        <w:rPr>
          <w:rFonts w:eastAsia="標楷體"/>
          <w:color w:val="000000" w:themeColor="text1"/>
          <w:kern w:val="0"/>
          <w:sz w:val="16"/>
          <w:szCs w:val="16"/>
        </w:rPr>
        <w:t>Reviewed and passed</w:t>
      </w:r>
      <w:r w:rsidR="0018083C" w:rsidRPr="00B05418">
        <w:rPr>
          <w:rFonts w:eastAsia="標楷體"/>
          <w:color w:val="000000" w:themeColor="text1"/>
          <w:kern w:val="0"/>
          <w:sz w:val="16"/>
          <w:szCs w:val="16"/>
        </w:rPr>
        <w:t xml:space="preserve"> in the 2nd Student Affairs Committee Meeting of the 103rd academic year</w:t>
      </w:r>
      <w:bookmarkEnd w:id="0"/>
    </w:p>
    <w:p w14:paraId="0D9EE2BA" w14:textId="2691BF68" w:rsidR="00E667B9" w:rsidRPr="00B05418" w:rsidRDefault="001346AA" w:rsidP="006C2E55">
      <w:pPr>
        <w:widowControl/>
        <w:tabs>
          <w:tab w:val="left" w:pos="5529"/>
        </w:tabs>
        <w:adjustRightInd w:val="0"/>
        <w:snapToGrid w:val="0"/>
        <w:spacing w:line="160" w:lineRule="exact"/>
        <w:ind w:leftChars="1890" w:left="4536" w:rightChars="-118" w:right="-283"/>
        <w:jc w:val="right"/>
        <w:rPr>
          <w:rFonts w:eastAsia="標楷體"/>
          <w:color w:val="000000" w:themeColor="text1"/>
          <w:kern w:val="0"/>
          <w:sz w:val="16"/>
          <w:szCs w:val="16"/>
        </w:rPr>
      </w:pPr>
      <w:r w:rsidRPr="00B05418">
        <w:rPr>
          <w:rFonts w:eastAsia="標楷體"/>
          <w:color w:val="000000" w:themeColor="text1"/>
          <w:kern w:val="0"/>
          <w:sz w:val="16"/>
          <w:szCs w:val="16"/>
        </w:rPr>
        <w:t>2014</w:t>
      </w:r>
      <w:r w:rsidR="00357085" w:rsidRPr="00B05418">
        <w:rPr>
          <w:rFonts w:eastAsia="標楷體"/>
          <w:color w:val="000000" w:themeColor="text1"/>
          <w:kern w:val="0"/>
          <w:sz w:val="16"/>
          <w:szCs w:val="16"/>
        </w:rPr>
        <w:t>.12.10</w:t>
      </w:r>
      <w:r w:rsidR="00F64DB0" w:rsidRPr="00B05418">
        <w:rPr>
          <w:rFonts w:eastAsia="標楷體"/>
          <w:color w:val="000000" w:themeColor="text1"/>
          <w:kern w:val="0"/>
          <w:sz w:val="16"/>
          <w:szCs w:val="16"/>
        </w:rPr>
        <w:t xml:space="preserve"> Announced in the GaoYiXueWuZi No.</w:t>
      </w:r>
      <w:r w:rsidR="003F5B75" w:rsidRPr="00B05418">
        <w:rPr>
          <w:rFonts w:eastAsia="標楷體"/>
          <w:color w:val="000000" w:themeColor="text1"/>
          <w:kern w:val="0"/>
          <w:sz w:val="16"/>
          <w:szCs w:val="16"/>
        </w:rPr>
        <w:t xml:space="preserve"> 1031103886</w:t>
      </w:r>
      <w:r w:rsidR="00F64DB0" w:rsidRPr="00B05418">
        <w:rPr>
          <w:rFonts w:eastAsia="標楷體"/>
          <w:color w:val="000000" w:themeColor="text1"/>
          <w:kern w:val="0"/>
          <w:sz w:val="16"/>
          <w:szCs w:val="16"/>
        </w:rPr>
        <w:t xml:space="preserve"> Letter</w:t>
      </w:r>
    </w:p>
    <w:p w14:paraId="1A5D00DD" w14:textId="3C3DF1BB" w:rsidR="00E667B9" w:rsidRPr="00B05418" w:rsidRDefault="001346AA" w:rsidP="006C2E55">
      <w:pPr>
        <w:widowControl/>
        <w:tabs>
          <w:tab w:val="left" w:pos="5529"/>
        </w:tabs>
        <w:adjustRightInd w:val="0"/>
        <w:snapToGrid w:val="0"/>
        <w:spacing w:line="160" w:lineRule="exact"/>
        <w:ind w:leftChars="1890" w:left="4536" w:rightChars="-118" w:right="-283"/>
        <w:jc w:val="right"/>
        <w:rPr>
          <w:rFonts w:eastAsia="標楷體"/>
          <w:color w:val="000000" w:themeColor="text1"/>
          <w:kern w:val="0"/>
          <w:sz w:val="16"/>
          <w:szCs w:val="16"/>
        </w:rPr>
      </w:pPr>
      <w:r w:rsidRPr="00B05418">
        <w:rPr>
          <w:rFonts w:eastAsia="標楷體"/>
          <w:color w:val="000000" w:themeColor="text1"/>
          <w:kern w:val="0"/>
          <w:sz w:val="16"/>
          <w:szCs w:val="16"/>
        </w:rPr>
        <w:t>2014</w:t>
      </w:r>
      <w:r w:rsidR="00357085" w:rsidRPr="00B05418">
        <w:rPr>
          <w:rFonts w:eastAsia="標楷體"/>
          <w:color w:val="000000" w:themeColor="text1"/>
          <w:kern w:val="0"/>
          <w:sz w:val="16"/>
          <w:szCs w:val="16"/>
        </w:rPr>
        <w:t>.12.22</w:t>
      </w:r>
      <w:r w:rsidR="00F64DB0" w:rsidRPr="00B05418">
        <w:rPr>
          <w:rFonts w:eastAsia="標楷體"/>
          <w:color w:val="000000" w:themeColor="text1"/>
          <w:kern w:val="0"/>
          <w:sz w:val="16"/>
          <w:szCs w:val="16"/>
        </w:rPr>
        <w:t xml:space="preserve"> Announced in the GaoYiXueWuZi No.</w:t>
      </w:r>
      <w:r w:rsidR="003F5B75" w:rsidRPr="00B05418">
        <w:rPr>
          <w:rFonts w:eastAsia="標楷體"/>
          <w:color w:val="000000" w:themeColor="text1"/>
          <w:kern w:val="0"/>
          <w:sz w:val="16"/>
          <w:szCs w:val="16"/>
        </w:rPr>
        <w:t xml:space="preserve"> 1031104136</w:t>
      </w:r>
      <w:r w:rsidR="00F64DB0" w:rsidRPr="00B05418">
        <w:rPr>
          <w:rFonts w:eastAsia="標楷體"/>
          <w:color w:val="000000" w:themeColor="text1"/>
          <w:kern w:val="0"/>
          <w:sz w:val="16"/>
          <w:szCs w:val="16"/>
        </w:rPr>
        <w:t xml:space="preserve"> Letter</w:t>
      </w:r>
    </w:p>
    <w:p w14:paraId="24BA2D6D" w14:textId="3C9BA2F4" w:rsidR="00E667B9" w:rsidRPr="00B05418" w:rsidRDefault="001346AA" w:rsidP="006C2E55">
      <w:pPr>
        <w:widowControl/>
        <w:tabs>
          <w:tab w:val="left" w:pos="5529"/>
        </w:tabs>
        <w:adjustRightInd w:val="0"/>
        <w:snapToGrid w:val="0"/>
        <w:spacing w:line="160" w:lineRule="exact"/>
        <w:ind w:rightChars="-118" w:right="-283" w:firstLineChars="1900" w:firstLine="3040"/>
        <w:jc w:val="right"/>
        <w:rPr>
          <w:rFonts w:eastAsia="標楷體"/>
          <w:color w:val="000000" w:themeColor="text1"/>
          <w:kern w:val="0"/>
          <w:sz w:val="16"/>
          <w:szCs w:val="16"/>
        </w:rPr>
      </w:pPr>
      <w:r w:rsidRPr="00B05418">
        <w:rPr>
          <w:rFonts w:eastAsia="標楷體"/>
          <w:color w:val="000000" w:themeColor="text1"/>
          <w:kern w:val="0"/>
          <w:sz w:val="16"/>
          <w:szCs w:val="16"/>
        </w:rPr>
        <w:t>2015</w:t>
      </w:r>
      <w:r w:rsidR="00357085" w:rsidRPr="00B05418">
        <w:rPr>
          <w:rFonts w:eastAsia="標楷體"/>
          <w:color w:val="000000" w:themeColor="text1"/>
          <w:kern w:val="0"/>
          <w:sz w:val="16"/>
          <w:szCs w:val="16"/>
        </w:rPr>
        <w:t xml:space="preserve">.02.03 </w:t>
      </w:r>
      <w:r w:rsidR="00653C13" w:rsidRPr="00B05418">
        <w:rPr>
          <w:rFonts w:eastAsia="標楷體"/>
          <w:color w:val="000000" w:themeColor="text1"/>
          <w:kern w:val="0"/>
          <w:sz w:val="16"/>
          <w:szCs w:val="16"/>
        </w:rPr>
        <w:t>Reviewed and passed</w:t>
      </w:r>
      <w:r w:rsidR="003F5B75" w:rsidRPr="00B05418">
        <w:rPr>
          <w:rFonts w:eastAsia="標楷體"/>
          <w:color w:val="000000" w:themeColor="text1"/>
          <w:kern w:val="0"/>
          <w:sz w:val="16"/>
          <w:szCs w:val="16"/>
        </w:rPr>
        <w:t xml:space="preserve"> in the 1st Student Scholarship Review Committee of the 103rd academic year</w:t>
      </w:r>
    </w:p>
    <w:p w14:paraId="23D91C3A" w14:textId="77D1D320" w:rsidR="00E667B9" w:rsidRPr="00B05418" w:rsidRDefault="001346AA" w:rsidP="006C2E55">
      <w:pPr>
        <w:widowControl/>
        <w:tabs>
          <w:tab w:val="left" w:pos="5529"/>
        </w:tabs>
        <w:adjustRightInd w:val="0"/>
        <w:snapToGrid w:val="0"/>
        <w:spacing w:line="160" w:lineRule="exact"/>
        <w:ind w:leftChars="1890" w:left="4536" w:rightChars="-118" w:right="-283" w:firstLineChars="700" w:firstLine="1120"/>
        <w:jc w:val="right"/>
        <w:rPr>
          <w:rFonts w:eastAsia="標楷體"/>
          <w:color w:val="000000" w:themeColor="text1"/>
          <w:kern w:val="0"/>
          <w:sz w:val="16"/>
          <w:szCs w:val="16"/>
        </w:rPr>
      </w:pPr>
      <w:r w:rsidRPr="00B05418">
        <w:rPr>
          <w:rFonts w:eastAsia="標楷體"/>
          <w:color w:val="000000" w:themeColor="text1"/>
          <w:kern w:val="0"/>
          <w:sz w:val="16"/>
          <w:szCs w:val="16"/>
        </w:rPr>
        <w:t>2015</w:t>
      </w:r>
      <w:r w:rsidR="00357085" w:rsidRPr="00B05418">
        <w:rPr>
          <w:rFonts w:eastAsia="標楷體"/>
          <w:color w:val="000000" w:themeColor="text1"/>
          <w:kern w:val="0"/>
          <w:sz w:val="16"/>
          <w:szCs w:val="16"/>
        </w:rPr>
        <w:t>.02.24</w:t>
      </w:r>
      <w:r w:rsidR="00F64DB0" w:rsidRPr="00B05418">
        <w:rPr>
          <w:rFonts w:eastAsia="標楷體"/>
          <w:color w:val="000000" w:themeColor="text1"/>
          <w:kern w:val="0"/>
          <w:sz w:val="16"/>
          <w:szCs w:val="16"/>
        </w:rPr>
        <w:t xml:space="preserve"> Announced in the GaoYiXueWuZi No.</w:t>
      </w:r>
      <w:r w:rsidR="003F5B75" w:rsidRPr="00B05418">
        <w:rPr>
          <w:rFonts w:eastAsia="標楷體"/>
          <w:color w:val="000000" w:themeColor="text1"/>
          <w:kern w:val="0"/>
          <w:sz w:val="16"/>
          <w:szCs w:val="16"/>
        </w:rPr>
        <w:t xml:space="preserve"> 1041100485</w:t>
      </w:r>
      <w:r w:rsidR="00F64DB0" w:rsidRPr="00B05418">
        <w:rPr>
          <w:rFonts w:eastAsia="標楷體"/>
          <w:color w:val="000000" w:themeColor="text1"/>
          <w:kern w:val="0"/>
          <w:sz w:val="16"/>
          <w:szCs w:val="16"/>
        </w:rPr>
        <w:t xml:space="preserve"> Letter</w:t>
      </w:r>
    </w:p>
    <w:p w14:paraId="7499BD3B" w14:textId="28F4BE63" w:rsidR="00E667B9" w:rsidRPr="00B05418" w:rsidRDefault="001346AA" w:rsidP="00653C13">
      <w:pPr>
        <w:widowControl/>
        <w:tabs>
          <w:tab w:val="left" w:pos="5529"/>
        </w:tabs>
        <w:adjustRightInd w:val="0"/>
        <w:snapToGrid w:val="0"/>
        <w:spacing w:line="160" w:lineRule="exact"/>
        <w:ind w:leftChars="1182" w:left="4538" w:rightChars="-118" w:right="-283" w:hangingChars="1063" w:hanging="1701"/>
        <w:jc w:val="right"/>
        <w:rPr>
          <w:rFonts w:eastAsia="標楷體"/>
          <w:color w:val="000000" w:themeColor="text1"/>
          <w:kern w:val="0"/>
          <w:sz w:val="16"/>
          <w:szCs w:val="16"/>
        </w:rPr>
      </w:pPr>
      <w:r w:rsidRPr="00B05418">
        <w:rPr>
          <w:rFonts w:eastAsia="標楷體"/>
          <w:color w:val="000000" w:themeColor="text1"/>
          <w:kern w:val="0"/>
          <w:sz w:val="16"/>
          <w:szCs w:val="16"/>
        </w:rPr>
        <w:t>2015</w:t>
      </w:r>
      <w:r w:rsidR="00357085" w:rsidRPr="00B05418">
        <w:rPr>
          <w:rFonts w:eastAsia="標楷體"/>
          <w:color w:val="000000" w:themeColor="text1"/>
          <w:kern w:val="0"/>
          <w:sz w:val="16"/>
          <w:szCs w:val="16"/>
        </w:rPr>
        <w:t>.10.14</w:t>
      </w:r>
      <w:r w:rsidR="0018083C" w:rsidRPr="00B05418">
        <w:rPr>
          <w:rFonts w:eastAsia="標楷體"/>
          <w:color w:val="000000" w:themeColor="text1"/>
          <w:kern w:val="0"/>
          <w:sz w:val="16"/>
          <w:szCs w:val="16"/>
        </w:rPr>
        <w:t xml:space="preserve"> </w:t>
      </w:r>
      <w:r w:rsidR="00653C13" w:rsidRPr="00B05418">
        <w:rPr>
          <w:rFonts w:eastAsia="標楷體"/>
          <w:color w:val="000000" w:themeColor="text1"/>
          <w:kern w:val="0"/>
          <w:sz w:val="16"/>
          <w:szCs w:val="16"/>
        </w:rPr>
        <w:t>Reviewed and passed</w:t>
      </w:r>
      <w:r w:rsidR="0018083C" w:rsidRPr="00B05418">
        <w:rPr>
          <w:rFonts w:eastAsia="標楷體"/>
          <w:color w:val="000000" w:themeColor="text1"/>
          <w:kern w:val="0"/>
          <w:sz w:val="16"/>
          <w:szCs w:val="16"/>
        </w:rPr>
        <w:t xml:space="preserve"> in the 1st Student Affairs Committee Meeting of the 104th academic year</w:t>
      </w:r>
    </w:p>
    <w:p w14:paraId="40313F7B" w14:textId="017A5BE6" w:rsidR="00E667B9" w:rsidRPr="00B05418" w:rsidRDefault="006C2E55" w:rsidP="006C2E55">
      <w:pPr>
        <w:widowControl/>
        <w:tabs>
          <w:tab w:val="left" w:pos="5529"/>
        </w:tabs>
        <w:adjustRightInd w:val="0"/>
        <w:snapToGrid w:val="0"/>
        <w:spacing w:line="160" w:lineRule="exact"/>
        <w:ind w:leftChars="1890" w:left="4536" w:rightChars="-118" w:right="-283"/>
        <w:jc w:val="right"/>
        <w:rPr>
          <w:rFonts w:eastAsia="標楷體"/>
          <w:color w:val="000000" w:themeColor="text1"/>
          <w:kern w:val="0"/>
          <w:sz w:val="16"/>
          <w:szCs w:val="16"/>
        </w:rPr>
      </w:pPr>
      <w:r w:rsidRPr="00B05418">
        <w:rPr>
          <w:rFonts w:eastAsia="標楷體"/>
          <w:color w:val="000000" w:themeColor="text1"/>
          <w:kern w:val="0"/>
          <w:sz w:val="16"/>
          <w:szCs w:val="16"/>
        </w:rPr>
        <w:t xml:space="preserve">             </w:t>
      </w:r>
      <w:r w:rsidR="001346AA" w:rsidRPr="00B05418">
        <w:rPr>
          <w:rFonts w:eastAsia="標楷體"/>
          <w:color w:val="000000" w:themeColor="text1"/>
          <w:kern w:val="0"/>
          <w:sz w:val="16"/>
          <w:szCs w:val="16"/>
        </w:rPr>
        <w:t>2015</w:t>
      </w:r>
      <w:r w:rsidR="00357085" w:rsidRPr="00B05418">
        <w:rPr>
          <w:rFonts w:eastAsia="標楷體"/>
          <w:color w:val="000000" w:themeColor="text1"/>
          <w:kern w:val="0"/>
          <w:sz w:val="16"/>
          <w:szCs w:val="16"/>
        </w:rPr>
        <w:t>.11.12</w:t>
      </w:r>
      <w:r w:rsidR="00F64DB0" w:rsidRPr="00B05418">
        <w:rPr>
          <w:rFonts w:eastAsia="標楷體"/>
          <w:color w:val="000000" w:themeColor="text1"/>
          <w:kern w:val="0"/>
          <w:sz w:val="16"/>
          <w:szCs w:val="16"/>
        </w:rPr>
        <w:t xml:space="preserve"> Announced in the GaoYiXueWuZi No.</w:t>
      </w:r>
      <w:r w:rsidR="003F5B75" w:rsidRPr="00B05418">
        <w:rPr>
          <w:rFonts w:eastAsia="標楷體"/>
          <w:color w:val="000000" w:themeColor="text1"/>
          <w:kern w:val="0"/>
          <w:sz w:val="16"/>
          <w:szCs w:val="16"/>
        </w:rPr>
        <w:t xml:space="preserve"> 1041103759</w:t>
      </w:r>
      <w:r w:rsidR="00F64DB0" w:rsidRPr="00B05418">
        <w:rPr>
          <w:rFonts w:eastAsia="標楷體"/>
          <w:color w:val="000000" w:themeColor="text1"/>
          <w:kern w:val="0"/>
          <w:sz w:val="16"/>
          <w:szCs w:val="16"/>
        </w:rPr>
        <w:t xml:space="preserve"> Letter</w:t>
      </w:r>
    </w:p>
    <w:p w14:paraId="5B0E3FDD" w14:textId="3F2DAF0D" w:rsidR="00E667B9" w:rsidRPr="00B05418" w:rsidRDefault="001346AA" w:rsidP="006C2E55">
      <w:pPr>
        <w:widowControl/>
        <w:tabs>
          <w:tab w:val="left" w:pos="5529"/>
        </w:tabs>
        <w:adjustRightInd w:val="0"/>
        <w:snapToGrid w:val="0"/>
        <w:spacing w:line="160" w:lineRule="exact"/>
        <w:ind w:rightChars="-118" w:right="-283" w:firstLineChars="1600" w:firstLine="2560"/>
        <w:jc w:val="right"/>
        <w:rPr>
          <w:rFonts w:eastAsia="標楷體"/>
          <w:color w:val="000000" w:themeColor="text1"/>
          <w:kern w:val="0"/>
          <w:sz w:val="16"/>
          <w:szCs w:val="16"/>
        </w:rPr>
      </w:pPr>
      <w:r w:rsidRPr="00B05418">
        <w:rPr>
          <w:rFonts w:eastAsia="標楷體"/>
          <w:color w:val="000000" w:themeColor="text1"/>
          <w:kern w:val="0"/>
          <w:sz w:val="16"/>
          <w:szCs w:val="16"/>
        </w:rPr>
        <w:t>2016</w:t>
      </w:r>
      <w:r w:rsidR="00357085" w:rsidRPr="00B05418">
        <w:rPr>
          <w:rFonts w:eastAsia="標楷體"/>
          <w:color w:val="000000" w:themeColor="text1"/>
          <w:kern w:val="0"/>
          <w:sz w:val="16"/>
          <w:szCs w:val="16"/>
        </w:rPr>
        <w:t>.05.11</w:t>
      </w:r>
      <w:r w:rsidR="0018083C" w:rsidRPr="00B05418">
        <w:rPr>
          <w:rFonts w:eastAsia="標楷體"/>
          <w:color w:val="000000" w:themeColor="text1"/>
          <w:kern w:val="0"/>
          <w:sz w:val="16"/>
          <w:szCs w:val="16"/>
        </w:rPr>
        <w:t xml:space="preserve"> </w:t>
      </w:r>
      <w:r w:rsidR="00653C13" w:rsidRPr="00B05418">
        <w:rPr>
          <w:rFonts w:eastAsia="標楷體"/>
          <w:color w:val="000000" w:themeColor="text1"/>
          <w:kern w:val="0"/>
          <w:sz w:val="16"/>
          <w:szCs w:val="16"/>
        </w:rPr>
        <w:t>Reviewed and passed</w:t>
      </w:r>
      <w:r w:rsidR="0018083C" w:rsidRPr="00B05418">
        <w:rPr>
          <w:rFonts w:eastAsia="標楷體"/>
          <w:color w:val="000000" w:themeColor="text1"/>
          <w:kern w:val="0"/>
          <w:sz w:val="16"/>
          <w:szCs w:val="16"/>
        </w:rPr>
        <w:t xml:space="preserve"> in the 4th Student Affairs Committee Meeting of the 104th academic year</w:t>
      </w:r>
    </w:p>
    <w:p w14:paraId="51558BA6" w14:textId="08D31DDE" w:rsidR="00E667B9" w:rsidRPr="00B05418" w:rsidRDefault="001346AA" w:rsidP="006C2E55">
      <w:pPr>
        <w:widowControl/>
        <w:tabs>
          <w:tab w:val="left" w:pos="5529"/>
        </w:tabs>
        <w:adjustRightInd w:val="0"/>
        <w:snapToGrid w:val="0"/>
        <w:spacing w:line="160" w:lineRule="exact"/>
        <w:ind w:rightChars="-118" w:right="-283" w:firstLineChars="2000" w:firstLine="3200"/>
        <w:jc w:val="right"/>
        <w:rPr>
          <w:rFonts w:eastAsia="標楷體"/>
          <w:color w:val="000000" w:themeColor="text1"/>
          <w:kern w:val="0"/>
          <w:sz w:val="16"/>
          <w:szCs w:val="16"/>
        </w:rPr>
      </w:pPr>
      <w:r w:rsidRPr="00B05418">
        <w:rPr>
          <w:rFonts w:eastAsia="標楷體"/>
          <w:color w:val="000000" w:themeColor="text1"/>
          <w:kern w:val="0"/>
          <w:sz w:val="16"/>
          <w:szCs w:val="16"/>
        </w:rPr>
        <w:t>2018</w:t>
      </w:r>
      <w:r w:rsidR="00357085" w:rsidRPr="00B05418">
        <w:rPr>
          <w:rFonts w:eastAsia="標楷體"/>
          <w:color w:val="000000" w:themeColor="text1"/>
          <w:kern w:val="0"/>
          <w:sz w:val="16"/>
          <w:szCs w:val="16"/>
        </w:rPr>
        <w:t>.03.21</w:t>
      </w:r>
      <w:r w:rsidR="00BD78DF" w:rsidRPr="00B05418">
        <w:rPr>
          <w:rFonts w:eastAsia="標楷體"/>
          <w:color w:val="000000" w:themeColor="text1"/>
          <w:kern w:val="0"/>
          <w:sz w:val="16"/>
          <w:szCs w:val="16"/>
        </w:rPr>
        <w:t xml:space="preserve"> </w:t>
      </w:r>
      <w:r w:rsidR="00653C13" w:rsidRPr="00B05418">
        <w:rPr>
          <w:rFonts w:eastAsia="標楷體"/>
          <w:color w:val="000000" w:themeColor="text1"/>
          <w:kern w:val="0"/>
          <w:sz w:val="16"/>
          <w:szCs w:val="16"/>
        </w:rPr>
        <w:t>Reviewed and passed</w:t>
      </w:r>
      <w:r w:rsidR="00BD78DF" w:rsidRPr="00B05418">
        <w:rPr>
          <w:rFonts w:eastAsia="標楷體"/>
          <w:color w:val="000000" w:themeColor="text1"/>
          <w:kern w:val="0"/>
          <w:sz w:val="16"/>
          <w:szCs w:val="16"/>
        </w:rPr>
        <w:t xml:space="preserve"> in the 2nd Student Affairs Committee Meeting of the 106th academic year</w:t>
      </w:r>
    </w:p>
    <w:p w14:paraId="4CC4143D" w14:textId="394F8ADA" w:rsidR="00E667B9" w:rsidRPr="00B05418" w:rsidRDefault="001346AA" w:rsidP="006C2E55">
      <w:pPr>
        <w:widowControl/>
        <w:tabs>
          <w:tab w:val="left" w:pos="5529"/>
        </w:tabs>
        <w:adjustRightInd w:val="0"/>
        <w:snapToGrid w:val="0"/>
        <w:spacing w:line="160" w:lineRule="exact"/>
        <w:ind w:rightChars="-118" w:right="-283" w:firstLineChars="1800" w:firstLine="2880"/>
        <w:jc w:val="right"/>
        <w:rPr>
          <w:rFonts w:eastAsia="標楷體"/>
          <w:color w:val="000000" w:themeColor="text1"/>
          <w:kern w:val="0"/>
          <w:sz w:val="16"/>
          <w:szCs w:val="16"/>
        </w:rPr>
      </w:pPr>
      <w:r w:rsidRPr="00B05418">
        <w:rPr>
          <w:rFonts w:eastAsia="標楷體"/>
          <w:color w:val="000000" w:themeColor="text1"/>
          <w:kern w:val="0"/>
          <w:sz w:val="16"/>
          <w:szCs w:val="16"/>
        </w:rPr>
        <w:t>2020</w:t>
      </w:r>
      <w:r w:rsidR="00357085" w:rsidRPr="00B05418">
        <w:rPr>
          <w:rFonts w:eastAsia="標楷體"/>
          <w:color w:val="000000" w:themeColor="text1"/>
          <w:kern w:val="0"/>
          <w:sz w:val="16"/>
          <w:szCs w:val="16"/>
        </w:rPr>
        <w:t>.04.01</w:t>
      </w:r>
      <w:r w:rsidR="00BD78DF" w:rsidRPr="00B05418">
        <w:rPr>
          <w:rFonts w:eastAsia="標楷體"/>
          <w:color w:val="000000" w:themeColor="text1"/>
          <w:kern w:val="0"/>
          <w:sz w:val="16"/>
          <w:szCs w:val="16"/>
        </w:rPr>
        <w:t xml:space="preserve"> </w:t>
      </w:r>
      <w:r w:rsidR="00653C13" w:rsidRPr="00B05418">
        <w:rPr>
          <w:rFonts w:eastAsia="標楷體"/>
          <w:color w:val="000000" w:themeColor="text1"/>
          <w:kern w:val="0"/>
          <w:sz w:val="16"/>
          <w:szCs w:val="16"/>
        </w:rPr>
        <w:t>Reviewed and passed</w:t>
      </w:r>
      <w:r w:rsidR="00BD78DF" w:rsidRPr="00B05418">
        <w:rPr>
          <w:rFonts w:eastAsia="標楷體"/>
          <w:color w:val="000000" w:themeColor="text1"/>
          <w:kern w:val="0"/>
          <w:sz w:val="16"/>
          <w:szCs w:val="16"/>
        </w:rPr>
        <w:t xml:space="preserve"> in the 4th Student Affairs Committee Meeting of the 108th academic year</w:t>
      </w:r>
    </w:p>
    <w:p w14:paraId="2B75A02A" w14:textId="62A2FE3E" w:rsidR="00E667B9" w:rsidRPr="00B05418" w:rsidRDefault="00357085" w:rsidP="006C2E55">
      <w:pPr>
        <w:widowControl/>
        <w:tabs>
          <w:tab w:val="left" w:pos="5529"/>
        </w:tabs>
        <w:adjustRightInd w:val="0"/>
        <w:snapToGrid w:val="0"/>
        <w:spacing w:line="160" w:lineRule="exact"/>
        <w:ind w:leftChars="1890" w:left="4536" w:rightChars="-118" w:right="-283"/>
        <w:jc w:val="right"/>
        <w:rPr>
          <w:rFonts w:eastAsia="標楷體"/>
          <w:color w:val="000000" w:themeColor="text1"/>
          <w:kern w:val="0"/>
          <w:sz w:val="16"/>
          <w:szCs w:val="16"/>
        </w:rPr>
      </w:pPr>
      <w:r w:rsidRPr="00B05418">
        <w:rPr>
          <w:rFonts w:eastAsia="標楷體"/>
          <w:color w:val="000000" w:themeColor="text1"/>
          <w:kern w:val="0"/>
          <w:sz w:val="16"/>
          <w:szCs w:val="16"/>
        </w:rPr>
        <w:t xml:space="preserve">   </w:t>
      </w:r>
      <w:r w:rsidR="001346AA" w:rsidRPr="00B05418">
        <w:rPr>
          <w:rFonts w:eastAsia="標楷體"/>
          <w:color w:val="000000" w:themeColor="text1"/>
          <w:kern w:val="0"/>
          <w:sz w:val="16"/>
          <w:szCs w:val="16"/>
        </w:rPr>
        <w:t>2020</w:t>
      </w:r>
      <w:r w:rsidRPr="00B05418">
        <w:rPr>
          <w:rFonts w:eastAsia="標楷體"/>
          <w:color w:val="000000" w:themeColor="text1"/>
          <w:kern w:val="0"/>
          <w:sz w:val="16"/>
          <w:szCs w:val="16"/>
        </w:rPr>
        <w:t>.04.22</w:t>
      </w:r>
      <w:r w:rsidR="003F5B75" w:rsidRPr="00B05418">
        <w:rPr>
          <w:rFonts w:eastAsia="標楷體"/>
          <w:color w:val="000000" w:themeColor="text1"/>
          <w:kern w:val="0"/>
          <w:sz w:val="16"/>
          <w:szCs w:val="16"/>
        </w:rPr>
        <w:t xml:space="preserve"> Announced in the GaoYiXueWuZi No. 1091101092 Letter</w:t>
      </w:r>
    </w:p>
    <w:p w14:paraId="1BB367A6" w14:textId="6929A745" w:rsidR="00E667B9" w:rsidRPr="00B05418" w:rsidRDefault="001346AA" w:rsidP="006C2E55">
      <w:pPr>
        <w:widowControl/>
        <w:tabs>
          <w:tab w:val="left" w:pos="5529"/>
        </w:tabs>
        <w:adjustRightInd w:val="0"/>
        <w:snapToGrid w:val="0"/>
        <w:spacing w:line="160" w:lineRule="exact"/>
        <w:ind w:rightChars="-118" w:right="-283" w:firstLineChars="1500" w:firstLine="2400"/>
        <w:jc w:val="right"/>
        <w:rPr>
          <w:rFonts w:eastAsia="標楷體"/>
          <w:color w:val="000000" w:themeColor="text1"/>
          <w:kern w:val="0"/>
          <w:sz w:val="16"/>
          <w:szCs w:val="16"/>
        </w:rPr>
      </w:pPr>
      <w:r w:rsidRPr="00B05418">
        <w:rPr>
          <w:rFonts w:eastAsia="標楷體"/>
          <w:color w:val="000000" w:themeColor="text1"/>
          <w:kern w:val="0"/>
          <w:sz w:val="16"/>
          <w:szCs w:val="16"/>
        </w:rPr>
        <w:t>2020</w:t>
      </w:r>
      <w:r w:rsidR="00357085" w:rsidRPr="00B05418">
        <w:rPr>
          <w:rFonts w:eastAsia="標楷體"/>
          <w:color w:val="000000" w:themeColor="text1"/>
          <w:kern w:val="0"/>
          <w:sz w:val="16"/>
          <w:szCs w:val="16"/>
        </w:rPr>
        <w:t>.12.14</w:t>
      </w:r>
      <w:r w:rsidR="00BD78DF" w:rsidRPr="00B05418">
        <w:rPr>
          <w:rFonts w:eastAsia="標楷體"/>
          <w:color w:val="000000" w:themeColor="text1"/>
          <w:kern w:val="0"/>
          <w:sz w:val="16"/>
          <w:szCs w:val="16"/>
        </w:rPr>
        <w:t xml:space="preserve"> </w:t>
      </w:r>
      <w:r w:rsidR="00653C13" w:rsidRPr="00B05418">
        <w:rPr>
          <w:rFonts w:eastAsia="標楷體"/>
          <w:color w:val="000000" w:themeColor="text1"/>
          <w:kern w:val="0"/>
          <w:sz w:val="16"/>
          <w:szCs w:val="16"/>
        </w:rPr>
        <w:t>Reviewed and passed</w:t>
      </w:r>
      <w:r w:rsidR="00BD78DF" w:rsidRPr="00B05418">
        <w:rPr>
          <w:rFonts w:eastAsia="標楷體"/>
          <w:color w:val="000000" w:themeColor="text1"/>
          <w:kern w:val="0"/>
          <w:sz w:val="16"/>
          <w:szCs w:val="16"/>
        </w:rPr>
        <w:t xml:space="preserve"> in the 2nd Student Affairs Committee Meeting of the 109th academic year</w:t>
      </w:r>
    </w:p>
    <w:p w14:paraId="15D368F4" w14:textId="72407034" w:rsidR="00F64DB0" w:rsidRPr="00B05418" w:rsidRDefault="00F64DB0" w:rsidP="006C2E55">
      <w:pPr>
        <w:widowControl/>
        <w:tabs>
          <w:tab w:val="left" w:pos="5529"/>
        </w:tabs>
        <w:adjustRightInd w:val="0"/>
        <w:snapToGrid w:val="0"/>
        <w:spacing w:line="160" w:lineRule="exact"/>
        <w:ind w:leftChars="1890" w:left="4536" w:rightChars="-118" w:right="-283"/>
        <w:jc w:val="right"/>
        <w:rPr>
          <w:rFonts w:eastAsia="標楷體"/>
          <w:color w:val="000000" w:themeColor="text1"/>
          <w:kern w:val="0"/>
          <w:sz w:val="16"/>
          <w:szCs w:val="16"/>
        </w:rPr>
      </w:pPr>
      <w:r w:rsidRPr="00B05418">
        <w:rPr>
          <w:rFonts w:eastAsia="標楷體"/>
          <w:color w:val="000000" w:themeColor="text1"/>
          <w:kern w:val="0"/>
          <w:sz w:val="16"/>
          <w:szCs w:val="16"/>
        </w:rPr>
        <w:t>2021.01.06 Announced in the GaoYiXueWuZi No.</w:t>
      </w:r>
      <w:r w:rsidR="003F5B75" w:rsidRPr="00B05418">
        <w:rPr>
          <w:rFonts w:eastAsia="標楷體"/>
          <w:color w:val="000000" w:themeColor="text1"/>
          <w:kern w:val="0"/>
          <w:sz w:val="16"/>
          <w:szCs w:val="16"/>
        </w:rPr>
        <w:t xml:space="preserve"> 1091104199</w:t>
      </w:r>
      <w:r w:rsidRPr="00B05418">
        <w:rPr>
          <w:rFonts w:eastAsia="標楷體"/>
          <w:color w:val="000000" w:themeColor="text1"/>
          <w:kern w:val="0"/>
          <w:sz w:val="16"/>
          <w:szCs w:val="16"/>
        </w:rPr>
        <w:t xml:space="preserve"> Letter</w:t>
      </w:r>
    </w:p>
    <w:p w14:paraId="1A3351AE" w14:textId="3B7492C9" w:rsidR="00E667B9" w:rsidRPr="00B05418" w:rsidRDefault="00E667B9" w:rsidP="00FD5379">
      <w:pPr>
        <w:widowControl/>
        <w:spacing w:line="0" w:lineRule="atLeast"/>
        <w:ind w:firstLineChars="2197" w:firstLine="4394"/>
        <w:rPr>
          <w:rFonts w:ascii="標楷體" w:eastAsia="標楷體" w:hAnsi="標楷體" w:cs="新細明體"/>
          <w:color w:val="000000" w:themeColor="text1"/>
          <w:kern w:val="0"/>
          <w:sz w:val="20"/>
          <w:szCs w:val="20"/>
        </w:rPr>
      </w:pP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320"/>
      </w:tblGrid>
      <w:tr w:rsidR="00B05418" w:rsidRPr="00B05418" w14:paraId="109B1D1A" w14:textId="77777777" w:rsidTr="00B256A1">
        <w:trPr>
          <w:trHeight w:val="191"/>
        </w:trPr>
        <w:tc>
          <w:tcPr>
            <w:tcW w:w="709" w:type="dxa"/>
          </w:tcPr>
          <w:p w14:paraId="695F56AF" w14:textId="5DB4D9AE" w:rsidR="008B4854" w:rsidRPr="00B05418" w:rsidRDefault="008B4854" w:rsidP="004110AB">
            <w:pPr>
              <w:spacing w:beforeLines="0"/>
              <w:jc w:val="both"/>
              <w:rPr>
                <w:rFonts w:ascii="Times New Roman" w:eastAsia="標楷體" w:hAnsi="Times New Roman" w:cs="Times New Roman"/>
                <w:color w:val="000000" w:themeColor="text1"/>
              </w:rPr>
            </w:pPr>
            <w:r w:rsidRPr="00B05418">
              <w:rPr>
                <w:rFonts w:ascii="Times New Roman" w:eastAsia="標楷體" w:hAnsi="Times New Roman" w:cs="Times New Roman"/>
                <w:color w:val="000000" w:themeColor="text1"/>
              </w:rPr>
              <w:t>1.</w:t>
            </w:r>
          </w:p>
        </w:tc>
        <w:tc>
          <w:tcPr>
            <w:tcW w:w="9320" w:type="dxa"/>
          </w:tcPr>
          <w:p w14:paraId="098D6652" w14:textId="39F83E26" w:rsidR="008B4854" w:rsidRPr="00B05418" w:rsidRDefault="008B4854" w:rsidP="00BC4019">
            <w:pPr>
              <w:pStyle w:val="ab"/>
              <w:spacing w:beforeLines="0"/>
              <w:ind w:leftChars="0" w:left="0"/>
              <w:jc w:val="both"/>
              <w:rPr>
                <w:rFonts w:ascii="Times New Roman" w:eastAsia="標楷體" w:hAnsi="Times New Roman" w:cs="Times New Roman"/>
                <w:color w:val="000000" w:themeColor="text1"/>
              </w:rPr>
            </w:pPr>
            <w:r w:rsidRPr="00B05418">
              <w:rPr>
                <w:rFonts w:ascii="Times New Roman" w:eastAsia="標楷體" w:hAnsi="Times New Roman" w:cs="Times New Roman"/>
                <w:color w:val="000000" w:themeColor="text1"/>
              </w:rPr>
              <w:t xml:space="preserve">In consideration of the students at our school who may face academic concerns due to sudden family changes, the </w:t>
            </w:r>
            <w:r w:rsidR="004110AB" w:rsidRPr="00B05418">
              <w:rPr>
                <w:rFonts w:ascii="Times New Roman" w:eastAsia="標楷體" w:hAnsi="Times New Roman" w:cs="Times New Roman"/>
                <w:color w:val="000000" w:themeColor="text1"/>
              </w:rPr>
              <w:t>G</w:t>
            </w:r>
            <w:r w:rsidRPr="00B05418">
              <w:rPr>
                <w:rFonts w:ascii="Times New Roman" w:eastAsia="標楷體" w:hAnsi="Times New Roman" w:cs="Times New Roman"/>
                <w:color w:val="000000" w:themeColor="text1"/>
              </w:rPr>
              <w:t>uideline</w:t>
            </w:r>
            <w:r w:rsidR="00653C13" w:rsidRPr="00B05418">
              <w:rPr>
                <w:rFonts w:ascii="Times New Roman" w:eastAsia="標楷體" w:hAnsi="Times New Roman" w:cs="Times New Roman" w:hint="eastAsia"/>
                <w:color w:val="000000" w:themeColor="text1"/>
              </w:rPr>
              <w:t>s</w:t>
            </w:r>
            <w:r w:rsidRPr="00B05418">
              <w:rPr>
                <w:rFonts w:ascii="Times New Roman" w:eastAsia="標楷體" w:hAnsi="Times New Roman" w:cs="Times New Roman"/>
                <w:color w:val="000000" w:themeColor="text1"/>
              </w:rPr>
              <w:t xml:space="preserve"> are established to provide appropriate assistance and help resolve difficulties.</w:t>
            </w:r>
          </w:p>
        </w:tc>
      </w:tr>
      <w:tr w:rsidR="00B05418" w:rsidRPr="00B05418" w14:paraId="6005D4DA" w14:textId="77777777" w:rsidTr="00B256A1">
        <w:tc>
          <w:tcPr>
            <w:tcW w:w="709" w:type="dxa"/>
          </w:tcPr>
          <w:p w14:paraId="76269826" w14:textId="23EF0B45" w:rsidR="004110AB" w:rsidRPr="00B05418" w:rsidRDefault="004110AB" w:rsidP="004110AB">
            <w:pPr>
              <w:spacing w:beforeLines="0"/>
              <w:jc w:val="both"/>
              <w:rPr>
                <w:rFonts w:ascii="Times New Roman" w:eastAsia="標楷體" w:hAnsi="Times New Roman" w:cs="Times New Roman"/>
                <w:color w:val="000000" w:themeColor="text1"/>
              </w:rPr>
            </w:pPr>
            <w:r w:rsidRPr="00B05418">
              <w:rPr>
                <w:rFonts w:ascii="Times New Roman" w:eastAsia="標楷體" w:hAnsi="Times New Roman" w:cs="Times New Roman" w:hint="eastAsia"/>
                <w:color w:val="000000" w:themeColor="text1"/>
              </w:rPr>
              <w:t>2</w:t>
            </w:r>
            <w:r w:rsidRPr="00B05418">
              <w:rPr>
                <w:rFonts w:ascii="Times New Roman" w:eastAsia="標楷體" w:hAnsi="Times New Roman" w:cs="Times New Roman"/>
                <w:color w:val="000000" w:themeColor="text1"/>
              </w:rPr>
              <w:t>.</w:t>
            </w:r>
          </w:p>
        </w:tc>
        <w:tc>
          <w:tcPr>
            <w:tcW w:w="9320" w:type="dxa"/>
          </w:tcPr>
          <w:p w14:paraId="41A7DE3E" w14:textId="39A5662F" w:rsidR="004110AB" w:rsidRPr="00B05418" w:rsidRDefault="0014135F" w:rsidP="004110AB">
            <w:pPr>
              <w:pStyle w:val="ab"/>
              <w:spacing w:beforeLines="0"/>
              <w:ind w:leftChars="0" w:left="0"/>
              <w:jc w:val="both"/>
              <w:rPr>
                <w:rFonts w:ascii="Times New Roman" w:eastAsia="標楷體" w:hAnsi="Times New Roman" w:cs="Times New Roman"/>
                <w:color w:val="000000" w:themeColor="text1"/>
              </w:rPr>
            </w:pPr>
            <w:r w:rsidRPr="00B05418">
              <w:rPr>
                <w:rFonts w:ascii="Times New Roman" w:eastAsia="標楷體" w:hAnsi="Times New Roman" w:cs="Times New Roman"/>
                <w:color w:val="000000" w:themeColor="text1"/>
              </w:rPr>
              <w:t xml:space="preserve">The sources of funds required for </w:t>
            </w:r>
            <w:r w:rsidR="00653C13" w:rsidRPr="00B05418">
              <w:rPr>
                <w:rFonts w:ascii="Times New Roman" w:eastAsia="標楷體" w:hAnsi="Times New Roman" w:cs="Times New Roman"/>
                <w:color w:val="000000" w:themeColor="text1"/>
              </w:rPr>
              <w:t>the</w:t>
            </w:r>
            <w:r w:rsidR="00BC4019" w:rsidRPr="00B05418">
              <w:rPr>
                <w:rFonts w:ascii="Times New Roman" w:eastAsia="標楷體" w:hAnsi="Times New Roman" w:cs="Times New Roman"/>
                <w:color w:val="000000" w:themeColor="text1"/>
              </w:rPr>
              <w:t xml:space="preserve"> Guideline</w:t>
            </w:r>
            <w:r w:rsidR="00BC4019" w:rsidRPr="00B05418">
              <w:rPr>
                <w:rFonts w:ascii="Times New Roman" w:eastAsia="標楷體" w:hAnsi="Times New Roman" w:cs="Times New Roman" w:hint="eastAsia"/>
                <w:color w:val="000000" w:themeColor="text1"/>
              </w:rPr>
              <w:t>s</w:t>
            </w:r>
            <w:r w:rsidRPr="00B05418">
              <w:rPr>
                <w:rFonts w:ascii="Times New Roman" w:eastAsia="標楷體" w:hAnsi="Times New Roman" w:cs="Times New Roman"/>
                <w:color w:val="000000" w:themeColor="text1"/>
              </w:rPr>
              <w:t xml:space="preserve"> are as follows:</w:t>
            </w:r>
          </w:p>
        </w:tc>
      </w:tr>
      <w:tr w:rsidR="00B05418" w:rsidRPr="00B05418" w14:paraId="17C035FE" w14:textId="77777777" w:rsidTr="00B256A1">
        <w:tc>
          <w:tcPr>
            <w:tcW w:w="709" w:type="dxa"/>
          </w:tcPr>
          <w:p w14:paraId="39F40DC3" w14:textId="77777777" w:rsidR="004110AB" w:rsidRPr="00B05418" w:rsidRDefault="004110AB" w:rsidP="004110AB">
            <w:pPr>
              <w:spacing w:before="360"/>
              <w:jc w:val="both"/>
              <w:rPr>
                <w:rFonts w:eastAsia="標楷體"/>
                <w:color w:val="000000" w:themeColor="text1"/>
              </w:rPr>
            </w:pPr>
          </w:p>
        </w:tc>
        <w:tc>
          <w:tcPr>
            <w:tcW w:w="9320" w:type="dxa"/>
          </w:tcPr>
          <w:p w14:paraId="3C257819" w14:textId="50785DB1" w:rsidR="0014135F" w:rsidRPr="00B05418" w:rsidRDefault="00991507" w:rsidP="0014135F">
            <w:pPr>
              <w:spacing w:beforeLines="0"/>
              <w:ind w:firstLineChars="100" w:firstLine="240"/>
              <w:jc w:val="both"/>
              <w:rPr>
                <w:rFonts w:ascii="Times New Roman" w:eastAsia="標楷體" w:hAnsi="Times New Roman" w:cs="Times New Roman"/>
                <w:color w:val="000000" w:themeColor="text1"/>
                <w:kern w:val="0"/>
              </w:rPr>
            </w:pPr>
            <w:r w:rsidRPr="00B05418">
              <w:rPr>
                <w:rFonts w:ascii="Times New Roman" w:eastAsia="標楷體" w:hAnsi="Times New Roman" w:cs="Times New Roman"/>
                <w:color w:val="000000" w:themeColor="text1"/>
                <w:kern w:val="0"/>
              </w:rPr>
              <w:t xml:space="preserve"> </w:t>
            </w:r>
            <w:r w:rsidR="0014135F" w:rsidRPr="00B05418">
              <w:rPr>
                <w:rFonts w:ascii="Times New Roman" w:eastAsia="標楷體" w:hAnsi="Times New Roman" w:cs="Times New Roman"/>
                <w:color w:val="000000" w:themeColor="text1"/>
                <w:kern w:val="0"/>
              </w:rPr>
              <w:t>(1)</w:t>
            </w:r>
            <w:r w:rsidR="0014135F" w:rsidRPr="00B05418">
              <w:rPr>
                <w:color w:val="000000" w:themeColor="text1"/>
              </w:rPr>
              <w:t xml:space="preserve"> </w:t>
            </w:r>
            <w:r w:rsidR="0014135F" w:rsidRPr="00B05418">
              <w:rPr>
                <w:rFonts w:ascii="Times New Roman" w:eastAsia="標楷體" w:hAnsi="Times New Roman" w:cs="Times New Roman"/>
                <w:color w:val="000000" w:themeColor="text1"/>
                <w:kern w:val="0"/>
              </w:rPr>
              <w:t>Funds from designated donations.</w:t>
            </w:r>
          </w:p>
          <w:p w14:paraId="62C0C130" w14:textId="34AF1FED" w:rsidR="004110AB" w:rsidRPr="00B05418" w:rsidRDefault="00991507" w:rsidP="00E1400A">
            <w:pPr>
              <w:spacing w:beforeLines="0"/>
              <w:ind w:leftChars="100" w:left="480" w:hangingChars="100" w:hanging="240"/>
              <w:jc w:val="both"/>
              <w:rPr>
                <w:rFonts w:ascii="Times New Roman" w:eastAsia="標楷體" w:hAnsi="Times New Roman" w:cs="Times New Roman"/>
                <w:color w:val="000000" w:themeColor="text1"/>
                <w:kern w:val="0"/>
              </w:rPr>
            </w:pPr>
            <w:r w:rsidRPr="00B05418">
              <w:rPr>
                <w:rFonts w:ascii="Times New Roman" w:eastAsia="標楷體" w:hAnsi="Times New Roman" w:cs="Times New Roman"/>
                <w:color w:val="000000" w:themeColor="text1"/>
              </w:rPr>
              <w:t xml:space="preserve"> </w:t>
            </w:r>
            <w:r w:rsidR="0014135F" w:rsidRPr="00B05418">
              <w:rPr>
                <w:rFonts w:ascii="Times New Roman" w:eastAsia="標楷體" w:hAnsi="Times New Roman" w:cs="Times New Roman"/>
                <w:color w:val="000000" w:themeColor="text1"/>
              </w:rPr>
              <w:t>(2)</w:t>
            </w:r>
            <w:r w:rsidR="0014135F" w:rsidRPr="00B05418">
              <w:rPr>
                <w:color w:val="000000" w:themeColor="text1"/>
              </w:rPr>
              <w:t xml:space="preserve"> </w:t>
            </w:r>
            <w:r w:rsidR="0014135F" w:rsidRPr="00B05418">
              <w:rPr>
                <w:rFonts w:ascii="Times New Roman" w:eastAsia="標楷體" w:hAnsi="Times New Roman" w:cs="Times New Roman"/>
                <w:color w:val="000000" w:themeColor="text1"/>
              </w:rPr>
              <w:t xml:space="preserve">Funds allocated according to the Ministry of Education's </w:t>
            </w:r>
            <w:r w:rsidR="00E1400A" w:rsidRPr="00B05418">
              <w:rPr>
                <w:rFonts w:ascii="Times New Roman" w:eastAsia="標楷體" w:hAnsi="Times New Roman" w:cs="Times New Roman"/>
                <w:color w:val="000000" w:themeColor="text1"/>
              </w:rPr>
              <w:t>Regulations for Collecting Tuition and Miscellaneous Fees from Higher Education Institutions</w:t>
            </w:r>
            <w:r w:rsidR="0014135F" w:rsidRPr="00B05418">
              <w:rPr>
                <w:rFonts w:ascii="Times New Roman" w:eastAsia="標楷體" w:hAnsi="Times New Roman" w:cs="Times New Roman"/>
                <w:color w:val="000000" w:themeColor="text1"/>
              </w:rPr>
              <w:t>.</w:t>
            </w:r>
          </w:p>
        </w:tc>
      </w:tr>
      <w:tr w:rsidR="00B05418" w:rsidRPr="00B05418" w14:paraId="43301377" w14:textId="77777777" w:rsidTr="00B256A1">
        <w:trPr>
          <w:trHeight w:val="161"/>
        </w:trPr>
        <w:tc>
          <w:tcPr>
            <w:tcW w:w="709" w:type="dxa"/>
          </w:tcPr>
          <w:p w14:paraId="5441814A" w14:textId="7786CCDC" w:rsidR="004110AB" w:rsidRPr="00B05418" w:rsidRDefault="004110AB" w:rsidP="004110AB">
            <w:pPr>
              <w:spacing w:beforeLines="0"/>
              <w:jc w:val="both"/>
              <w:rPr>
                <w:rFonts w:ascii="Times New Roman" w:eastAsia="標楷體" w:hAnsi="Times New Roman" w:cs="Times New Roman"/>
                <w:color w:val="000000" w:themeColor="text1"/>
              </w:rPr>
            </w:pPr>
            <w:r w:rsidRPr="00B05418">
              <w:rPr>
                <w:rFonts w:ascii="Times New Roman" w:eastAsia="標楷體" w:hAnsi="Times New Roman" w:cs="Times New Roman" w:hint="eastAsia"/>
                <w:color w:val="000000" w:themeColor="text1"/>
              </w:rPr>
              <w:t>3</w:t>
            </w:r>
            <w:r w:rsidRPr="00B05418">
              <w:rPr>
                <w:rFonts w:ascii="Times New Roman" w:eastAsia="標楷體" w:hAnsi="Times New Roman" w:cs="Times New Roman"/>
                <w:color w:val="000000" w:themeColor="text1"/>
              </w:rPr>
              <w:t>.</w:t>
            </w:r>
          </w:p>
        </w:tc>
        <w:tc>
          <w:tcPr>
            <w:tcW w:w="9320" w:type="dxa"/>
          </w:tcPr>
          <w:p w14:paraId="7009CDFB" w14:textId="21ABA2AC" w:rsidR="004110AB" w:rsidRPr="00B05418" w:rsidRDefault="004110AB" w:rsidP="00322E41">
            <w:pPr>
              <w:spacing w:beforeLines="0"/>
              <w:jc w:val="both"/>
              <w:rPr>
                <w:rFonts w:ascii="Times New Roman" w:eastAsia="標楷體" w:hAnsi="Times New Roman" w:cs="Times New Roman"/>
                <w:color w:val="000000" w:themeColor="text1"/>
              </w:rPr>
            </w:pPr>
            <w:r w:rsidRPr="00B05418">
              <w:rPr>
                <w:rFonts w:ascii="Times New Roman" w:eastAsia="標楷體" w:hAnsi="Times New Roman" w:cs="Times New Roman"/>
                <w:color w:val="000000" w:themeColor="text1"/>
              </w:rPr>
              <w:t xml:space="preserve">Eligibility for </w:t>
            </w:r>
            <w:r w:rsidR="00146764" w:rsidRPr="00B05418">
              <w:rPr>
                <w:rFonts w:ascii="Times New Roman" w:eastAsia="標楷體" w:hAnsi="Times New Roman" w:cs="Times New Roman"/>
                <w:color w:val="000000" w:themeColor="text1"/>
              </w:rPr>
              <w:t xml:space="preserve">Subsidies </w:t>
            </w:r>
            <w:r w:rsidRPr="00B05418">
              <w:rPr>
                <w:rFonts w:ascii="Times New Roman" w:eastAsia="標楷體" w:hAnsi="Times New Roman" w:cs="Times New Roman"/>
                <w:color w:val="000000" w:themeColor="text1"/>
              </w:rPr>
              <w:t xml:space="preserve">under the </w:t>
            </w:r>
            <w:r w:rsidR="00BC4019" w:rsidRPr="00B05418">
              <w:rPr>
                <w:rFonts w:ascii="Times New Roman" w:eastAsia="標楷體" w:hAnsi="Times New Roman" w:cs="Times New Roman"/>
                <w:color w:val="000000" w:themeColor="text1"/>
              </w:rPr>
              <w:t>Guideline</w:t>
            </w:r>
            <w:r w:rsidR="00BC4019" w:rsidRPr="00B05418">
              <w:rPr>
                <w:rFonts w:ascii="Times New Roman" w:eastAsia="標楷體" w:hAnsi="Times New Roman" w:cs="Times New Roman" w:hint="eastAsia"/>
                <w:color w:val="000000" w:themeColor="text1"/>
              </w:rPr>
              <w:t>s</w:t>
            </w:r>
            <w:r w:rsidRPr="00B05418">
              <w:rPr>
                <w:rFonts w:ascii="Times New Roman" w:eastAsia="標楷體" w:hAnsi="Times New Roman" w:cs="Times New Roman"/>
                <w:color w:val="000000" w:themeColor="text1"/>
              </w:rPr>
              <w:t xml:space="preserve">: </w:t>
            </w:r>
          </w:p>
        </w:tc>
      </w:tr>
      <w:tr w:rsidR="00B05418" w:rsidRPr="00B05418" w14:paraId="7C79BB2C" w14:textId="77777777" w:rsidTr="00B256A1">
        <w:trPr>
          <w:trHeight w:val="3460"/>
        </w:trPr>
        <w:tc>
          <w:tcPr>
            <w:tcW w:w="709" w:type="dxa"/>
          </w:tcPr>
          <w:p w14:paraId="6ACC03DB" w14:textId="77777777" w:rsidR="004110AB" w:rsidRPr="00B05418" w:rsidRDefault="004110AB" w:rsidP="004110AB">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line="440" w:lineRule="exact"/>
              <w:jc w:val="both"/>
              <w:rPr>
                <w:rFonts w:ascii="標楷體" w:eastAsia="標楷體" w:hAnsi="標楷體" w:cs="細明體"/>
                <w:color w:val="000000" w:themeColor="text1"/>
                <w:kern w:val="0"/>
              </w:rPr>
            </w:pPr>
          </w:p>
        </w:tc>
        <w:tc>
          <w:tcPr>
            <w:tcW w:w="9320" w:type="dxa"/>
          </w:tcPr>
          <w:p w14:paraId="3B588E5C" w14:textId="5B8BC773" w:rsidR="0014135F" w:rsidRPr="00B05418" w:rsidRDefault="00991507" w:rsidP="00653C13">
            <w:pPr>
              <w:spacing w:beforeLines="0"/>
              <w:ind w:leftChars="100" w:left="634" w:hangingChars="164" w:hanging="394"/>
              <w:jc w:val="both"/>
              <w:rPr>
                <w:rFonts w:ascii="Times New Roman" w:eastAsia="標楷體" w:hAnsi="Times New Roman" w:cs="Times New Roman"/>
                <w:color w:val="000000" w:themeColor="text1"/>
                <w:kern w:val="0"/>
              </w:rPr>
            </w:pPr>
            <w:r w:rsidRPr="00B05418">
              <w:rPr>
                <w:rFonts w:ascii="Times New Roman" w:eastAsia="標楷體" w:hAnsi="Times New Roman" w:cs="Times New Roman"/>
                <w:color w:val="000000" w:themeColor="text1"/>
                <w:kern w:val="0"/>
              </w:rPr>
              <w:t xml:space="preserve"> </w:t>
            </w:r>
            <w:r w:rsidR="004110AB" w:rsidRPr="00B05418">
              <w:rPr>
                <w:rFonts w:ascii="Times New Roman" w:eastAsia="標楷體" w:hAnsi="Times New Roman" w:cs="Times New Roman"/>
                <w:color w:val="000000" w:themeColor="text1"/>
                <w:kern w:val="0"/>
              </w:rPr>
              <w:t>(1)</w:t>
            </w:r>
            <w:r w:rsidR="0014135F" w:rsidRPr="00B05418">
              <w:rPr>
                <w:color w:val="000000" w:themeColor="text1"/>
              </w:rPr>
              <w:t xml:space="preserve"> </w:t>
            </w:r>
            <w:r w:rsidR="0014135F" w:rsidRPr="00B05418">
              <w:rPr>
                <w:rFonts w:ascii="Times New Roman" w:eastAsia="標楷體" w:hAnsi="Times New Roman" w:cs="Times New Roman"/>
                <w:color w:val="000000" w:themeColor="text1"/>
                <w:kern w:val="0"/>
              </w:rPr>
              <w:t xml:space="preserve">Students of </w:t>
            </w:r>
            <w:r w:rsidR="00653C13" w:rsidRPr="00B05418">
              <w:rPr>
                <w:rFonts w:ascii="Times New Roman" w:eastAsia="標楷體" w:hAnsi="Times New Roman" w:cs="Times New Roman"/>
                <w:color w:val="000000" w:themeColor="text1"/>
                <w:kern w:val="0"/>
              </w:rPr>
              <w:t>the</w:t>
            </w:r>
            <w:r w:rsidR="0014135F" w:rsidRPr="00B05418">
              <w:rPr>
                <w:rFonts w:ascii="Times New Roman" w:eastAsia="標楷體" w:hAnsi="Times New Roman" w:cs="Times New Roman"/>
                <w:color w:val="000000" w:themeColor="text1"/>
                <w:kern w:val="0"/>
              </w:rPr>
              <w:t xml:space="preserve"> school who meet the standards listed in the Emergency </w:t>
            </w:r>
            <w:r w:rsidR="00F66DBD" w:rsidRPr="00B05418">
              <w:rPr>
                <w:rFonts w:ascii="Times New Roman" w:eastAsia="標楷體" w:hAnsi="Times New Roman" w:cs="Times New Roman"/>
                <w:color w:val="000000" w:themeColor="text1"/>
                <w:kern w:val="0"/>
              </w:rPr>
              <w:t>Relief Fund</w:t>
            </w:r>
            <w:r w:rsidR="00653C13" w:rsidRPr="00B05418">
              <w:rPr>
                <w:rFonts w:ascii="Times New Roman" w:eastAsia="標楷體" w:hAnsi="Times New Roman" w:cs="Times New Roman" w:hint="eastAsia"/>
                <w:color w:val="000000" w:themeColor="text1"/>
                <w:kern w:val="0"/>
              </w:rPr>
              <w:t xml:space="preserve"> </w:t>
            </w:r>
            <w:r w:rsidR="0014135F" w:rsidRPr="00B05418">
              <w:rPr>
                <w:rFonts w:ascii="Times New Roman" w:eastAsia="標楷體" w:hAnsi="Times New Roman" w:cs="Times New Roman"/>
                <w:color w:val="000000" w:themeColor="text1"/>
                <w:kern w:val="0"/>
              </w:rPr>
              <w:t>Standards Table (hereafter referred to as the Standards Table) during the semester are</w:t>
            </w:r>
            <w:r w:rsidR="00653C13" w:rsidRPr="00B05418">
              <w:rPr>
                <w:rFonts w:ascii="Times New Roman" w:eastAsia="標楷體" w:hAnsi="Times New Roman" w:cs="Times New Roman" w:hint="eastAsia"/>
                <w:color w:val="000000" w:themeColor="text1"/>
                <w:kern w:val="0"/>
              </w:rPr>
              <w:t xml:space="preserve"> </w:t>
            </w:r>
            <w:r w:rsidR="0014135F" w:rsidRPr="00B05418">
              <w:rPr>
                <w:rFonts w:ascii="Times New Roman" w:eastAsia="標楷體" w:hAnsi="Times New Roman" w:cs="Times New Roman"/>
                <w:color w:val="000000" w:themeColor="text1"/>
                <w:kern w:val="0"/>
              </w:rPr>
              <w:t>eligible to apply for emergency financial aid.</w:t>
            </w:r>
          </w:p>
          <w:p w14:paraId="66656EEC" w14:textId="1C6F6DBB" w:rsidR="004110AB" w:rsidRPr="00B05418" w:rsidRDefault="00991507" w:rsidP="00653C13">
            <w:pPr>
              <w:spacing w:beforeLines="0"/>
              <w:ind w:leftChars="100" w:left="634" w:hangingChars="164" w:hanging="394"/>
              <w:jc w:val="both"/>
              <w:rPr>
                <w:rFonts w:ascii="Times New Roman" w:eastAsia="標楷體" w:hAnsi="Times New Roman" w:cs="Times New Roman"/>
                <w:color w:val="000000" w:themeColor="text1"/>
                <w:kern w:val="0"/>
              </w:rPr>
            </w:pPr>
            <w:r w:rsidRPr="00B05418">
              <w:rPr>
                <w:rFonts w:ascii="Times New Roman" w:eastAsia="標楷體" w:hAnsi="Times New Roman" w:cs="Times New Roman" w:hint="eastAsia"/>
                <w:color w:val="000000" w:themeColor="text1"/>
                <w:kern w:val="0"/>
              </w:rPr>
              <w:t xml:space="preserve"> </w:t>
            </w:r>
            <w:r w:rsidR="004110AB" w:rsidRPr="00B05418">
              <w:rPr>
                <w:rFonts w:ascii="Times New Roman" w:eastAsia="標楷體" w:hAnsi="Times New Roman" w:cs="Times New Roman" w:hint="eastAsia"/>
                <w:color w:val="000000" w:themeColor="text1"/>
                <w:kern w:val="0"/>
              </w:rPr>
              <w:t>(</w:t>
            </w:r>
            <w:r w:rsidR="004110AB" w:rsidRPr="00B05418">
              <w:rPr>
                <w:rFonts w:ascii="Times New Roman" w:eastAsia="標楷體" w:hAnsi="Times New Roman" w:cs="Times New Roman"/>
                <w:color w:val="000000" w:themeColor="text1"/>
                <w:kern w:val="0"/>
              </w:rPr>
              <w:t>2)</w:t>
            </w:r>
            <w:r w:rsidR="0014135F" w:rsidRPr="00B05418">
              <w:rPr>
                <w:rFonts w:ascii="Times New Roman" w:eastAsia="標楷體" w:hAnsi="Times New Roman" w:cs="Times New Roman"/>
                <w:color w:val="000000" w:themeColor="text1"/>
                <w:kern w:val="0"/>
              </w:rPr>
              <w:t xml:space="preserve"> For items in the first to third categories of the Standards Table, a family may only apply</w:t>
            </w:r>
            <w:r w:rsidR="00653C13" w:rsidRPr="00B05418">
              <w:rPr>
                <w:rFonts w:ascii="Times New Roman" w:eastAsia="標楷體" w:hAnsi="Times New Roman" w:cs="Times New Roman" w:hint="eastAsia"/>
                <w:color w:val="000000" w:themeColor="text1"/>
                <w:kern w:val="0"/>
              </w:rPr>
              <w:t xml:space="preserve"> </w:t>
            </w:r>
            <w:r w:rsidR="0014135F" w:rsidRPr="00B05418">
              <w:rPr>
                <w:rFonts w:ascii="Times New Roman" w:eastAsia="標楷體" w:hAnsi="Times New Roman" w:cs="Times New Roman"/>
                <w:color w:val="000000" w:themeColor="text1"/>
                <w:kern w:val="0"/>
              </w:rPr>
              <w:t xml:space="preserve">once for the same incident within a semester. </w:t>
            </w:r>
          </w:p>
          <w:p w14:paraId="517C2B92" w14:textId="79D1686F" w:rsidR="004110AB" w:rsidRPr="00B05418" w:rsidRDefault="00991507" w:rsidP="00653C13">
            <w:pPr>
              <w:spacing w:beforeLines="0"/>
              <w:ind w:leftChars="100" w:left="634" w:hangingChars="164" w:hanging="394"/>
              <w:jc w:val="both"/>
              <w:rPr>
                <w:rFonts w:ascii="Times New Roman" w:eastAsia="標楷體" w:hAnsi="Times New Roman" w:cs="Times New Roman"/>
                <w:color w:val="000000" w:themeColor="text1"/>
                <w:kern w:val="0"/>
              </w:rPr>
            </w:pPr>
            <w:r w:rsidRPr="00B05418">
              <w:rPr>
                <w:rFonts w:ascii="Times New Roman" w:eastAsia="標楷體" w:hAnsi="Times New Roman" w:cs="Times New Roman" w:hint="eastAsia"/>
                <w:color w:val="000000" w:themeColor="text1"/>
                <w:kern w:val="0"/>
              </w:rPr>
              <w:t xml:space="preserve"> </w:t>
            </w:r>
            <w:r w:rsidR="004110AB" w:rsidRPr="00B05418">
              <w:rPr>
                <w:rFonts w:ascii="Times New Roman" w:eastAsia="標楷體" w:hAnsi="Times New Roman" w:cs="Times New Roman" w:hint="eastAsia"/>
                <w:color w:val="000000" w:themeColor="text1"/>
                <w:kern w:val="0"/>
              </w:rPr>
              <w:t>(</w:t>
            </w:r>
            <w:r w:rsidR="004110AB" w:rsidRPr="00B05418">
              <w:rPr>
                <w:rFonts w:ascii="Times New Roman" w:eastAsia="標楷體" w:hAnsi="Times New Roman" w:cs="Times New Roman"/>
                <w:color w:val="000000" w:themeColor="text1"/>
                <w:kern w:val="0"/>
              </w:rPr>
              <w:t>3)</w:t>
            </w:r>
            <w:r w:rsidR="0014135F" w:rsidRPr="00B05418">
              <w:rPr>
                <w:rFonts w:ascii="Times New Roman" w:eastAsia="標楷體" w:hAnsi="Times New Roman" w:cs="Times New Roman" w:hint="eastAsia"/>
                <w:color w:val="000000" w:themeColor="text1"/>
                <w:kern w:val="0"/>
              </w:rPr>
              <w:t xml:space="preserve"> </w:t>
            </w:r>
            <w:r w:rsidR="0014135F" w:rsidRPr="00B05418">
              <w:rPr>
                <w:rFonts w:ascii="Times New Roman" w:eastAsia="標楷體" w:hAnsi="Times New Roman" w:cs="Times New Roman"/>
                <w:color w:val="000000" w:themeColor="text1"/>
                <w:kern w:val="0"/>
              </w:rPr>
              <w:t>Those who meet the conditions for the Ministry of Education's emergency condolence</w:t>
            </w:r>
            <w:r w:rsidR="00653C13" w:rsidRPr="00B05418">
              <w:rPr>
                <w:rFonts w:ascii="Times New Roman" w:eastAsia="標楷體" w:hAnsi="Times New Roman" w:cs="Times New Roman"/>
                <w:color w:val="000000" w:themeColor="text1"/>
                <w:kern w:val="0"/>
              </w:rPr>
              <w:t xml:space="preserve"> </w:t>
            </w:r>
            <w:r w:rsidR="0014135F" w:rsidRPr="00B05418">
              <w:rPr>
                <w:rFonts w:ascii="Times New Roman" w:eastAsia="標楷體" w:hAnsi="Times New Roman" w:cs="Times New Roman"/>
                <w:color w:val="000000" w:themeColor="text1"/>
                <w:kern w:val="0"/>
              </w:rPr>
              <w:t>fund but do not meet the Standards Table criteria may apply for the school's student emergency</w:t>
            </w:r>
            <w:r w:rsidR="005805F7" w:rsidRPr="00B05418">
              <w:rPr>
                <w:rFonts w:ascii="Times New Roman" w:eastAsia="標楷體" w:hAnsi="Times New Roman" w:cs="Times New Roman" w:hint="eastAsia"/>
                <w:color w:val="000000" w:themeColor="text1"/>
                <w:kern w:val="0"/>
              </w:rPr>
              <w:t xml:space="preserve"> </w:t>
            </w:r>
            <w:r w:rsidR="005805F7" w:rsidRPr="00B05418">
              <w:rPr>
                <w:rFonts w:ascii="Times New Roman" w:eastAsia="標楷體" w:hAnsi="Times New Roman" w:cs="Times New Roman"/>
                <w:color w:val="000000" w:themeColor="text1"/>
                <w:kern w:val="0"/>
              </w:rPr>
              <w:t>relief fund</w:t>
            </w:r>
            <w:r w:rsidR="0014135F" w:rsidRPr="00B05418">
              <w:rPr>
                <w:rFonts w:ascii="Times New Roman" w:eastAsia="標楷體" w:hAnsi="Times New Roman" w:cs="Times New Roman"/>
                <w:color w:val="000000" w:themeColor="text1"/>
                <w:kern w:val="0"/>
              </w:rPr>
              <w:t>, with the subsidy amount being 50% of the amount subsidized by</w:t>
            </w:r>
            <w:r w:rsidR="00653C13" w:rsidRPr="00B05418">
              <w:rPr>
                <w:rFonts w:ascii="Times New Roman" w:eastAsia="標楷體" w:hAnsi="Times New Roman" w:cs="Times New Roman" w:hint="eastAsia"/>
                <w:color w:val="000000" w:themeColor="text1"/>
                <w:kern w:val="0"/>
              </w:rPr>
              <w:t xml:space="preserve"> </w:t>
            </w:r>
            <w:r w:rsidR="0014135F" w:rsidRPr="00B05418">
              <w:rPr>
                <w:rFonts w:ascii="Times New Roman" w:eastAsia="標楷體" w:hAnsi="Times New Roman" w:cs="Times New Roman"/>
                <w:color w:val="000000" w:themeColor="text1"/>
                <w:kern w:val="0"/>
              </w:rPr>
              <w:t>the Ministry of Education.</w:t>
            </w:r>
          </w:p>
          <w:p w14:paraId="2FBCE3BE" w14:textId="71A071CB" w:rsidR="004110AB" w:rsidRPr="00B05418" w:rsidRDefault="00991507" w:rsidP="00322E41">
            <w:pPr>
              <w:spacing w:beforeLines="0"/>
              <w:ind w:leftChars="100" w:left="634" w:hangingChars="164" w:hanging="394"/>
              <w:jc w:val="both"/>
              <w:rPr>
                <w:rFonts w:ascii="Times New Roman" w:eastAsia="標楷體" w:hAnsi="Times New Roman" w:cs="Times New Roman"/>
                <w:color w:val="000000" w:themeColor="text1"/>
                <w:kern w:val="0"/>
              </w:rPr>
            </w:pPr>
            <w:r w:rsidRPr="00B05418">
              <w:rPr>
                <w:rFonts w:ascii="Times New Roman" w:eastAsia="標楷體" w:hAnsi="Times New Roman" w:cs="Times New Roman"/>
                <w:color w:val="000000" w:themeColor="text1"/>
                <w:kern w:val="0"/>
              </w:rPr>
              <w:t xml:space="preserve"> </w:t>
            </w:r>
            <w:r w:rsidR="004110AB" w:rsidRPr="00B05418">
              <w:rPr>
                <w:rFonts w:ascii="Times New Roman" w:eastAsia="標楷體" w:hAnsi="Times New Roman" w:cs="Times New Roman"/>
                <w:color w:val="000000" w:themeColor="text1"/>
                <w:kern w:val="0"/>
              </w:rPr>
              <w:t>(4)</w:t>
            </w:r>
            <w:r w:rsidR="0014135F" w:rsidRPr="00B05418">
              <w:rPr>
                <w:rFonts w:ascii="Times New Roman" w:eastAsia="標楷體" w:hAnsi="Times New Roman" w:cs="Times New Roman" w:hint="eastAsia"/>
                <w:color w:val="000000" w:themeColor="text1"/>
                <w:kern w:val="0"/>
              </w:rPr>
              <w:t xml:space="preserve"> </w:t>
            </w:r>
            <w:r w:rsidR="0014135F" w:rsidRPr="00B05418">
              <w:rPr>
                <w:rFonts w:ascii="Times New Roman" w:eastAsia="標楷體" w:hAnsi="Times New Roman" w:cs="Times New Roman"/>
                <w:color w:val="000000" w:themeColor="text1"/>
                <w:kern w:val="0"/>
              </w:rPr>
              <w:t xml:space="preserve">In cases of special emergencies that may impact students' academic progress, a special application may be made, with the subsidy amount subject to approval by the </w:t>
            </w:r>
            <w:r w:rsidR="0017743F" w:rsidRPr="00B05418">
              <w:rPr>
                <w:rFonts w:ascii="Times New Roman" w:eastAsia="標楷體" w:hAnsi="Times New Roman" w:cs="Times New Roman"/>
                <w:color w:val="000000" w:themeColor="text1"/>
                <w:kern w:val="0"/>
              </w:rPr>
              <w:t xml:space="preserve">Vice President for </w:t>
            </w:r>
            <w:r w:rsidR="0014135F" w:rsidRPr="00B05418">
              <w:rPr>
                <w:rFonts w:ascii="Times New Roman" w:eastAsia="標楷體" w:hAnsi="Times New Roman" w:cs="Times New Roman"/>
                <w:color w:val="000000" w:themeColor="text1"/>
                <w:kern w:val="0"/>
              </w:rPr>
              <w:t>Student Affairs and the President.</w:t>
            </w:r>
          </w:p>
        </w:tc>
      </w:tr>
      <w:tr w:rsidR="00B05418" w:rsidRPr="00B05418" w14:paraId="2267AC1F" w14:textId="77777777" w:rsidTr="00B256A1">
        <w:tc>
          <w:tcPr>
            <w:tcW w:w="709" w:type="dxa"/>
          </w:tcPr>
          <w:p w14:paraId="51BE61A4" w14:textId="3BE0E7FB" w:rsidR="0014135F" w:rsidRPr="00B05418" w:rsidRDefault="0014135F" w:rsidP="009572FA">
            <w:pPr>
              <w:spacing w:beforeLines="0"/>
              <w:jc w:val="both"/>
              <w:rPr>
                <w:rFonts w:ascii="Times New Roman" w:eastAsia="標楷體" w:hAnsi="Times New Roman" w:cs="Times New Roman"/>
                <w:color w:val="000000" w:themeColor="text1"/>
              </w:rPr>
            </w:pPr>
            <w:r w:rsidRPr="00B05418">
              <w:rPr>
                <w:rFonts w:ascii="Times New Roman" w:eastAsia="標楷體" w:hAnsi="Times New Roman" w:cs="Times New Roman" w:hint="eastAsia"/>
                <w:color w:val="000000" w:themeColor="text1"/>
              </w:rPr>
              <w:t>4</w:t>
            </w:r>
            <w:r w:rsidRPr="00B05418">
              <w:rPr>
                <w:rFonts w:ascii="Times New Roman" w:eastAsia="標楷體" w:hAnsi="Times New Roman" w:cs="Times New Roman"/>
                <w:color w:val="000000" w:themeColor="text1"/>
              </w:rPr>
              <w:t>.</w:t>
            </w:r>
          </w:p>
        </w:tc>
        <w:tc>
          <w:tcPr>
            <w:tcW w:w="9320" w:type="dxa"/>
          </w:tcPr>
          <w:p w14:paraId="0FB4B3F0" w14:textId="527CB1D3" w:rsidR="0014135F" w:rsidRPr="00B05418" w:rsidRDefault="009572FA" w:rsidP="00322E41">
            <w:pPr>
              <w:spacing w:beforeLines="0"/>
              <w:jc w:val="both"/>
              <w:rPr>
                <w:rFonts w:ascii="Times New Roman" w:eastAsia="標楷體" w:hAnsi="Times New Roman" w:cs="Times New Roman"/>
                <w:color w:val="000000" w:themeColor="text1"/>
              </w:rPr>
            </w:pPr>
            <w:r w:rsidRPr="00B05418">
              <w:rPr>
                <w:rFonts w:ascii="Times New Roman" w:eastAsia="標楷體" w:hAnsi="Times New Roman" w:cs="Times New Roman"/>
                <w:color w:val="000000" w:themeColor="text1"/>
              </w:rPr>
              <w:t xml:space="preserve">The amount of </w:t>
            </w:r>
            <w:r w:rsidR="001E0072" w:rsidRPr="00B05418">
              <w:rPr>
                <w:rFonts w:ascii="Times New Roman" w:eastAsia="標楷體" w:hAnsi="Times New Roman" w:cs="Times New Roman"/>
                <w:color w:val="000000" w:themeColor="text1"/>
              </w:rPr>
              <w:t>subsidies</w:t>
            </w:r>
            <w:r w:rsidRPr="00B05418">
              <w:rPr>
                <w:rFonts w:ascii="Times New Roman" w:eastAsia="標楷體" w:hAnsi="Times New Roman" w:cs="Times New Roman"/>
                <w:color w:val="000000" w:themeColor="text1"/>
              </w:rPr>
              <w:t xml:space="preserve"> provided will be in accordance with the Standards Table</w:t>
            </w:r>
            <w:r w:rsidR="00653C13" w:rsidRPr="00B05418">
              <w:rPr>
                <w:rFonts w:ascii="Times New Roman" w:eastAsia="標楷體" w:hAnsi="Times New Roman" w:cs="Times New Roman"/>
                <w:color w:val="000000" w:themeColor="text1"/>
              </w:rPr>
              <w:t xml:space="preserve"> of the </w:t>
            </w:r>
            <w:r w:rsidR="00BC4019" w:rsidRPr="00B05418">
              <w:rPr>
                <w:rFonts w:ascii="Times New Roman" w:eastAsia="標楷體" w:hAnsi="Times New Roman" w:cs="Times New Roman"/>
                <w:color w:val="000000" w:themeColor="text1"/>
              </w:rPr>
              <w:t>Guideline</w:t>
            </w:r>
            <w:r w:rsidR="00BC4019" w:rsidRPr="00B05418">
              <w:rPr>
                <w:rFonts w:ascii="Times New Roman" w:eastAsia="標楷體" w:hAnsi="Times New Roman" w:cs="Times New Roman" w:hint="eastAsia"/>
                <w:color w:val="000000" w:themeColor="text1"/>
              </w:rPr>
              <w:t>s</w:t>
            </w:r>
            <w:r w:rsidRPr="00B05418">
              <w:rPr>
                <w:rFonts w:ascii="Times New Roman" w:eastAsia="標楷體" w:hAnsi="Times New Roman" w:cs="Times New Roman"/>
                <w:color w:val="000000" w:themeColor="text1"/>
              </w:rPr>
              <w:t>.</w:t>
            </w:r>
          </w:p>
        </w:tc>
      </w:tr>
      <w:tr w:rsidR="00B05418" w:rsidRPr="00B05418" w14:paraId="45C09E19" w14:textId="77777777" w:rsidTr="00B256A1">
        <w:tc>
          <w:tcPr>
            <w:tcW w:w="709" w:type="dxa"/>
          </w:tcPr>
          <w:p w14:paraId="5F13C31F" w14:textId="4759A2CA" w:rsidR="009572FA" w:rsidRPr="00B05418" w:rsidRDefault="009572FA" w:rsidP="009572FA">
            <w:pPr>
              <w:spacing w:beforeLines="0"/>
              <w:jc w:val="both"/>
              <w:rPr>
                <w:rFonts w:ascii="Times New Roman" w:eastAsia="標楷體" w:hAnsi="Times New Roman" w:cs="Times New Roman"/>
                <w:color w:val="000000" w:themeColor="text1"/>
                <w:kern w:val="0"/>
              </w:rPr>
            </w:pPr>
            <w:r w:rsidRPr="00B05418">
              <w:rPr>
                <w:rFonts w:ascii="Times New Roman" w:eastAsia="標楷體" w:hAnsi="Times New Roman" w:cs="Times New Roman"/>
                <w:color w:val="000000" w:themeColor="text1"/>
                <w:kern w:val="0"/>
              </w:rPr>
              <w:t>5.</w:t>
            </w:r>
          </w:p>
        </w:tc>
        <w:tc>
          <w:tcPr>
            <w:tcW w:w="9320" w:type="dxa"/>
          </w:tcPr>
          <w:p w14:paraId="14316371" w14:textId="3E1763E8" w:rsidR="009572FA" w:rsidRPr="00B05418" w:rsidRDefault="009572FA" w:rsidP="00322E41">
            <w:pPr>
              <w:spacing w:beforeLines="0"/>
              <w:jc w:val="both"/>
              <w:rPr>
                <w:rFonts w:ascii="Times New Roman" w:eastAsia="標楷體" w:hAnsi="Times New Roman" w:cs="Times New Roman"/>
                <w:color w:val="000000" w:themeColor="text1"/>
                <w:kern w:val="0"/>
              </w:rPr>
            </w:pPr>
            <w:r w:rsidRPr="00B05418">
              <w:rPr>
                <w:rFonts w:ascii="Times New Roman" w:eastAsia="標楷體" w:hAnsi="Times New Roman" w:cs="Times New Roman"/>
                <w:color w:val="000000" w:themeColor="text1"/>
                <w:kern w:val="0"/>
              </w:rPr>
              <w:t xml:space="preserve">Those who qualify for </w:t>
            </w:r>
            <w:r w:rsidR="00BF683B" w:rsidRPr="00B05418">
              <w:rPr>
                <w:rFonts w:ascii="Times New Roman" w:eastAsia="標楷體" w:hAnsi="Times New Roman" w:cs="Times New Roman"/>
                <w:color w:val="000000" w:themeColor="text1"/>
              </w:rPr>
              <w:t>subsidies</w:t>
            </w:r>
            <w:r w:rsidRPr="00B05418">
              <w:rPr>
                <w:rFonts w:ascii="Times New Roman" w:eastAsia="標楷體" w:hAnsi="Times New Roman" w:cs="Times New Roman"/>
                <w:color w:val="000000" w:themeColor="text1"/>
                <w:kern w:val="0"/>
              </w:rPr>
              <w:t xml:space="preserve"> should submit their application to the </w:t>
            </w:r>
            <w:r w:rsidR="00BF683B" w:rsidRPr="00B05418">
              <w:rPr>
                <w:rFonts w:ascii="Times New Roman" w:eastAsia="標楷體" w:hAnsi="Times New Roman" w:cs="Times New Roman"/>
                <w:color w:val="000000" w:themeColor="text1"/>
                <w:kern w:val="0"/>
              </w:rPr>
              <w:t xml:space="preserve">Office of </w:t>
            </w:r>
            <w:r w:rsidRPr="00B05418">
              <w:rPr>
                <w:rFonts w:ascii="Times New Roman" w:eastAsia="標楷體" w:hAnsi="Times New Roman" w:cs="Times New Roman"/>
                <w:color w:val="000000" w:themeColor="text1"/>
                <w:kern w:val="0"/>
              </w:rPr>
              <w:t xml:space="preserve">Student Affairs within three months of the incident, along with the required documents as listed in the Standards Table, after verification by the academic advisor and the head of the department, and upon approval by the </w:t>
            </w:r>
            <w:r w:rsidR="00653C13" w:rsidRPr="00B05418">
              <w:rPr>
                <w:rFonts w:ascii="Times New Roman" w:eastAsia="標楷體" w:hAnsi="Times New Roman" w:cs="Times New Roman"/>
                <w:color w:val="000000" w:themeColor="text1"/>
                <w:kern w:val="0"/>
              </w:rPr>
              <w:t>Vice President</w:t>
            </w:r>
            <w:r w:rsidRPr="00B05418">
              <w:rPr>
                <w:rFonts w:ascii="Times New Roman" w:eastAsia="標楷體" w:hAnsi="Times New Roman" w:cs="Times New Roman"/>
                <w:color w:val="000000" w:themeColor="text1"/>
                <w:kern w:val="0"/>
              </w:rPr>
              <w:t xml:space="preserve"> </w:t>
            </w:r>
            <w:r w:rsidR="00BF683B" w:rsidRPr="00B05418">
              <w:rPr>
                <w:rFonts w:ascii="Times New Roman" w:eastAsia="標楷體" w:hAnsi="Times New Roman" w:cs="Times New Roman"/>
                <w:color w:val="000000" w:themeColor="text1"/>
                <w:kern w:val="0"/>
              </w:rPr>
              <w:t xml:space="preserve">for </w:t>
            </w:r>
            <w:r w:rsidRPr="00B05418">
              <w:rPr>
                <w:rFonts w:ascii="Times New Roman" w:eastAsia="標楷體" w:hAnsi="Times New Roman" w:cs="Times New Roman"/>
                <w:color w:val="000000" w:themeColor="text1"/>
                <w:kern w:val="0"/>
              </w:rPr>
              <w:t>Student Affairs and the President, funds will be disbursed.</w:t>
            </w:r>
          </w:p>
        </w:tc>
      </w:tr>
      <w:tr w:rsidR="00B05418" w:rsidRPr="00B05418" w14:paraId="57C4548E" w14:textId="77777777" w:rsidTr="00B256A1">
        <w:tc>
          <w:tcPr>
            <w:tcW w:w="709" w:type="dxa"/>
          </w:tcPr>
          <w:p w14:paraId="3E78CDD7" w14:textId="2EEED91B" w:rsidR="009572FA" w:rsidRPr="00B05418" w:rsidRDefault="009572FA" w:rsidP="009572FA">
            <w:pPr>
              <w:spacing w:beforeLines="0"/>
              <w:jc w:val="both"/>
              <w:rPr>
                <w:rFonts w:ascii="Times New Roman" w:eastAsia="標楷體" w:hAnsi="Times New Roman" w:cs="Times New Roman"/>
                <w:color w:val="000000" w:themeColor="text1"/>
                <w:kern w:val="0"/>
              </w:rPr>
            </w:pPr>
            <w:r w:rsidRPr="00B05418">
              <w:rPr>
                <w:rFonts w:ascii="Times New Roman" w:eastAsia="標楷體" w:hAnsi="Times New Roman" w:cs="Times New Roman"/>
                <w:color w:val="000000" w:themeColor="text1"/>
                <w:kern w:val="0"/>
              </w:rPr>
              <w:t>6.</w:t>
            </w:r>
          </w:p>
        </w:tc>
        <w:tc>
          <w:tcPr>
            <w:tcW w:w="9320" w:type="dxa"/>
          </w:tcPr>
          <w:p w14:paraId="3B7D7A29" w14:textId="1DF17640" w:rsidR="009572FA" w:rsidRPr="00B05418" w:rsidRDefault="00B24449" w:rsidP="009572FA">
            <w:pPr>
              <w:spacing w:beforeLines="0"/>
              <w:jc w:val="both"/>
              <w:rPr>
                <w:rFonts w:ascii="Times New Roman" w:eastAsia="標楷體" w:hAnsi="Times New Roman" w:cs="Times New Roman"/>
                <w:color w:val="000000" w:themeColor="text1"/>
                <w:kern w:val="0"/>
              </w:rPr>
            </w:pPr>
            <w:r w:rsidRPr="00B05418">
              <w:rPr>
                <w:rFonts w:ascii="Times New Roman" w:eastAsia="標楷體" w:hAnsi="Times New Roman" w:cs="Times New Roman"/>
                <w:color w:val="000000" w:themeColor="text1"/>
                <w:kern w:val="0"/>
              </w:rPr>
              <w:t xml:space="preserve">Applications must be completed by the students themselves. If a student is unable to apply personally, a minor student may have their legal guardian apply on </w:t>
            </w:r>
            <w:r w:rsidR="00653C13" w:rsidRPr="00B05418">
              <w:rPr>
                <w:rFonts w:ascii="Times New Roman" w:eastAsia="標楷體" w:hAnsi="Times New Roman" w:cs="Times New Roman"/>
                <w:color w:val="000000" w:themeColor="text1"/>
                <w:kern w:val="0"/>
              </w:rPr>
              <w:t>his/her</w:t>
            </w:r>
            <w:r w:rsidRPr="00B05418">
              <w:rPr>
                <w:rFonts w:ascii="Times New Roman" w:eastAsia="標楷體" w:hAnsi="Times New Roman" w:cs="Times New Roman"/>
                <w:color w:val="000000" w:themeColor="text1"/>
                <w:kern w:val="0"/>
              </w:rPr>
              <w:t xml:space="preserve"> behalf</w:t>
            </w:r>
            <w:r w:rsidR="00653C13" w:rsidRPr="00B05418">
              <w:rPr>
                <w:rFonts w:ascii="Times New Roman" w:eastAsia="標楷體" w:hAnsi="Times New Roman" w:cs="Times New Roman"/>
                <w:color w:val="000000" w:themeColor="text1"/>
                <w:kern w:val="0"/>
              </w:rPr>
              <w:t>,</w:t>
            </w:r>
            <w:r w:rsidRPr="00B05418">
              <w:rPr>
                <w:rFonts w:ascii="Times New Roman" w:eastAsia="標楷體" w:hAnsi="Times New Roman" w:cs="Times New Roman"/>
                <w:color w:val="000000" w:themeColor="text1"/>
                <w:kern w:val="0"/>
              </w:rPr>
              <w:t xml:space="preserve"> an adult student may have their legal heir apply.</w:t>
            </w:r>
          </w:p>
        </w:tc>
      </w:tr>
      <w:tr w:rsidR="00B05418" w:rsidRPr="00B05418" w14:paraId="74BFB2BF" w14:textId="77777777" w:rsidTr="00B256A1">
        <w:tc>
          <w:tcPr>
            <w:tcW w:w="709" w:type="dxa"/>
          </w:tcPr>
          <w:p w14:paraId="134F8918" w14:textId="5F114591" w:rsidR="009572FA" w:rsidRPr="00B05418" w:rsidRDefault="009572FA" w:rsidP="009572FA">
            <w:pPr>
              <w:spacing w:beforeLines="0"/>
              <w:jc w:val="both"/>
              <w:rPr>
                <w:rFonts w:ascii="標楷體" w:eastAsia="標楷體" w:hAnsi="標楷體" w:cs="細明體"/>
                <w:color w:val="000000" w:themeColor="text1"/>
                <w:kern w:val="0"/>
              </w:rPr>
            </w:pPr>
            <w:r w:rsidRPr="00B05418">
              <w:rPr>
                <w:rFonts w:ascii="Times New Roman" w:eastAsia="標楷體" w:hAnsi="Times New Roman" w:cs="Times New Roman"/>
                <w:color w:val="000000" w:themeColor="text1"/>
                <w:kern w:val="0"/>
              </w:rPr>
              <w:t>7.</w:t>
            </w:r>
          </w:p>
        </w:tc>
        <w:tc>
          <w:tcPr>
            <w:tcW w:w="9320" w:type="dxa"/>
          </w:tcPr>
          <w:p w14:paraId="6D4B1709" w14:textId="22609905" w:rsidR="009572FA" w:rsidRPr="00B05418" w:rsidRDefault="00B24449" w:rsidP="00322E41">
            <w:pPr>
              <w:spacing w:beforeLines="0"/>
              <w:jc w:val="both"/>
              <w:rPr>
                <w:rFonts w:ascii="Times New Roman" w:eastAsia="標楷體" w:hAnsi="Times New Roman" w:cs="Times New Roman"/>
                <w:color w:val="000000" w:themeColor="text1"/>
                <w:kern w:val="0"/>
              </w:rPr>
            </w:pPr>
            <w:r w:rsidRPr="00B05418">
              <w:rPr>
                <w:rFonts w:ascii="Times New Roman" w:eastAsia="標楷體" w:hAnsi="Times New Roman" w:cs="Times New Roman"/>
                <w:color w:val="000000" w:themeColor="text1"/>
                <w:kern w:val="0"/>
              </w:rPr>
              <w:t xml:space="preserve">The emergency </w:t>
            </w:r>
            <w:r w:rsidR="0078609B" w:rsidRPr="00B05418">
              <w:rPr>
                <w:rFonts w:ascii="Times New Roman" w:eastAsia="標楷體" w:hAnsi="Times New Roman" w:cs="Times New Roman" w:hint="eastAsia"/>
                <w:color w:val="000000" w:themeColor="text1"/>
                <w:kern w:val="0"/>
              </w:rPr>
              <w:t xml:space="preserve">relief </w:t>
            </w:r>
            <w:r w:rsidRPr="00B05418">
              <w:rPr>
                <w:rFonts w:ascii="Times New Roman" w:eastAsia="標楷體" w:hAnsi="Times New Roman" w:cs="Times New Roman"/>
                <w:color w:val="000000" w:themeColor="text1"/>
                <w:kern w:val="0"/>
              </w:rPr>
              <w:t>fund is designated for exclusive use for the said purpose and must not be diverted for other uses.</w:t>
            </w:r>
          </w:p>
        </w:tc>
      </w:tr>
      <w:tr w:rsidR="00B05418" w:rsidRPr="00B05418" w14:paraId="441C1344" w14:textId="77777777" w:rsidTr="00B256A1">
        <w:tc>
          <w:tcPr>
            <w:tcW w:w="709" w:type="dxa"/>
          </w:tcPr>
          <w:p w14:paraId="43BD4587" w14:textId="0ABED85B" w:rsidR="009572FA" w:rsidRPr="00B05418" w:rsidRDefault="009572FA" w:rsidP="009572FA">
            <w:pPr>
              <w:spacing w:beforeLines="0"/>
              <w:jc w:val="both"/>
              <w:rPr>
                <w:rFonts w:ascii="標楷體" w:eastAsia="標楷體" w:hAnsi="標楷體" w:cs="細明體"/>
                <w:color w:val="000000" w:themeColor="text1"/>
                <w:kern w:val="0"/>
              </w:rPr>
            </w:pPr>
            <w:r w:rsidRPr="00B05418">
              <w:rPr>
                <w:rFonts w:ascii="Times New Roman" w:eastAsia="標楷體" w:hAnsi="Times New Roman" w:cs="Times New Roman"/>
                <w:color w:val="000000" w:themeColor="text1"/>
                <w:kern w:val="0"/>
              </w:rPr>
              <w:t>8.</w:t>
            </w:r>
          </w:p>
        </w:tc>
        <w:tc>
          <w:tcPr>
            <w:tcW w:w="9320" w:type="dxa"/>
          </w:tcPr>
          <w:p w14:paraId="4F211B2B" w14:textId="65300787" w:rsidR="009572FA" w:rsidRPr="00B05418" w:rsidRDefault="00B24449" w:rsidP="00322E41">
            <w:pPr>
              <w:spacing w:beforeLines="0"/>
              <w:jc w:val="both"/>
              <w:rPr>
                <w:rFonts w:ascii="標楷體" w:eastAsia="標楷體" w:hAnsi="標楷體" w:cs="細明體"/>
                <w:color w:val="000000" w:themeColor="text1"/>
                <w:kern w:val="0"/>
              </w:rPr>
            </w:pPr>
            <w:r w:rsidRPr="00B05418">
              <w:rPr>
                <w:rFonts w:ascii="Times New Roman" w:eastAsia="標楷體" w:hAnsi="Times New Roman" w:cs="Times New Roman"/>
                <w:color w:val="000000" w:themeColor="text1"/>
                <w:kern w:val="0"/>
              </w:rPr>
              <w:t>The</w:t>
            </w:r>
            <w:r w:rsidR="00653C13" w:rsidRPr="00B05418">
              <w:rPr>
                <w:rFonts w:ascii="Times New Roman" w:eastAsia="標楷體" w:hAnsi="Times New Roman" w:cs="Times New Roman"/>
                <w:color w:val="000000" w:themeColor="text1"/>
                <w:kern w:val="0"/>
              </w:rPr>
              <w:t xml:space="preserve"> </w:t>
            </w:r>
            <w:r w:rsidR="00BC4019" w:rsidRPr="00B05418">
              <w:rPr>
                <w:rFonts w:ascii="Times New Roman" w:eastAsia="標楷體" w:hAnsi="Times New Roman" w:cs="Times New Roman"/>
                <w:color w:val="000000" w:themeColor="text1"/>
              </w:rPr>
              <w:t>Guideline</w:t>
            </w:r>
            <w:r w:rsidR="00BC4019" w:rsidRPr="00B05418">
              <w:rPr>
                <w:rFonts w:ascii="Times New Roman" w:eastAsia="標楷體" w:hAnsi="Times New Roman" w:cs="Times New Roman" w:hint="eastAsia"/>
                <w:color w:val="000000" w:themeColor="text1"/>
              </w:rPr>
              <w:t>s</w:t>
            </w:r>
            <w:r w:rsidRPr="00B05418">
              <w:rPr>
                <w:rFonts w:ascii="Times New Roman" w:eastAsia="標楷體" w:hAnsi="Times New Roman" w:cs="Times New Roman"/>
                <w:color w:val="000000" w:themeColor="text1"/>
                <w:kern w:val="0"/>
              </w:rPr>
              <w:t xml:space="preserve"> shall be implemented from the date of announcement after being reviewed and </w:t>
            </w:r>
            <w:r w:rsidRPr="00B05418">
              <w:rPr>
                <w:rFonts w:ascii="Times New Roman" w:eastAsia="標楷體" w:hAnsi="Times New Roman" w:cs="Times New Roman"/>
                <w:color w:val="000000" w:themeColor="text1"/>
                <w:kern w:val="0"/>
              </w:rPr>
              <w:lastRenderedPageBreak/>
              <w:t xml:space="preserve">approved by the Student Affairs </w:t>
            </w:r>
            <w:r w:rsidR="00537BF8" w:rsidRPr="00B05418">
              <w:rPr>
                <w:rFonts w:ascii="Times New Roman" w:eastAsia="標楷體" w:hAnsi="Times New Roman" w:cs="Times New Roman"/>
                <w:color w:val="000000" w:themeColor="text1"/>
                <w:kern w:val="0"/>
              </w:rPr>
              <w:t>Meeting</w:t>
            </w:r>
            <w:r w:rsidRPr="00B05418">
              <w:rPr>
                <w:rFonts w:ascii="Times New Roman" w:eastAsia="標楷體" w:hAnsi="Times New Roman" w:cs="Times New Roman"/>
                <w:color w:val="000000" w:themeColor="text1"/>
                <w:kern w:val="0"/>
              </w:rPr>
              <w:t>. The same applies to any amendments.</w:t>
            </w:r>
          </w:p>
        </w:tc>
      </w:tr>
    </w:tbl>
    <w:p w14:paraId="397DBAFF" w14:textId="3588B765" w:rsidR="00B24449" w:rsidRPr="00B05418" w:rsidRDefault="00B24449">
      <w:pPr>
        <w:widowControl/>
        <w:rPr>
          <w:rFonts w:eastAsia="標楷體"/>
          <w:b/>
          <w:bCs/>
          <w:color w:val="000000" w:themeColor="text1"/>
          <w:kern w:val="36"/>
          <w:sz w:val="32"/>
          <w:szCs w:val="32"/>
        </w:rPr>
      </w:pPr>
    </w:p>
    <w:p w14:paraId="184199C3" w14:textId="7E9DA7D2" w:rsidR="003D3C7B" w:rsidRPr="00B05418" w:rsidRDefault="003D3C7B" w:rsidP="003D3C7B">
      <w:pPr>
        <w:adjustRightInd w:val="0"/>
        <w:snapToGrid w:val="0"/>
        <w:jc w:val="center"/>
        <w:rPr>
          <w:rFonts w:eastAsia="標楷體"/>
          <w:b/>
          <w:bCs/>
          <w:color w:val="000000" w:themeColor="text1"/>
          <w:kern w:val="36"/>
          <w:sz w:val="32"/>
          <w:szCs w:val="32"/>
        </w:rPr>
      </w:pPr>
      <w:r w:rsidRPr="00B05418">
        <w:rPr>
          <w:rFonts w:eastAsia="標楷體"/>
          <w:b/>
          <w:bCs/>
          <w:color w:val="000000" w:themeColor="text1"/>
          <w:kern w:val="36"/>
          <w:sz w:val="32"/>
          <w:szCs w:val="32"/>
        </w:rPr>
        <w:t xml:space="preserve">Student Emergency Relief Fund </w:t>
      </w:r>
      <w:r w:rsidR="00AF20CF" w:rsidRPr="00B05418">
        <w:rPr>
          <w:rFonts w:eastAsia="標楷體" w:hint="eastAsia"/>
          <w:b/>
          <w:bCs/>
          <w:color w:val="000000" w:themeColor="text1"/>
          <w:kern w:val="36"/>
          <w:sz w:val="32"/>
          <w:szCs w:val="32"/>
        </w:rPr>
        <w:t xml:space="preserve">Subsidy </w:t>
      </w:r>
      <w:r w:rsidRPr="00B05418">
        <w:rPr>
          <w:rFonts w:eastAsia="標楷體"/>
          <w:b/>
          <w:bCs/>
          <w:color w:val="000000" w:themeColor="text1"/>
          <w:kern w:val="36"/>
          <w:sz w:val="32"/>
          <w:szCs w:val="32"/>
        </w:rPr>
        <w:t>Standards Table</w:t>
      </w:r>
      <w:r w:rsidRPr="00B05418">
        <w:rPr>
          <w:rFonts w:eastAsia="標楷體" w:hint="eastAsia"/>
          <w:b/>
          <w:bCs/>
          <w:color w:val="000000" w:themeColor="text1"/>
          <w:kern w:val="36"/>
          <w:sz w:val="32"/>
          <w:szCs w:val="32"/>
        </w:rPr>
        <w:t xml:space="preserve"> a</w:t>
      </w:r>
      <w:r w:rsidRPr="00B05418">
        <w:rPr>
          <w:rFonts w:eastAsia="標楷體"/>
          <w:b/>
          <w:bCs/>
          <w:color w:val="000000" w:themeColor="text1"/>
          <w:kern w:val="36"/>
          <w:sz w:val="32"/>
          <w:szCs w:val="32"/>
        </w:rPr>
        <w:t xml:space="preserve">t Kaohsiung Medical University </w:t>
      </w:r>
    </w:p>
    <w:p w14:paraId="1E47B566" w14:textId="77777777" w:rsidR="003D3C7B" w:rsidRPr="00B05418" w:rsidRDefault="003D3C7B" w:rsidP="003D3C7B">
      <w:pPr>
        <w:adjustRightInd w:val="0"/>
        <w:snapToGrid w:val="0"/>
        <w:jc w:val="center"/>
        <w:rPr>
          <w:rFonts w:eastAsia="標楷體"/>
          <w:b/>
          <w:bCs/>
          <w:color w:val="000000" w:themeColor="text1"/>
          <w:kern w:val="36"/>
          <w:sz w:val="32"/>
          <w:szCs w:val="3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275"/>
        <w:gridCol w:w="4395"/>
        <w:gridCol w:w="1247"/>
      </w:tblGrid>
      <w:tr w:rsidR="00B05418" w:rsidRPr="00B05418" w14:paraId="1A617C03" w14:textId="77777777" w:rsidTr="005279AF">
        <w:tc>
          <w:tcPr>
            <w:tcW w:w="3256" w:type="dxa"/>
            <w:tcBorders>
              <w:bottom w:val="single" w:sz="4" w:space="0" w:color="auto"/>
            </w:tcBorders>
            <w:vAlign w:val="center"/>
          </w:tcPr>
          <w:p w14:paraId="09036B85" w14:textId="013C2512" w:rsidR="003D3C7B" w:rsidRPr="00B05418" w:rsidRDefault="00AF20CF" w:rsidP="00FD5379">
            <w:pPr>
              <w:spacing w:line="240" w:lineRule="atLeast"/>
              <w:jc w:val="center"/>
              <w:rPr>
                <w:rFonts w:eastAsia="標楷體"/>
                <w:color w:val="000000" w:themeColor="text1"/>
              </w:rPr>
            </w:pPr>
            <w:r w:rsidRPr="00B05418">
              <w:rPr>
                <w:rFonts w:eastAsia="標楷體"/>
                <w:color w:val="000000" w:themeColor="text1"/>
              </w:rPr>
              <w:t>Subsidy</w:t>
            </w:r>
            <w:r w:rsidR="003D3C7B" w:rsidRPr="00B05418">
              <w:rPr>
                <w:rFonts w:eastAsia="標楷體"/>
                <w:color w:val="000000" w:themeColor="text1"/>
              </w:rPr>
              <w:t xml:space="preserve"> Standard</w:t>
            </w:r>
            <w:r w:rsidR="003D3C7B" w:rsidRPr="00B05418">
              <w:rPr>
                <w:rFonts w:eastAsia="標楷體"/>
                <w:color w:val="000000" w:themeColor="text1"/>
              </w:rPr>
              <w:tab/>
            </w:r>
          </w:p>
        </w:tc>
        <w:tc>
          <w:tcPr>
            <w:tcW w:w="1275" w:type="dxa"/>
            <w:tcBorders>
              <w:bottom w:val="single" w:sz="4" w:space="0" w:color="auto"/>
            </w:tcBorders>
            <w:vAlign w:val="center"/>
          </w:tcPr>
          <w:p w14:paraId="63407C85" w14:textId="7B66C7BA" w:rsidR="003D3C7B" w:rsidRPr="00B05418" w:rsidRDefault="00AF20CF" w:rsidP="00FD5379">
            <w:pPr>
              <w:spacing w:line="240" w:lineRule="atLeast"/>
              <w:jc w:val="center"/>
              <w:rPr>
                <w:rFonts w:eastAsia="標楷體"/>
                <w:strike/>
                <w:color w:val="000000" w:themeColor="text1"/>
              </w:rPr>
            </w:pPr>
            <w:r w:rsidRPr="00B05418">
              <w:rPr>
                <w:rFonts w:eastAsia="標楷體"/>
                <w:color w:val="000000" w:themeColor="text1"/>
              </w:rPr>
              <w:t>Subsidy Amount</w:t>
            </w:r>
            <w:r w:rsidR="003D3C7B" w:rsidRPr="00B05418">
              <w:rPr>
                <w:rFonts w:eastAsia="標楷體"/>
                <w:color w:val="000000" w:themeColor="text1"/>
              </w:rPr>
              <w:t xml:space="preserve"> </w:t>
            </w:r>
          </w:p>
        </w:tc>
        <w:tc>
          <w:tcPr>
            <w:tcW w:w="4395" w:type="dxa"/>
            <w:tcBorders>
              <w:bottom w:val="single" w:sz="4" w:space="0" w:color="auto"/>
            </w:tcBorders>
            <w:vAlign w:val="center"/>
          </w:tcPr>
          <w:p w14:paraId="3BF5E4CA" w14:textId="79E12479" w:rsidR="003D3C7B" w:rsidRPr="00B05418" w:rsidRDefault="003D3C7B" w:rsidP="00FD5379">
            <w:pPr>
              <w:spacing w:line="240" w:lineRule="atLeast"/>
              <w:jc w:val="center"/>
              <w:rPr>
                <w:rFonts w:eastAsia="標楷體"/>
                <w:color w:val="000000" w:themeColor="text1"/>
              </w:rPr>
            </w:pPr>
            <w:r w:rsidRPr="00B05418">
              <w:rPr>
                <w:rFonts w:eastAsia="標楷體"/>
                <w:color w:val="000000" w:themeColor="text1"/>
              </w:rPr>
              <w:tab/>
              <w:t>Required Documents</w:t>
            </w:r>
            <w:r w:rsidRPr="00B05418">
              <w:rPr>
                <w:rFonts w:eastAsia="標楷體"/>
                <w:color w:val="000000" w:themeColor="text1"/>
              </w:rPr>
              <w:tab/>
            </w:r>
          </w:p>
        </w:tc>
        <w:tc>
          <w:tcPr>
            <w:tcW w:w="1247" w:type="dxa"/>
            <w:tcBorders>
              <w:bottom w:val="single" w:sz="4" w:space="0" w:color="auto"/>
            </w:tcBorders>
            <w:vAlign w:val="center"/>
          </w:tcPr>
          <w:p w14:paraId="6356F77E" w14:textId="714941FA" w:rsidR="003D3C7B" w:rsidRPr="00B05418" w:rsidRDefault="003D3C7B" w:rsidP="00FD5379">
            <w:pPr>
              <w:spacing w:line="240" w:lineRule="atLeast"/>
              <w:jc w:val="center"/>
              <w:rPr>
                <w:rFonts w:eastAsia="標楷體"/>
                <w:color w:val="000000" w:themeColor="text1"/>
              </w:rPr>
            </w:pPr>
            <w:r w:rsidRPr="00B05418">
              <w:rPr>
                <w:rFonts w:eastAsia="標楷體"/>
                <w:color w:val="000000" w:themeColor="text1"/>
              </w:rPr>
              <w:t>Remarks</w:t>
            </w:r>
          </w:p>
        </w:tc>
      </w:tr>
      <w:tr w:rsidR="00B05418" w:rsidRPr="00B05418" w14:paraId="0B9CC345" w14:textId="77777777" w:rsidTr="00FD5379">
        <w:trPr>
          <w:trHeight w:val="340"/>
        </w:trPr>
        <w:tc>
          <w:tcPr>
            <w:tcW w:w="10173" w:type="dxa"/>
            <w:gridSpan w:val="4"/>
            <w:shd w:val="clear" w:color="auto" w:fill="F3F3F3"/>
            <w:vAlign w:val="center"/>
          </w:tcPr>
          <w:p w14:paraId="14DD5F46" w14:textId="31092083" w:rsidR="003D3C7B" w:rsidRPr="00B05418" w:rsidRDefault="003D3C7B" w:rsidP="00322E41">
            <w:pPr>
              <w:spacing w:line="400" w:lineRule="exact"/>
              <w:rPr>
                <w:rFonts w:eastAsia="標楷體"/>
                <w:b/>
                <w:color w:val="000000" w:themeColor="text1"/>
                <w:sz w:val="28"/>
              </w:rPr>
            </w:pPr>
            <w:r w:rsidRPr="00B05418">
              <w:rPr>
                <w:rFonts w:eastAsia="標楷體"/>
                <w:b/>
                <w:color w:val="000000" w:themeColor="text1"/>
                <w:sz w:val="28"/>
              </w:rPr>
              <w:t>Category</w:t>
            </w:r>
            <w:r w:rsidR="003B6995" w:rsidRPr="00B05418">
              <w:rPr>
                <w:rFonts w:eastAsia="標楷體"/>
                <w:b/>
                <w:color w:val="000000" w:themeColor="text1"/>
                <w:sz w:val="28"/>
              </w:rPr>
              <w:t xml:space="preserve"> 1</w:t>
            </w:r>
            <w:r w:rsidRPr="00B05418">
              <w:rPr>
                <w:rFonts w:eastAsia="標楷體"/>
                <w:b/>
                <w:color w:val="000000" w:themeColor="text1"/>
                <w:sz w:val="28"/>
              </w:rPr>
              <w:t xml:space="preserve">: </w:t>
            </w:r>
            <w:r w:rsidR="00F11D78" w:rsidRPr="00B05418">
              <w:rPr>
                <w:rFonts w:eastAsia="標楷體"/>
                <w:b/>
                <w:color w:val="000000" w:themeColor="text1"/>
                <w:sz w:val="28"/>
              </w:rPr>
              <w:t>Deceased Individuals</w:t>
            </w:r>
          </w:p>
        </w:tc>
      </w:tr>
      <w:tr w:rsidR="00B05418" w:rsidRPr="00B05418" w14:paraId="27A0C7EB" w14:textId="77777777" w:rsidTr="005279AF">
        <w:trPr>
          <w:trHeight w:val="510"/>
        </w:trPr>
        <w:tc>
          <w:tcPr>
            <w:tcW w:w="3256" w:type="dxa"/>
          </w:tcPr>
          <w:p w14:paraId="6647B738" w14:textId="73D310CD" w:rsidR="00653C13" w:rsidRPr="00CE5608" w:rsidRDefault="00653C13" w:rsidP="00CE5608">
            <w:pPr>
              <w:spacing w:line="200" w:lineRule="exact"/>
              <w:ind w:left="312" w:hangingChars="156" w:hanging="312"/>
              <w:rPr>
                <w:rFonts w:eastAsia="標楷體"/>
                <w:color w:val="000000" w:themeColor="text1"/>
                <w:sz w:val="20"/>
                <w:szCs w:val="20"/>
              </w:rPr>
            </w:pPr>
            <w:r w:rsidRPr="00CE5608">
              <w:rPr>
                <w:rFonts w:eastAsia="標楷體"/>
                <w:color w:val="000000" w:themeColor="text1"/>
                <w:sz w:val="20"/>
                <w:szCs w:val="20"/>
              </w:rPr>
              <w:t>(1) Death of both parents or legal guardians</w:t>
            </w:r>
          </w:p>
        </w:tc>
        <w:tc>
          <w:tcPr>
            <w:tcW w:w="1275" w:type="dxa"/>
            <w:vAlign w:val="center"/>
          </w:tcPr>
          <w:p w14:paraId="684CDF05" w14:textId="4ACD7167" w:rsidR="00653C13" w:rsidRPr="00CE5608" w:rsidRDefault="00653C13" w:rsidP="006A763A">
            <w:pPr>
              <w:spacing w:line="200" w:lineRule="exact"/>
              <w:jc w:val="center"/>
              <w:rPr>
                <w:rFonts w:eastAsia="標楷體"/>
                <w:color w:val="000000" w:themeColor="text1"/>
                <w:sz w:val="20"/>
                <w:szCs w:val="20"/>
              </w:rPr>
            </w:pPr>
            <w:r w:rsidRPr="00CE5608">
              <w:rPr>
                <w:rFonts w:eastAsia="標楷體"/>
                <w:color w:val="000000" w:themeColor="text1"/>
                <w:sz w:val="20"/>
                <w:szCs w:val="20"/>
              </w:rPr>
              <w:t>NTD 50,000</w:t>
            </w:r>
          </w:p>
        </w:tc>
        <w:tc>
          <w:tcPr>
            <w:tcW w:w="4395" w:type="dxa"/>
          </w:tcPr>
          <w:p w14:paraId="6814B06F" w14:textId="4630FCDC" w:rsidR="00653C13" w:rsidRPr="00CE5608" w:rsidRDefault="00653C13" w:rsidP="00322E41">
            <w:pPr>
              <w:spacing w:line="200" w:lineRule="exact"/>
              <w:rPr>
                <w:rFonts w:eastAsia="標楷體"/>
                <w:color w:val="000000" w:themeColor="text1"/>
                <w:sz w:val="20"/>
                <w:szCs w:val="20"/>
              </w:rPr>
            </w:pPr>
            <w:r w:rsidRPr="00CE5608">
              <w:rPr>
                <w:rFonts w:eastAsia="標楷體"/>
                <w:color w:val="000000" w:themeColor="text1"/>
                <w:sz w:val="20"/>
                <w:szCs w:val="20"/>
              </w:rPr>
              <w:t xml:space="preserve">Application form, household registration transcript or household </w:t>
            </w:r>
            <w:r w:rsidR="00D5290A" w:rsidRPr="00CE5608">
              <w:rPr>
                <w:rFonts w:eastAsia="標楷體"/>
                <w:color w:val="000000" w:themeColor="text1"/>
                <w:sz w:val="20"/>
                <w:szCs w:val="20"/>
              </w:rPr>
              <w:t xml:space="preserve">certificate </w:t>
            </w:r>
            <w:r w:rsidRPr="00CE5608">
              <w:rPr>
                <w:rFonts w:eastAsia="標楷體"/>
                <w:color w:val="000000" w:themeColor="text1"/>
                <w:sz w:val="20"/>
                <w:szCs w:val="20"/>
              </w:rPr>
              <w:t>photocopy, death certificate</w:t>
            </w:r>
          </w:p>
        </w:tc>
        <w:tc>
          <w:tcPr>
            <w:tcW w:w="1247" w:type="dxa"/>
          </w:tcPr>
          <w:p w14:paraId="7CC1888F" w14:textId="77777777" w:rsidR="00FD5379" w:rsidRPr="00B05418" w:rsidRDefault="00FD5379" w:rsidP="006A763A">
            <w:pPr>
              <w:spacing w:line="200" w:lineRule="exact"/>
              <w:rPr>
                <w:rFonts w:eastAsia="標楷體"/>
                <w:color w:val="000000" w:themeColor="text1"/>
                <w:sz w:val="20"/>
                <w:szCs w:val="20"/>
              </w:rPr>
            </w:pPr>
          </w:p>
        </w:tc>
      </w:tr>
      <w:tr w:rsidR="00B05418" w:rsidRPr="00B05418" w14:paraId="6AC40A41" w14:textId="77777777" w:rsidTr="005279AF">
        <w:trPr>
          <w:trHeight w:val="510"/>
        </w:trPr>
        <w:tc>
          <w:tcPr>
            <w:tcW w:w="3256" w:type="dxa"/>
          </w:tcPr>
          <w:p w14:paraId="5E22407C" w14:textId="19CDC014" w:rsidR="00653C13" w:rsidRPr="00CE5608" w:rsidRDefault="00653C13" w:rsidP="006A763A">
            <w:pPr>
              <w:spacing w:line="200" w:lineRule="exact"/>
              <w:rPr>
                <w:rFonts w:eastAsia="標楷體"/>
                <w:color w:val="000000" w:themeColor="text1"/>
                <w:sz w:val="20"/>
                <w:szCs w:val="20"/>
              </w:rPr>
            </w:pPr>
            <w:r w:rsidRPr="00CE5608">
              <w:rPr>
                <w:rFonts w:eastAsia="標楷體"/>
                <w:color w:val="000000" w:themeColor="text1"/>
                <w:sz w:val="20"/>
                <w:szCs w:val="20"/>
              </w:rPr>
              <w:t>(2) Student's Death</w:t>
            </w:r>
          </w:p>
        </w:tc>
        <w:tc>
          <w:tcPr>
            <w:tcW w:w="1275" w:type="dxa"/>
            <w:vAlign w:val="center"/>
          </w:tcPr>
          <w:p w14:paraId="6310C523" w14:textId="5860C3D8" w:rsidR="00653C13" w:rsidRPr="00CE5608" w:rsidRDefault="00653C13" w:rsidP="006A763A">
            <w:pPr>
              <w:spacing w:line="200" w:lineRule="exact"/>
              <w:jc w:val="center"/>
              <w:rPr>
                <w:rFonts w:eastAsia="標楷體"/>
                <w:color w:val="000000" w:themeColor="text1"/>
                <w:sz w:val="20"/>
                <w:szCs w:val="20"/>
              </w:rPr>
            </w:pPr>
            <w:r w:rsidRPr="00CE5608">
              <w:rPr>
                <w:rFonts w:eastAsia="標楷體"/>
                <w:color w:val="000000" w:themeColor="text1"/>
                <w:sz w:val="20"/>
                <w:szCs w:val="20"/>
              </w:rPr>
              <w:t>NTD 30,000</w:t>
            </w:r>
          </w:p>
        </w:tc>
        <w:tc>
          <w:tcPr>
            <w:tcW w:w="4395" w:type="dxa"/>
          </w:tcPr>
          <w:p w14:paraId="1567C5BB" w14:textId="1A4F13B5" w:rsidR="00653C13" w:rsidRPr="00CE5608" w:rsidRDefault="00653C13" w:rsidP="006A763A">
            <w:pPr>
              <w:spacing w:line="200" w:lineRule="exact"/>
              <w:jc w:val="both"/>
              <w:rPr>
                <w:rFonts w:eastAsia="標楷體"/>
                <w:color w:val="000000" w:themeColor="text1"/>
                <w:sz w:val="20"/>
                <w:szCs w:val="20"/>
              </w:rPr>
            </w:pPr>
            <w:r w:rsidRPr="00CE5608">
              <w:rPr>
                <w:rFonts w:eastAsia="標楷體"/>
                <w:color w:val="000000" w:themeColor="text1"/>
                <w:sz w:val="20"/>
                <w:szCs w:val="20"/>
              </w:rPr>
              <w:t xml:space="preserve">Application form, household </w:t>
            </w:r>
            <w:r w:rsidR="001E623A" w:rsidRPr="00CE5608">
              <w:rPr>
                <w:rFonts w:eastAsia="標楷體"/>
                <w:color w:val="000000" w:themeColor="text1"/>
                <w:sz w:val="20"/>
                <w:szCs w:val="20"/>
              </w:rPr>
              <w:t xml:space="preserve">registration </w:t>
            </w:r>
            <w:r w:rsidRPr="00CE5608">
              <w:rPr>
                <w:rFonts w:eastAsia="標楷體"/>
                <w:color w:val="000000" w:themeColor="text1"/>
                <w:sz w:val="20"/>
                <w:szCs w:val="20"/>
              </w:rPr>
              <w:t>transcript or household certificate photocopy, death certificate, bankbook front page photocopy of the parents or legal heirs</w:t>
            </w:r>
          </w:p>
        </w:tc>
        <w:tc>
          <w:tcPr>
            <w:tcW w:w="1247" w:type="dxa"/>
          </w:tcPr>
          <w:p w14:paraId="49194DA2" w14:textId="77777777" w:rsidR="00FD5379" w:rsidRPr="00B05418" w:rsidRDefault="00FD5379" w:rsidP="006A763A">
            <w:pPr>
              <w:spacing w:line="200" w:lineRule="exact"/>
              <w:rPr>
                <w:rFonts w:eastAsia="標楷體"/>
                <w:color w:val="000000" w:themeColor="text1"/>
                <w:sz w:val="20"/>
                <w:szCs w:val="20"/>
              </w:rPr>
            </w:pPr>
          </w:p>
        </w:tc>
      </w:tr>
      <w:tr w:rsidR="00B05418" w:rsidRPr="00B05418" w14:paraId="1FF89CAD" w14:textId="77777777" w:rsidTr="005279AF">
        <w:tc>
          <w:tcPr>
            <w:tcW w:w="3256" w:type="dxa"/>
          </w:tcPr>
          <w:p w14:paraId="43A706C1" w14:textId="60B0F3DA" w:rsidR="003D3C7B" w:rsidRPr="00CE5608" w:rsidRDefault="003D3C7B" w:rsidP="006A763A">
            <w:pPr>
              <w:spacing w:line="200" w:lineRule="exact"/>
              <w:ind w:left="288" w:hangingChars="144" w:hanging="288"/>
              <w:rPr>
                <w:rFonts w:eastAsia="標楷體"/>
                <w:color w:val="000000" w:themeColor="text1"/>
                <w:sz w:val="20"/>
                <w:szCs w:val="20"/>
              </w:rPr>
            </w:pPr>
          </w:p>
        </w:tc>
        <w:tc>
          <w:tcPr>
            <w:tcW w:w="1275" w:type="dxa"/>
            <w:vAlign w:val="center"/>
          </w:tcPr>
          <w:p w14:paraId="79BAF30D" w14:textId="7A2429B3" w:rsidR="003D3C7B" w:rsidRPr="00CE5608" w:rsidRDefault="003D3C7B" w:rsidP="006A763A">
            <w:pPr>
              <w:spacing w:line="200" w:lineRule="exact"/>
              <w:jc w:val="center"/>
              <w:rPr>
                <w:rFonts w:eastAsia="標楷體"/>
                <w:color w:val="000000" w:themeColor="text1"/>
                <w:sz w:val="20"/>
                <w:szCs w:val="20"/>
              </w:rPr>
            </w:pPr>
          </w:p>
        </w:tc>
        <w:tc>
          <w:tcPr>
            <w:tcW w:w="4395" w:type="dxa"/>
          </w:tcPr>
          <w:p w14:paraId="140B2ADE" w14:textId="553678A2" w:rsidR="003D3C7B" w:rsidRPr="00CE5608" w:rsidRDefault="003D3C7B" w:rsidP="006A763A">
            <w:pPr>
              <w:spacing w:line="200" w:lineRule="exact"/>
              <w:jc w:val="both"/>
              <w:rPr>
                <w:rFonts w:eastAsia="標楷體"/>
                <w:color w:val="000000" w:themeColor="text1"/>
                <w:sz w:val="20"/>
                <w:szCs w:val="20"/>
              </w:rPr>
            </w:pPr>
          </w:p>
        </w:tc>
        <w:tc>
          <w:tcPr>
            <w:tcW w:w="1247" w:type="dxa"/>
          </w:tcPr>
          <w:p w14:paraId="0B7844EB" w14:textId="77777777" w:rsidR="003D3C7B" w:rsidRPr="00B05418" w:rsidRDefault="003D3C7B" w:rsidP="006A763A">
            <w:pPr>
              <w:spacing w:line="200" w:lineRule="exact"/>
              <w:rPr>
                <w:rFonts w:eastAsia="標楷體"/>
                <w:color w:val="000000" w:themeColor="text1"/>
                <w:sz w:val="20"/>
                <w:szCs w:val="20"/>
                <w:u w:val="single"/>
              </w:rPr>
            </w:pPr>
          </w:p>
        </w:tc>
      </w:tr>
      <w:tr w:rsidR="00B05418" w:rsidRPr="00B05418" w14:paraId="4B104D2E" w14:textId="77777777" w:rsidTr="005279AF">
        <w:tc>
          <w:tcPr>
            <w:tcW w:w="3256" w:type="dxa"/>
          </w:tcPr>
          <w:p w14:paraId="7DCA479C" w14:textId="4E6045F3" w:rsidR="00653C13" w:rsidRPr="00CE5608" w:rsidRDefault="00653C13" w:rsidP="006A763A">
            <w:pPr>
              <w:spacing w:line="200" w:lineRule="exact"/>
              <w:ind w:left="312" w:hangingChars="156" w:hanging="312"/>
              <w:rPr>
                <w:rFonts w:eastAsia="標楷體"/>
                <w:color w:val="000000" w:themeColor="text1"/>
                <w:sz w:val="20"/>
                <w:szCs w:val="20"/>
              </w:rPr>
            </w:pPr>
            <w:r w:rsidRPr="00CE5608">
              <w:rPr>
                <w:rFonts w:eastAsia="標楷體"/>
                <w:color w:val="000000" w:themeColor="text1"/>
                <w:sz w:val="20"/>
                <w:szCs w:val="20"/>
              </w:rPr>
              <w:t>(3) Death of one parent or legal guardian</w:t>
            </w:r>
          </w:p>
        </w:tc>
        <w:tc>
          <w:tcPr>
            <w:tcW w:w="1275" w:type="dxa"/>
            <w:vAlign w:val="center"/>
          </w:tcPr>
          <w:p w14:paraId="542A305E" w14:textId="6B867AD9" w:rsidR="00653C13" w:rsidRPr="00CE5608" w:rsidRDefault="00653C13" w:rsidP="006A763A">
            <w:pPr>
              <w:spacing w:line="200" w:lineRule="exact"/>
              <w:jc w:val="center"/>
              <w:rPr>
                <w:rFonts w:eastAsia="標楷體"/>
                <w:color w:val="000000" w:themeColor="text1"/>
                <w:sz w:val="20"/>
                <w:szCs w:val="20"/>
              </w:rPr>
            </w:pPr>
            <w:r w:rsidRPr="00CE5608">
              <w:rPr>
                <w:rFonts w:eastAsia="標楷體"/>
                <w:color w:val="000000" w:themeColor="text1"/>
                <w:sz w:val="20"/>
                <w:szCs w:val="20"/>
              </w:rPr>
              <w:t>NTD</w:t>
            </w:r>
            <w:r w:rsidRPr="00CE5608">
              <w:rPr>
                <w:rFonts w:eastAsia="標楷體"/>
                <w:color w:val="000000" w:themeColor="text1"/>
                <w:sz w:val="20"/>
                <w:szCs w:val="20"/>
              </w:rPr>
              <w:br/>
              <w:t>10,000</w:t>
            </w:r>
          </w:p>
        </w:tc>
        <w:tc>
          <w:tcPr>
            <w:tcW w:w="4395" w:type="dxa"/>
          </w:tcPr>
          <w:p w14:paraId="718E7A5C" w14:textId="44586C02" w:rsidR="00653C13" w:rsidRPr="00CE5608" w:rsidRDefault="00653C13" w:rsidP="006A763A">
            <w:pPr>
              <w:spacing w:line="200" w:lineRule="exact"/>
              <w:jc w:val="both"/>
              <w:rPr>
                <w:rFonts w:eastAsia="標楷體"/>
                <w:color w:val="000000" w:themeColor="text1"/>
                <w:sz w:val="20"/>
                <w:szCs w:val="20"/>
              </w:rPr>
            </w:pPr>
            <w:r w:rsidRPr="00CE5608">
              <w:rPr>
                <w:rFonts w:eastAsia="標楷體"/>
                <w:color w:val="000000" w:themeColor="text1"/>
                <w:sz w:val="20"/>
                <w:szCs w:val="20"/>
              </w:rPr>
              <w:t xml:space="preserve">Application form, household </w:t>
            </w:r>
            <w:r w:rsidR="001A428E" w:rsidRPr="00CE5608">
              <w:rPr>
                <w:rFonts w:eastAsia="標楷體"/>
                <w:color w:val="000000" w:themeColor="text1"/>
                <w:sz w:val="20"/>
                <w:szCs w:val="20"/>
              </w:rPr>
              <w:t xml:space="preserve">registration </w:t>
            </w:r>
            <w:r w:rsidRPr="00CE5608">
              <w:rPr>
                <w:rFonts w:eastAsia="標楷體"/>
                <w:color w:val="000000" w:themeColor="text1"/>
                <w:sz w:val="20"/>
                <w:szCs w:val="20"/>
              </w:rPr>
              <w:t>transcript or household certificate photocopy, death certificate</w:t>
            </w:r>
          </w:p>
        </w:tc>
        <w:tc>
          <w:tcPr>
            <w:tcW w:w="1247" w:type="dxa"/>
          </w:tcPr>
          <w:p w14:paraId="01F91110" w14:textId="77777777" w:rsidR="00FD5379" w:rsidRPr="00B05418" w:rsidRDefault="00FD5379" w:rsidP="006A763A">
            <w:pPr>
              <w:spacing w:line="200" w:lineRule="exact"/>
              <w:rPr>
                <w:rFonts w:eastAsia="標楷體"/>
                <w:color w:val="000000" w:themeColor="text1"/>
                <w:sz w:val="20"/>
                <w:szCs w:val="20"/>
                <w:u w:val="single"/>
              </w:rPr>
            </w:pPr>
          </w:p>
        </w:tc>
      </w:tr>
      <w:tr w:rsidR="00B05418" w:rsidRPr="00B05418" w14:paraId="2D434196" w14:textId="77777777" w:rsidTr="005279AF">
        <w:tc>
          <w:tcPr>
            <w:tcW w:w="3256" w:type="dxa"/>
          </w:tcPr>
          <w:p w14:paraId="6816CBC3" w14:textId="0DC30FCE" w:rsidR="003D3C7B" w:rsidRPr="00B05418" w:rsidRDefault="003D3C7B" w:rsidP="006A763A">
            <w:pPr>
              <w:spacing w:line="200" w:lineRule="exact"/>
              <w:ind w:left="288" w:hangingChars="144" w:hanging="288"/>
              <w:rPr>
                <w:rFonts w:eastAsia="標楷體"/>
                <w:color w:val="000000" w:themeColor="text1"/>
                <w:sz w:val="20"/>
                <w:szCs w:val="20"/>
              </w:rPr>
            </w:pPr>
          </w:p>
        </w:tc>
        <w:tc>
          <w:tcPr>
            <w:tcW w:w="1275" w:type="dxa"/>
            <w:vAlign w:val="center"/>
          </w:tcPr>
          <w:p w14:paraId="4D93D6B3" w14:textId="27470B3A" w:rsidR="003D3C7B" w:rsidRPr="00B05418" w:rsidRDefault="003D3C7B" w:rsidP="006A763A">
            <w:pPr>
              <w:spacing w:line="200" w:lineRule="exact"/>
              <w:jc w:val="center"/>
              <w:rPr>
                <w:rFonts w:eastAsia="標楷體"/>
                <w:color w:val="000000" w:themeColor="text1"/>
                <w:sz w:val="20"/>
                <w:szCs w:val="20"/>
              </w:rPr>
            </w:pPr>
          </w:p>
        </w:tc>
        <w:tc>
          <w:tcPr>
            <w:tcW w:w="4395" w:type="dxa"/>
          </w:tcPr>
          <w:p w14:paraId="3BA06938" w14:textId="1C866E35" w:rsidR="003D3C7B" w:rsidRPr="00B05418" w:rsidRDefault="003D3C7B" w:rsidP="006A763A">
            <w:pPr>
              <w:spacing w:line="200" w:lineRule="exact"/>
              <w:jc w:val="both"/>
              <w:rPr>
                <w:rFonts w:eastAsia="標楷體"/>
                <w:color w:val="000000" w:themeColor="text1"/>
                <w:sz w:val="20"/>
                <w:szCs w:val="20"/>
              </w:rPr>
            </w:pPr>
          </w:p>
        </w:tc>
        <w:tc>
          <w:tcPr>
            <w:tcW w:w="1247" w:type="dxa"/>
          </w:tcPr>
          <w:p w14:paraId="13F15B2B" w14:textId="77777777" w:rsidR="003D3C7B" w:rsidRPr="00B05418" w:rsidRDefault="003D3C7B" w:rsidP="006A763A">
            <w:pPr>
              <w:spacing w:line="200" w:lineRule="exact"/>
              <w:rPr>
                <w:rFonts w:eastAsia="標楷體"/>
                <w:color w:val="000000" w:themeColor="text1"/>
                <w:sz w:val="20"/>
                <w:szCs w:val="20"/>
                <w:u w:val="single"/>
              </w:rPr>
            </w:pPr>
          </w:p>
        </w:tc>
      </w:tr>
      <w:tr w:rsidR="00B05418" w:rsidRPr="00B05418" w14:paraId="27742C97" w14:textId="77777777" w:rsidTr="00FD5379">
        <w:trPr>
          <w:trHeight w:val="340"/>
        </w:trPr>
        <w:tc>
          <w:tcPr>
            <w:tcW w:w="10173" w:type="dxa"/>
            <w:gridSpan w:val="4"/>
            <w:shd w:val="clear" w:color="auto" w:fill="F3F3F3"/>
            <w:vAlign w:val="center"/>
          </w:tcPr>
          <w:p w14:paraId="62385DD2" w14:textId="5F84FA9A" w:rsidR="003D3C7B" w:rsidRPr="00B05418" w:rsidRDefault="003B6995" w:rsidP="00FD5379">
            <w:pPr>
              <w:spacing w:line="400" w:lineRule="exact"/>
              <w:rPr>
                <w:rFonts w:eastAsia="標楷體"/>
                <w:b/>
                <w:color w:val="000000" w:themeColor="text1"/>
                <w:sz w:val="28"/>
              </w:rPr>
            </w:pPr>
            <w:r w:rsidRPr="00B05418">
              <w:rPr>
                <w:rFonts w:eastAsia="標楷體"/>
                <w:b/>
                <w:color w:val="000000" w:themeColor="text1"/>
                <w:sz w:val="28"/>
              </w:rPr>
              <w:t>Category 2: Serious Illness (Falling within the scope of Catastrophic Illnesses covered by National Health Insurance)</w:t>
            </w:r>
          </w:p>
        </w:tc>
      </w:tr>
      <w:tr w:rsidR="00B05418" w:rsidRPr="00B05418" w14:paraId="533E088C" w14:textId="77777777" w:rsidTr="005279AF">
        <w:tc>
          <w:tcPr>
            <w:tcW w:w="3256" w:type="dxa"/>
          </w:tcPr>
          <w:p w14:paraId="1E45B600" w14:textId="19EB6DD6" w:rsidR="00653C13" w:rsidRPr="00B05418" w:rsidRDefault="00653C13" w:rsidP="006A763A">
            <w:pPr>
              <w:spacing w:line="200" w:lineRule="exact"/>
              <w:ind w:left="312" w:hangingChars="156" w:hanging="312"/>
              <w:rPr>
                <w:rFonts w:eastAsia="標楷體"/>
                <w:color w:val="000000" w:themeColor="text1"/>
                <w:sz w:val="20"/>
                <w:szCs w:val="20"/>
              </w:rPr>
            </w:pPr>
            <w:r w:rsidRPr="00B05418">
              <w:rPr>
                <w:rFonts w:eastAsia="標楷體"/>
                <w:color w:val="000000" w:themeColor="text1"/>
                <w:sz w:val="20"/>
                <w:szCs w:val="20"/>
              </w:rPr>
              <w:t>(1) Severe illness of both parents or legal guardians</w:t>
            </w:r>
          </w:p>
        </w:tc>
        <w:tc>
          <w:tcPr>
            <w:tcW w:w="1275" w:type="dxa"/>
            <w:vAlign w:val="center"/>
          </w:tcPr>
          <w:p w14:paraId="7363D97E" w14:textId="47F9BB95" w:rsidR="00653C13" w:rsidRPr="00B05418" w:rsidRDefault="00653C13" w:rsidP="006A763A">
            <w:pPr>
              <w:spacing w:line="200" w:lineRule="exact"/>
              <w:jc w:val="center"/>
              <w:rPr>
                <w:rFonts w:eastAsia="標楷體"/>
                <w:color w:val="000000" w:themeColor="text1"/>
                <w:sz w:val="20"/>
                <w:szCs w:val="20"/>
              </w:rPr>
            </w:pPr>
            <w:r w:rsidRPr="00B05418">
              <w:rPr>
                <w:rFonts w:eastAsia="標楷體"/>
                <w:color w:val="000000" w:themeColor="text1"/>
                <w:sz w:val="20"/>
                <w:szCs w:val="20"/>
              </w:rPr>
              <w:t>NTD 30,000</w:t>
            </w:r>
          </w:p>
        </w:tc>
        <w:tc>
          <w:tcPr>
            <w:tcW w:w="4395" w:type="dxa"/>
          </w:tcPr>
          <w:p w14:paraId="589B9927" w14:textId="47095B6A" w:rsidR="00653C13" w:rsidRPr="00B05418" w:rsidRDefault="00653C13" w:rsidP="006A763A">
            <w:pPr>
              <w:spacing w:line="200" w:lineRule="exact"/>
              <w:jc w:val="both"/>
              <w:rPr>
                <w:rFonts w:eastAsia="標楷體"/>
                <w:color w:val="000000" w:themeColor="text1"/>
                <w:sz w:val="20"/>
                <w:szCs w:val="20"/>
              </w:rPr>
            </w:pPr>
            <w:r w:rsidRPr="00B05418">
              <w:rPr>
                <w:rFonts w:eastAsia="標楷體"/>
                <w:color w:val="000000" w:themeColor="text1"/>
                <w:sz w:val="20"/>
                <w:szCs w:val="20"/>
              </w:rPr>
              <w:t>Application form, transcript of the entire household</w:t>
            </w:r>
            <w:r w:rsidR="00E61DE2" w:rsidRPr="00B05418">
              <w:rPr>
                <w:rFonts w:eastAsia="標楷體"/>
                <w:color w:val="000000" w:themeColor="text1"/>
                <w:sz w:val="20"/>
                <w:szCs w:val="20"/>
              </w:rPr>
              <w:t xml:space="preserve"> registration</w:t>
            </w:r>
            <w:r w:rsidRPr="00B05418">
              <w:rPr>
                <w:rFonts w:eastAsia="標楷體"/>
                <w:color w:val="000000" w:themeColor="text1"/>
                <w:sz w:val="20"/>
                <w:szCs w:val="20"/>
              </w:rPr>
              <w:t xml:space="preserve"> or household certificate photocopy, major illness certificate approval letter</w:t>
            </w:r>
          </w:p>
        </w:tc>
        <w:tc>
          <w:tcPr>
            <w:tcW w:w="1247" w:type="dxa"/>
          </w:tcPr>
          <w:p w14:paraId="644F5A09" w14:textId="77777777" w:rsidR="00FD5379" w:rsidRPr="00B05418" w:rsidRDefault="00FD5379" w:rsidP="006A763A">
            <w:pPr>
              <w:spacing w:line="200" w:lineRule="exact"/>
              <w:rPr>
                <w:rFonts w:eastAsia="標楷體"/>
                <w:color w:val="000000" w:themeColor="text1"/>
              </w:rPr>
            </w:pPr>
          </w:p>
        </w:tc>
      </w:tr>
      <w:tr w:rsidR="00B05418" w:rsidRPr="00B05418" w14:paraId="22B972C5" w14:textId="77777777" w:rsidTr="005279AF">
        <w:tc>
          <w:tcPr>
            <w:tcW w:w="3256" w:type="dxa"/>
          </w:tcPr>
          <w:p w14:paraId="6D34A65A" w14:textId="747847AA" w:rsidR="003D3C7B" w:rsidRPr="00B05418" w:rsidRDefault="003D3C7B" w:rsidP="006A763A">
            <w:pPr>
              <w:spacing w:line="200" w:lineRule="exact"/>
              <w:ind w:left="288" w:hangingChars="144" w:hanging="288"/>
              <w:rPr>
                <w:rFonts w:eastAsia="標楷體"/>
                <w:color w:val="000000" w:themeColor="text1"/>
                <w:sz w:val="20"/>
                <w:szCs w:val="20"/>
              </w:rPr>
            </w:pPr>
          </w:p>
        </w:tc>
        <w:tc>
          <w:tcPr>
            <w:tcW w:w="1275" w:type="dxa"/>
            <w:vAlign w:val="center"/>
          </w:tcPr>
          <w:p w14:paraId="17DEA9EF" w14:textId="6BAF87CD" w:rsidR="003D3C7B" w:rsidRPr="00B05418" w:rsidRDefault="003D3C7B" w:rsidP="006A763A">
            <w:pPr>
              <w:spacing w:line="200" w:lineRule="exact"/>
              <w:jc w:val="center"/>
              <w:rPr>
                <w:rFonts w:eastAsia="標楷體"/>
                <w:color w:val="000000" w:themeColor="text1"/>
                <w:sz w:val="20"/>
                <w:szCs w:val="20"/>
              </w:rPr>
            </w:pPr>
          </w:p>
        </w:tc>
        <w:tc>
          <w:tcPr>
            <w:tcW w:w="4395" w:type="dxa"/>
          </w:tcPr>
          <w:p w14:paraId="5429E434" w14:textId="3E8A07B2" w:rsidR="003D3C7B" w:rsidRPr="00B05418" w:rsidRDefault="003D3C7B" w:rsidP="006A763A">
            <w:pPr>
              <w:spacing w:line="200" w:lineRule="exact"/>
              <w:jc w:val="both"/>
              <w:rPr>
                <w:rFonts w:eastAsia="標楷體"/>
                <w:color w:val="000000" w:themeColor="text1"/>
                <w:sz w:val="20"/>
                <w:szCs w:val="20"/>
              </w:rPr>
            </w:pPr>
          </w:p>
        </w:tc>
        <w:tc>
          <w:tcPr>
            <w:tcW w:w="1247" w:type="dxa"/>
          </w:tcPr>
          <w:p w14:paraId="66248970" w14:textId="77777777" w:rsidR="003D3C7B" w:rsidRPr="00B05418" w:rsidRDefault="003D3C7B" w:rsidP="006A763A">
            <w:pPr>
              <w:spacing w:line="200" w:lineRule="exact"/>
              <w:rPr>
                <w:rFonts w:eastAsia="標楷體"/>
                <w:color w:val="000000" w:themeColor="text1"/>
              </w:rPr>
            </w:pPr>
          </w:p>
        </w:tc>
      </w:tr>
      <w:tr w:rsidR="00B05418" w:rsidRPr="00B05418" w14:paraId="7BE33EAB" w14:textId="77777777" w:rsidTr="005279AF">
        <w:trPr>
          <w:trHeight w:val="340"/>
        </w:trPr>
        <w:tc>
          <w:tcPr>
            <w:tcW w:w="3256" w:type="dxa"/>
          </w:tcPr>
          <w:p w14:paraId="0DDAD7AD" w14:textId="220F09EA" w:rsidR="00653C13" w:rsidRPr="00B05418" w:rsidRDefault="00653C13" w:rsidP="006A763A">
            <w:pPr>
              <w:spacing w:line="200" w:lineRule="exact"/>
              <w:rPr>
                <w:rFonts w:eastAsia="標楷體"/>
                <w:color w:val="000000" w:themeColor="text1"/>
                <w:sz w:val="20"/>
                <w:szCs w:val="20"/>
              </w:rPr>
            </w:pPr>
            <w:r w:rsidRPr="00B05418">
              <w:rPr>
                <w:rFonts w:eastAsia="標楷體" w:hint="eastAsia"/>
                <w:color w:val="000000" w:themeColor="text1"/>
                <w:sz w:val="20"/>
                <w:szCs w:val="20"/>
              </w:rPr>
              <w:t>(</w:t>
            </w:r>
            <w:r w:rsidRPr="00B05418">
              <w:rPr>
                <w:rFonts w:eastAsia="標楷體"/>
                <w:color w:val="000000" w:themeColor="text1"/>
                <w:sz w:val="20"/>
                <w:szCs w:val="20"/>
              </w:rPr>
              <w:t>2) Student's severe illness</w:t>
            </w:r>
          </w:p>
        </w:tc>
        <w:tc>
          <w:tcPr>
            <w:tcW w:w="1275" w:type="dxa"/>
            <w:vAlign w:val="center"/>
          </w:tcPr>
          <w:p w14:paraId="1F90C225" w14:textId="4D41BE5B" w:rsidR="00653C13" w:rsidRPr="00B05418" w:rsidRDefault="00653C13" w:rsidP="006A763A">
            <w:pPr>
              <w:spacing w:line="200" w:lineRule="exact"/>
              <w:jc w:val="center"/>
              <w:rPr>
                <w:rFonts w:eastAsia="標楷體"/>
                <w:color w:val="000000" w:themeColor="text1"/>
                <w:sz w:val="20"/>
                <w:szCs w:val="20"/>
              </w:rPr>
            </w:pPr>
            <w:r w:rsidRPr="00B05418">
              <w:rPr>
                <w:rFonts w:eastAsia="標楷體"/>
                <w:color w:val="000000" w:themeColor="text1"/>
                <w:sz w:val="20"/>
                <w:szCs w:val="20"/>
              </w:rPr>
              <w:t>NTD 20,000</w:t>
            </w:r>
          </w:p>
        </w:tc>
        <w:tc>
          <w:tcPr>
            <w:tcW w:w="4395" w:type="dxa"/>
          </w:tcPr>
          <w:p w14:paraId="0F74C50F" w14:textId="6A58AA22" w:rsidR="00653C13" w:rsidRPr="00B05418" w:rsidRDefault="00653C13" w:rsidP="006A763A">
            <w:pPr>
              <w:spacing w:line="200" w:lineRule="exact"/>
              <w:jc w:val="both"/>
              <w:rPr>
                <w:rFonts w:eastAsia="標楷體"/>
                <w:color w:val="000000" w:themeColor="text1"/>
                <w:sz w:val="20"/>
                <w:szCs w:val="20"/>
              </w:rPr>
            </w:pPr>
            <w:r w:rsidRPr="00B05418">
              <w:rPr>
                <w:rFonts w:eastAsia="標楷體"/>
                <w:color w:val="000000" w:themeColor="text1"/>
                <w:sz w:val="20"/>
                <w:szCs w:val="20"/>
              </w:rPr>
              <w:t>Application form, major illness certificate approval letter</w:t>
            </w:r>
          </w:p>
        </w:tc>
        <w:tc>
          <w:tcPr>
            <w:tcW w:w="1247" w:type="dxa"/>
          </w:tcPr>
          <w:p w14:paraId="0DB88C18" w14:textId="77777777" w:rsidR="00FD5379" w:rsidRPr="00B05418" w:rsidRDefault="00FD5379" w:rsidP="006A763A">
            <w:pPr>
              <w:spacing w:line="200" w:lineRule="exact"/>
              <w:rPr>
                <w:rFonts w:eastAsia="標楷體"/>
                <w:color w:val="000000" w:themeColor="text1"/>
              </w:rPr>
            </w:pPr>
          </w:p>
        </w:tc>
      </w:tr>
      <w:tr w:rsidR="00B05418" w:rsidRPr="00B05418" w14:paraId="429802A2" w14:textId="77777777" w:rsidTr="005279AF">
        <w:tc>
          <w:tcPr>
            <w:tcW w:w="3256" w:type="dxa"/>
          </w:tcPr>
          <w:p w14:paraId="57E83109" w14:textId="7A382CF0" w:rsidR="00653C13" w:rsidRPr="00B05418" w:rsidRDefault="00653C13" w:rsidP="006A763A">
            <w:pPr>
              <w:spacing w:line="200" w:lineRule="exact"/>
              <w:ind w:left="312" w:hangingChars="156" w:hanging="312"/>
              <w:rPr>
                <w:rFonts w:eastAsia="標楷體"/>
                <w:color w:val="000000" w:themeColor="text1"/>
                <w:sz w:val="20"/>
                <w:szCs w:val="20"/>
              </w:rPr>
            </w:pPr>
            <w:r w:rsidRPr="00B05418">
              <w:rPr>
                <w:rFonts w:eastAsia="標楷體" w:hint="eastAsia"/>
                <w:color w:val="000000" w:themeColor="text1"/>
                <w:sz w:val="20"/>
                <w:szCs w:val="20"/>
              </w:rPr>
              <w:t>(3)</w:t>
            </w:r>
            <w:r w:rsidRPr="00B05418">
              <w:rPr>
                <w:rFonts w:eastAsia="標楷體"/>
                <w:color w:val="000000" w:themeColor="text1"/>
                <w:sz w:val="20"/>
                <w:szCs w:val="20"/>
              </w:rPr>
              <w:t xml:space="preserve"> Severe illness of one parent or legal guardian</w:t>
            </w:r>
          </w:p>
        </w:tc>
        <w:tc>
          <w:tcPr>
            <w:tcW w:w="1275" w:type="dxa"/>
            <w:vAlign w:val="center"/>
          </w:tcPr>
          <w:p w14:paraId="01AE1D7C" w14:textId="22B1B4B5" w:rsidR="00653C13" w:rsidRPr="00B05418" w:rsidRDefault="00653C13" w:rsidP="006A763A">
            <w:pPr>
              <w:spacing w:line="200" w:lineRule="exact"/>
              <w:jc w:val="center"/>
              <w:rPr>
                <w:rFonts w:eastAsia="標楷體"/>
                <w:color w:val="000000" w:themeColor="text1"/>
                <w:sz w:val="20"/>
                <w:szCs w:val="20"/>
              </w:rPr>
            </w:pPr>
            <w:r w:rsidRPr="00B05418">
              <w:rPr>
                <w:rFonts w:eastAsia="標楷體"/>
                <w:color w:val="000000" w:themeColor="text1"/>
                <w:sz w:val="20"/>
                <w:szCs w:val="20"/>
              </w:rPr>
              <w:t>NTD 10,000</w:t>
            </w:r>
          </w:p>
        </w:tc>
        <w:tc>
          <w:tcPr>
            <w:tcW w:w="4395" w:type="dxa"/>
          </w:tcPr>
          <w:p w14:paraId="0FADD127" w14:textId="0CEF69B1" w:rsidR="00653C13" w:rsidRPr="00B05418" w:rsidRDefault="00653C13" w:rsidP="006A763A">
            <w:pPr>
              <w:spacing w:line="200" w:lineRule="exact"/>
              <w:jc w:val="both"/>
              <w:rPr>
                <w:rFonts w:eastAsia="標楷體"/>
                <w:color w:val="000000" w:themeColor="text1"/>
                <w:sz w:val="20"/>
                <w:szCs w:val="20"/>
              </w:rPr>
            </w:pPr>
            <w:r w:rsidRPr="00B05418">
              <w:rPr>
                <w:rFonts w:eastAsia="標楷體"/>
                <w:color w:val="000000" w:themeColor="text1"/>
                <w:sz w:val="20"/>
                <w:szCs w:val="20"/>
              </w:rPr>
              <w:t xml:space="preserve">Application form, transcript of the entire household </w:t>
            </w:r>
            <w:r w:rsidR="00015BE5" w:rsidRPr="00B05418">
              <w:rPr>
                <w:rFonts w:eastAsia="標楷體"/>
                <w:color w:val="000000" w:themeColor="text1"/>
                <w:sz w:val="20"/>
                <w:szCs w:val="20"/>
              </w:rPr>
              <w:t xml:space="preserve">registration </w:t>
            </w:r>
            <w:r w:rsidRPr="00B05418">
              <w:rPr>
                <w:rFonts w:eastAsia="標楷體"/>
                <w:color w:val="000000" w:themeColor="text1"/>
                <w:sz w:val="20"/>
                <w:szCs w:val="20"/>
              </w:rPr>
              <w:t>or household certificate photocopy, major illness certificate approval letter</w:t>
            </w:r>
          </w:p>
        </w:tc>
        <w:tc>
          <w:tcPr>
            <w:tcW w:w="1247" w:type="dxa"/>
          </w:tcPr>
          <w:p w14:paraId="1A3D7401" w14:textId="77777777" w:rsidR="00FD5379" w:rsidRPr="00B05418" w:rsidRDefault="00FD5379" w:rsidP="006A763A">
            <w:pPr>
              <w:spacing w:line="200" w:lineRule="exact"/>
              <w:rPr>
                <w:rFonts w:eastAsia="標楷體"/>
                <w:color w:val="000000" w:themeColor="text1"/>
                <w:u w:val="single"/>
              </w:rPr>
            </w:pPr>
          </w:p>
        </w:tc>
      </w:tr>
      <w:tr w:rsidR="00B05418" w:rsidRPr="00B05418" w14:paraId="7E592484" w14:textId="77777777" w:rsidTr="005279AF">
        <w:tc>
          <w:tcPr>
            <w:tcW w:w="3256" w:type="dxa"/>
          </w:tcPr>
          <w:p w14:paraId="61FAC16F" w14:textId="03AA122C" w:rsidR="003D3C7B" w:rsidRPr="00B05418" w:rsidRDefault="003D3C7B" w:rsidP="006A763A">
            <w:pPr>
              <w:spacing w:line="200" w:lineRule="exact"/>
              <w:ind w:left="288" w:hangingChars="144" w:hanging="288"/>
              <w:rPr>
                <w:rFonts w:eastAsia="標楷體"/>
                <w:color w:val="000000" w:themeColor="text1"/>
                <w:sz w:val="20"/>
                <w:szCs w:val="20"/>
              </w:rPr>
            </w:pPr>
          </w:p>
        </w:tc>
        <w:tc>
          <w:tcPr>
            <w:tcW w:w="1275" w:type="dxa"/>
            <w:vAlign w:val="center"/>
          </w:tcPr>
          <w:p w14:paraId="6BDBB4F6" w14:textId="0F6EA4B7" w:rsidR="003D3C7B" w:rsidRPr="00B05418" w:rsidRDefault="003D3C7B" w:rsidP="006A763A">
            <w:pPr>
              <w:spacing w:line="200" w:lineRule="exact"/>
              <w:jc w:val="center"/>
              <w:rPr>
                <w:rFonts w:eastAsia="標楷體"/>
                <w:color w:val="000000" w:themeColor="text1"/>
                <w:sz w:val="20"/>
                <w:szCs w:val="20"/>
              </w:rPr>
            </w:pPr>
          </w:p>
        </w:tc>
        <w:tc>
          <w:tcPr>
            <w:tcW w:w="4395" w:type="dxa"/>
          </w:tcPr>
          <w:p w14:paraId="66BA21F3" w14:textId="64C3C61E" w:rsidR="003D3C7B" w:rsidRPr="00B05418" w:rsidRDefault="003D3C7B" w:rsidP="006A763A">
            <w:pPr>
              <w:spacing w:line="200" w:lineRule="exact"/>
              <w:jc w:val="both"/>
              <w:rPr>
                <w:rFonts w:eastAsia="標楷體"/>
                <w:color w:val="000000" w:themeColor="text1"/>
                <w:sz w:val="20"/>
                <w:szCs w:val="20"/>
              </w:rPr>
            </w:pPr>
          </w:p>
        </w:tc>
        <w:tc>
          <w:tcPr>
            <w:tcW w:w="1247" w:type="dxa"/>
          </w:tcPr>
          <w:p w14:paraId="0DB5465D" w14:textId="77777777" w:rsidR="003D3C7B" w:rsidRPr="00B05418" w:rsidRDefault="003D3C7B" w:rsidP="006A763A">
            <w:pPr>
              <w:spacing w:line="200" w:lineRule="exact"/>
              <w:rPr>
                <w:rFonts w:eastAsia="標楷體"/>
                <w:color w:val="000000" w:themeColor="text1"/>
                <w:u w:val="single"/>
              </w:rPr>
            </w:pPr>
          </w:p>
        </w:tc>
      </w:tr>
      <w:tr w:rsidR="00B05418" w:rsidRPr="00B05418" w14:paraId="0511DAD9" w14:textId="77777777" w:rsidTr="00FD5379">
        <w:trPr>
          <w:trHeight w:val="340"/>
        </w:trPr>
        <w:tc>
          <w:tcPr>
            <w:tcW w:w="10173" w:type="dxa"/>
            <w:gridSpan w:val="4"/>
            <w:shd w:val="clear" w:color="auto" w:fill="F3F3F3"/>
            <w:vAlign w:val="center"/>
          </w:tcPr>
          <w:p w14:paraId="49600E4F" w14:textId="74C34EB8" w:rsidR="005279AF" w:rsidRPr="00B05418" w:rsidRDefault="003B6995" w:rsidP="003B6995">
            <w:pPr>
              <w:spacing w:line="400" w:lineRule="exact"/>
              <w:rPr>
                <w:rFonts w:eastAsia="標楷體"/>
                <w:b/>
                <w:color w:val="000000" w:themeColor="text1"/>
                <w:sz w:val="28"/>
              </w:rPr>
            </w:pPr>
            <w:r w:rsidRPr="00B05418">
              <w:rPr>
                <w:rFonts w:eastAsia="標楷體"/>
                <w:b/>
                <w:color w:val="000000" w:themeColor="text1"/>
                <w:sz w:val="28"/>
              </w:rPr>
              <w:t>Category 3: Major Family Changes</w:t>
            </w:r>
          </w:p>
        </w:tc>
      </w:tr>
      <w:tr w:rsidR="00B05418" w:rsidRPr="00B05418" w14:paraId="57E1D04E" w14:textId="77777777" w:rsidTr="005279AF">
        <w:tc>
          <w:tcPr>
            <w:tcW w:w="3256" w:type="dxa"/>
          </w:tcPr>
          <w:p w14:paraId="00BE35C8" w14:textId="7A321826" w:rsidR="00653C13" w:rsidRPr="00B05418" w:rsidRDefault="00653C13" w:rsidP="006A763A">
            <w:pPr>
              <w:spacing w:line="200" w:lineRule="exact"/>
              <w:ind w:left="312" w:hangingChars="156" w:hanging="312"/>
              <w:rPr>
                <w:rFonts w:eastAsia="標楷體"/>
                <w:color w:val="000000" w:themeColor="text1"/>
                <w:sz w:val="20"/>
                <w:szCs w:val="20"/>
              </w:rPr>
            </w:pPr>
            <w:r w:rsidRPr="00B05418">
              <w:rPr>
                <w:rFonts w:eastAsia="標楷體"/>
                <w:color w:val="000000" w:themeColor="text1"/>
                <w:sz w:val="20"/>
                <w:szCs w:val="20"/>
              </w:rPr>
              <w:t>(1) Family experiencing legally recognized disasters attributable to non-responsible parties, resulting in home damage rendering it uninhabitable</w:t>
            </w:r>
          </w:p>
        </w:tc>
        <w:tc>
          <w:tcPr>
            <w:tcW w:w="1275" w:type="dxa"/>
            <w:vAlign w:val="center"/>
          </w:tcPr>
          <w:p w14:paraId="1C21E3D8" w14:textId="17E19019" w:rsidR="00653C13" w:rsidRPr="00B05418" w:rsidRDefault="00653C13" w:rsidP="006A763A">
            <w:pPr>
              <w:spacing w:line="200" w:lineRule="exact"/>
              <w:jc w:val="center"/>
              <w:rPr>
                <w:rFonts w:eastAsia="標楷體"/>
                <w:color w:val="000000" w:themeColor="text1"/>
                <w:sz w:val="20"/>
                <w:szCs w:val="20"/>
              </w:rPr>
            </w:pPr>
            <w:r w:rsidRPr="00B05418">
              <w:rPr>
                <w:rFonts w:eastAsia="標楷體"/>
                <w:color w:val="000000" w:themeColor="text1"/>
                <w:sz w:val="20"/>
                <w:szCs w:val="20"/>
              </w:rPr>
              <w:t>NTD 20,000</w:t>
            </w:r>
          </w:p>
        </w:tc>
        <w:tc>
          <w:tcPr>
            <w:tcW w:w="4395" w:type="dxa"/>
          </w:tcPr>
          <w:p w14:paraId="5B2E930F" w14:textId="05064B3D" w:rsidR="00653C13" w:rsidRPr="00B05418" w:rsidRDefault="00653C13" w:rsidP="006A763A">
            <w:pPr>
              <w:spacing w:line="200" w:lineRule="exact"/>
              <w:jc w:val="both"/>
              <w:rPr>
                <w:rFonts w:eastAsia="標楷體"/>
                <w:color w:val="000000" w:themeColor="text1"/>
                <w:sz w:val="20"/>
                <w:szCs w:val="20"/>
              </w:rPr>
            </w:pPr>
            <w:r w:rsidRPr="00B05418">
              <w:rPr>
                <w:rFonts w:eastAsia="標楷體"/>
                <w:color w:val="000000" w:themeColor="text1"/>
                <w:sz w:val="20"/>
                <w:szCs w:val="20"/>
              </w:rPr>
              <w:t>Application form, disaster certificate issued by government authority, property ownership certificate</w:t>
            </w:r>
          </w:p>
        </w:tc>
        <w:tc>
          <w:tcPr>
            <w:tcW w:w="1247" w:type="dxa"/>
            <w:vAlign w:val="center"/>
          </w:tcPr>
          <w:p w14:paraId="24CC97A1" w14:textId="77777777" w:rsidR="00FD5379" w:rsidRPr="00B05418" w:rsidRDefault="00FD5379" w:rsidP="006A763A">
            <w:pPr>
              <w:spacing w:line="200" w:lineRule="exact"/>
              <w:jc w:val="both"/>
              <w:rPr>
                <w:rFonts w:eastAsia="標楷體"/>
                <w:color w:val="000000" w:themeColor="text1"/>
                <w:sz w:val="20"/>
                <w:szCs w:val="20"/>
              </w:rPr>
            </w:pPr>
          </w:p>
        </w:tc>
      </w:tr>
      <w:tr w:rsidR="00B05418" w:rsidRPr="00B05418" w14:paraId="726CB80A" w14:textId="77777777" w:rsidTr="005279AF">
        <w:tc>
          <w:tcPr>
            <w:tcW w:w="3256" w:type="dxa"/>
          </w:tcPr>
          <w:p w14:paraId="0D0131DB" w14:textId="4B73EA92" w:rsidR="00653C13" w:rsidRPr="00B05418" w:rsidRDefault="00653C13" w:rsidP="006A763A">
            <w:pPr>
              <w:spacing w:line="200" w:lineRule="exact"/>
              <w:ind w:left="312" w:hangingChars="156" w:hanging="312"/>
              <w:rPr>
                <w:rFonts w:eastAsia="標楷體"/>
                <w:color w:val="000000" w:themeColor="text1"/>
                <w:sz w:val="20"/>
                <w:szCs w:val="20"/>
              </w:rPr>
            </w:pPr>
            <w:r w:rsidRPr="00B05418">
              <w:rPr>
                <w:rFonts w:eastAsia="標楷體"/>
                <w:color w:val="000000" w:themeColor="text1"/>
                <w:sz w:val="20"/>
                <w:szCs w:val="20"/>
              </w:rPr>
              <w:t>(2) Family experiencing legally recognized disasters attributable to non-responsible parties, resulting in home damage</w:t>
            </w:r>
          </w:p>
        </w:tc>
        <w:tc>
          <w:tcPr>
            <w:tcW w:w="1275" w:type="dxa"/>
            <w:vAlign w:val="center"/>
          </w:tcPr>
          <w:p w14:paraId="01E25928" w14:textId="27DA881F" w:rsidR="00653C13" w:rsidRPr="00B05418" w:rsidRDefault="00653C13" w:rsidP="006A763A">
            <w:pPr>
              <w:spacing w:line="200" w:lineRule="exact"/>
              <w:jc w:val="center"/>
              <w:rPr>
                <w:rFonts w:eastAsia="標楷體"/>
                <w:color w:val="000000" w:themeColor="text1"/>
                <w:sz w:val="20"/>
                <w:szCs w:val="20"/>
              </w:rPr>
            </w:pPr>
            <w:r w:rsidRPr="00B05418">
              <w:rPr>
                <w:rFonts w:eastAsia="標楷體"/>
                <w:color w:val="000000" w:themeColor="text1"/>
                <w:sz w:val="20"/>
                <w:szCs w:val="20"/>
              </w:rPr>
              <w:t>NTD 10,000</w:t>
            </w:r>
          </w:p>
        </w:tc>
        <w:tc>
          <w:tcPr>
            <w:tcW w:w="4395" w:type="dxa"/>
          </w:tcPr>
          <w:p w14:paraId="638308A7" w14:textId="6FF7CAA6" w:rsidR="00653C13" w:rsidRPr="00B05418" w:rsidRDefault="00653C13" w:rsidP="006A763A">
            <w:pPr>
              <w:spacing w:line="200" w:lineRule="exact"/>
              <w:jc w:val="both"/>
              <w:rPr>
                <w:rFonts w:eastAsia="標楷體"/>
                <w:color w:val="000000" w:themeColor="text1"/>
                <w:sz w:val="20"/>
                <w:szCs w:val="20"/>
              </w:rPr>
            </w:pPr>
            <w:r w:rsidRPr="00B05418">
              <w:rPr>
                <w:rFonts w:eastAsia="標楷體"/>
                <w:color w:val="000000" w:themeColor="text1"/>
                <w:sz w:val="20"/>
                <w:szCs w:val="20"/>
              </w:rPr>
              <w:t>Application form, disaster certificate issued by government authority, property ownership certificate</w:t>
            </w:r>
          </w:p>
        </w:tc>
        <w:tc>
          <w:tcPr>
            <w:tcW w:w="1247" w:type="dxa"/>
            <w:vAlign w:val="center"/>
          </w:tcPr>
          <w:p w14:paraId="34EFE68E" w14:textId="77777777" w:rsidR="00FD5379" w:rsidRPr="00B05418" w:rsidRDefault="00FD5379" w:rsidP="006A763A">
            <w:pPr>
              <w:spacing w:line="200" w:lineRule="exact"/>
              <w:jc w:val="both"/>
              <w:rPr>
                <w:rFonts w:eastAsia="標楷體"/>
                <w:color w:val="000000" w:themeColor="text1"/>
                <w:sz w:val="20"/>
                <w:szCs w:val="20"/>
              </w:rPr>
            </w:pPr>
          </w:p>
        </w:tc>
      </w:tr>
      <w:tr w:rsidR="00B05418" w:rsidRPr="00B05418" w14:paraId="0F20C75D" w14:textId="77777777" w:rsidTr="005279AF">
        <w:tc>
          <w:tcPr>
            <w:tcW w:w="3256" w:type="dxa"/>
          </w:tcPr>
          <w:p w14:paraId="4FDD4B65" w14:textId="70F30A46" w:rsidR="00653C13" w:rsidRPr="00B05418" w:rsidRDefault="00653C13" w:rsidP="006A763A">
            <w:pPr>
              <w:spacing w:line="200" w:lineRule="exact"/>
              <w:ind w:left="312" w:hangingChars="156" w:hanging="312"/>
              <w:rPr>
                <w:rFonts w:eastAsia="標楷體"/>
                <w:color w:val="000000" w:themeColor="text1"/>
                <w:sz w:val="20"/>
                <w:szCs w:val="20"/>
              </w:rPr>
            </w:pPr>
            <w:r w:rsidRPr="00B05418">
              <w:rPr>
                <w:rFonts w:eastAsia="標楷體"/>
                <w:color w:val="000000" w:themeColor="text1"/>
                <w:sz w:val="20"/>
                <w:szCs w:val="20"/>
              </w:rPr>
              <w:t>(3) Family experiencing legally recognized disasters attributable to non-responsible parties, resulting in loss of privately owned land</w:t>
            </w:r>
          </w:p>
        </w:tc>
        <w:tc>
          <w:tcPr>
            <w:tcW w:w="1275" w:type="dxa"/>
            <w:vAlign w:val="center"/>
          </w:tcPr>
          <w:p w14:paraId="77A253F4" w14:textId="487B6B8F" w:rsidR="00653C13" w:rsidRPr="00B05418" w:rsidRDefault="00653C13" w:rsidP="006A763A">
            <w:pPr>
              <w:spacing w:line="200" w:lineRule="exact"/>
              <w:jc w:val="center"/>
              <w:rPr>
                <w:rFonts w:eastAsia="標楷體"/>
                <w:color w:val="000000" w:themeColor="text1"/>
                <w:sz w:val="20"/>
                <w:szCs w:val="20"/>
              </w:rPr>
            </w:pPr>
            <w:r w:rsidRPr="00B05418">
              <w:rPr>
                <w:rFonts w:eastAsia="標楷體"/>
                <w:color w:val="000000" w:themeColor="text1"/>
                <w:sz w:val="20"/>
                <w:szCs w:val="20"/>
              </w:rPr>
              <w:t>NTD 10,000</w:t>
            </w:r>
          </w:p>
        </w:tc>
        <w:tc>
          <w:tcPr>
            <w:tcW w:w="4395" w:type="dxa"/>
          </w:tcPr>
          <w:p w14:paraId="297BB7EB" w14:textId="69F473B1" w:rsidR="00653C13" w:rsidRPr="00B05418" w:rsidRDefault="00653C13" w:rsidP="006A763A">
            <w:pPr>
              <w:spacing w:line="200" w:lineRule="exact"/>
              <w:jc w:val="both"/>
              <w:rPr>
                <w:rFonts w:eastAsia="標楷體"/>
                <w:color w:val="000000" w:themeColor="text1"/>
                <w:sz w:val="20"/>
                <w:szCs w:val="20"/>
              </w:rPr>
            </w:pPr>
            <w:r w:rsidRPr="00B05418">
              <w:rPr>
                <w:rFonts w:eastAsia="標楷體"/>
                <w:color w:val="000000" w:themeColor="text1"/>
                <w:sz w:val="20"/>
                <w:szCs w:val="20"/>
              </w:rPr>
              <w:t>Application form, disaster certificate issued by government authority, land ownership certificate</w:t>
            </w:r>
          </w:p>
        </w:tc>
        <w:tc>
          <w:tcPr>
            <w:tcW w:w="1247" w:type="dxa"/>
            <w:vAlign w:val="center"/>
          </w:tcPr>
          <w:p w14:paraId="0A4B8B04" w14:textId="77777777" w:rsidR="00653C13" w:rsidRPr="00B05418" w:rsidRDefault="00653C13" w:rsidP="006A763A">
            <w:pPr>
              <w:spacing w:line="200" w:lineRule="exact"/>
              <w:jc w:val="both"/>
              <w:rPr>
                <w:rFonts w:eastAsia="標楷體"/>
                <w:color w:val="000000" w:themeColor="text1"/>
                <w:sz w:val="20"/>
                <w:szCs w:val="20"/>
              </w:rPr>
            </w:pPr>
          </w:p>
        </w:tc>
      </w:tr>
      <w:tr w:rsidR="00B05418" w:rsidRPr="00B05418" w14:paraId="3DE476EB" w14:textId="77777777" w:rsidTr="005279AF">
        <w:tc>
          <w:tcPr>
            <w:tcW w:w="3256" w:type="dxa"/>
          </w:tcPr>
          <w:p w14:paraId="778CE305" w14:textId="7CD8928C" w:rsidR="00653C13" w:rsidRPr="00B05418" w:rsidRDefault="00653C13" w:rsidP="00322E41">
            <w:pPr>
              <w:spacing w:line="200" w:lineRule="exact"/>
              <w:ind w:left="312" w:hangingChars="156" w:hanging="312"/>
              <w:rPr>
                <w:rFonts w:eastAsia="標楷體"/>
                <w:color w:val="000000" w:themeColor="text1"/>
                <w:sz w:val="20"/>
                <w:szCs w:val="20"/>
              </w:rPr>
            </w:pPr>
            <w:r w:rsidRPr="00B05418">
              <w:rPr>
                <w:rFonts w:eastAsia="標楷體" w:hint="eastAsia"/>
                <w:color w:val="000000" w:themeColor="text1"/>
                <w:sz w:val="20"/>
                <w:szCs w:val="20"/>
              </w:rPr>
              <w:t>(</w:t>
            </w:r>
            <w:r w:rsidRPr="00B05418">
              <w:rPr>
                <w:rFonts w:eastAsia="標楷體"/>
                <w:color w:val="000000" w:themeColor="text1"/>
                <w:sz w:val="20"/>
                <w:szCs w:val="20"/>
              </w:rPr>
              <w:t xml:space="preserve">4) Family experiencing legally recognized disasters attributable to non-responsible parties, resulting in severe loss of </w:t>
            </w:r>
            <w:r w:rsidR="00D47BE7" w:rsidRPr="00B05418">
              <w:rPr>
                <w:rFonts w:eastAsia="標楷體"/>
                <w:color w:val="000000" w:themeColor="text1"/>
                <w:sz w:val="20"/>
                <w:szCs w:val="20"/>
              </w:rPr>
              <w:t xml:space="preserve">household </w:t>
            </w:r>
            <w:r w:rsidRPr="00B05418">
              <w:rPr>
                <w:rFonts w:eastAsia="標楷體"/>
                <w:color w:val="000000" w:themeColor="text1"/>
                <w:sz w:val="20"/>
                <w:szCs w:val="20"/>
              </w:rPr>
              <w:t>property</w:t>
            </w:r>
          </w:p>
        </w:tc>
        <w:tc>
          <w:tcPr>
            <w:tcW w:w="1275" w:type="dxa"/>
            <w:vAlign w:val="center"/>
          </w:tcPr>
          <w:p w14:paraId="72EE2568" w14:textId="69ED3971" w:rsidR="00653C13" w:rsidRPr="00B05418" w:rsidRDefault="00653C13" w:rsidP="006A763A">
            <w:pPr>
              <w:spacing w:line="200" w:lineRule="exact"/>
              <w:jc w:val="center"/>
              <w:rPr>
                <w:rFonts w:eastAsia="標楷體"/>
                <w:color w:val="000000" w:themeColor="text1"/>
                <w:sz w:val="20"/>
                <w:szCs w:val="20"/>
              </w:rPr>
            </w:pPr>
            <w:r w:rsidRPr="00B05418">
              <w:rPr>
                <w:rFonts w:eastAsia="標楷體"/>
                <w:color w:val="000000" w:themeColor="text1"/>
                <w:sz w:val="20"/>
                <w:szCs w:val="20"/>
              </w:rPr>
              <w:t>NTD 10,000</w:t>
            </w:r>
          </w:p>
        </w:tc>
        <w:tc>
          <w:tcPr>
            <w:tcW w:w="4395" w:type="dxa"/>
          </w:tcPr>
          <w:p w14:paraId="351E0AE1" w14:textId="0B01A403" w:rsidR="00653C13" w:rsidRPr="00B05418" w:rsidRDefault="00653C13" w:rsidP="006A763A">
            <w:pPr>
              <w:spacing w:line="200" w:lineRule="exact"/>
              <w:jc w:val="both"/>
              <w:rPr>
                <w:rFonts w:eastAsia="標楷體"/>
                <w:color w:val="000000" w:themeColor="text1"/>
                <w:sz w:val="20"/>
                <w:szCs w:val="20"/>
              </w:rPr>
            </w:pPr>
            <w:r w:rsidRPr="00B05418">
              <w:rPr>
                <w:rFonts w:eastAsia="標楷體"/>
                <w:color w:val="000000" w:themeColor="text1"/>
                <w:sz w:val="20"/>
                <w:szCs w:val="20"/>
              </w:rPr>
              <w:t>Application form, disaster certificate issued by government authority</w:t>
            </w:r>
          </w:p>
        </w:tc>
        <w:tc>
          <w:tcPr>
            <w:tcW w:w="1247" w:type="dxa"/>
            <w:vAlign w:val="center"/>
          </w:tcPr>
          <w:p w14:paraId="5C943C91" w14:textId="77777777" w:rsidR="00653C13" w:rsidRPr="00B05418" w:rsidRDefault="00653C13" w:rsidP="006A763A">
            <w:pPr>
              <w:spacing w:line="200" w:lineRule="exact"/>
              <w:jc w:val="both"/>
              <w:rPr>
                <w:rFonts w:eastAsia="標楷體"/>
                <w:color w:val="000000" w:themeColor="text1"/>
                <w:sz w:val="20"/>
                <w:szCs w:val="20"/>
              </w:rPr>
            </w:pPr>
          </w:p>
        </w:tc>
      </w:tr>
      <w:tr w:rsidR="00B05418" w:rsidRPr="00B05418" w14:paraId="4D75830E" w14:textId="77777777" w:rsidTr="00FD5379">
        <w:trPr>
          <w:trHeight w:val="340"/>
        </w:trPr>
        <w:tc>
          <w:tcPr>
            <w:tcW w:w="10173" w:type="dxa"/>
            <w:gridSpan w:val="4"/>
            <w:shd w:val="clear" w:color="auto" w:fill="F2F2F2" w:themeFill="background1" w:themeFillShade="F2"/>
            <w:vAlign w:val="center"/>
          </w:tcPr>
          <w:p w14:paraId="1CBB032C" w14:textId="7143E764" w:rsidR="00653C13" w:rsidRPr="00B05418" w:rsidRDefault="00653C13" w:rsidP="00653C13">
            <w:pPr>
              <w:spacing w:line="400" w:lineRule="exact"/>
              <w:rPr>
                <w:rFonts w:eastAsia="標楷體"/>
                <w:b/>
                <w:color w:val="000000" w:themeColor="text1"/>
                <w:sz w:val="28"/>
                <w:szCs w:val="28"/>
              </w:rPr>
            </w:pPr>
            <w:r w:rsidRPr="00B05418">
              <w:rPr>
                <w:rFonts w:eastAsia="標楷體"/>
                <w:b/>
                <w:color w:val="000000" w:themeColor="text1"/>
                <w:sz w:val="28"/>
                <w:szCs w:val="28"/>
              </w:rPr>
              <w:t>Category 4: Involuntary Unemployment of Parents, Legal Guardians, or Main Financial Providers of the Family</w:t>
            </w:r>
          </w:p>
        </w:tc>
      </w:tr>
      <w:tr w:rsidR="00B05418" w:rsidRPr="00B05418" w14:paraId="77F85BAB" w14:textId="77777777" w:rsidTr="005279AF">
        <w:trPr>
          <w:trHeight w:val="737"/>
        </w:trPr>
        <w:tc>
          <w:tcPr>
            <w:tcW w:w="3256" w:type="dxa"/>
          </w:tcPr>
          <w:p w14:paraId="0DF7EACF" w14:textId="041CD931" w:rsidR="00653C13" w:rsidRPr="00B05418" w:rsidRDefault="00653C13" w:rsidP="006A763A">
            <w:pPr>
              <w:spacing w:line="200" w:lineRule="exact"/>
              <w:ind w:left="312" w:hangingChars="156" w:hanging="312"/>
              <w:rPr>
                <w:rFonts w:eastAsia="標楷體"/>
                <w:color w:val="000000" w:themeColor="text1"/>
                <w:sz w:val="20"/>
                <w:szCs w:val="20"/>
              </w:rPr>
            </w:pPr>
            <w:r w:rsidRPr="00B05418">
              <w:rPr>
                <w:rFonts w:eastAsia="標楷體"/>
                <w:color w:val="000000" w:themeColor="text1"/>
                <w:sz w:val="20"/>
                <w:szCs w:val="20"/>
              </w:rPr>
              <w:t>(1) Unemployment, termination of employment contract, or incapacity to work</w:t>
            </w:r>
          </w:p>
        </w:tc>
        <w:tc>
          <w:tcPr>
            <w:tcW w:w="1275" w:type="dxa"/>
            <w:vAlign w:val="center"/>
          </w:tcPr>
          <w:p w14:paraId="7AF7CD67" w14:textId="6A716E04" w:rsidR="00653C13" w:rsidRPr="00B05418" w:rsidRDefault="00653C13" w:rsidP="006A763A">
            <w:pPr>
              <w:spacing w:line="200" w:lineRule="exact"/>
              <w:rPr>
                <w:rFonts w:eastAsia="標楷體"/>
                <w:color w:val="000000" w:themeColor="text1"/>
                <w:sz w:val="20"/>
                <w:szCs w:val="20"/>
              </w:rPr>
            </w:pPr>
            <w:r w:rsidRPr="00B05418">
              <w:rPr>
                <w:rFonts w:eastAsia="標楷體"/>
                <w:color w:val="000000" w:themeColor="text1"/>
                <w:sz w:val="20"/>
                <w:szCs w:val="20"/>
              </w:rPr>
              <w:t>NTD 5,000</w:t>
            </w:r>
          </w:p>
        </w:tc>
        <w:tc>
          <w:tcPr>
            <w:tcW w:w="4395" w:type="dxa"/>
          </w:tcPr>
          <w:p w14:paraId="0F8FF031" w14:textId="0E1867E7" w:rsidR="00653C13" w:rsidRPr="00B05418" w:rsidRDefault="00653C13" w:rsidP="006A763A">
            <w:pPr>
              <w:spacing w:line="200" w:lineRule="exact"/>
              <w:rPr>
                <w:rFonts w:eastAsia="標楷體"/>
                <w:color w:val="000000" w:themeColor="text1"/>
                <w:sz w:val="20"/>
                <w:szCs w:val="20"/>
              </w:rPr>
            </w:pPr>
            <w:r w:rsidRPr="00B05418">
              <w:rPr>
                <w:rFonts w:eastAsia="標楷體"/>
                <w:color w:val="000000" w:themeColor="text1"/>
                <w:sz w:val="20"/>
                <w:szCs w:val="20"/>
              </w:rPr>
              <w:t xml:space="preserve">Application form, transcript of the entire household </w:t>
            </w:r>
            <w:r w:rsidR="00595DAA" w:rsidRPr="00B05418">
              <w:rPr>
                <w:rFonts w:eastAsia="標楷體"/>
                <w:color w:val="000000" w:themeColor="text1"/>
                <w:sz w:val="20"/>
                <w:szCs w:val="20"/>
              </w:rPr>
              <w:t xml:space="preserve">registration </w:t>
            </w:r>
            <w:r w:rsidRPr="00B05418">
              <w:rPr>
                <w:rFonts w:eastAsia="標楷體"/>
                <w:color w:val="000000" w:themeColor="text1"/>
                <w:sz w:val="20"/>
                <w:szCs w:val="20"/>
              </w:rPr>
              <w:t>or household certificate photocopy, involuntary termination letter (unemployment certificate), or proof of incapacity to work, issued within the last three months.</w:t>
            </w:r>
          </w:p>
        </w:tc>
        <w:tc>
          <w:tcPr>
            <w:tcW w:w="1247" w:type="dxa"/>
            <w:vAlign w:val="center"/>
          </w:tcPr>
          <w:p w14:paraId="1FFE4060" w14:textId="77777777" w:rsidR="00653C13" w:rsidRPr="00B05418" w:rsidRDefault="00653C13" w:rsidP="006A763A">
            <w:pPr>
              <w:spacing w:line="200" w:lineRule="exact"/>
              <w:rPr>
                <w:rFonts w:eastAsia="標楷體"/>
                <w:color w:val="000000" w:themeColor="text1"/>
                <w:sz w:val="20"/>
                <w:szCs w:val="20"/>
              </w:rPr>
            </w:pPr>
          </w:p>
        </w:tc>
      </w:tr>
      <w:tr w:rsidR="00B05418" w:rsidRPr="00B05418" w14:paraId="7082DCF5" w14:textId="77777777" w:rsidTr="005279AF">
        <w:trPr>
          <w:trHeight w:val="513"/>
        </w:trPr>
        <w:tc>
          <w:tcPr>
            <w:tcW w:w="3256" w:type="dxa"/>
          </w:tcPr>
          <w:p w14:paraId="0DE1A330" w14:textId="1D6798F6" w:rsidR="00653C13" w:rsidRPr="00B05418" w:rsidRDefault="00653C13" w:rsidP="006A763A">
            <w:pPr>
              <w:spacing w:line="200" w:lineRule="exact"/>
              <w:ind w:left="312" w:hangingChars="156" w:hanging="312"/>
              <w:rPr>
                <w:rFonts w:eastAsia="標楷體"/>
                <w:color w:val="000000" w:themeColor="text1"/>
                <w:sz w:val="20"/>
                <w:szCs w:val="20"/>
              </w:rPr>
            </w:pPr>
            <w:r w:rsidRPr="00B05418">
              <w:rPr>
                <w:rFonts w:eastAsia="標楷體"/>
                <w:color w:val="000000" w:themeColor="text1"/>
                <w:sz w:val="20"/>
                <w:szCs w:val="20"/>
              </w:rPr>
              <w:t>(2)</w:t>
            </w:r>
            <w:r w:rsidRPr="00B05418">
              <w:rPr>
                <w:rFonts w:eastAsia="標楷體" w:hint="eastAsia"/>
                <w:color w:val="000000" w:themeColor="text1"/>
                <w:sz w:val="20"/>
                <w:szCs w:val="20"/>
              </w:rPr>
              <w:t xml:space="preserve"> </w:t>
            </w:r>
            <w:r w:rsidRPr="00B05418">
              <w:rPr>
                <w:rFonts w:eastAsia="標楷體"/>
                <w:color w:val="000000" w:themeColor="text1"/>
                <w:sz w:val="20"/>
                <w:szCs w:val="20"/>
              </w:rPr>
              <w:t>Unemployment or incapacity to work, but unable to obtain relevant proof: Amount to be determined</w:t>
            </w:r>
          </w:p>
        </w:tc>
        <w:tc>
          <w:tcPr>
            <w:tcW w:w="1275" w:type="dxa"/>
            <w:vAlign w:val="center"/>
          </w:tcPr>
          <w:p w14:paraId="64AF4484" w14:textId="77777777" w:rsidR="00653C13" w:rsidRPr="00B05418" w:rsidRDefault="00653C13" w:rsidP="006A763A">
            <w:pPr>
              <w:spacing w:line="200" w:lineRule="exact"/>
              <w:rPr>
                <w:rFonts w:eastAsia="標楷體"/>
                <w:color w:val="000000" w:themeColor="text1"/>
                <w:sz w:val="20"/>
                <w:szCs w:val="20"/>
              </w:rPr>
            </w:pPr>
            <w:r w:rsidRPr="00B05418">
              <w:rPr>
                <w:rFonts w:eastAsia="標楷體"/>
                <w:color w:val="000000" w:themeColor="text1"/>
                <w:sz w:val="20"/>
                <w:szCs w:val="20"/>
              </w:rPr>
              <w:t xml:space="preserve">Amount </w:t>
            </w:r>
          </w:p>
          <w:p w14:paraId="243E29DA" w14:textId="32E45A4A" w:rsidR="00653C13" w:rsidRPr="00B05418" w:rsidRDefault="00653C13" w:rsidP="006A763A">
            <w:pPr>
              <w:spacing w:line="200" w:lineRule="exact"/>
              <w:rPr>
                <w:rFonts w:eastAsia="標楷體"/>
                <w:color w:val="000000" w:themeColor="text1"/>
                <w:sz w:val="20"/>
                <w:szCs w:val="20"/>
              </w:rPr>
            </w:pPr>
            <w:r w:rsidRPr="00B05418">
              <w:rPr>
                <w:rFonts w:eastAsia="標楷體"/>
                <w:color w:val="000000" w:themeColor="text1"/>
                <w:sz w:val="20"/>
                <w:szCs w:val="20"/>
              </w:rPr>
              <w:t>to be determined</w:t>
            </w:r>
          </w:p>
        </w:tc>
        <w:tc>
          <w:tcPr>
            <w:tcW w:w="4395" w:type="dxa"/>
          </w:tcPr>
          <w:p w14:paraId="7FD8599F" w14:textId="5622BA92" w:rsidR="00653C13" w:rsidRPr="00B05418" w:rsidRDefault="00653C13" w:rsidP="006A763A">
            <w:pPr>
              <w:spacing w:line="200" w:lineRule="exact"/>
              <w:rPr>
                <w:rFonts w:eastAsia="標楷體"/>
                <w:color w:val="000000" w:themeColor="text1"/>
                <w:sz w:val="20"/>
                <w:szCs w:val="20"/>
              </w:rPr>
            </w:pPr>
            <w:r w:rsidRPr="00B05418">
              <w:rPr>
                <w:rFonts w:eastAsia="標楷體"/>
                <w:color w:val="000000" w:themeColor="text1"/>
                <w:sz w:val="20"/>
                <w:szCs w:val="20"/>
              </w:rPr>
              <w:t xml:space="preserve">Application form, interview form, transcript of the entire household </w:t>
            </w:r>
            <w:r w:rsidR="00234F1D" w:rsidRPr="00B05418">
              <w:rPr>
                <w:rFonts w:eastAsia="標楷體"/>
                <w:color w:val="000000" w:themeColor="text1"/>
                <w:sz w:val="20"/>
                <w:szCs w:val="20"/>
              </w:rPr>
              <w:t xml:space="preserve">registration </w:t>
            </w:r>
            <w:r w:rsidRPr="00B05418">
              <w:rPr>
                <w:rFonts w:eastAsia="標楷體"/>
                <w:color w:val="000000" w:themeColor="text1"/>
                <w:sz w:val="20"/>
                <w:szCs w:val="20"/>
              </w:rPr>
              <w:t>or household certificate photocopy</w:t>
            </w:r>
          </w:p>
        </w:tc>
        <w:tc>
          <w:tcPr>
            <w:tcW w:w="1247" w:type="dxa"/>
            <w:vAlign w:val="center"/>
          </w:tcPr>
          <w:p w14:paraId="29F32944" w14:textId="77777777" w:rsidR="00653C13" w:rsidRPr="00B05418" w:rsidRDefault="00653C13" w:rsidP="006A763A">
            <w:pPr>
              <w:spacing w:line="200" w:lineRule="exact"/>
              <w:rPr>
                <w:rFonts w:eastAsia="標楷體"/>
                <w:color w:val="000000" w:themeColor="text1"/>
                <w:sz w:val="20"/>
                <w:szCs w:val="20"/>
              </w:rPr>
            </w:pPr>
          </w:p>
        </w:tc>
      </w:tr>
    </w:tbl>
    <w:p w14:paraId="62010F6D" w14:textId="540556A5" w:rsidR="00722300" w:rsidRPr="00B05418" w:rsidRDefault="00057EC1" w:rsidP="007E0B25">
      <w:pPr>
        <w:spacing w:line="240" w:lineRule="atLeast"/>
        <w:rPr>
          <w:rFonts w:eastAsia="標楷體"/>
          <w:color w:val="000000" w:themeColor="text1"/>
          <w:sz w:val="20"/>
          <w:szCs w:val="20"/>
        </w:rPr>
      </w:pPr>
      <w:bookmarkStart w:id="1" w:name="_GoBack"/>
      <w:bookmarkEnd w:id="1"/>
      <w:r w:rsidRPr="00B05418">
        <w:rPr>
          <w:rFonts w:eastAsia="標楷體"/>
          <w:color w:val="000000" w:themeColor="text1"/>
          <w:sz w:val="20"/>
          <w:szCs w:val="20"/>
        </w:rPr>
        <w:t xml:space="preserve">Note: Legally recognized disasters are those defined under Article 2, Paragraph 1 of the Disaster Prevention and Protection </w:t>
      </w:r>
      <w:r w:rsidR="0015573A" w:rsidRPr="00B05418">
        <w:rPr>
          <w:rFonts w:eastAsia="標楷體"/>
          <w:color w:val="000000" w:themeColor="text1"/>
          <w:sz w:val="20"/>
          <w:szCs w:val="20"/>
        </w:rPr>
        <w:t xml:space="preserve">Act </w:t>
      </w:r>
      <w:r w:rsidRPr="00B05418">
        <w:rPr>
          <w:rFonts w:eastAsia="標楷體"/>
          <w:color w:val="000000" w:themeColor="text1"/>
          <w:sz w:val="20"/>
          <w:szCs w:val="20"/>
        </w:rPr>
        <w:t>of this country</w:t>
      </w:r>
    </w:p>
    <w:p w14:paraId="3953C96D" w14:textId="77777777" w:rsidR="00722300" w:rsidRPr="00B05418" w:rsidRDefault="00722300" w:rsidP="007E0B25">
      <w:pPr>
        <w:spacing w:line="240" w:lineRule="atLeast"/>
        <w:rPr>
          <w:rFonts w:eastAsia="標楷體"/>
          <w:color w:val="000000" w:themeColor="text1"/>
        </w:rPr>
      </w:pPr>
    </w:p>
    <w:sectPr w:rsidR="00722300" w:rsidRPr="00B05418" w:rsidSect="007A774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FB1B4" w14:textId="77777777" w:rsidR="00BF70A2" w:rsidRDefault="00BF70A2" w:rsidP="00FA275D">
      <w:r>
        <w:separator/>
      </w:r>
    </w:p>
  </w:endnote>
  <w:endnote w:type="continuationSeparator" w:id="0">
    <w:p w14:paraId="262AF302" w14:textId="77777777" w:rsidR="00BF70A2" w:rsidRDefault="00BF70A2" w:rsidP="00FA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embedRegular r:id="rId1" w:subsetted="1" w:fontKey="{9EF3E993-9E6B-43DF-83F3-9739A7EFF6D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embedRegular r:id="rId2" w:subsetted="1" w:fontKey="{723C29FA-7617-4C90-9E37-B12C59B7F895}"/>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DDDA6" w14:textId="77777777" w:rsidR="00BF70A2" w:rsidRDefault="00BF70A2" w:rsidP="00FA275D">
      <w:r>
        <w:separator/>
      </w:r>
    </w:p>
  </w:footnote>
  <w:footnote w:type="continuationSeparator" w:id="0">
    <w:p w14:paraId="3FA77526" w14:textId="77777777" w:rsidR="00BF70A2" w:rsidRDefault="00BF70A2" w:rsidP="00FA27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6AD2D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C10DD9"/>
    <w:multiLevelType w:val="hybridMultilevel"/>
    <w:tmpl w:val="191C8786"/>
    <w:lvl w:ilvl="0" w:tplc="CFEE6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C7B5A"/>
    <w:multiLevelType w:val="hybridMultilevel"/>
    <w:tmpl w:val="0F442494"/>
    <w:lvl w:ilvl="0" w:tplc="B0ECFC3C">
      <w:start w:val="1"/>
      <w:numFmt w:val="taiwaneseCountingThousand"/>
      <w:lvlText w:val="(%1)"/>
      <w:lvlJc w:val="left"/>
      <w:pPr>
        <w:ind w:left="444" w:hanging="4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577215"/>
    <w:multiLevelType w:val="hybridMultilevel"/>
    <w:tmpl w:val="B0BE058E"/>
    <w:lvl w:ilvl="0" w:tplc="1ABCF972">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324A12"/>
    <w:multiLevelType w:val="hybridMultilevel"/>
    <w:tmpl w:val="E2E27EFE"/>
    <w:lvl w:ilvl="0" w:tplc="CFEE6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E66FEE"/>
    <w:multiLevelType w:val="hybridMultilevel"/>
    <w:tmpl w:val="D4961F46"/>
    <w:lvl w:ilvl="0" w:tplc="0BE84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F7114"/>
    <w:multiLevelType w:val="hybridMultilevel"/>
    <w:tmpl w:val="ADFE89A4"/>
    <w:lvl w:ilvl="0" w:tplc="306AC72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139B8"/>
    <w:multiLevelType w:val="hybridMultilevel"/>
    <w:tmpl w:val="6E4E397E"/>
    <w:lvl w:ilvl="0" w:tplc="5CE67AB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A1391C"/>
    <w:multiLevelType w:val="hybridMultilevel"/>
    <w:tmpl w:val="D4961F46"/>
    <w:lvl w:ilvl="0" w:tplc="0BE84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635C35"/>
    <w:multiLevelType w:val="hybridMultilevel"/>
    <w:tmpl w:val="40D2344C"/>
    <w:lvl w:ilvl="0" w:tplc="EED051AA">
      <w:start w:val="1"/>
      <w:numFmt w:val="taiwaneseCountingThousand"/>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9F5EAB"/>
    <w:multiLevelType w:val="hybridMultilevel"/>
    <w:tmpl w:val="191C8786"/>
    <w:lvl w:ilvl="0" w:tplc="CFEE6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367345"/>
    <w:multiLevelType w:val="hybridMultilevel"/>
    <w:tmpl w:val="F8F80B64"/>
    <w:lvl w:ilvl="0" w:tplc="4CFE09E8">
      <w:start w:val="6"/>
      <w:numFmt w:val="taiwaneseCountingThousand"/>
      <w:lvlText w:val="%1、"/>
      <w:lvlJc w:val="left"/>
      <w:pPr>
        <w:ind w:left="502"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4344A4"/>
    <w:multiLevelType w:val="hybridMultilevel"/>
    <w:tmpl w:val="9156F7E4"/>
    <w:lvl w:ilvl="0" w:tplc="13703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31670D"/>
    <w:multiLevelType w:val="hybridMultilevel"/>
    <w:tmpl w:val="D88067FC"/>
    <w:lvl w:ilvl="0" w:tplc="4294AB44">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5E26BC"/>
    <w:multiLevelType w:val="hybridMultilevel"/>
    <w:tmpl w:val="DD2A13AA"/>
    <w:lvl w:ilvl="0" w:tplc="A430554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C2235A"/>
    <w:multiLevelType w:val="hybridMultilevel"/>
    <w:tmpl w:val="D4961F46"/>
    <w:lvl w:ilvl="0" w:tplc="0BE84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2D2AA4"/>
    <w:multiLevelType w:val="hybridMultilevel"/>
    <w:tmpl w:val="FE605412"/>
    <w:lvl w:ilvl="0" w:tplc="16564386">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890842"/>
    <w:multiLevelType w:val="hybridMultilevel"/>
    <w:tmpl w:val="F3C0C0F6"/>
    <w:lvl w:ilvl="0" w:tplc="6B3C4E1A">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B07E93"/>
    <w:multiLevelType w:val="hybridMultilevel"/>
    <w:tmpl w:val="0BBC9D62"/>
    <w:lvl w:ilvl="0" w:tplc="DE10C5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14559D"/>
    <w:multiLevelType w:val="hybridMultilevel"/>
    <w:tmpl w:val="E6FCF586"/>
    <w:lvl w:ilvl="0" w:tplc="24A40ADA">
      <w:start w:val="1"/>
      <w:numFmt w:val="taiwaneseCountingThousand"/>
      <w:lvlText w:val="%1、"/>
      <w:lvlJc w:val="left"/>
      <w:pPr>
        <w:ind w:left="480" w:hanging="480"/>
      </w:pPr>
      <w:rPr>
        <w:lang w:val="en-US"/>
      </w:rPr>
    </w:lvl>
    <w:lvl w:ilvl="1" w:tplc="A978FC5E">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4139CB"/>
    <w:multiLevelType w:val="hybridMultilevel"/>
    <w:tmpl w:val="EBCED0A0"/>
    <w:lvl w:ilvl="0" w:tplc="5CE2C024">
      <w:start w:val="3"/>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0A4F5B"/>
    <w:multiLevelType w:val="hybridMultilevel"/>
    <w:tmpl w:val="D4961F46"/>
    <w:lvl w:ilvl="0" w:tplc="0BE84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B008D4"/>
    <w:multiLevelType w:val="multilevel"/>
    <w:tmpl w:val="CC6AB8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793FD2"/>
    <w:multiLevelType w:val="hybridMultilevel"/>
    <w:tmpl w:val="4508B7B0"/>
    <w:lvl w:ilvl="0" w:tplc="1E24C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B617C18"/>
    <w:multiLevelType w:val="multilevel"/>
    <w:tmpl w:val="DC66C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00023E"/>
    <w:multiLevelType w:val="hybridMultilevel"/>
    <w:tmpl w:val="D4961F46"/>
    <w:lvl w:ilvl="0" w:tplc="0BE84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AB22F8"/>
    <w:multiLevelType w:val="hybridMultilevel"/>
    <w:tmpl w:val="DE0AE426"/>
    <w:lvl w:ilvl="0" w:tplc="15EE92C0">
      <w:start w:val="1"/>
      <w:numFmt w:val="taiwaneseCountingThousand"/>
      <w:lvlText w:val="%1、"/>
      <w:lvlJc w:val="left"/>
      <w:pPr>
        <w:ind w:left="360" w:hanging="360"/>
      </w:pPr>
      <w:rPr>
        <w:rFonts w:hint="default"/>
        <w:lang w:val="en-US"/>
      </w:rPr>
    </w:lvl>
    <w:lvl w:ilvl="1" w:tplc="41A8268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7"/>
  </w:num>
  <w:num w:numId="3">
    <w:abstractNumId w:val="0"/>
  </w:num>
  <w:num w:numId="4">
    <w:abstractNumId w:val="20"/>
  </w:num>
  <w:num w:numId="5">
    <w:abstractNumId w:val="15"/>
  </w:num>
  <w:num w:numId="6">
    <w:abstractNumId w:val="5"/>
  </w:num>
  <w:num w:numId="7">
    <w:abstractNumId w:val="8"/>
  </w:num>
  <w:num w:numId="8">
    <w:abstractNumId w:val="25"/>
  </w:num>
  <w:num w:numId="9">
    <w:abstractNumId w:val="21"/>
  </w:num>
  <w:num w:numId="10">
    <w:abstractNumId w:val="4"/>
  </w:num>
  <w:num w:numId="11">
    <w:abstractNumId w:val="16"/>
  </w:num>
  <w:num w:numId="12">
    <w:abstractNumId w:val="2"/>
  </w:num>
  <w:num w:numId="13">
    <w:abstractNumId w:val="13"/>
  </w:num>
  <w:num w:numId="14">
    <w:abstractNumId w:val="10"/>
  </w:num>
  <w:num w:numId="15">
    <w:abstractNumId w:val="1"/>
  </w:num>
  <w:num w:numId="16">
    <w:abstractNumId w:val="23"/>
  </w:num>
  <w:num w:numId="17">
    <w:abstractNumId w:val="18"/>
  </w:num>
  <w:num w:numId="18">
    <w:abstractNumId w:val="3"/>
  </w:num>
  <w:num w:numId="19">
    <w:abstractNumId w:val="26"/>
  </w:num>
  <w:num w:numId="20">
    <w:abstractNumId w:val="11"/>
  </w:num>
  <w:num w:numId="21">
    <w:abstractNumId w:val="9"/>
  </w:num>
  <w:num w:numId="22">
    <w:abstractNumId w:val="22"/>
  </w:num>
  <w:num w:numId="23">
    <w:abstractNumId w:val="12"/>
  </w:num>
  <w:num w:numId="24">
    <w:abstractNumId w:val="24"/>
  </w:num>
  <w:num w:numId="25">
    <w:abstractNumId w:val="6"/>
  </w:num>
  <w:num w:numId="26">
    <w:abstractNumId w:val="7"/>
  </w:num>
  <w:num w:numId="2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bordersDoNotSurroundHeader/>
  <w:bordersDoNotSurroundFooter/>
  <w:activeWritingStyle w:appName="MSWord" w:lang="zh-TW" w:vendorID="64" w:dllVersion="5" w:nlCheck="1" w:checkStyle="1"/>
  <w:activeWritingStyle w:appName="MSWord" w:lang="en-US" w:vendorID="64" w:dllVersion="6" w:nlCheck="1" w:checkStyle="0"/>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xszAytDA2MzM1NTFT0lEKTi0uzszPAykwrAUAutNtMSwAAAA="/>
  </w:docVars>
  <w:rsids>
    <w:rsidRoot w:val="00872039"/>
    <w:rsid w:val="00007C48"/>
    <w:rsid w:val="00011AF5"/>
    <w:rsid w:val="0001429B"/>
    <w:rsid w:val="00015BE5"/>
    <w:rsid w:val="000359C8"/>
    <w:rsid w:val="00045699"/>
    <w:rsid w:val="00057EC1"/>
    <w:rsid w:val="00062230"/>
    <w:rsid w:val="00062A3E"/>
    <w:rsid w:val="00067A71"/>
    <w:rsid w:val="00071E84"/>
    <w:rsid w:val="00094BB9"/>
    <w:rsid w:val="000A2403"/>
    <w:rsid w:val="000A262E"/>
    <w:rsid w:val="000A34A9"/>
    <w:rsid w:val="000C38EC"/>
    <w:rsid w:val="000D2A7B"/>
    <w:rsid w:val="000E4BBE"/>
    <w:rsid w:val="000F0B3F"/>
    <w:rsid w:val="0010080D"/>
    <w:rsid w:val="001346AA"/>
    <w:rsid w:val="00136CE9"/>
    <w:rsid w:val="0014135F"/>
    <w:rsid w:val="0014257F"/>
    <w:rsid w:val="00146764"/>
    <w:rsid w:val="0015573A"/>
    <w:rsid w:val="001569F9"/>
    <w:rsid w:val="00157525"/>
    <w:rsid w:val="0016314B"/>
    <w:rsid w:val="001653C9"/>
    <w:rsid w:val="001750BD"/>
    <w:rsid w:val="001773B0"/>
    <w:rsid w:val="0017743F"/>
    <w:rsid w:val="0018083C"/>
    <w:rsid w:val="00184814"/>
    <w:rsid w:val="00192BAD"/>
    <w:rsid w:val="00192C7B"/>
    <w:rsid w:val="00196F95"/>
    <w:rsid w:val="001A428E"/>
    <w:rsid w:val="001A6A81"/>
    <w:rsid w:val="001D0BCC"/>
    <w:rsid w:val="001D7969"/>
    <w:rsid w:val="001E0072"/>
    <w:rsid w:val="001E623A"/>
    <w:rsid w:val="001F1896"/>
    <w:rsid w:val="001F2475"/>
    <w:rsid w:val="001F6A00"/>
    <w:rsid w:val="00221FE1"/>
    <w:rsid w:val="00226001"/>
    <w:rsid w:val="00234F1D"/>
    <w:rsid w:val="00236765"/>
    <w:rsid w:val="00253195"/>
    <w:rsid w:val="00263F7C"/>
    <w:rsid w:val="00265588"/>
    <w:rsid w:val="00271414"/>
    <w:rsid w:val="00272AE7"/>
    <w:rsid w:val="002738DE"/>
    <w:rsid w:val="00276113"/>
    <w:rsid w:val="002813E0"/>
    <w:rsid w:val="00286169"/>
    <w:rsid w:val="002870B9"/>
    <w:rsid w:val="00287CAB"/>
    <w:rsid w:val="002907F4"/>
    <w:rsid w:val="0029574C"/>
    <w:rsid w:val="002A47CF"/>
    <w:rsid w:val="002B1DBB"/>
    <w:rsid w:val="002B375D"/>
    <w:rsid w:val="002C0A9D"/>
    <w:rsid w:val="002C6DBA"/>
    <w:rsid w:val="002E0236"/>
    <w:rsid w:val="002E52F2"/>
    <w:rsid w:val="002F4C1C"/>
    <w:rsid w:val="00306FF9"/>
    <w:rsid w:val="00312E43"/>
    <w:rsid w:val="0031332B"/>
    <w:rsid w:val="003164A0"/>
    <w:rsid w:val="00321426"/>
    <w:rsid w:val="00322E41"/>
    <w:rsid w:val="00333681"/>
    <w:rsid w:val="00337EAF"/>
    <w:rsid w:val="003416F2"/>
    <w:rsid w:val="00354D69"/>
    <w:rsid w:val="00354E24"/>
    <w:rsid w:val="00357085"/>
    <w:rsid w:val="00357432"/>
    <w:rsid w:val="0036621F"/>
    <w:rsid w:val="00371CAB"/>
    <w:rsid w:val="00380A6D"/>
    <w:rsid w:val="003844E2"/>
    <w:rsid w:val="00386144"/>
    <w:rsid w:val="0038623A"/>
    <w:rsid w:val="00392534"/>
    <w:rsid w:val="00394205"/>
    <w:rsid w:val="0039655F"/>
    <w:rsid w:val="003A300E"/>
    <w:rsid w:val="003A3370"/>
    <w:rsid w:val="003B43D1"/>
    <w:rsid w:val="003B6725"/>
    <w:rsid w:val="003B6995"/>
    <w:rsid w:val="003C009A"/>
    <w:rsid w:val="003D3C7B"/>
    <w:rsid w:val="003D70C6"/>
    <w:rsid w:val="003E7106"/>
    <w:rsid w:val="003F52F9"/>
    <w:rsid w:val="003F5B75"/>
    <w:rsid w:val="003F7817"/>
    <w:rsid w:val="00400D17"/>
    <w:rsid w:val="00402FFA"/>
    <w:rsid w:val="00406729"/>
    <w:rsid w:val="004110AB"/>
    <w:rsid w:val="004228B6"/>
    <w:rsid w:val="00443791"/>
    <w:rsid w:val="00443BFC"/>
    <w:rsid w:val="0044558D"/>
    <w:rsid w:val="004478A5"/>
    <w:rsid w:val="00454EDA"/>
    <w:rsid w:val="00470B25"/>
    <w:rsid w:val="004730AD"/>
    <w:rsid w:val="004744CF"/>
    <w:rsid w:val="00480B1D"/>
    <w:rsid w:val="0048318A"/>
    <w:rsid w:val="0048669B"/>
    <w:rsid w:val="0048694D"/>
    <w:rsid w:val="00493A9E"/>
    <w:rsid w:val="004A1FE4"/>
    <w:rsid w:val="004B05E2"/>
    <w:rsid w:val="004B31A8"/>
    <w:rsid w:val="004C4F1C"/>
    <w:rsid w:val="004C678C"/>
    <w:rsid w:val="004D0665"/>
    <w:rsid w:val="004D3A7E"/>
    <w:rsid w:val="004D4326"/>
    <w:rsid w:val="004F5FD0"/>
    <w:rsid w:val="004F6022"/>
    <w:rsid w:val="005126C8"/>
    <w:rsid w:val="00513F6C"/>
    <w:rsid w:val="0052119E"/>
    <w:rsid w:val="005227DE"/>
    <w:rsid w:val="005279AF"/>
    <w:rsid w:val="00534696"/>
    <w:rsid w:val="00537BF8"/>
    <w:rsid w:val="005423E0"/>
    <w:rsid w:val="00555BCF"/>
    <w:rsid w:val="00557961"/>
    <w:rsid w:val="00561885"/>
    <w:rsid w:val="00570A9F"/>
    <w:rsid w:val="005805F7"/>
    <w:rsid w:val="00581048"/>
    <w:rsid w:val="005870A3"/>
    <w:rsid w:val="0059302B"/>
    <w:rsid w:val="00595DAA"/>
    <w:rsid w:val="005A2BB4"/>
    <w:rsid w:val="005A4459"/>
    <w:rsid w:val="005A685E"/>
    <w:rsid w:val="005B33EC"/>
    <w:rsid w:val="005B7296"/>
    <w:rsid w:val="005C0947"/>
    <w:rsid w:val="005E394A"/>
    <w:rsid w:val="005E5629"/>
    <w:rsid w:val="005E76E9"/>
    <w:rsid w:val="005F6D2F"/>
    <w:rsid w:val="0060512A"/>
    <w:rsid w:val="006132C9"/>
    <w:rsid w:val="006265F6"/>
    <w:rsid w:val="006301BC"/>
    <w:rsid w:val="00636B1B"/>
    <w:rsid w:val="0064149D"/>
    <w:rsid w:val="00646B8D"/>
    <w:rsid w:val="00653C13"/>
    <w:rsid w:val="0065505B"/>
    <w:rsid w:val="00657FB0"/>
    <w:rsid w:val="00670321"/>
    <w:rsid w:val="00671E50"/>
    <w:rsid w:val="00684199"/>
    <w:rsid w:val="0068524E"/>
    <w:rsid w:val="006957D5"/>
    <w:rsid w:val="006A1C1F"/>
    <w:rsid w:val="006A3342"/>
    <w:rsid w:val="006A503C"/>
    <w:rsid w:val="006A50F2"/>
    <w:rsid w:val="006A510C"/>
    <w:rsid w:val="006A763A"/>
    <w:rsid w:val="006A7830"/>
    <w:rsid w:val="006A7FA4"/>
    <w:rsid w:val="006B21F9"/>
    <w:rsid w:val="006B261F"/>
    <w:rsid w:val="006B2AE2"/>
    <w:rsid w:val="006B60BE"/>
    <w:rsid w:val="006C2E55"/>
    <w:rsid w:val="006C355A"/>
    <w:rsid w:val="006D430A"/>
    <w:rsid w:val="006D50E1"/>
    <w:rsid w:val="006F14DA"/>
    <w:rsid w:val="006F69B9"/>
    <w:rsid w:val="00704480"/>
    <w:rsid w:val="00716AD7"/>
    <w:rsid w:val="00722300"/>
    <w:rsid w:val="00722D1F"/>
    <w:rsid w:val="00725A33"/>
    <w:rsid w:val="00740B09"/>
    <w:rsid w:val="00764DC1"/>
    <w:rsid w:val="00766476"/>
    <w:rsid w:val="007707EA"/>
    <w:rsid w:val="00773C1E"/>
    <w:rsid w:val="0078609B"/>
    <w:rsid w:val="0079406B"/>
    <w:rsid w:val="007A0417"/>
    <w:rsid w:val="007A155D"/>
    <w:rsid w:val="007A6D7B"/>
    <w:rsid w:val="007A7748"/>
    <w:rsid w:val="007B1F85"/>
    <w:rsid w:val="007B4637"/>
    <w:rsid w:val="007B4E56"/>
    <w:rsid w:val="007C3E1B"/>
    <w:rsid w:val="007D1990"/>
    <w:rsid w:val="007D27B3"/>
    <w:rsid w:val="007D2C0C"/>
    <w:rsid w:val="007E0B25"/>
    <w:rsid w:val="00805775"/>
    <w:rsid w:val="008152A6"/>
    <w:rsid w:val="00816C05"/>
    <w:rsid w:val="008207A3"/>
    <w:rsid w:val="00826F9B"/>
    <w:rsid w:val="008376C6"/>
    <w:rsid w:val="00842C40"/>
    <w:rsid w:val="008436DD"/>
    <w:rsid w:val="00856745"/>
    <w:rsid w:val="00872039"/>
    <w:rsid w:val="0087359F"/>
    <w:rsid w:val="0087452F"/>
    <w:rsid w:val="00876F7F"/>
    <w:rsid w:val="0088320C"/>
    <w:rsid w:val="0088694C"/>
    <w:rsid w:val="00887E56"/>
    <w:rsid w:val="0089077C"/>
    <w:rsid w:val="00895CE7"/>
    <w:rsid w:val="008A4EC4"/>
    <w:rsid w:val="008B04D0"/>
    <w:rsid w:val="008B31BE"/>
    <w:rsid w:val="008B4854"/>
    <w:rsid w:val="008C2885"/>
    <w:rsid w:val="008C58D8"/>
    <w:rsid w:val="008C59A5"/>
    <w:rsid w:val="008D0219"/>
    <w:rsid w:val="008D3DF7"/>
    <w:rsid w:val="008D4799"/>
    <w:rsid w:val="008D787A"/>
    <w:rsid w:val="008E281E"/>
    <w:rsid w:val="0090400E"/>
    <w:rsid w:val="00907C19"/>
    <w:rsid w:val="0091130F"/>
    <w:rsid w:val="0091428B"/>
    <w:rsid w:val="00927932"/>
    <w:rsid w:val="00945615"/>
    <w:rsid w:val="00953909"/>
    <w:rsid w:val="00956E3A"/>
    <w:rsid w:val="009572FA"/>
    <w:rsid w:val="00963AF3"/>
    <w:rsid w:val="00964421"/>
    <w:rsid w:val="0097334A"/>
    <w:rsid w:val="0098253E"/>
    <w:rsid w:val="00991507"/>
    <w:rsid w:val="00997DD9"/>
    <w:rsid w:val="009A2604"/>
    <w:rsid w:val="009C76D5"/>
    <w:rsid w:val="009D47B7"/>
    <w:rsid w:val="009D6DF2"/>
    <w:rsid w:val="009E0868"/>
    <w:rsid w:val="009E425F"/>
    <w:rsid w:val="009E64F5"/>
    <w:rsid w:val="009F31F4"/>
    <w:rsid w:val="009F78B3"/>
    <w:rsid w:val="00A01787"/>
    <w:rsid w:val="00A1003E"/>
    <w:rsid w:val="00A14E81"/>
    <w:rsid w:val="00A21DF1"/>
    <w:rsid w:val="00A248E0"/>
    <w:rsid w:val="00A26C03"/>
    <w:rsid w:val="00A405A1"/>
    <w:rsid w:val="00A408BA"/>
    <w:rsid w:val="00A45DFD"/>
    <w:rsid w:val="00A5125A"/>
    <w:rsid w:val="00A5174C"/>
    <w:rsid w:val="00A52614"/>
    <w:rsid w:val="00A56C64"/>
    <w:rsid w:val="00A578D3"/>
    <w:rsid w:val="00A65C47"/>
    <w:rsid w:val="00A6665C"/>
    <w:rsid w:val="00A74EDB"/>
    <w:rsid w:val="00A80CDD"/>
    <w:rsid w:val="00A85A7E"/>
    <w:rsid w:val="00A95F8C"/>
    <w:rsid w:val="00A960FF"/>
    <w:rsid w:val="00AA611C"/>
    <w:rsid w:val="00AB556F"/>
    <w:rsid w:val="00AB5F1E"/>
    <w:rsid w:val="00AC1758"/>
    <w:rsid w:val="00AC2774"/>
    <w:rsid w:val="00AC774A"/>
    <w:rsid w:val="00AD18C9"/>
    <w:rsid w:val="00AE68F5"/>
    <w:rsid w:val="00AE6D03"/>
    <w:rsid w:val="00AF20CF"/>
    <w:rsid w:val="00B010E9"/>
    <w:rsid w:val="00B04EC2"/>
    <w:rsid w:val="00B05418"/>
    <w:rsid w:val="00B073B1"/>
    <w:rsid w:val="00B141A1"/>
    <w:rsid w:val="00B14927"/>
    <w:rsid w:val="00B17727"/>
    <w:rsid w:val="00B206D0"/>
    <w:rsid w:val="00B24449"/>
    <w:rsid w:val="00B256A1"/>
    <w:rsid w:val="00B25746"/>
    <w:rsid w:val="00B34BB4"/>
    <w:rsid w:val="00B36CB7"/>
    <w:rsid w:val="00B36F4F"/>
    <w:rsid w:val="00B37E29"/>
    <w:rsid w:val="00B4378C"/>
    <w:rsid w:val="00B63C21"/>
    <w:rsid w:val="00B81CFB"/>
    <w:rsid w:val="00B84131"/>
    <w:rsid w:val="00B97586"/>
    <w:rsid w:val="00BA1CBF"/>
    <w:rsid w:val="00BB0B29"/>
    <w:rsid w:val="00BB0E0B"/>
    <w:rsid w:val="00BB29DD"/>
    <w:rsid w:val="00BB709B"/>
    <w:rsid w:val="00BC187A"/>
    <w:rsid w:val="00BC4019"/>
    <w:rsid w:val="00BC6074"/>
    <w:rsid w:val="00BD0F79"/>
    <w:rsid w:val="00BD779D"/>
    <w:rsid w:val="00BD78DF"/>
    <w:rsid w:val="00BF683B"/>
    <w:rsid w:val="00BF6B3C"/>
    <w:rsid w:val="00BF70A2"/>
    <w:rsid w:val="00C0685E"/>
    <w:rsid w:val="00C07110"/>
    <w:rsid w:val="00C0735D"/>
    <w:rsid w:val="00C14BAE"/>
    <w:rsid w:val="00C14FDB"/>
    <w:rsid w:val="00C15137"/>
    <w:rsid w:val="00C27B52"/>
    <w:rsid w:val="00C31682"/>
    <w:rsid w:val="00C426F0"/>
    <w:rsid w:val="00C445DE"/>
    <w:rsid w:val="00C50126"/>
    <w:rsid w:val="00C57E26"/>
    <w:rsid w:val="00C706AD"/>
    <w:rsid w:val="00C81610"/>
    <w:rsid w:val="00C9459D"/>
    <w:rsid w:val="00CA3EBF"/>
    <w:rsid w:val="00CC0759"/>
    <w:rsid w:val="00CD32AC"/>
    <w:rsid w:val="00CE13CF"/>
    <w:rsid w:val="00CE5608"/>
    <w:rsid w:val="00D016C5"/>
    <w:rsid w:val="00D146A3"/>
    <w:rsid w:val="00D1607D"/>
    <w:rsid w:val="00D3184B"/>
    <w:rsid w:val="00D47BE7"/>
    <w:rsid w:val="00D5290A"/>
    <w:rsid w:val="00D53420"/>
    <w:rsid w:val="00D562DD"/>
    <w:rsid w:val="00D62AA5"/>
    <w:rsid w:val="00D81FE0"/>
    <w:rsid w:val="00D83A39"/>
    <w:rsid w:val="00D90D0E"/>
    <w:rsid w:val="00DA29B1"/>
    <w:rsid w:val="00DA5FAD"/>
    <w:rsid w:val="00DA619E"/>
    <w:rsid w:val="00DA6CBA"/>
    <w:rsid w:val="00DB6041"/>
    <w:rsid w:val="00DC3FCB"/>
    <w:rsid w:val="00DD41F4"/>
    <w:rsid w:val="00DE0C3C"/>
    <w:rsid w:val="00DE60F5"/>
    <w:rsid w:val="00DF393C"/>
    <w:rsid w:val="00E1400A"/>
    <w:rsid w:val="00E25625"/>
    <w:rsid w:val="00E30ED9"/>
    <w:rsid w:val="00E33CB5"/>
    <w:rsid w:val="00E36111"/>
    <w:rsid w:val="00E363BE"/>
    <w:rsid w:val="00E43CDD"/>
    <w:rsid w:val="00E44918"/>
    <w:rsid w:val="00E44E38"/>
    <w:rsid w:val="00E4748C"/>
    <w:rsid w:val="00E47DA3"/>
    <w:rsid w:val="00E5405E"/>
    <w:rsid w:val="00E56981"/>
    <w:rsid w:val="00E57D22"/>
    <w:rsid w:val="00E61DE2"/>
    <w:rsid w:val="00E65F93"/>
    <w:rsid w:val="00E667B9"/>
    <w:rsid w:val="00E82381"/>
    <w:rsid w:val="00E87D08"/>
    <w:rsid w:val="00EB48E1"/>
    <w:rsid w:val="00EB4DE6"/>
    <w:rsid w:val="00EC0E4C"/>
    <w:rsid w:val="00EC47BE"/>
    <w:rsid w:val="00EC7F8B"/>
    <w:rsid w:val="00EE0C01"/>
    <w:rsid w:val="00EF2433"/>
    <w:rsid w:val="00EF288F"/>
    <w:rsid w:val="00EF2C1E"/>
    <w:rsid w:val="00F0309C"/>
    <w:rsid w:val="00F06E18"/>
    <w:rsid w:val="00F11D78"/>
    <w:rsid w:val="00F16DDC"/>
    <w:rsid w:val="00F32A43"/>
    <w:rsid w:val="00F3614E"/>
    <w:rsid w:val="00F40216"/>
    <w:rsid w:val="00F40CD2"/>
    <w:rsid w:val="00F42A79"/>
    <w:rsid w:val="00F550B8"/>
    <w:rsid w:val="00F603D4"/>
    <w:rsid w:val="00F64DB0"/>
    <w:rsid w:val="00F66DBD"/>
    <w:rsid w:val="00F67691"/>
    <w:rsid w:val="00F70801"/>
    <w:rsid w:val="00F823B3"/>
    <w:rsid w:val="00F84922"/>
    <w:rsid w:val="00F93114"/>
    <w:rsid w:val="00F9462E"/>
    <w:rsid w:val="00F976B8"/>
    <w:rsid w:val="00FA275D"/>
    <w:rsid w:val="00FD253A"/>
    <w:rsid w:val="00FD3BEC"/>
    <w:rsid w:val="00FD5379"/>
    <w:rsid w:val="00FF0C49"/>
    <w:rsid w:val="00FF146C"/>
    <w:rsid w:val="00FF73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A1BD80"/>
  <w15:docId w15:val="{BE6DF0A4-69C1-4515-88F5-8B792BBD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359F"/>
    <w:pPr>
      <w:widowControl w:val="0"/>
    </w:pPr>
    <w:rPr>
      <w:kern w:val="2"/>
      <w:sz w:val="24"/>
      <w:szCs w:val="24"/>
    </w:rPr>
  </w:style>
  <w:style w:type="paragraph" w:styleId="1">
    <w:name w:val="heading 1"/>
    <w:basedOn w:val="a0"/>
    <w:qFormat/>
    <w:rsid w:val="00872039"/>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0"/>
    <w:qFormat/>
    <w:rsid w:val="00872039"/>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872039"/>
    <w:rPr>
      <w:color w:val="0000FF"/>
      <w:u w:val="single"/>
    </w:rPr>
  </w:style>
  <w:style w:type="paragraph" w:styleId="HTML">
    <w:name w:val="HTML Preformatted"/>
    <w:basedOn w:val="a0"/>
    <w:rsid w:val="008720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header"/>
    <w:basedOn w:val="a0"/>
    <w:link w:val="a6"/>
    <w:rsid w:val="00FA275D"/>
    <w:pPr>
      <w:tabs>
        <w:tab w:val="center" w:pos="4153"/>
        <w:tab w:val="right" w:pos="8306"/>
      </w:tabs>
      <w:snapToGrid w:val="0"/>
    </w:pPr>
    <w:rPr>
      <w:sz w:val="20"/>
      <w:szCs w:val="20"/>
    </w:rPr>
  </w:style>
  <w:style w:type="character" w:customStyle="1" w:styleId="a6">
    <w:name w:val="頁首 字元"/>
    <w:link w:val="a5"/>
    <w:rsid w:val="00FA275D"/>
    <w:rPr>
      <w:kern w:val="2"/>
    </w:rPr>
  </w:style>
  <w:style w:type="paragraph" w:styleId="a7">
    <w:name w:val="footer"/>
    <w:basedOn w:val="a0"/>
    <w:link w:val="a8"/>
    <w:rsid w:val="00FA275D"/>
    <w:pPr>
      <w:tabs>
        <w:tab w:val="center" w:pos="4153"/>
        <w:tab w:val="right" w:pos="8306"/>
      </w:tabs>
      <w:snapToGrid w:val="0"/>
    </w:pPr>
    <w:rPr>
      <w:sz w:val="20"/>
      <w:szCs w:val="20"/>
    </w:rPr>
  </w:style>
  <w:style w:type="character" w:customStyle="1" w:styleId="a8">
    <w:name w:val="頁尾 字元"/>
    <w:link w:val="a7"/>
    <w:rsid w:val="00FA275D"/>
    <w:rPr>
      <w:kern w:val="2"/>
    </w:rPr>
  </w:style>
  <w:style w:type="paragraph" w:customStyle="1" w:styleId="Default">
    <w:name w:val="Default"/>
    <w:rsid w:val="00DE60F5"/>
    <w:pPr>
      <w:widowControl w:val="0"/>
      <w:autoSpaceDE w:val="0"/>
      <w:autoSpaceDN w:val="0"/>
      <w:adjustRightInd w:val="0"/>
    </w:pPr>
    <w:rPr>
      <w:rFonts w:ascii="標楷體" w:eastAsia="標楷體" w:cs="標楷體"/>
      <w:color w:val="000000"/>
      <w:sz w:val="24"/>
      <w:szCs w:val="24"/>
    </w:rPr>
  </w:style>
  <w:style w:type="paragraph" w:styleId="a9">
    <w:name w:val="Balloon Text"/>
    <w:basedOn w:val="a0"/>
    <w:link w:val="aa"/>
    <w:semiHidden/>
    <w:unhideWhenUsed/>
    <w:rsid w:val="00B25746"/>
    <w:rPr>
      <w:rFonts w:asciiTheme="majorHAnsi" w:eastAsiaTheme="majorEastAsia" w:hAnsiTheme="majorHAnsi" w:cstheme="majorBidi"/>
      <w:sz w:val="18"/>
      <w:szCs w:val="18"/>
    </w:rPr>
  </w:style>
  <w:style w:type="character" w:customStyle="1" w:styleId="aa">
    <w:name w:val="註解方塊文字 字元"/>
    <w:basedOn w:val="a1"/>
    <w:link w:val="a9"/>
    <w:semiHidden/>
    <w:rsid w:val="00B25746"/>
    <w:rPr>
      <w:rFonts w:asciiTheme="majorHAnsi" w:eastAsiaTheme="majorEastAsia" w:hAnsiTheme="majorHAnsi" w:cstheme="majorBidi"/>
      <w:kern w:val="2"/>
      <w:sz w:val="18"/>
      <w:szCs w:val="18"/>
    </w:rPr>
  </w:style>
  <w:style w:type="paragraph" w:styleId="ab">
    <w:name w:val="List Paragraph"/>
    <w:basedOn w:val="a0"/>
    <w:uiPriority w:val="34"/>
    <w:qFormat/>
    <w:rsid w:val="00392534"/>
    <w:pPr>
      <w:ind w:leftChars="200" w:left="480"/>
    </w:pPr>
  </w:style>
  <w:style w:type="table" w:styleId="ac">
    <w:name w:val="Table Grid"/>
    <w:basedOn w:val="a2"/>
    <w:uiPriority w:val="59"/>
    <w:rsid w:val="00F40CD2"/>
    <w:pPr>
      <w:spacing w:beforeLines="100"/>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AE6D03"/>
    <w:pPr>
      <w:numPr>
        <w:numId w:val="3"/>
      </w:numPr>
      <w:contextualSpacing/>
    </w:pPr>
  </w:style>
  <w:style w:type="paragraph" w:styleId="ad">
    <w:name w:val="footnote text"/>
    <w:basedOn w:val="a0"/>
    <w:link w:val="ae"/>
    <w:semiHidden/>
    <w:unhideWhenUsed/>
    <w:rsid w:val="00722D1F"/>
    <w:pPr>
      <w:snapToGrid w:val="0"/>
    </w:pPr>
    <w:rPr>
      <w:sz w:val="20"/>
      <w:szCs w:val="20"/>
    </w:rPr>
  </w:style>
  <w:style w:type="character" w:customStyle="1" w:styleId="ae">
    <w:name w:val="註腳文字 字元"/>
    <w:basedOn w:val="a1"/>
    <w:link w:val="ad"/>
    <w:semiHidden/>
    <w:rsid w:val="00722D1F"/>
    <w:rPr>
      <w:kern w:val="2"/>
    </w:rPr>
  </w:style>
  <w:style w:type="character" w:styleId="af">
    <w:name w:val="footnote reference"/>
    <w:basedOn w:val="a1"/>
    <w:semiHidden/>
    <w:unhideWhenUsed/>
    <w:rsid w:val="00722D1F"/>
    <w:rPr>
      <w:vertAlign w:val="superscript"/>
    </w:rPr>
  </w:style>
  <w:style w:type="character" w:styleId="af0">
    <w:name w:val="annotation reference"/>
    <w:basedOn w:val="a1"/>
    <w:semiHidden/>
    <w:unhideWhenUsed/>
    <w:rsid w:val="00722D1F"/>
    <w:rPr>
      <w:sz w:val="18"/>
      <w:szCs w:val="18"/>
    </w:rPr>
  </w:style>
  <w:style w:type="paragraph" w:styleId="af1">
    <w:name w:val="annotation text"/>
    <w:basedOn w:val="a0"/>
    <w:link w:val="af2"/>
    <w:unhideWhenUsed/>
    <w:rsid w:val="00722D1F"/>
  </w:style>
  <w:style w:type="character" w:customStyle="1" w:styleId="af2">
    <w:name w:val="註解文字 字元"/>
    <w:basedOn w:val="a1"/>
    <w:link w:val="af1"/>
    <w:rsid w:val="00722D1F"/>
    <w:rPr>
      <w:kern w:val="2"/>
      <w:sz w:val="24"/>
      <w:szCs w:val="24"/>
    </w:rPr>
  </w:style>
  <w:style w:type="paragraph" w:styleId="af3">
    <w:name w:val="annotation subject"/>
    <w:basedOn w:val="af1"/>
    <w:next w:val="af1"/>
    <w:link w:val="af4"/>
    <w:semiHidden/>
    <w:unhideWhenUsed/>
    <w:rsid w:val="00722D1F"/>
    <w:rPr>
      <w:b/>
      <w:bCs/>
    </w:rPr>
  </w:style>
  <w:style w:type="character" w:customStyle="1" w:styleId="af4">
    <w:name w:val="註解主旨 字元"/>
    <w:basedOn w:val="af2"/>
    <w:link w:val="af3"/>
    <w:semiHidden/>
    <w:rsid w:val="00722D1F"/>
    <w:rPr>
      <w:b/>
      <w:bCs/>
      <w:kern w:val="2"/>
      <w:sz w:val="24"/>
      <w:szCs w:val="24"/>
    </w:rPr>
  </w:style>
  <w:style w:type="paragraph" w:styleId="Web">
    <w:name w:val="Normal (Web)"/>
    <w:basedOn w:val="a0"/>
    <w:uiPriority w:val="99"/>
    <w:semiHidden/>
    <w:unhideWhenUsed/>
    <w:rsid w:val="004F6022"/>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9580">
      <w:bodyDiv w:val="1"/>
      <w:marLeft w:val="0"/>
      <w:marRight w:val="0"/>
      <w:marTop w:val="0"/>
      <w:marBottom w:val="0"/>
      <w:divBdr>
        <w:top w:val="none" w:sz="0" w:space="0" w:color="auto"/>
        <w:left w:val="none" w:sz="0" w:space="0" w:color="auto"/>
        <w:bottom w:val="none" w:sz="0" w:space="0" w:color="auto"/>
        <w:right w:val="none" w:sz="0" w:space="0" w:color="auto"/>
      </w:divBdr>
    </w:div>
    <w:div w:id="617221199">
      <w:bodyDiv w:val="1"/>
      <w:marLeft w:val="0"/>
      <w:marRight w:val="0"/>
      <w:marTop w:val="0"/>
      <w:marBottom w:val="0"/>
      <w:divBdr>
        <w:top w:val="none" w:sz="0" w:space="0" w:color="auto"/>
        <w:left w:val="none" w:sz="0" w:space="0" w:color="auto"/>
        <w:bottom w:val="none" w:sz="0" w:space="0" w:color="auto"/>
        <w:right w:val="none" w:sz="0" w:space="0" w:color="auto"/>
      </w:divBdr>
    </w:div>
    <w:div w:id="684090178">
      <w:bodyDiv w:val="1"/>
      <w:marLeft w:val="0"/>
      <w:marRight w:val="0"/>
      <w:marTop w:val="0"/>
      <w:marBottom w:val="0"/>
      <w:divBdr>
        <w:top w:val="none" w:sz="0" w:space="0" w:color="auto"/>
        <w:left w:val="none" w:sz="0" w:space="0" w:color="auto"/>
        <w:bottom w:val="none" w:sz="0" w:space="0" w:color="auto"/>
        <w:right w:val="none" w:sz="0" w:space="0" w:color="auto"/>
      </w:divBdr>
    </w:div>
    <w:div w:id="1820339286">
      <w:bodyDiv w:val="1"/>
      <w:marLeft w:val="0"/>
      <w:marRight w:val="0"/>
      <w:marTop w:val="0"/>
      <w:marBottom w:val="0"/>
      <w:divBdr>
        <w:top w:val="none" w:sz="0" w:space="0" w:color="auto"/>
        <w:left w:val="none" w:sz="0" w:space="0" w:color="auto"/>
        <w:bottom w:val="none" w:sz="0" w:space="0" w:color="auto"/>
        <w:right w:val="none" w:sz="0" w:space="0" w:color="auto"/>
      </w:divBdr>
    </w:div>
    <w:div w:id="1993218127">
      <w:bodyDiv w:val="1"/>
      <w:marLeft w:val="0"/>
      <w:marRight w:val="0"/>
      <w:marTop w:val="0"/>
      <w:marBottom w:val="0"/>
      <w:divBdr>
        <w:top w:val="none" w:sz="0" w:space="0" w:color="auto"/>
        <w:left w:val="none" w:sz="0" w:space="0" w:color="auto"/>
        <w:bottom w:val="none" w:sz="0" w:space="0" w:color="auto"/>
        <w:right w:val="none" w:sz="0" w:space="0" w:color="auto"/>
      </w:divBdr>
      <w:divsChild>
        <w:div w:id="1797020725">
          <w:marLeft w:val="0"/>
          <w:marRight w:val="0"/>
          <w:marTop w:val="0"/>
          <w:marBottom w:val="0"/>
          <w:divBdr>
            <w:top w:val="none" w:sz="0" w:space="0" w:color="auto"/>
            <w:left w:val="none" w:sz="0" w:space="0" w:color="auto"/>
            <w:bottom w:val="none" w:sz="0" w:space="0" w:color="auto"/>
            <w:right w:val="none" w:sz="0" w:space="0" w:color="auto"/>
          </w:divBdr>
          <w:divsChild>
            <w:div w:id="1565530754">
              <w:marLeft w:val="0"/>
              <w:marRight w:val="0"/>
              <w:marTop w:val="0"/>
              <w:marBottom w:val="0"/>
              <w:divBdr>
                <w:top w:val="none" w:sz="0" w:space="0" w:color="auto"/>
                <w:left w:val="none" w:sz="0" w:space="0" w:color="auto"/>
                <w:bottom w:val="none" w:sz="0" w:space="0" w:color="auto"/>
                <w:right w:val="none" w:sz="0" w:space="0" w:color="auto"/>
              </w:divBdr>
              <w:divsChild>
                <w:div w:id="188032916">
                  <w:marLeft w:val="0"/>
                  <w:marRight w:val="0"/>
                  <w:marTop w:val="0"/>
                  <w:marBottom w:val="0"/>
                  <w:divBdr>
                    <w:top w:val="none" w:sz="0" w:space="0" w:color="auto"/>
                    <w:left w:val="none" w:sz="0" w:space="0" w:color="auto"/>
                    <w:bottom w:val="none" w:sz="0" w:space="0" w:color="auto"/>
                    <w:right w:val="none" w:sz="0" w:space="0" w:color="auto"/>
                  </w:divBdr>
                  <w:divsChild>
                    <w:div w:id="687104968">
                      <w:marLeft w:val="0"/>
                      <w:marRight w:val="0"/>
                      <w:marTop w:val="0"/>
                      <w:marBottom w:val="0"/>
                      <w:divBdr>
                        <w:top w:val="none" w:sz="0" w:space="0" w:color="auto"/>
                        <w:left w:val="none" w:sz="0" w:space="0" w:color="auto"/>
                        <w:bottom w:val="none" w:sz="0" w:space="0" w:color="auto"/>
                        <w:right w:val="none" w:sz="0" w:space="0" w:color="auto"/>
                      </w:divBdr>
                      <w:divsChild>
                        <w:div w:id="1805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3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E9CE1-5F53-4771-A258-431A8E70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Pages>
  <Words>1047</Words>
  <Characters>6392</Characters>
  <Application>Microsoft Office Word</Application>
  <DocSecurity>0</DocSecurity>
  <Lines>53</Lines>
  <Paragraphs>14</Paragraphs>
  <ScaleCrop>false</ScaleCrop>
  <Company>KMU</Company>
  <LinksUpToDate>false</LinksUpToDate>
  <CharactersWithSpaces>7425</CharactersWithSpaces>
  <SharedDoc>false</SharedDoc>
  <HLinks>
    <vt:vector size="54" baseType="variant">
      <vt:variant>
        <vt:i4>851990</vt:i4>
      </vt:variant>
      <vt:variant>
        <vt:i4>24</vt:i4>
      </vt:variant>
      <vt:variant>
        <vt:i4>0</vt:i4>
      </vt:variant>
      <vt:variant>
        <vt:i4>5</vt:i4>
      </vt:variant>
      <vt:variant>
        <vt:lpwstr>http://lawdb.kmu.edu.tw/images/2/24/98.03.04%E9%AB%98%E9%86%AB%E5%AD%B8%E5%8B%99%E5%AD%97%E7%AC%AC0981100822%E8%99%9F%E5%87%BD%E5%85%AC%E5%B8%83.doc</vt:lpwstr>
      </vt:variant>
      <vt:variant>
        <vt:lpwstr/>
      </vt:variant>
      <vt:variant>
        <vt:i4>851990</vt:i4>
      </vt:variant>
      <vt:variant>
        <vt:i4>21</vt:i4>
      </vt:variant>
      <vt:variant>
        <vt:i4>0</vt:i4>
      </vt:variant>
      <vt:variant>
        <vt:i4>5</vt:i4>
      </vt:variant>
      <vt:variant>
        <vt:lpwstr>http://lawdb.kmu.edu.tw/images/2/24/98.03.04%E9%AB%98%E9%86%AB%E5%AD%B8%E5%8B%99%E5%AD%97%E7%AC%AC0981100822%E8%99%9F%E5%87%BD%E5%85%AC%E5%B8%83.doc</vt:lpwstr>
      </vt:variant>
      <vt:variant>
        <vt:lpwstr/>
      </vt:variant>
      <vt:variant>
        <vt:i4>851990</vt:i4>
      </vt:variant>
      <vt:variant>
        <vt:i4>18</vt:i4>
      </vt:variant>
      <vt:variant>
        <vt:i4>0</vt:i4>
      </vt:variant>
      <vt:variant>
        <vt:i4>5</vt:i4>
      </vt:variant>
      <vt:variant>
        <vt:lpwstr>http://lawdb.kmu.edu.tw/images/2/24/98.03.04%E9%AB%98%E9%86%AB%E5%AD%B8%E5%8B%99%E5%AD%97%E7%AC%AC0981100822%E8%99%9F%E5%87%BD%E5%85%AC%E5%B8%83.doc</vt:lpwstr>
      </vt:variant>
      <vt:variant>
        <vt:lpwstr/>
      </vt:variant>
      <vt:variant>
        <vt:i4>851990</vt:i4>
      </vt:variant>
      <vt:variant>
        <vt:i4>15</vt:i4>
      </vt:variant>
      <vt:variant>
        <vt:i4>0</vt:i4>
      </vt:variant>
      <vt:variant>
        <vt:i4>5</vt:i4>
      </vt:variant>
      <vt:variant>
        <vt:lpwstr>http://lawdb.kmu.edu.tw/images/2/24/98.03.04%E9%AB%98%E9%86%AB%E5%AD%B8%E5%8B%99%E5%AD%97%E7%AC%AC0981100822%E8%99%9F%E5%87%BD%E5%85%AC%E5%B8%83.doc</vt:lpwstr>
      </vt:variant>
      <vt:variant>
        <vt:lpwstr/>
      </vt:variant>
      <vt:variant>
        <vt:i4>720926</vt:i4>
      </vt:variant>
      <vt:variant>
        <vt:i4>12</vt:i4>
      </vt:variant>
      <vt:variant>
        <vt:i4>0</vt:i4>
      </vt:variant>
      <vt:variant>
        <vt:i4>5</vt:i4>
      </vt:variant>
      <vt:variant>
        <vt:lpwstr>http://lawdb.kmu.edu.tw/images/3/33/96.11.07%E9%AB%98%E9%86%AB%E5%AD%B8%E5%8B%99%E5%AD%97%E7%AC%AC0961100010%E8%99%9F%E5%87%BD%E5%85%AC%E5%B8%83.doc</vt:lpwstr>
      </vt:variant>
      <vt:variant>
        <vt:lpwstr/>
      </vt:variant>
      <vt:variant>
        <vt:i4>7405684</vt:i4>
      </vt:variant>
      <vt:variant>
        <vt:i4>9</vt:i4>
      </vt:variant>
      <vt:variant>
        <vt:i4>0</vt:i4>
      </vt:variant>
      <vt:variant>
        <vt:i4>5</vt:i4>
      </vt:variant>
      <vt:variant>
        <vt:lpwstr>http://lawdb.kmu.edu.tw/images/f/f0/96.07.09%E9%AB%98%E9%86%AB%E5%AD%B8%E5%8B%99%E5%AD%97%E7%AC%AC0960005742%E8%99%9F%E5%85%AC%E5%B8%83.doc</vt:lpwstr>
      </vt:variant>
      <vt:variant>
        <vt:lpwstr/>
      </vt:variant>
      <vt:variant>
        <vt:i4>7536687</vt:i4>
      </vt:variant>
      <vt:variant>
        <vt:i4>6</vt:i4>
      </vt:variant>
      <vt:variant>
        <vt:i4>0</vt:i4>
      </vt:variant>
      <vt:variant>
        <vt:i4>5</vt:i4>
      </vt:variant>
      <vt:variant>
        <vt:lpwstr>http://lawdb.kmu.edu.tw/images/5/51/93.10.11%E9%AB%98%E9%86%AB%E6%B3%95%E5%AD%97%E7%AC%AC0930100033%E8%99%9F%E5%87%BD%E5%85%AC%E5%B8%83.doc</vt:lpwstr>
      </vt:variant>
      <vt:variant>
        <vt:lpwstr/>
      </vt:variant>
      <vt:variant>
        <vt:i4>1441821</vt:i4>
      </vt:variant>
      <vt:variant>
        <vt:i4>3</vt:i4>
      </vt:variant>
      <vt:variant>
        <vt:i4>0</vt:i4>
      </vt:variant>
      <vt:variant>
        <vt:i4>5</vt:i4>
      </vt:variant>
      <vt:variant>
        <vt:lpwstr>http://lawdb.kmu.edu.tw/images/3/35/88.03.13%EF%BC%8888%EF%BC%89%E9%AB%98%E9%86%AB%E6%B3%95%E5%AD%97%E7%AC%AC011%E8%99%9F%E5%87%BD%E5%85%AC%E5%B8%83.doc</vt:lpwstr>
      </vt:variant>
      <vt:variant>
        <vt:lpwstr/>
      </vt:variant>
      <vt:variant>
        <vt:i4>7274615</vt:i4>
      </vt:variant>
      <vt:variant>
        <vt:i4>0</vt:i4>
      </vt:variant>
      <vt:variant>
        <vt:i4>0</vt:i4>
      </vt:variant>
      <vt:variant>
        <vt:i4>5</vt:i4>
      </vt:variant>
      <vt:variant>
        <vt:lpwstr>http://lawdb.kmu.edu.tw/index.php?title=%E7%89%B9%E6%AE%8A:%E4%B8%8A%E5%82%B3%E6%96%87%E4%BB%B6&amp;wpDestFile=86.08.21%EF%BC%8886%EF%BC%89%E9%AB%98%E9%86%AB%E6%B3%95%E5%AD%97%E7%AC%AC054%E8%99%9F%E5%87%BD%E5%85%AC%E5%B8%83.doc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學生緊急紓困金實施要點</dc:title>
  <dc:creator>admin</dc:creator>
  <cp:lastModifiedBy>user</cp:lastModifiedBy>
  <cp:revision>48</cp:revision>
  <cp:lastPrinted>2020-10-26T08:48:00Z</cp:lastPrinted>
  <dcterms:created xsi:type="dcterms:W3CDTF">2023-12-08T01:31:00Z</dcterms:created>
  <dcterms:modified xsi:type="dcterms:W3CDTF">2024-03-29T04:05:00Z</dcterms:modified>
</cp:coreProperties>
</file>