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D9" w:rsidRPr="00D76A27" w:rsidRDefault="00A16CD9" w:rsidP="003A3D15">
      <w:pPr>
        <w:snapToGrid w:val="0"/>
        <w:spacing w:line="480" w:lineRule="exact"/>
        <w:rPr>
          <w:rFonts w:eastAsia="標楷體"/>
          <w:b/>
          <w:sz w:val="32"/>
          <w:szCs w:val="32"/>
        </w:rPr>
      </w:pPr>
      <w:r w:rsidRPr="00D76A27">
        <w:rPr>
          <w:rFonts w:eastAsia="標楷體" w:hAnsi="標楷體" w:hint="eastAsia"/>
          <w:b/>
          <w:sz w:val="32"/>
          <w:szCs w:val="32"/>
        </w:rPr>
        <w:t>高雄醫學大學附設中和紀念醫院組織規程</w:t>
      </w:r>
    </w:p>
    <w:p w:rsidR="00D97A9A" w:rsidRPr="00D76A27" w:rsidRDefault="00D97A9A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94.01.06</w:t>
      </w:r>
      <w:r w:rsidRPr="00D76A27">
        <w:rPr>
          <w:rFonts w:eastAsia="標楷體" w:hint="eastAsia"/>
          <w:sz w:val="20"/>
        </w:rPr>
        <w:t>教育部台高（二）第</w:t>
      </w:r>
      <w:r w:rsidRPr="00D76A27">
        <w:rPr>
          <w:rFonts w:eastAsia="標楷體"/>
          <w:sz w:val="20"/>
        </w:rPr>
        <w:t>0940175948</w:t>
      </w:r>
      <w:r w:rsidRPr="00D76A27">
        <w:rPr>
          <w:rFonts w:eastAsia="標楷體" w:hint="eastAsia"/>
          <w:sz w:val="20"/>
        </w:rPr>
        <w:t>號函核定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95.01.10</w:t>
      </w:r>
      <w:r w:rsidRPr="00D76A27">
        <w:rPr>
          <w:rFonts w:eastAsia="標楷體" w:hint="eastAsia"/>
          <w:sz w:val="20"/>
        </w:rPr>
        <w:t>高</w:t>
      </w:r>
      <w:proofErr w:type="gramStart"/>
      <w:r w:rsidRPr="00D76A27">
        <w:rPr>
          <w:rFonts w:eastAsia="標楷體" w:hint="eastAsia"/>
          <w:sz w:val="20"/>
        </w:rPr>
        <w:t>醫醫法字</w:t>
      </w:r>
      <w:proofErr w:type="gramEnd"/>
      <w:r w:rsidRPr="00D76A27">
        <w:rPr>
          <w:rFonts w:eastAsia="標楷體" w:hint="eastAsia"/>
          <w:sz w:val="20"/>
        </w:rPr>
        <w:t>第</w:t>
      </w:r>
      <w:r w:rsidRPr="00D76A27">
        <w:rPr>
          <w:rFonts w:eastAsia="標楷體"/>
          <w:sz w:val="20"/>
        </w:rPr>
        <w:t>0950100001</w:t>
      </w:r>
      <w:r w:rsidRPr="00D76A27">
        <w:rPr>
          <w:rFonts w:eastAsia="標楷體" w:hint="eastAsia"/>
          <w:sz w:val="20"/>
        </w:rPr>
        <w:t>號函公布修正條文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95.06.21</w:t>
      </w:r>
      <w:r w:rsidRPr="00D76A27">
        <w:rPr>
          <w:rFonts w:eastAsia="標楷體" w:hAnsi="標楷體" w:hint="eastAsia"/>
          <w:sz w:val="20"/>
        </w:rPr>
        <w:t>九十四學年度附設醫院第十一次院</w:t>
      </w:r>
      <w:proofErr w:type="gramStart"/>
      <w:r w:rsidRPr="00D76A27">
        <w:rPr>
          <w:rFonts w:eastAsia="標楷體" w:hAnsi="標楷體" w:hint="eastAsia"/>
          <w:sz w:val="20"/>
        </w:rPr>
        <w:t>務</w:t>
      </w:r>
      <w:proofErr w:type="gramEnd"/>
      <w:r w:rsidRPr="00D76A27">
        <w:rPr>
          <w:rFonts w:eastAsia="標楷體" w:hAnsi="標楷體" w:hint="eastAsia"/>
          <w:sz w:val="20"/>
        </w:rPr>
        <w:t>會議修正通過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95.06.29</w:t>
      </w:r>
      <w:r w:rsidRPr="00D76A27">
        <w:rPr>
          <w:rFonts w:eastAsia="標楷體" w:hAnsi="標楷體" w:hint="eastAsia"/>
          <w:sz w:val="20"/>
        </w:rPr>
        <w:t>九十四學年度第十一次法規委員會通過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  <w:shd w:val="clear" w:color="auto" w:fill="FFFFFF"/>
        </w:rPr>
        <w:t>95.08.16</w:t>
      </w:r>
      <w:r w:rsidRPr="00D76A27">
        <w:rPr>
          <w:rFonts w:eastAsia="標楷體" w:hAnsi="標楷體" w:hint="eastAsia"/>
          <w:sz w:val="20"/>
        </w:rPr>
        <w:t>九十五學年度附設醫院第一次院</w:t>
      </w:r>
      <w:proofErr w:type="gramStart"/>
      <w:r w:rsidRPr="00D76A27">
        <w:rPr>
          <w:rFonts w:eastAsia="標楷體" w:hAnsi="標楷體" w:hint="eastAsia"/>
          <w:sz w:val="20"/>
        </w:rPr>
        <w:t>務</w:t>
      </w:r>
      <w:proofErr w:type="gramEnd"/>
      <w:r w:rsidRPr="00D76A27">
        <w:rPr>
          <w:rFonts w:eastAsia="標楷體" w:hAnsi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95.09.04</w:t>
      </w:r>
      <w:r w:rsidRPr="00D76A27">
        <w:rPr>
          <w:rFonts w:eastAsia="標楷體" w:hint="eastAsia"/>
          <w:sz w:val="20"/>
        </w:rPr>
        <w:t>九十五學年度第一次法規委員會通過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  <w:shd w:val="clear" w:color="auto" w:fill="FFFFFF"/>
        </w:rPr>
      </w:pPr>
      <w:r w:rsidRPr="00D76A27">
        <w:rPr>
          <w:rFonts w:eastAsia="標楷體"/>
          <w:sz w:val="20"/>
          <w:shd w:val="clear" w:color="auto" w:fill="FFFFFF"/>
        </w:rPr>
        <w:t>95.09.20</w:t>
      </w:r>
      <w:r w:rsidRPr="00D76A27">
        <w:rPr>
          <w:rFonts w:eastAsia="標楷體" w:hint="eastAsia"/>
          <w:sz w:val="20"/>
          <w:shd w:val="clear" w:color="auto" w:fill="FFFFFF"/>
        </w:rPr>
        <w:t>九十五學年度附設醫院第二次院</w:t>
      </w:r>
      <w:proofErr w:type="gramStart"/>
      <w:r w:rsidRPr="00D76A27">
        <w:rPr>
          <w:rFonts w:eastAsia="標楷體" w:hint="eastAsia"/>
          <w:sz w:val="20"/>
          <w:shd w:val="clear" w:color="auto" w:fill="FFFFFF"/>
        </w:rPr>
        <w:t>務</w:t>
      </w:r>
      <w:proofErr w:type="gramEnd"/>
      <w:r w:rsidRPr="00D76A27">
        <w:rPr>
          <w:rFonts w:eastAsia="標楷體" w:hint="eastAsia"/>
          <w:sz w:val="20"/>
          <w:shd w:val="clear" w:color="auto" w:fill="FFFFFF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95.10.17</w:t>
      </w:r>
      <w:r w:rsidRPr="00D76A27">
        <w:rPr>
          <w:rFonts w:eastAsia="標楷體" w:hint="eastAsia"/>
          <w:sz w:val="20"/>
        </w:rPr>
        <w:t>九十五學年度第二次法規委員會通過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95.10.26</w:t>
      </w:r>
      <w:r w:rsidRPr="00D76A27">
        <w:rPr>
          <w:rFonts w:eastAsia="標楷體" w:hint="eastAsia"/>
          <w:sz w:val="20"/>
        </w:rPr>
        <w:t>九十五學年度第一次校務暨第三次行政聯席會議通過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</w:rPr>
      </w:pPr>
      <w:r w:rsidRPr="00D76A27">
        <w:rPr>
          <w:rFonts w:eastAsia="標楷體"/>
          <w:sz w:val="20"/>
        </w:rPr>
        <w:t>95.11.17</w:t>
      </w:r>
      <w:r w:rsidRPr="00D76A27">
        <w:rPr>
          <w:rFonts w:eastAsia="標楷體" w:hint="eastAsia"/>
          <w:sz w:val="20"/>
        </w:rPr>
        <w:t>第十五屆第十次董事會議通過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95.12.25</w:t>
      </w:r>
      <w:r w:rsidRPr="00D76A27">
        <w:rPr>
          <w:rFonts w:eastAsia="標楷體" w:hint="eastAsia"/>
          <w:sz w:val="20"/>
        </w:rPr>
        <w:t>教育部台高</w:t>
      </w:r>
      <w:r w:rsidRPr="00D76A27">
        <w:rPr>
          <w:rFonts w:eastAsia="標楷體"/>
          <w:sz w:val="20"/>
        </w:rPr>
        <w:t>(</w:t>
      </w:r>
      <w:r w:rsidRPr="00D76A27">
        <w:rPr>
          <w:rFonts w:eastAsia="標楷體" w:hint="eastAsia"/>
          <w:sz w:val="20"/>
        </w:rPr>
        <w:t>二</w:t>
      </w:r>
      <w:r w:rsidRPr="00D76A27">
        <w:rPr>
          <w:rFonts w:eastAsia="標楷體"/>
          <w:sz w:val="20"/>
        </w:rPr>
        <w:t>)</w:t>
      </w:r>
      <w:r w:rsidRPr="00D76A27">
        <w:rPr>
          <w:rFonts w:eastAsia="標楷體" w:hint="eastAsia"/>
          <w:sz w:val="20"/>
        </w:rPr>
        <w:t>第</w:t>
      </w:r>
      <w:r w:rsidRPr="00D76A27">
        <w:rPr>
          <w:rFonts w:eastAsia="標楷體"/>
          <w:sz w:val="20"/>
        </w:rPr>
        <w:t>0950187840</w:t>
      </w:r>
      <w:r w:rsidRPr="00D76A27">
        <w:rPr>
          <w:rFonts w:eastAsia="標楷體" w:hint="eastAsia"/>
          <w:sz w:val="20"/>
        </w:rPr>
        <w:t>號函核定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95.12.29</w:t>
      </w:r>
      <w:r w:rsidRPr="00D76A27">
        <w:rPr>
          <w:rFonts w:eastAsia="標楷體" w:hint="eastAsia"/>
          <w:sz w:val="20"/>
        </w:rPr>
        <w:t>高</w:t>
      </w:r>
      <w:proofErr w:type="gramStart"/>
      <w:r w:rsidRPr="00D76A27">
        <w:rPr>
          <w:rFonts w:eastAsia="標楷體" w:hint="eastAsia"/>
          <w:sz w:val="20"/>
        </w:rPr>
        <w:t>醫醫法字</w:t>
      </w:r>
      <w:proofErr w:type="gramEnd"/>
      <w:r w:rsidRPr="00D76A27">
        <w:rPr>
          <w:rFonts w:eastAsia="標楷體" w:hint="eastAsia"/>
          <w:sz w:val="20"/>
        </w:rPr>
        <w:t>第</w:t>
      </w:r>
      <w:r w:rsidRPr="00D76A27">
        <w:rPr>
          <w:rFonts w:eastAsia="標楷體"/>
          <w:sz w:val="20"/>
        </w:rPr>
        <w:t>0950008147</w:t>
      </w:r>
      <w:r w:rsidRPr="00D76A27">
        <w:rPr>
          <w:rFonts w:eastAsia="標楷體" w:hint="eastAsia"/>
          <w:sz w:val="20"/>
        </w:rPr>
        <w:t>號函公布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95.11.15.</w:t>
      </w:r>
      <w:r w:rsidRPr="00D76A27">
        <w:rPr>
          <w:rFonts w:eastAsia="標楷體" w:hAnsi="標楷體" w:hint="eastAsia"/>
          <w:sz w:val="20"/>
        </w:rPr>
        <w:t>九十五學年度附設醫院第四次院</w:t>
      </w:r>
      <w:proofErr w:type="gramStart"/>
      <w:r w:rsidRPr="00D76A27">
        <w:rPr>
          <w:rFonts w:eastAsia="標楷體" w:hAnsi="標楷體" w:hint="eastAsia"/>
          <w:sz w:val="20"/>
        </w:rPr>
        <w:t>務</w:t>
      </w:r>
      <w:proofErr w:type="gramEnd"/>
      <w:r w:rsidRPr="00D76A27">
        <w:rPr>
          <w:rFonts w:eastAsia="標楷體" w:hAnsi="標楷體" w:hint="eastAsia"/>
          <w:sz w:val="20"/>
        </w:rPr>
        <w:t>會議修正通過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96.04.12</w:t>
      </w:r>
      <w:r w:rsidRPr="00D76A27">
        <w:rPr>
          <w:rFonts w:eastAsia="標楷體" w:hAnsi="標楷體" w:hint="eastAsia"/>
          <w:sz w:val="20"/>
        </w:rPr>
        <w:t>九十五學年度第三次校務暨第九次行政聯席會議通過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96.04.27</w:t>
      </w:r>
      <w:r w:rsidRPr="00D76A27">
        <w:rPr>
          <w:rFonts w:eastAsia="標楷體" w:hint="eastAsia"/>
          <w:sz w:val="20"/>
        </w:rPr>
        <w:t>九十五學年度第十五屆第十二次董事會議通過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96.05.16</w:t>
      </w:r>
      <w:r w:rsidRPr="00D76A27">
        <w:rPr>
          <w:rFonts w:eastAsia="標楷體" w:hint="eastAsia"/>
          <w:sz w:val="20"/>
        </w:rPr>
        <w:t>九十五學年度附設醫院第十次院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96.06.27</w:t>
      </w:r>
      <w:r w:rsidRPr="00D76A27">
        <w:rPr>
          <w:rFonts w:eastAsia="標楷體" w:hint="eastAsia"/>
          <w:sz w:val="20"/>
        </w:rPr>
        <w:t>九十五學年度附設醫院第十一次院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96.07.18</w:t>
      </w:r>
      <w:r w:rsidRPr="00D76A27">
        <w:rPr>
          <w:rFonts w:eastAsia="標楷體" w:hAnsi="標楷體" w:hint="eastAsia"/>
          <w:sz w:val="20"/>
        </w:rPr>
        <w:t>教育部台高</w:t>
      </w:r>
      <w:r w:rsidRPr="00D76A27">
        <w:rPr>
          <w:rFonts w:eastAsia="標楷體"/>
          <w:sz w:val="20"/>
        </w:rPr>
        <w:t>(</w:t>
      </w:r>
      <w:r w:rsidRPr="00D76A27">
        <w:rPr>
          <w:rFonts w:eastAsia="標楷體" w:hAnsi="標楷體" w:hint="eastAsia"/>
          <w:sz w:val="20"/>
        </w:rPr>
        <w:t>二</w:t>
      </w:r>
      <w:r w:rsidRPr="00D76A27">
        <w:rPr>
          <w:rFonts w:eastAsia="標楷體"/>
          <w:sz w:val="20"/>
        </w:rPr>
        <w:t>)</w:t>
      </w:r>
      <w:r w:rsidRPr="00D76A27">
        <w:rPr>
          <w:rFonts w:eastAsia="標楷體" w:hAnsi="標楷體" w:hint="eastAsia"/>
          <w:sz w:val="20"/>
        </w:rPr>
        <w:t>字第</w:t>
      </w:r>
      <w:r w:rsidRPr="00D76A27">
        <w:rPr>
          <w:rFonts w:eastAsia="標楷體"/>
          <w:sz w:val="20"/>
        </w:rPr>
        <w:t>0960105050</w:t>
      </w:r>
      <w:r w:rsidRPr="00D76A27">
        <w:rPr>
          <w:rFonts w:eastAsia="標楷體" w:hAnsi="標楷體" w:hint="eastAsia"/>
          <w:sz w:val="20"/>
        </w:rPr>
        <w:t>號函核定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96.07.18</w:t>
      </w:r>
      <w:r w:rsidRPr="00D76A27">
        <w:rPr>
          <w:rFonts w:eastAsia="標楷體" w:hAnsi="標楷體" w:hint="eastAsia"/>
          <w:sz w:val="20"/>
        </w:rPr>
        <w:t>九十五學年度附設醫院第十二次院</w:t>
      </w:r>
      <w:proofErr w:type="gramStart"/>
      <w:r w:rsidRPr="00D76A27">
        <w:rPr>
          <w:rFonts w:eastAsia="標楷體" w:hAnsi="標楷體" w:hint="eastAsia"/>
          <w:sz w:val="20"/>
        </w:rPr>
        <w:t>務</w:t>
      </w:r>
      <w:proofErr w:type="gramEnd"/>
      <w:r w:rsidRPr="00D76A27">
        <w:rPr>
          <w:rFonts w:eastAsia="標楷體" w:hAnsi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96.08.15</w:t>
      </w:r>
      <w:r w:rsidRPr="00D76A27">
        <w:rPr>
          <w:rFonts w:eastAsia="標楷體" w:hAnsi="標楷體" w:hint="eastAsia"/>
          <w:sz w:val="20"/>
        </w:rPr>
        <w:t>九十六學年度附設醫院第一次院</w:t>
      </w:r>
      <w:proofErr w:type="gramStart"/>
      <w:r w:rsidRPr="00D76A27">
        <w:rPr>
          <w:rFonts w:eastAsia="標楷體" w:hAnsi="標楷體" w:hint="eastAsia"/>
          <w:sz w:val="20"/>
        </w:rPr>
        <w:t>務</w:t>
      </w:r>
      <w:proofErr w:type="gramEnd"/>
      <w:r w:rsidRPr="00D76A27">
        <w:rPr>
          <w:rFonts w:eastAsia="標楷體" w:hAnsi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96.08.30</w:t>
      </w:r>
      <w:r w:rsidRPr="00D76A27">
        <w:rPr>
          <w:rFonts w:eastAsia="標楷體" w:hint="eastAsia"/>
          <w:sz w:val="20"/>
        </w:rPr>
        <w:t>高</w:t>
      </w:r>
      <w:proofErr w:type="gramStart"/>
      <w:r w:rsidRPr="00D76A27">
        <w:rPr>
          <w:rFonts w:eastAsia="標楷體" w:hint="eastAsia"/>
          <w:sz w:val="20"/>
        </w:rPr>
        <w:t>醫</w:t>
      </w:r>
      <w:proofErr w:type="gramEnd"/>
      <w:r w:rsidRPr="00D76A27">
        <w:rPr>
          <w:rFonts w:eastAsia="標楷體" w:hint="eastAsia"/>
          <w:sz w:val="20"/>
        </w:rPr>
        <w:t>秘字第</w:t>
      </w:r>
      <w:r w:rsidRPr="00D76A27">
        <w:rPr>
          <w:rFonts w:eastAsia="標楷體"/>
          <w:sz w:val="20"/>
        </w:rPr>
        <w:t>0960007078</w:t>
      </w:r>
      <w:r w:rsidRPr="00D76A27">
        <w:rPr>
          <w:rFonts w:eastAsia="標楷體" w:hint="eastAsia"/>
          <w:sz w:val="20"/>
        </w:rPr>
        <w:t>號函公布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96.09.19</w:t>
      </w:r>
      <w:r w:rsidRPr="00D76A27">
        <w:rPr>
          <w:rFonts w:eastAsia="標楷體" w:hint="eastAsia"/>
          <w:sz w:val="20"/>
        </w:rPr>
        <w:t>九十六學年度附設醫院第二次院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96.10.25</w:t>
      </w:r>
      <w:r w:rsidRPr="00D76A27">
        <w:rPr>
          <w:rFonts w:eastAsia="標楷體" w:hint="eastAsia"/>
          <w:sz w:val="20"/>
        </w:rPr>
        <w:t>九十六學年度第一次校務暨第三次行政聯席會議通過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96.11.08</w:t>
      </w:r>
      <w:r w:rsidRPr="00D76A27">
        <w:rPr>
          <w:rFonts w:eastAsia="標楷體" w:hint="eastAsia"/>
          <w:sz w:val="20"/>
        </w:rPr>
        <w:t>第十五屆第十三次董事會議通過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ascii="標楷體" w:eastAsia="標楷體" w:hAnsi="標楷體"/>
          <w:sz w:val="20"/>
        </w:rPr>
      </w:pPr>
      <w:r w:rsidRPr="00D76A27">
        <w:rPr>
          <w:rFonts w:eastAsia="標楷體"/>
          <w:sz w:val="20"/>
        </w:rPr>
        <w:t>96.12.24</w:t>
      </w:r>
      <w:r w:rsidRPr="00D76A27">
        <w:rPr>
          <w:rFonts w:eastAsia="標楷體" w:hint="eastAsia"/>
          <w:sz w:val="20"/>
        </w:rPr>
        <w:t>台高</w:t>
      </w:r>
      <w:r w:rsidRPr="00D76A27">
        <w:rPr>
          <w:rFonts w:eastAsia="標楷體"/>
          <w:sz w:val="20"/>
        </w:rPr>
        <w:t>(</w:t>
      </w:r>
      <w:r w:rsidRPr="00D76A27">
        <w:rPr>
          <w:rFonts w:eastAsia="標楷體" w:hint="eastAsia"/>
          <w:sz w:val="20"/>
        </w:rPr>
        <w:t>二</w:t>
      </w:r>
      <w:r w:rsidRPr="00D76A27">
        <w:rPr>
          <w:rFonts w:eastAsia="標楷體"/>
          <w:sz w:val="20"/>
        </w:rPr>
        <w:t>)</w:t>
      </w:r>
      <w:r w:rsidRPr="00D76A27">
        <w:rPr>
          <w:rFonts w:eastAsia="標楷體" w:hint="eastAsia"/>
          <w:sz w:val="20"/>
        </w:rPr>
        <w:t>第</w:t>
      </w:r>
      <w:r w:rsidRPr="00D76A27">
        <w:rPr>
          <w:rFonts w:eastAsia="標楷體"/>
          <w:sz w:val="20"/>
        </w:rPr>
        <w:t>0960200507</w:t>
      </w:r>
      <w:r w:rsidRPr="00D76A27">
        <w:rPr>
          <w:rFonts w:eastAsia="標楷體" w:hint="eastAsia"/>
          <w:sz w:val="20"/>
        </w:rPr>
        <w:t>號函核定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97.01.18</w:t>
      </w:r>
      <w:r w:rsidRPr="00D76A27">
        <w:rPr>
          <w:rFonts w:eastAsia="標楷體" w:hint="eastAsia"/>
          <w:sz w:val="20"/>
        </w:rPr>
        <w:t>高</w:t>
      </w:r>
      <w:proofErr w:type="gramStart"/>
      <w:r w:rsidRPr="00D76A27">
        <w:rPr>
          <w:rFonts w:eastAsia="標楷體" w:hint="eastAsia"/>
          <w:sz w:val="20"/>
        </w:rPr>
        <w:t>醫</w:t>
      </w:r>
      <w:proofErr w:type="gramEnd"/>
      <w:r w:rsidRPr="00D76A27">
        <w:rPr>
          <w:rFonts w:eastAsia="標楷體" w:hint="eastAsia"/>
          <w:sz w:val="20"/>
        </w:rPr>
        <w:t>秘字第</w:t>
      </w:r>
      <w:r w:rsidRPr="00D76A27">
        <w:rPr>
          <w:rFonts w:eastAsia="標楷體"/>
          <w:sz w:val="20"/>
        </w:rPr>
        <w:t>0960011002</w:t>
      </w:r>
      <w:r w:rsidRPr="00D76A27">
        <w:rPr>
          <w:rFonts w:eastAsia="標楷體" w:hint="eastAsia"/>
          <w:sz w:val="20"/>
        </w:rPr>
        <w:t>號函公布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97.02.20</w:t>
      </w:r>
      <w:r w:rsidRPr="00D76A27">
        <w:rPr>
          <w:rFonts w:eastAsia="標楷體" w:hint="eastAsia"/>
          <w:sz w:val="20"/>
        </w:rPr>
        <w:t>九十六學年度附設醫院第七次院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97.03.19</w:t>
      </w:r>
      <w:r w:rsidRPr="00D76A27">
        <w:rPr>
          <w:rFonts w:eastAsia="標楷體" w:hint="eastAsia"/>
          <w:sz w:val="20"/>
        </w:rPr>
        <w:t>九十六學年度附設醫院第八次院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97.11.10</w:t>
      </w:r>
      <w:r w:rsidRPr="00D76A27">
        <w:rPr>
          <w:rFonts w:eastAsia="標楷體" w:hint="eastAsia"/>
          <w:sz w:val="20"/>
        </w:rPr>
        <w:t>九十七學年度附設醫院第四次院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98.10.21</w:t>
      </w:r>
      <w:r w:rsidRPr="00D76A27">
        <w:rPr>
          <w:rFonts w:eastAsia="標楷體" w:hint="eastAsia"/>
          <w:sz w:val="20"/>
        </w:rPr>
        <w:t>九十八學年度附設醫院第三次院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99.01.20</w:t>
      </w:r>
      <w:r w:rsidRPr="00D76A27">
        <w:rPr>
          <w:rFonts w:eastAsia="標楷體" w:hint="eastAsia"/>
          <w:sz w:val="20"/>
        </w:rPr>
        <w:t>九十八學年度附設醫院第六次院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99.02.24</w:t>
      </w:r>
      <w:r w:rsidRPr="00D76A27">
        <w:rPr>
          <w:rFonts w:eastAsia="標楷體" w:hint="eastAsia"/>
          <w:sz w:val="20"/>
        </w:rPr>
        <w:t>九十八學年度附設醫院第七次院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99.03.17</w:t>
      </w:r>
      <w:r w:rsidRPr="00D76A27">
        <w:rPr>
          <w:rFonts w:eastAsia="標楷體" w:hint="eastAsia"/>
          <w:sz w:val="20"/>
        </w:rPr>
        <w:t>九十八學年度附設醫院第八次院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99.05.19</w:t>
      </w:r>
      <w:r w:rsidRPr="00D76A27">
        <w:rPr>
          <w:rFonts w:eastAsia="標楷體" w:hint="eastAsia"/>
          <w:sz w:val="20"/>
        </w:rPr>
        <w:t>九十八學年度附設醫院第十次院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99.06.17</w:t>
      </w:r>
      <w:r w:rsidRPr="00D76A27">
        <w:rPr>
          <w:rFonts w:eastAsia="標楷體" w:hint="eastAsia"/>
          <w:sz w:val="20"/>
        </w:rPr>
        <w:t>九十八學年度第三次校務暨第十一次行政聯席會議通過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99.09.06</w:t>
      </w:r>
      <w:r w:rsidRPr="00D76A27">
        <w:rPr>
          <w:rFonts w:eastAsia="標楷體" w:hint="eastAsia"/>
          <w:sz w:val="20"/>
        </w:rPr>
        <w:t>第十六屆第十一次董事會議通過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sz w:val="20"/>
        </w:rPr>
      </w:pPr>
      <w:r w:rsidRPr="00D76A27">
        <w:rPr>
          <w:rFonts w:eastAsia="標楷體"/>
          <w:sz w:val="20"/>
        </w:rPr>
        <w:t>99.07.21</w:t>
      </w:r>
      <w:r w:rsidRPr="00D76A27">
        <w:rPr>
          <w:rFonts w:eastAsia="標楷體" w:hint="eastAsia"/>
          <w:sz w:val="20"/>
        </w:rPr>
        <w:t>九十八學年度附設醫院第十二次院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</w:rPr>
      </w:pPr>
      <w:r w:rsidRPr="00D76A27">
        <w:rPr>
          <w:rFonts w:eastAsia="標楷體"/>
          <w:sz w:val="20"/>
        </w:rPr>
        <w:t>99.08.18</w:t>
      </w:r>
      <w:r w:rsidRPr="00D76A27">
        <w:rPr>
          <w:rFonts w:eastAsia="標楷體" w:hint="eastAsia"/>
          <w:sz w:val="20"/>
        </w:rPr>
        <w:t>九十九學年度附設醫院第一次院</w:t>
      </w:r>
      <w:proofErr w:type="gramStart"/>
      <w:r w:rsidRPr="00D76A27">
        <w:rPr>
          <w:rFonts w:eastAsia="標楷體" w:hint="eastAsia"/>
          <w:sz w:val="20"/>
        </w:rPr>
        <w:t>務</w:t>
      </w:r>
      <w:proofErr w:type="gramEnd"/>
      <w:r w:rsidRPr="00D76A27">
        <w:rPr>
          <w:rFonts w:eastAsia="標楷體" w:hint="eastAsia"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ascii="標楷體" w:eastAsia="標楷體" w:hAnsi="標楷體"/>
          <w:sz w:val="20"/>
        </w:rPr>
      </w:pPr>
      <w:r w:rsidRPr="00D76A27">
        <w:rPr>
          <w:rFonts w:eastAsia="標楷體"/>
          <w:bCs/>
          <w:sz w:val="20"/>
        </w:rPr>
        <w:t>100.02.15</w:t>
      </w:r>
      <w:r w:rsidRPr="00D76A27">
        <w:rPr>
          <w:rFonts w:eastAsia="標楷體" w:hint="eastAsia"/>
          <w:sz w:val="20"/>
        </w:rPr>
        <w:t>台高</w:t>
      </w:r>
      <w:r w:rsidRPr="00D76A27">
        <w:rPr>
          <w:rFonts w:eastAsia="標楷體"/>
          <w:sz w:val="20"/>
        </w:rPr>
        <w:t>(</w:t>
      </w:r>
      <w:r w:rsidRPr="00D76A27">
        <w:rPr>
          <w:rFonts w:eastAsia="標楷體" w:hint="eastAsia"/>
          <w:sz w:val="20"/>
        </w:rPr>
        <w:t>二</w:t>
      </w:r>
      <w:r w:rsidRPr="00D76A27">
        <w:rPr>
          <w:rFonts w:eastAsia="標楷體"/>
          <w:sz w:val="20"/>
        </w:rPr>
        <w:t>)</w:t>
      </w:r>
      <w:r w:rsidRPr="00D76A27">
        <w:rPr>
          <w:rFonts w:eastAsia="標楷體" w:hint="eastAsia"/>
          <w:sz w:val="20"/>
        </w:rPr>
        <w:t>第</w:t>
      </w:r>
      <w:r w:rsidRPr="00D76A27">
        <w:rPr>
          <w:rFonts w:eastAsia="標楷體"/>
          <w:sz w:val="20"/>
        </w:rPr>
        <w:t>1000017776</w:t>
      </w:r>
      <w:r w:rsidRPr="00D76A27">
        <w:rPr>
          <w:rFonts w:eastAsia="標楷體" w:hint="eastAsia"/>
          <w:sz w:val="20"/>
        </w:rPr>
        <w:t>號函核定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100.03.16</w:t>
      </w:r>
      <w:r w:rsidRPr="00D76A27">
        <w:rPr>
          <w:rFonts w:eastAsia="標楷體" w:hint="eastAsia"/>
          <w:bCs/>
          <w:sz w:val="20"/>
        </w:rPr>
        <w:t>九十九學年度附設醫院第八次院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100.04.13</w:t>
      </w:r>
      <w:r w:rsidRPr="00D76A27">
        <w:rPr>
          <w:rFonts w:eastAsia="標楷體" w:hint="eastAsia"/>
          <w:bCs/>
          <w:sz w:val="20"/>
        </w:rPr>
        <w:t>九十九學年度附設醫院第九次院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</w:rPr>
      </w:pPr>
      <w:r w:rsidRPr="00D76A27">
        <w:rPr>
          <w:rFonts w:eastAsia="標楷體"/>
          <w:bCs/>
          <w:sz w:val="20"/>
        </w:rPr>
        <w:t>100.05.18</w:t>
      </w:r>
      <w:r w:rsidRPr="00D76A27">
        <w:rPr>
          <w:rFonts w:eastAsia="標楷體" w:hint="eastAsia"/>
          <w:bCs/>
          <w:sz w:val="20"/>
        </w:rPr>
        <w:t>九十九學年度附設醫院第十次院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100.06.08</w:t>
      </w:r>
      <w:r w:rsidRPr="00D76A27">
        <w:rPr>
          <w:rFonts w:eastAsia="標楷體" w:hint="eastAsia"/>
          <w:bCs/>
          <w:sz w:val="20"/>
        </w:rPr>
        <w:t>九十九學年度附設醫院第十一次院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</w:rPr>
      </w:pPr>
      <w:r w:rsidRPr="00D76A27">
        <w:rPr>
          <w:rFonts w:eastAsia="標楷體"/>
          <w:bCs/>
          <w:sz w:val="20"/>
        </w:rPr>
        <w:t>100.06.17</w:t>
      </w:r>
      <w:r w:rsidRPr="00D76A27">
        <w:rPr>
          <w:rFonts w:eastAsia="標楷體" w:hint="eastAsia"/>
          <w:bCs/>
          <w:sz w:val="20"/>
        </w:rPr>
        <w:t>九十九學年度第三次校務暨第十一次行政聯席會議通過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100.06.24</w:t>
      </w:r>
      <w:r w:rsidRPr="00D76A27">
        <w:rPr>
          <w:rFonts w:eastAsia="標楷體" w:hint="eastAsia"/>
          <w:bCs/>
          <w:sz w:val="20"/>
        </w:rPr>
        <w:t>第十六屆第十九次董事會議通過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100.08.08</w:t>
      </w:r>
      <w:proofErr w:type="gramStart"/>
      <w:r w:rsidRPr="00D76A27">
        <w:rPr>
          <w:rFonts w:eastAsia="標楷體" w:hint="eastAsia"/>
          <w:bCs/>
          <w:sz w:val="20"/>
        </w:rPr>
        <w:t>臺</w:t>
      </w:r>
      <w:proofErr w:type="gramEnd"/>
      <w:r w:rsidRPr="00D76A27">
        <w:rPr>
          <w:rFonts w:eastAsia="標楷體" w:hint="eastAsia"/>
          <w:bCs/>
          <w:sz w:val="20"/>
        </w:rPr>
        <w:t>高字第</w:t>
      </w:r>
      <w:r w:rsidRPr="00D76A27">
        <w:rPr>
          <w:rFonts w:eastAsia="標楷體"/>
          <w:bCs/>
          <w:sz w:val="20"/>
        </w:rPr>
        <w:t>1000140616</w:t>
      </w:r>
      <w:r w:rsidRPr="00D76A27">
        <w:rPr>
          <w:rFonts w:eastAsia="標楷體" w:hint="eastAsia"/>
          <w:bCs/>
          <w:sz w:val="20"/>
        </w:rPr>
        <w:t>號函核定，並自</w:t>
      </w:r>
      <w:r w:rsidRPr="00D76A27">
        <w:rPr>
          <w:rFonts w:eastAsia="標楷體"/>
          <w:bCs/>
          <w:sz w:val="20"/>
        </w:rPr>
        <w:t>100.8.8</w:t>
      </w:r>
      <w:r w:rsidRPr="00D76A27">
        <w:rPr>
          <w:rFonts w:eastAsia="標楷體" w:hint="eastAsia"/>
          <w:bCs/>
          <w:sz w:val="20"/>
        </w:rPr>
        <w:t>起生效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/>
          <w:bCs/>
          <w:sz w:val="20"/>
        </w:rPr>
        <w:t>101.01.09</w:t>
      </w:r>
      <w:r w:rsidRPr="00D76A27">
        <w:rPr>
          <w:rFonts w:eastAsia="標楷體" w:hint="eastAsia"/>
          <w:bCs/>
          <w:sz w:val="20"/>
        </w:rPr>
        <w:t>高</w:t>
      </w:r>
      <w:proofErr w:type="gramStart"/>
      <w:r w:rsidRPr="00D76A27">
        <w:rPr>
          <w:rFonts w:eastAsia="標楷體" w:hint="eastAsia"/>
          <w:bCs/>
          <w:sz w:val="20"/>
        </w:rPr>
        <w:t>醫</w:t>
      </w:r>
      <w:proofErr w:type="gramEnd"/>
      <w:r w:rsidRPr="00D76A27">
        <w:rPr>
          <w:rFonts w:eastAsia="標楷體" w:hint="eastAsia"/>
          <w:bCs/>
          <w:sz w:val="20"/>
        </w:rPr>
        <w:t>秘字第</w:t>
      </w:r>
      <w:r w:rsidRPr="00D76A27">
        <w:rPr>
          <w:rFonts w:eastAsia="標楷體"/>
          <w:bCs/>
          <w:sz w:val="20"/>
        </w:rPr>
        <w:t>1011100036</w:t>
      </w:r>
      <w:r w:rsidRPr="00D76A27">
        <w:rPr>
          <w:rFonts w:eastAsia="標楷體" w:hint="eastAsia"/>
          <w:bCs/>
          <w:sz w:val="20"/>
        </w:rPr>
        <w:t>號函公布，並自</w:t>
      </w:r>
      <w:r w:rsidRPr="00D76A27">
        <w:rPr>
          <w:rFonts w:eastAsia="標楷體"/>
          <w:bCs/>
          <w:sz w:val="20"/>
        </w:rPr>
        <w:t>100.8.8</w:t>
      </w:r>
      <w:r w:rsidRPr="00D76A27">
        <w:rPr>
          <w:rFonts w:eastAsia="標楷體" w:hint="eastAsia"/>
          <w:bCs/>
          <w:sz w:val="20"/>
        </w:rPr>
        <w:t>起生效</w:t>
      </w:r>
    </w:p>
    <w:p w:rsidR="00A16CD9" w:rsidRPr="00D76A27" w:rsidRDefault="00A16CD9" w:rsidP="001659A5">
      <w:pPr>
        <w:tabs>
          <w:tab w:val="left" w:pos="6096"/>
          <w:tab w:val="left" w:pos="8931"/>
        </w:tabs>
        <w:snapToGrid w:val="0"/>
        <w:spacing w:line="240" w:lineRule="atLeast"/>
        <w:ind w:left="3402" w:rightChars="39" w:right="94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101.01.18 100</w:t>
      </w:r>
      <w:r w:rsidRPr="00D76A27">
        <w:rPr>
          <w:rFonts w:eastAsia="標楷體" w:hint="eastAsia"/>
          <w:bCs/>
          <w:sz w:val="20"/>
        </w:rPr>
        <w:t>學年度附設醫院第六次院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101.04.18 100</w:t>
      </w:r>
      <w:r w:rsidRPr="00D76A27">
        <w:rPr>
          <w:rFonts w:eastAsia="標楷體" w:hint="eastAsia"/>
          <w:bCs/>
          <w:sz w:val="20"/>
        </w:rPr>
        <w:t>學年度附設醫院第九次院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101.09.19 101</w:t>
      </w:r>
      <w:r w:rsidRPr="00D76A27">
        <w:rPr>
          <w:rFonts w:eastAsia="標楷體" w:hint="eastAsia"/>
          <w:bCs/>
          <w:sz w:val="20"/>
        </w:rPr>
        <w:t>學年度附設醫院第二次院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101.10.17 101</w:t>
      </w:r>
      <w:r w:rsidRPr="00D76A27">
        <w:rPr>
          <w:rFonts w:eastAsia="標楷體" w:hint="eastAsia"/>
          <w:bCs/>
          <w:sz w:val="20"/>
        </w:rPr>
        <w:t>學年度附設醫院第三次院</w:t>
      </w:r>
      <w:proofErr w:type="gramStart"/>
      <w:r w:rsidRPr="00D76A27">
        <w:rPr>
          <w:rFonts w:eastAsia="標楷體" w:hint="eastAsia"/>
          <w:bCs/>
          <w:sz w:val="20"/>
        </w:rPr>
        <w:t>務</w:t>
      </w:r>
      <w:proofErr w:type="gramEnd"/>
      <w:r w:rsidRPr="00D76A27">
        <w:rPr>
          <w:rFonts w:eastAsia="標楷體" w:hint="eastAsia"/>
          <w:bCs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101.11.08 101</w:t>
      </w:r>
      <w:r w:rsidRPr="00D76A27">
        <w:rPr>
          <w:rFonts w:eastAsia="標楷體" w:hint="eastAsia"/>
          <w:bCs/>
          <w:sz w:val="20"/>
        </w:rPr>
        <w:t>學年度第一次校務會議審議通過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lastRenderedPageBreak/>
        <w:t xml:space="preserve">101.11.24 </w:t>
      </w:r>
      <w:r w:rsidRPr="00D76A27">
        <w:rPr>
          <w:rFonts w:eastAsia="標楷體" w:hint="eastAsia"/>
          <w:bCs/>
          <w:sz w:val="20"/>
        </w:rPr>
        <w:t>第十七屆第三次董事會議通過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101.12.25</w:t>
      </w:r>
      <w:r w:rsidRPr="00D76A27">
        <w:rPr>
          <w:rFonts w:eastAsia="標楷體" w:hint="eastAsia"/>
          <w:bCs/>
          <w:sz w:val="20"/>
        </w:rPr>
        <w:t>教育部</w:t>
      </w:r>
      <w:proofErr w:type="gramStart"/>
      <w:r w:rsidRPr="00D76A27">
        <w:rPr>
          <w:rFonts w:eastAsia="標楷體" w:hint="eastAsia"/>
          <w:bCs/>
          <w:sz w:val="20"/>
        </w:rPr>
        <w:t>臺</w:t>
      </w:r>
      <w:proofErr w:type="gramEnd"/>
      <w:r w:rsidRPr="00D76A27">
        <w:rPr>
          <w:rFonts w:eastAsia="標楷體" w:hint="eastAsia"/>
          <w:bCs/>
          <w:sz w:val="20"/>
        </w:rPr>
        <w:t>高</w:t>
      </w:r>
      <w:r w:rsidRPr="00D76A27">
        <w:rPr>
          <w:rFonts w:eastAsia="標楷體" w:hint="eastAsia"/>
          <w:bCs/>
          <w:sz w:val="20"/>
        </w:rPr>
        <w:t>(</w:t>
      </w:r>
      <w:r w:rsidRPr="00D76A27">
        <w:rPr>
          <w:rFonts w:eastAsia="標楷體" w:hint="eastAsia"/>
          <w:bCs/>
          <w:sz w:val="20"/>
        </w:rPr>
        <w:t>三</w:t>
      </w:r>
      <w:r w:rsidRPr="00D76A27">
        <w:rPr>
          <w:rFonts w:eastAsia="標楷體" w:hint="eastAsia"/>
          <w:bCs/>
          <w:sz w:val="20"/>
        </w:rPr>
        <w:t>)</w:t>
      </w:r>
      <w:r w:rsidRPr="00D76A27">
        <w:rPr>
          <w:rFonts w:eastAsia="標楷體" w:hint="eastAsia"/>
          <w:bCs/>
          <w:sz w:val="20"/>
        </w:rPr>
        <w:t>第</w:t>
      </w:r>
      <w:r w:rsidRPr="00D76A27">
        <w:rPr>
          <w:rFonts w:eastAsia="標楷體" w:hint="eastAsia"/>
          <w:bCs/>
          <w:sz w:val="20"/>
        </w:rPr>
        <w:t>1010248707</w:t>
      </w:r>
      <w:r w:rsidRPr="00D76A27">
        <w:rPr>
          <w:rFonts w:eastAsia="標楷體" w:hint="eastAsia"/>
          <w:bCs/>
          <w:sz w:val="20"/>
        </w:rPr>
        <w:t>號函核定，自</w:t>
      </w:r>
      <w:r w:rsidRPr="00D76A27">
        <w:rPr>
          <w:rFonts w:eastAsia="標楷體" w:hint="eastAsia"/>
          <w:bCs/>
          <w:sz w:val="20"/>
        </w:rPr>
        <w:t>101.12.25</w:t>
      </w:r>
      <w:r w:rsidRPr="00D76A27">
        <w:rPr>
          <w:rFonts w:eastAsia="標楷體" w:hint="eastAsia"/>
          <w:bCs/>
          <w:sz w:val="20"/>
        </w:rPr>
        <w:t>生效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bCs/>
          <w:sz w:val="20"/>
        </w:rPr>
      </w:pPr>
      <w:r w:rsidRPr="00D76A27">
        <w:rPr>
          <w:rFonts w:eastAsia="標楷體" w:hint="eastAsia"/>
          <w:bCs/>
          <w:sz w:val="20"/>
        </w:rPr>
        <w:t>102.01.03</w:t>
      </w:r>
      <w:r w:rsidRPr="00D76A27">
        <w:rPr>
          <w:rFonts w:eastAsia="標楷體" w:hint="eastAsia"/>
          <w:bCs/>
          <w:sz w:val="20"/>
        </w:rPr>
        <w:t>高</w:t>
      </w:r>
      <w:proofErr w:type="gramStart"/>
      <w:r w:rsidRPr="00D76A27">
        <w:rPr>
          <w:rFonts w:eastAsia="標楷體" w:hint="eastAsia"/>
          <w:bCs/>
          <w:sz w:val="20"/>
        </w:rPr>
        <w:t>醫</w:t>
      </w:r>
      <w:proofErr w:type="gramEnd"/>
      <w:r w:rsidRPr="00D76A27">
        <w:rPr>
          <w:rFonts w:eastAsia="標楷體" w:hint="eastAsia"/>
          <w:bCs/>
          <w:sz w:val="20"/>
        </w:rPr>
        <w:t>秘字第</w:t>
      </w:r>
      <w:r w:rsidRPr="00D76A27">
        <w:rPr>
          <w:rFonts w:eastAsia="標楷體" w:hint="eastAsia"/>
          <w:bCs/>
          <w:sz w:val="20"/>
        </w:rPr>
        <w:t>1011103699</w:t>
      </w:r>
      <w:r w:rsidRPr="00D76A27">
        <w:rPr>
          <w:rFonts w:eastAsia="標楷體" w:hint="eastAsia"/>
          <w:bCs/>
          <w:sz w:val="20"/>
        </w:rPr>
        <w:t>號函公布，自</w:t>
      </w:r>
      <w:r w:rsidRPr="00D76A27">
        <w:rPr>
          <w:rFonts w:eastAsia="標楷體" w:hint="eastAsia"/>
          <w:bCs/>
          <w:sz w:val="20"/>
        </w:rPr>
        <w:t>101.12.25</w:t>
      </w:r>
      <w:r w:rsidRPr="00D76A27">
        <w:rPr>
          <w:rFonts w:eastAsia="標楷體" w:hint="eastAsia"/>
          <w:bCs/>
          <w:sz w:val="20"/>
        </w:rPr>
        <w:t>生效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kern w:val="0"/>
          <w:sz w:val="20"/>
        </w:rPr>
      </w:pPr>
      <w:r w:rsidRPr="00D76A27">
        <w:rPr>
          <w:rFonts w:eastAsia="標楷體" w:hint="eastAsia"/>
          <w:kern w:val="0"/>
          <w:sz w:val="20"/>
        </w:rPr>
        <w:t>101.12.19</w:t>
      </w:r>
      <w:proofErr w:type="gramStart"/>
      <w:r w:rsidRPr="00D76A27">
        <w:rPr>
          <w:rFonts w:eastAsia="標楷體" w:hint="eastAsia"/>
          <w:sz w:val="20"/>
        </w:rPr>
        <w:t>一０一</w:t>
      </w:r>
      <w:proofErr w:type="gramEnd"/>
      <w:r w:rsidRPr="00D76A27">
        <w:rPr>
          <w:rFonts w:eastAsia="標楷體" w:hint="eastAsia"/>
          <w:kern w:val="0"/>
          <w:sz w:val="20"/>
        </w:rPr>
        <w:t>學年度附設醫院第</w:t>
      </w:r>
      <w:r w:rsidRPr="00D76A27">
        <w:rPr>
          <w:rFonts w:eastAsia="標楷體" w:hint="eastAsia"/>
          <w:sz w:val="20"/>
        </w:rPr>
        <w:t>五</w:t>
      </w:r>
      <w:r w:rsidRPr="00D76A27">
        <w:rPr>
          <w:rFonts w:eastAsia="標楷體" w:hint="eastAsia"/>
          <w:kern w:val="0"/>
          <w:sz w:val="20"/>
        </w:rPr>
        <w:t>次院</w:t>
      </w:r>
      <w:proofErr w:type="gramStart"/>
      <w:r w:rsidRPr="00D76A27">
        <w:rPr>
          <w:rFonts w:eastAsia="標楷體" w:hint="eastAsia"/>
          <w:kern w:val="0"/>
          <w:sz w:val="20"/>
        </w:rPr>
        <w:t>務</w:t>
      </w:r>
      <w:proofErr w:type="gramEnd"/>
      <w:r w:rsidRPr="00D76A27">
        <w:rPr>
          <w:rFonts w:eastAsia="標楷體" w:hint="eastAsia"/>
          <w:kern w:val="0"/>
          <w:sz w:val="20"/>
        </w:rPr>
        <w:t>會議審議通過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</w:rPr>
      </w:pPr>
      <w:r w:rsidRPr="00D76A27">
        <w:rPr>
          <w:rFonts w:eastAsia="標楷體" w:hint="eastAsia"/>
          <w:kern w:val="0"/>
          <w:sz w:val="20"/>
        </w:rPr>
        <w:t>102.02.07</w:t>
      </w:r>
      <w:proofErr w:type="gramStart"/>
      <w:r w:rsidRPr="00D76A27">
        <w:rPr>
          <w:rFonts w:eastAsia="標楷體" w:hint="eastAsia"/>
          <w:sz w:val="20"/>
        </w:rPr>
        <w:t>一０一</w:t>
      </w:r>
      <w:proofErr w:type="gramEnd"/>
      <w:r w:rsidRPr="00D76A27">
        <w:rPr>
          <w:rFonts w:eastAsia="標楷體" w:hint="eastAsia"/>
          <w:kern w:val="0"/>
          <w:sz w:val="20"/>
        </w:rPr>
        <w:t>學年度</w:t>
      </w:r>
      <w:r w:rsidRPr="00D76A27">
        <w:rPr>
          <w:rFonts w:eastAsia="標楷體"/>
          <w:sz w:val="20"/>
        </w:rPr>
        <w:t>第</w:t>
      </w:r>
      <w:r w:rsidRPr="00D76A27">
        <w:rPr>
          <w:rFonts w:eastAsia="標楷體" w:hint="eastAsia"/>
          <w:sz w:val="20"/>
        </w:rPr>
        <w:t>二</w:t>
      </w:r>
      <w:r w:rsidRPr="00D76A27">
        <w:rPr>
          <w:rFonts w:eastAsia="標楷體"/>
          <w:sz w:val="20"/>
        </w:rPr>
        <w:t>次校務暨第</w:t>
      </w:r>
      <w:r w:rsidRPr="00D76A27">
        <w:rPr>
          <w:rFonts w:eastAsia="標楷體" w:hint="eastAsia"/>
          <w:sz w:val="20"/>
        </w:rPr>
        <w:t>七</w:t>
      </w:r>
      <w:r w:rsidRPr="00D76A27">
        <w:rPr>
          <w:rFonts w:eastAsia="標楷體"/>
          <w:sz w:val="20"/>
        </w:rPr>
        <w:t>次行政聯席會議通過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kern w:val="0"/>
          <w:sz w:val="20"/>
        </w:rPr>
      </w:pPr>
      <w:r w:rsidRPr="00D76A27">
        <w:rPr>
          <w:rFonts w:eastAsia="標楷體" w:hint="eastAsia"/>
          <w:kern w:val="0"/>
          <w:sz w:val="20"/>
        </w:rPr>
        <w:t>102.02.20</w:t>
      </w:r>
      <w:r w:rsidRPr="00D76A27">
        <w:rPr>
          <w:rFonts w:eastAsia="標楷體" w:hint="eastAsia"/>
          <w:kern w:val="0"/>
          <w:sz w:val="20"/>
        </w:rPr>
        <w:t>附設醫院</w:t>
      </w:r>
      <w:r w:rsidRPr="00D76A27">
        <w:rPr>
          <w:rFonts w:eastAsia="標楷體" w:hint="eastAsia"/>
          <w:kern w:val="0"/>
          <w:sz w:val="20"/>
        </w:rPr>
        <w:t>101</w:t>
      </w:r>
      <w:r w:rsidRPr="00D76A27">
        <w:rPr>
          <w:rFonts w:eastAsia="標楷體" w:hint="eastAsia"/>
          <w:kern w:val="0"/>
          <w:sz w:val="20"/>
        </w:rPr>
        <w:t>學年度第</w:t>
      </w:r>
      <w:r w:rsidRPr="00D76A27">
        <w:rPr>
          <w:rFonts w:eastAsia="標楷體" w:hint="eastAsia"/>
          <w:kern w:val="0"/>
          <w:sz w:val="20"/>
        </w:rPr>
        <w:t>7</w:t>
      </w:r>
      <w:r w:rsidRPr="00D76A27">
        <w:rPr>
          <w:rFonts w:eastAsia="標楷體" w:hint="eastAsia"/>
          <w:kern w:val="0"/>
          <w:sz w:val="20"/>
        </w:rPr>
        <w:t>次院</w:t>
      </w:r>
      <w:proofErr w:type="gramStart"/>
      <w:r w:rsidRPr="00D76A27">
        <w:rPr>
          <w:rFonts w:eastAsia="標楷體" w:hint="eastAsia"/>
          <w:kern w:val="0"/>
          <w:sz w:val="20"/>
        </w:rPr>
        <w:t>務</w:t>
      </w:r>
      <w:proofErr w:type="gramEnd"/>
      <w:r w:rsidRPr="00D76A27">
        <w:rPr>
          <w:rFonts w:eastAsia="標楷體" w:hint="eastAsia"/>
          <w:kern w:val="0"/>
          <w:sz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kern w:val="0"/>
          <w:sz w:val="20"/>
        </w:rPr>
      </w:pPr>
      <w:r w:rsidRPr="00D76A27">
        <w:rPr>
          <w:rFonts w:eastAsia="標楷體" w:hint="eastAsia"/>
          <w:kern w:val="0"/>
          <w:sz w:val="20"/>
        </w:rPr>
        <w:t>102.04.11</w:t>
      </w:r>
      <w:proofErr w:type="gramStart"/>
      <w:r w:rsidRPr="00D76A27">
        <w:rPr>
          <w:rFonts w:eastAsia="標楷體" w:hint="eastAsia"/>
          <w:kern w:val="0"/>
          <w:sz w:val="20"/>
        </w:rPr>
        <w:t>一０一</w:t>
      </w:r>
      <w:proofErr w:type="gramEnd"/>
      <w:r w:rsidRPr="00D76A27">
        <w:rPr>
          <w:rFonts w:eastAsia="標楷體" w:hint="eastAsia"/>
          <w:kern w:val="0"/>
          <w:sz w:val="20"/>
        </w:rPr>
        <w:t>學年度</w:t>
      </w:r>
      <w:r w:rsidRPr="00D76A27">
        <w:rPr>
          <w:rFonts w:eastAsia="標楷體"/>
          <w:kern w:val="0"/>
          <w:sz w:val="20"/>
        </w:rPr>
        <w:t>第</w:t>
      </w:r>
      <w:r w:rsidRPr="00D76A27">
        <w:rPr>
          <w:rFonts w:eastAsia="標楷體" w:hint="eastAsia"/>
          <w:kern w:val="0"/>
          <w:sz w:val="20"/>
        </w:rPr>
        <w:t>三</w:t>
      </w:r>
      <w:r w:rsidRPr="00D76A27">
        <w:rPr>
          <w:rFonts w:eastAsia="標楷體"/>
          <w:kern w:val="0"/>
          <w:sz w:val="20"/>
        </w:rPr>
        <w:t>次校務暨第</w:t>
      </w:r>
      <w:r w:rsidRPr="00D76A27">
        <w:rPr>
          <w:rFonts w:eastAsia="標楷體" w:hint="eastAsia"/>
          <w:kern w:val="0"/>
          <w:sz w:val="20"/>
        </w:rPr>
        <w:t>九</w:t>
      </w:r>
      <w:r w:rsidRPr="00D76A27">
        <w:rPr>
          <w:rFonts w:eastAsia="標楷體"/>
          <w:kern w:val="0"/>
          <w:sz w:val="20"/>
        </w:rPr>
        <w:t>次行政聯席會議通過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kern w:val="0"/>
          <w:sz w:val="20"/>
        </w:rPr>
      </w:pPr>
      <w:r w:rsidRPr="00D76A27">
        <w:rPr>
          <w:rFonts w:eastAsia="標楷體" w:hint="eastAsia"/>
          <w:kern w:val="0"/>
          <w:sz w:val="20"/>
        </w:rPr>
        <w:t>102.04.26</w:t>
      </w:r>
      <w:r w:rsidRPr="00D76A27">
        <w:rPr>
          <w:rFonts w:eastAsia="標楷體" w:hint="eastAsia"/>
          <w:kern w:val="0"/>
          <w:sz w:val="20"/>
        </w:rPr>
        <w:t>第十七屆第五次董事會議通過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102.05.29</w:t>
      </w:r>
      <w:r w:rsidRPr="00D76A27">
        <w:rPr>
          <w:rFonts w:eastAsia="標楷體" w:hint="eastAsia"/>
          <w:sz w:val="20"/>
          <w:szCs w:val="20"/>
        </w:rPr>
        <w:t>附設醫院一０一學年度第</w:t>
      </w:r>
      <w:r w:rsidRPr="00D76A27">
        <w:rPr>
          <w:rFonts w:eastAsia="標楷體" w:hint="eastAsia"/>
          <w:sz w:val="20"/>
          <w:szCs w:val="20"/>
        </w:rPr>
        <w:t>10</w:t>
      </w:r>
      <w:r w:rsidRPr="00D76A27">
        <w:rPr>
          <w:rFonts w:eastAsia="標楷體" w:hint="eastAsia"/>
          <w:sz w:val="20"/>
          <w:szCs w:val="20"/>
        </w:rPr>
        <w:t>次院</w:t>
      </w:r>
      <w:proofErr w:type="gramStart"/>
      <w:r w:rsidRPr="00D76A27">
        <w:rPr>
          <w:rFonts w:eastAsia="標楷體" w:hint="eastAsia"/>
          <w:sz w:val="20"/>
          <w:szCs w:val="20"/>
        </w:rPr>
        <w:t>務</w:t>
      </w:r>
      <w:proofErr w:type="gramEnd"/>
      <w:r w:rsidRPr="00D76A27">
        <w:rPr>
          <w:rFonts w:eastAsia="標楷體" w:hint="eastAsia"/>
          <w:sz w:val="20"/>
          <w:szCs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 w:hAnsi="標楷體"/>
          <w:kern w:val="0"/>
          <w:sz w:val="20"/>
        </w:rPr>
      </w:pPr>
      <w:r w:rsidRPr="00D76A27">
        <w:rPr>
          <w:rFonts w:eastAsia="標楷體" w:hAnsi="標楷體" w:hint="eastAsia"/>
          <w:sz w:val="20"/>
          <w:szCs w:val="20"/>
        </w:rPr>
        <w:t xml:space="preserve">102.06.06 </w:t>
      </w:r>
      <w:r w:rsidRPr="00D76A27">
        <w:rPr>
          <w:rFonts w:eastAsia="標楷體" w:hint="eastAsia"/>
          <w:kern w:val="0"/>
          <w:sz w:val="20"/>
        </w:rPr>
        <w:t>一０一</w:t>
      </w:r>
      <w:r w:rsidRPr="00D76A27">
        <w:rPr>
          <w:rFonts w:eastAsia="標楷體" w:hAnsi="標楷體" w:hint="eastAsia"/>
          <w:kern w:val="0"/>
          <w:sz w:val="20"/>
        </w:rPr>
        <w:t>學年度第四次校務會議通過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kern w:val="0"/>
          <w:sz w:val="20"/>
        </w:rPr>
      </w:pPr>
      <w:r w:rsidRPr="00D76A27">
        <w:rPr>
          <w:rFonts w:eastAsia="標楷體" w:hint="eastAsia"/>
          <w:sz w:val="20"/>
          <w:szCs w:val="20"/>
        </w:rPr>
        <w:t>102.06.14</w:t>
      </w:r>
      <w:r w:rsidRPr="00D76A27">
        <w:rPr>
          <w:rFonts w:eastAsia="標楷體" w:hint="eastAsia"/>
          <w:kern w:val="0"/>
          <w:sz w:val="20"/>
        </w:rPr>
        <w:t>第十七屆第五次董事會議通過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kern w:val="0"/>
          <w:sz w:val="20"/>
        </w:rPr>
        <w:t>102.07.24</w:t>
      </w:r>
      <w:r w:rsidRPr="00D76A27">
        <w:rPr>
          <w:rFonts w:eastAsia="標楷體" w:hint="eastAsia"/>
          <w:sz w:val="20"/>
          <w:szCs w:val="20"/>
        </w:rPr>
        <w:t>附設醫院一０一學年度第</w:t>
      </w:r>
      <w:r w:rsidRPr="00D76A27">
        <w:rPr>
          <w:rFonts w:eastAsia="標楷體" w:hint="eastAsia"/>
          <w:sz w:val="20"/>
          <w:szCs w:val="20"/>
        </w:rPr>
        <w:t>12</w:t>
      </w:r>
      <w:r w:rsidRPr="00D76A27">
        <w:rPr>
          <w:rFonts w:eastAsia="標楷體" w:hint="eastAsia"/>
          <w:sz w:val="20"/>
          <w:szCs w:val="20"/>
        </w:rPr>
        <w:t>次院</w:t>
      </w:r>
      <w:proofErr w:type="gramStart"/>
      <w:r w:rsidRPr="00D76A27">
        <w:rPr>
          <w:rFonts w:eastAsia="標楷體" w:hint="eastAsia"/>
          <w:sz w:val="20"/>
          <w:szCs w:val="20"/>
        </w:rPr>
        <w:t>務</w:t>
      </w:r>
      <w:proofErr w:type="gramEnd"/>
      <w:r w:rsidRPr="00D76A27">
        <w:rPr>
          <w:rFonts w:eastAsia="標楷體" w:hint="eastAsia"/>
          <w:sz w:val="20"/>
          <w:szCs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kern w:val="0"/>
          <w:sz w:val="20"/>
        </w:rPr>
        <w:t>102.09.18</w:t>
      </w:r>
      <w:r w:rsidRPr="00D76A27">
        <w:rPr>
          <w:rFonts w:eastAsia="標楷體" w:hint="eastAsia"/>
          <w:sz w:val="20"/>
          <w:szCs w:val="20"/>
        </w:rPr>
        <w:t>附設醫院一０二學年度第</w:t>
      </w:r>
      <w:r w:rsidRPr="00D76A27">
        <w:rPr>
          <w:rFonts w:eastAsia="標楷體" w:hint="eastAsia"/>
          <w:sz w:val="20"/>
          <w:szCs w:val="20"/>
        </w:rPr>
        <w:t>2</w:t>
      </w:r>
      <w:r w:rsidRPr="00D76A27">
        <w:rPr>
          <w:rFonts w:eastAsia="標楷體" w:hint="eastAsia"/>
          <w:sz w:val="20"/>
          <w:szCs w:val="20"/>
        </w:rPr>
        <w:t>次院</w:t>
      </w:r>
      <w:proofErr w:type="gramStart"/>
      <w:r w:rsidRPr="00D76A27">
        <w:rPr>
          <w:rFonts w:eastAsia="標楷體" w:hint="eastAsia"/>
          <w:sz w:val="20"/>
          <w:szCs w:val="20"/>
        </w:rPr>
        <w:t>務</w:t>
      </w:r>
      <w:proofErr w:type="gramEnd"/>
      <w:r w:rsidRPr="00D76A27">
        <w:rPr>
          <w:rFonts w:eastAsia="標楷體" w:hint="eastAsia"/>
          <w:sz w:val="20"/>
          <w:szCs w:val="20"/>
        </w:rPr>
        <w:t>會議通過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102.10.17</w:t>
      </w:r>
      <w:proofErr w:type="gramStart"/>
      <w:r w:rsidRPr="00D76A27">
        <w:rPr>
          <w:rFonts w:eastAsia="標楷體" w:hint="eastAsia"/>
          <w:kern w:val="0"/>
          <w:sz w:val="20"/>
        </w:rPr>
        <w:t>一０二</w:t>
      </w:r>
      <w:proofErr w:type="gramEnd"/>
      <w:r w:rsidRPr="00D76A27">
        <w:rPr>
          <w:rFonts w:eastAsia="標楷體" w:hint="eastAsia"/>
          <w:sz w:val="20"/>
          <w:szCs w:val="20"/>
        </w:rPr>
        <w:t>學年度第一次校務會議審議通過</w:t>
      </w:r>
    </w:p>
    <w:p w:rsidR="00211779" w:rsidRPr="00846C5B" w:rsidRDefault="00211779" w:rsidP="00211779">
      <w:pPr>
        <w:widowControl/>
        <w:shd w:val="clear" w:color="auto" w:fill="FFFFFF"/>
        <w:spacing w:line="0" w:lineRule="atLeast"/>
        <w:ind w:left="3402"/>
        <w:rPr>
          <w:rFonts w:ascii="標楷體" w:eastAsia="標楷體" w:hAnsi="標楷體" w:cs="Arial"/>
          <w:kern w:val="0"/>
          <w:sz w:val="20"/>
        </w:rPr>
      </w:pPr>
      <w:r w:rsidRPr="00846C5B">
        <w:rPr>
          <w:rFonts w:ascii="標楷體" w:eastAsia="標楷體" w:hAnsi="標楷體" w:cs="Arial"/>
          <w:kern w:val="0"/>
          <w:sz w:val="20"/>
        </w:rPr>
        <w:t>102.10.28第十七屆第八次董事會議審議通過</w:t>
      </w:r>
    </w:p>
    <w:p w:rsidR="00A16CD9" w:rsidRPr="00D76A27" w:rsidRDefault="00A16CD9" w:rsidP="001659A5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102.10.31</w:t>
      </w:r>
      <w:proofErr w:type="gramStart"/>
      <w:r w:rsidRPr="00D76A27">
        <w:rPr>
          <w:rFonts w:eastAsia="標楷體" w:hint="eastAsia"/>
          <w:sz w:val="20"/>
          <w:szCs w:val="20"/>
        </w:rPr>
        <w:t>臺</w:t>
      </w:r>
      <w:proofErr w:type="gramEnd"/>
      <w:r w:rsidRPr="00D76A27">
        <w:rPr>
          <w:rFonts w:eastAsia="標楷體" w:hint="eastAsia"/>
          <w:sz w:val="20"/>
          <w:szCs w:val="20"/>
        </w:rPr>
        <w:t>教</w:t>
      </w:r>
      <w:r w:rsidRPr="00D76A27">
        <w:rPr>
          <w:rFonts w:eastAsia="標楷體"/>
          <w:sz w:val="20"/>
          <w:szCs w:val="20"/>
        </w:rPr>
        <w:t>高</w:t>
      </w:r>
      <w:r w:rsidRPr="00D76A27">
        <w:rPr>
          <w:rFonts w:eastAsia="標楷體" w:hint="eastAsia"/>
          <w:sz w:val="20"/>
          <w:szCs w:val="20"/>
        </w:rPr>
        <w:t>(</w:t>
      </w:r>
      <w:proofErr w:type="gramStart"/>
      <w:r w:rsidRPr="00D76A27">
        <w:rPr>
          <w:rFonts w:eastAsia="標楷體" w:hint="eastAsia"/>
          <w:sz w:val="20"/>
          <w:szCs w:val="20"/>
        </w:rPr>
        <w:t>一</w:t>
      </w:r>
      <w:proofErr w:type="gramEnd"/>
      <w:r w:rsidRPr="00D76A27">
        <w:rPr>
          <w:rFonts w:eastAsia="標楷體" w:hint="eastAsia"/>
          <w:sz w:val="20"/>
          <w:szCs w:val="20"/>
        </w:rPr>
        <w:t>)</w:t>
      </w:r>
      <w:r w:rsidRPr="00D76A27">
        <w:rPr>
          <w:rFonts w:eastAsia="標楷體"/>
          <w:sz w:val="20"/>
          <w:szCs w:val="20"/>
        </w:rPr>
        <w:t>第</w:t>
      </w:r>
      <w:r w:rsidRPr="00D76A27">
        <w:rPr>
          <w:rFonts w:eastAsia="標楷體" w:hint="eastAsia"/>
          <w:sz w:val="20"/>
          <w:szCs w:val="20"/>
        </w:rPr>
        <w:t>1020161294</w:t>
      </w:r>
      <w:r w:rsidRPr="00D76A27">
        <w:rPr>
          <w:rFonts w:eastAsia="標楷體"/>
          <w:sz w:val="20"/>
          <w:szCs w:val="20"/>
        </w:rPr>
        <w:t>號函核定</w:t>
      </w:r>
      <w:r w:rsidRPr="00D76A27">
        <w:rPr>
          <w:rFonts w:eastAsia="標楷體" w:hint="eastAsia"/>
          <w:sz w:val="20"/>
          <w:szCs w:val="20"/>
        </w:rPr>
        <w:t>，自核定函日期生效</w:t>
      </w:r>
    </w:p>
    <w:p w:rsidR="00211779" w:rsidRPr="00A60CCF" w:rsidRDefault="00211779" w:rsidP="00211779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A60CCF">
        <w:rPr>
          <w:rFonts w:eastAsia="標楷體" w:hint="eastAsia"/>
          <w:kern w:val="0"/>
          <w:sz w:val="20"/>
        </w:rPr>
        <w:t>102.11.20</w:t>
      </w:r>
      <w:r w:rsidRPr="00A60CCF">
        <w:rPr>
          <w:rFonts w:eastAsia="標楷體" w:hint="eastAsia"/>
          <w:sz w:val="20"/>
          <w:szCs w:val="20"/>
        </w:rPr>
        <w:t>附設醫院一０二學年度第</w:t>
      </w:r>
      <w:r w:rsidRPr="00A60CCF">
        <w:rPr>
          <w:rFonts w:eastAsia="標楷體" w:hint="eastAsia"/>
          <w:sz w:val="20"/>
          <w:szCs w:val="20"/>
        </w:rPr>
        <w:t>4</w:t>
      </w:r>
      <w:r w:rsidRPr="00A60CCF">
        <w:rPr>
          <w:rFonts w:eastAsia="標楷體" w:hint="eastAsia"/>
          <w:sz w:val="20"/>
          <w:szCs w:val="20"/>
        </w:rPr>
        <w:t>次院</w:t>
      </w:r>
      <w:proofErr w:type="gramStart"/>
      <w:r w:rsidRPr="00A60CCF">
        <w:rPr>
          <w:rFonts w:eastAsia="標楷體" w:hint="eastAsia"/>
          <w:sz w:val="20"/>
          <w:szCs w:val="20"/>
        </w:rPr>
        <w:t>務</w:t>
      </w:r>
      <w:proofErr w:type="gramEnd"/>
      <w:r w:rsidRPr="00A60CCF">
        <w:rPr>
          <w:rFonts w:eastAsia="標楷體" w:hint="eastAsia"/>
          <w:sz w:val="20"/>
          <w:szCs w:val="20"/>
        </w:rPr>
        <w:t>會議通過</w:t>
      </w:r>
    </w:p>
    <w:p w:rsidR="00A16CD9" w:rsidRPr="00D76A27" w:rsidRDefault="00A16CD9" w:rsidP="001659A5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102.11.25</w:t>
      </w:r>
      <w:r w:rsidRPr="00D76A27">
        <w:rPr>
          <w:rFonts w:eastAsia="標楷體" w:hint="eastAsia"/>
          <w:sz w:val="20"/>
          <w:szCs w:val="20"/>
        </w:rPr>
        <w:t>高</w:t>
      </w:r>
      <w:proofErr w:type="gramStart"/>
      <w:r w:rsidRPr="00D76A27">
        <w:rPr>
          <w:rFonts w:eastAsia="標楷體" w:hint="eastAsia"/>
          <w:sz w:val="20"/>
          <w:szCs w:val="20"/>
        </w:rPr>
        <w:t>醫</w:t>
      </w:r>
      <w:proofErr w:type="gramEnd"/>
      <w:r w:rsidRPr="00D76A27">
        <w:rPr>
          <w:rFonts w:eastAsia="標楷體" w:hint="eastAsia"/>
          <w:sz w:val="20"/>
          <w:szCs w:val="20"/>
        </w:rPr>
        <w:t>秘字第</w:t>
      </w:r>
      <w:r w:rsidRPr="00D76A27">
        <w:rPr>
          <w:rFonts w:eastAsia="標楷體" w:hint="eastAsia"/>
          <w:sz w:val="20"/>
          <w:szCs w:val="20"/>
        </w:rPr>
        <w:t>1021103680</w:t>
      </w:r>
      <w:r w:rsidRPr="00D76A27">
        <w:rPr>
          <w:rFonts w:eastAsia="標楷體" w:hint="eastAsia"/>
          <w:sz w:val="20"/>
          <w:szCs w:val="20"/>
        </w:rPr>
        <w:t>號函公布，自</w:t>
      </w:r>
      <w:r w:rsidRPr="00D76A27">
        <w:rPr>
          <w:rFonts w:eastAsia="標楷體" w:hint="eastAsia"/>
          <w:sz w:val="20"/>
          <w:szCs w:val="20"/>
        </w:rPr>
        <w:t>102.10.31</w:t>
      </w:r>
      <w:r w:rsidRPr="00D76A27">
        <w:rPr>
          <w:rFonts w:eastAsia="標楷體" w:hint="eastAsia"/>
          <w:sz w:val="20"/>
          <w:szCs w:val="20"/>
        </w:rPr>
        <w:t>生效</w:t>
      </w:r>
    </w:p>
    <w:p w:rsidR="00A16CD9" w:rsidRPr="00D76A27" w:rsidRDefault="00A16CD9" w:rsidP="001659A5">
      <w:pPr>
        <w:tabs>
          <w:tab w:val="left" w:pos="6096"/>
        </w:tabs>
        <w:spacing w:line="0" w:lineRule="atLeast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kern w:val="0"/>
          <w:sz w:val="20"/>
        </w:rPr>
        <w:t>103.02.26</w:t>
      </w:r>
      <w:r w:rsidRPr="00D76A27">
        <w:rPr>
          <w:rFonts w:eastAsia="標楷體" w:hint="eastAsia"/>
          <w:sz w:val="20"/>
          <w:szCs w:val="20"/>
        </w:rPr>
        <w:t>附設醫院一０二學年度第</w:t>
      </w:r>
      <w:r w:rsidRPr="00D76A27">
        <w:rPr>
          <w:rFonts w:eastAsia="標楷體" w:hint="eastAsia"/>
          <w:sz w:val="20"/>
          <w:szCs w:val="20"/>
        </w:rPr>
        <w:t>7</w:t>
      </w:r>
      <w:r w:rsidRPr="00D76A27">
        <w:rPr>
          <w:rFonts w:eastAsia="標楷體" w:hint="eastAsia"/>
          <w:sz w:val="20"/>
          <w:szCs w:val="20"/>
        </w:rPr>
        <w:t>次院</w:t>
      </w:r>
      <w:proofErr w:type="gramStart"/>
      <w:r w:rsidRPr="00D76A27">
        <w:rPr>
          <w:rFonts w:eastAsia="標楷體" w:hint="eastAsia"/>
          <w:sz w:val="20"/>
          <w:szCs w:val="20"/>
        </w:rPr>
        <w:t>務</w:t>
      </w:r>
      <w:proofErr w:type="gramEnd"/>
      <w:r w:rsidRPr="00D76A27">
        <w:rPr>
          <w:rFonts w:eastAsia="標楷體" w:hint="eastAsia"/>
          <w:sz w:val="20"/>
          <w:szCs w:val="20"/>
        </w:rPr>
        <w:t>會議通過</w:t>
      </w:r>
    </w:p>
    <w:p w:rsidR="00A16CD9" w:rsidRPr="00D76A27" w:rsidRDefault="00A16CD9" w:rsidP="001659A5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103.05.06</w:t>
      </w:r>
      <w:proofErr w:type="gramStart"/>
      <w:r w:rsidRPr="00D76A27">
        <w:rPr>
          <w:rFonts w:eastAsia="標楷體" w:hint="eastAsia"/>
          <w:kern w:val="0"/>
          <w:sz w:val="20"/>
        </w:rPr>
        <w:t>一０二</w:t>
      </w:r>
      <w:proofErr w:type="gramEnd"/>
      <w:r w:rsidRPr="00D76A27">
        <w:rPr>
          <w:rFonts w:eastAsia="標楷體" w:hint="eastAsia"/>
          <w:sz w:val="20"/>
          <w:szCs w:val="20"/>
        </w:rPr>
        <w:t>學年度第四次校務會議審議通過</w:t>
      </w:r>
    </w:p>
    <w:p w:rsidR="0096756A" w:rsidRPr="00846C5B" w:rsidRDefault="0096756A" w:rsidP="0096756A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r w:rsidRPr="00846C5B">
        <w:rPr>
          <w:rFonts w:eastAsia="標楷體"/>
          <w:kern w:val="0"/>
          <w:sz w:val="20"/>
          <w:szCs w:val="20"/>
        </w:rPr>
        <w:t>103.06.27</w:t>
      </w:r>
      <w:r w:rsidRPr="00846C5B">
        <w:rPr>
          <w:rFonts w:eastAsia="標楷體"/>
          <w:kern w:val="0"/>
          <w:sz w:val="20"/>
          <w:szCs w:val="20"/>
        </w:rPr>
        <w:t>台教高</w:t>
      </w:r>
      <w:r w:rsidRPr="00846C5B">
        <w:rPr>
          <w:rFonts w:eastAsia="標楷體"/>
          <w:kern w:val="0"/>
          <w:sz w:val="20"/>
          <w:szCs w:val="20"/>
        </w:rPr>
        <w:t>(</w:t>
      </w:r>
      <w:proofErr w:type="gramStart"/>
      <w:r w:rsidRPr="00846C5B">
        <w:rPr>
          <w:rFonts w:eastAsia="標楷體"/>
          <w:kern w:val="0"/>
          <w:sz w:val="20"/>
          <w:szCs w:val="20"/>
        </w:rPr>
        <w:t>一</w:t>
      </w:r>
      <w:proofErr w:type="gramEnd"/>
      <w:r w:rsidRPr="00846C5B">
        <w:rPr>
          <w:rFonts w:eastAsia="標楷體"/>
          <w:kern w:val="0"/>
          <w:sz w:val="20"/>
          <w:szCs w:val="20"/>
        </w:rPr>
        <w:t>)</w:t>
      </w:r>
      <w:r w:rsidRPr="00846C5B">
        <w:rPr>
          <w:rFonts w:eastAsia="標楷體"/>
          <w:kern w:val="0"/>
          <w:sz w:val="20"/>
          <w:szCs w:val="20"/>
        </w:rPr>
        <w:t>第</w:t>
      </w:r>
      <w:r w:rsidRPr="00846C5B">
        <w:rPr>
          <w:rFonts w:eastAsia="標楷體"/>
          <w:kern w:val="0"/>
          <w:sz w:val="20"/>
          <w:szCs w:val="20"/>
        </w:rPr>
        <w:t>103009487</w:t>
      </w:r>
      <w:r w:rsidRPr="00846C5B">
        <w:rPr>
          <w:rFonts w:eastAsia="標楷體"/>
          <w:kern w:val="0"/>
          <w:sz w:val="20"/>
          <w:szCs w:val="20"/>
        </w:rPr>
        <w:t>號函核定，自核定日生效</w:t>
      </w:r>
    </w:p>
    <w:p w:rsidR="0096756A" w:rsidRPr="00846C5B" w:rsidRDefault="0096756A" w:rsidP="0096756A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r w:rsidRPr="00846C5B">
        <w:rPr>
          <w:rFonts w:eastAsia="標楷體"/>
          <w:kern w:val="0"/>
          <w:sz w:val="20"/>
          <w:szCs w:val="20"/>
        </w:rPr>
        <w:t>103.07.09</w:t>
      </w:r>
      <w:r w:rsidRPr="00846C5B">
        <w:rPr>
          <w:rFonts w:eastAsia="標楷體"/>
          <w:kern w:val="0"/>
          <w:sz w:val="20"/>
          <w:szCs w:val="20"/>
        </w:rPr>
        <w:t>高</w:t>
      </w:r>
      <w:proofErr w:type="gramStart"/>
      <w:r w:rsidRPr="00846C5B">
        <w:rPr>
          <w:rFonts w:eastAsia="標楷體"/>
          <w:kern w:val="0"/>
          <w:sz w:val="20"/>
          <w:szCs w:val="20"/>
        </w:rPr>
        <w:t>醫附行</w:t>
      </w:r>
      <w:proofErr w:type="gramEnd"/>
      <w:r w:rsidRPr="00846C5B">
        <w:rPr>
          <w:rFonts w:eastAsia="標楷體"/>
          <w:kern w:val="0"/>
          <w:sz w:val="20"/>
          <w:szCs w:val="20"/>
        </w:rPr>
        <w:t>字第</w:t>
      </w:r>
      <w:r w:rsidRPr="00846C5B">
        <w:rPr>
          <w:rFonts w:eastAsia="標楷體"/>
          <w:kern w:val="0"/>
          <w:sz w:val="20"/>
          <w:szCs w:val="20"/>
        </w:rPr>
        <w:t>1030002515</w:t>
      </w:r>
      <w:r w:rsidRPr="00846C5B">
        <w:rPr>
          <w:rFonts w:eastAsia="標楷體"/>
          <w:kern w:val="0"/>
          <w:sz w:val="20"/>
          <w:szCs w:val="20"/>
        </w:rPr>
        <w:t>號公布</w:t>
      </w:r>
    </w:p>
    <w:p w:rsidR="0096756A" w:rsidRPr="00846C5B" w:rsidRDefault="008A0E41" w:rsidP="0096756A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hyperlink r:id="rId8" w:tooltip="1031102264.doc" w:history="1">
        <w:r w:rsidR="0096756A" w:rsidRPr="00F51FF3">
          <w:rPr>
            <w:rFonts w:eastAsia="標楷體"/>
            <w:kern w:val="0"/>
            <w:sz w:val="20"/>
            <w:szCs w:val="20"/>
          </w:rPr>
          <w:t>103.07.14</w:t>
        </w:r>
        <w:r w:rsidR="0096756A" w:rsidRPr="00F51FF3">
          <w:rPr>
            <w:rFonts w:eastAsia="標楷體"/>
            <w:kern w:val="0"/>
            <w:sz w:val="20"/>
            <w:szCs w:val="20"/>
          </w:rPr>
          <w:t>高</w:t>
        </w:r>
        <w:proofErr w:type="gramStart"/>
        <w:r w:rsidR="0096756A" w:rsidRPr="00F51FF3">
          <w:rPr>
            <w:rFonts w:eastAsia="標楷體"/>
            <w:kern w:val="0"/>
            <w:sz w:val="20"/>
            <w:szCs w:val="20"/>
          </w:rPr>
          <w:t>醫</w:t>
        </w:r>
        <w:proofErr w:type="gramEnd"/>
        <w:r w:rsidR="0096756A" w:rsidRPr="00F51FF3">
          <w:rPr>
            <w:rFonts w:eastAsia="標楷體"/>
            <w:kern w:val="0"/>
            <w:sz w:val="20"/>
            <w:szCs w:val="20"/>
          </w:rPr>
          <w:t>秘字第</w:t>
        </w:r>
        <w:r w:rsidR="0096756A" w:rsidRPr="00F51FF3">
          <w:rPr>
            <w:rFonts w:eastAsia="標楷體"/>
            <w:kern w:val="0"/>
            <w:sz w:val="20"/>
            <w:szCs w:val="20"/>
          </w:rPr>
          <w:t>1031102264</w:t>
        </w:r>
        <w:r w:rsidR="0096756A" w:rsidRPr="00F51FF3">
          <w:rPr>
            <w:rFonts w:eastAsia="標楷體"/>
            <w:kern w:val="0"/>
            <w:sz w:val="20"/>
            <w:szCs w:val="20"/>
          </w:rPr>
          <w:t>號函公布，自</w:t>
        </w:r>
        <w:r w:rsidR="0096756A" w:rsidRPr="00F51FF3">
          <w:rPr>
            <w:rFonts w:eastAsia="標楷體"/>
            <w:kern w:val="0"/>
            <w:sz w:val="20"/>
            <w:szCs w:val="20"/>
          </w:rPr>
          <w:t>103.06.27</w:t>
        </w:r>
        <w:r w:rsidR="0096756A" w:rsidRPr="00F51FF3">
          <w:rPr>
            <w:rFonts w:eastAsia="標楷體"/>
            <w:kern w:val="0"/>
            <w:sz w:val="20"/>
            <w:szCs w:val="20"/>
          </w:rPr>
          <w:t>生效</w:t>
        </w:r>
      </w:hyperlink>
    </w:p>
    <w:p w:rsidR="00A16CD9" w:rsidRPr="00F51FF3" w:rsidRDefault="00A16CD9" w:rsidP="001659A5">
      <w:pPr>
        <w:snapToGrid w:val="0"/>
        <w:ind w:left="3402"/>
        <w:rPr>
          <w:rFonts w:eastAsia="標楷體"/>
          <w:sz w:val="20"/>
          <w:szCs w:val="20"/>
        </w:rPr>
      </w:pPr>
      <w:r w:rsidRPr="00F51FF3">
        <w:rPr>
          <w:rFonts w:eastAsia="標楷體" w:hint="eastAsia"/>
          <w:sz w:val="20"/>
          <w:szCs w:val="20"/>
        </w:rPr>
        <w:t>103.07.17</w:t>
      </w:r>
      <w:r w:rsidRPr="00F51FF3">
        <w:rPr>
          <w:rFonts w:eastAsia="標楷體"/>
          <w:sz w:val="20"/>
          <w:szCs w:val="20"/>
        </w:rPr>
        <w:t>第十</w:t>
      </w:r>
      <w:r w:rsidRPr="00F51FF3">
        <w:rPr>
          <w:rFonts w:eastAsia="標楷體" w:hint="eastAsia"/>
          <w:sz w:val="20"/>
          <w:szCs w:val="20"/>
        </w:rPr>
        <w:t>七</w:t>
      </w:r>
      <w:r w:rsidRPr="00F51FF3">
        <w:rPr>
          <w:rFonts w:eastAsia="標楷體"/>
          <w:sz w:val="20"/>
          <w:szCs w:val="20"/>
        </w:rPr>
        <w:t>屆第</w:t>
      </w:r>
      <w:r w:rsidRPr="00F51FF3">
        <w:rPr>
          <w:rFonts w:eastAsia="標楷體" w:hint="eastAsia"/>
          <w:sz w:val="20"/>
          <w:szCs w:val="20"/>
        </w:rPr>
        <w:t>十三</w:t>
      </w:r>
      <w:r w:rsidRPr="00F51FF3">
        <w:rPr>
          <w:rFonts w:eastAsia="標楷體"/>
          <w:sz w:val="20"/>
          <w:szCs w:val="20"/>
        </w:rPr>
        <w:t>次董事會議</w:t>
      </w:r>
      <w:r w:rsidRPr="00F51FF3">
        <w:rPr>
          <w:rFonts w:eastAsia="標楷體" w:hint="eastAsia"/>
          <w:sz w:val="20"/>
          <w:szCs w:val="20"/>
        </w:rPr>
        <w:t>審議通過</w:t>
      </w:r>
    </w:p>
    <w:p w:rsidR="00A16CD9" w:rsidRPr="00F51FF3" w:rsidRDefault="00A16CD9" w:rsidP="001659A5">
      <w:pPr>
        <w:snapToGrid w:val="0"/>
        <w:ind w:left="3402"/>
        <w:rPr>
          <w:rFonts w:eastAsia="標楷體"/>
          <w:sz w:val="20"/>
          <w:szCs w:val="20"/>
        </w:rPr>
      </w:pPr>
      <w:r w:rsidRPr="00F51FF3">
        <w:rPr>
          <w:rFonts w:eastAsia="標楷體"/>
          <w:sz w:val="20"/>
          <w:szCs w:val="20"/>
        </w:rPr>
        <w:t>103</w:t>
      </w:r>
      <w:r w:rsidRPr="00F51FF3">
        <w:rPr>
          <w:rFonts w:eastAsia="標楷體" w:hint="eastAsia"/>
          <w:sz w:val="20"/>
          <w:szCs w:val="20"/>
        </w:rPr>
        <w:t>.0</w:t>
      </w:r>
      <w:r w:rsidRPr="00F51FF3">
        <w:rPr>
          <w:rFonts w:eastAsia="標楷體"/>
          <w:sz w:val="20"/>
          <w:szCs w:val="20"/>
        </w:rPr>
        <w:t>8</w:t>
      </w:r>
      <w:r w:rsidRPr="00F51FF3">
        <w:rPr>
          <w:rFonts w:eastAsia="標楷體" w:hint="eastAsia"/>
          <w:sz w:val="20"/>
          <w:szCs w:val="20"/>
        </w:rPr>
        <w:t>.</w:t>
      </w:r>
      <w:r w:rsidRPr="00F51FF3">
        <w:rPr>
          <w:rFonts w:eastAsia="標楷體"/>
          <w:sz w:val="20"/>
          <w:szCs w:val="20"/>
        </w:rPr>
        <w:t>29</w:t>
      </w:r>
      <w:proofErr w:type="gramStart"/>
      <w:r w:rsidRPr="00F51FF3">
        <w:rPr>
          <w:rFonts w:eastAsia="標楷體" w:hint="eastAsia"/>
          <w:sz w:val="20"/>
          <w:szCs w:val="20"/>
        </w:rPr>
        <w:t>臺</w:t>
      </w:r>
      <w:proofErr w:type="gramEnd"/>
      <w:r w:rsidRPr="00F51FF3">
        <w:rPr>
          <w:rFonts w:eastAsia="標楷體" w:hint="eastAsia"/>
          <w:sz w:val="20"/>
          <w:szCs w:val="20"/>
        </w:rPr>
        <w:t>教高</w:t>
      </w:r>
      <w:r w:rsidRPr="00F51FF3">
        <w:rPr>
          <w:rFonts w:eastAsia="標楷體"/>
          <w:sz w:val="20"/>
          <w:szCs w:val="20"/>
        </w:rPr>
        <w:t>(</w:t>
      </w:r>
      <w:proofErr w:type="gramStart"/>
      <w:r w:rsidRPr="00F51FF3">
        <w:rPr>
          <w:rFonts w:eastAsia="標楷體" w:hint="eastAsia"/>
          <w:sz w:val="20"/>
          <w:szCs w:val="20"/>
        </w:rPr>
        <w:t>一</w:t>
      </w:r>
      <w:proofErr w:type="gramEnd"/>
      <w:r w:rsidRPr="00F51FF3">
        <w:rPr>
          <w:rFonts w:eastAsia="標楷體"/>
          <w:sz w:val="20"/>
          <w:szCs w:val="20"/>
        </w:rPr>
        <w:t>)</w:t>
      </w:r>
      <w:r w:rsidRPr="00F51FF3">
        <w:rPr>
          <w:rFonts w:eastAsia="標楷體" w:hint="eastAsia"/>
          <w:sz w:val="20"/>
          <w:szCs w:val="20"/>
        </w:rPr>
        <w:t>字第</w:t>
      </w:r>
      <w:r w:rsidRPr="00F51FF3">
        <w:rPr>
          <w:rFonts w:eastAsia="標楷體"/>
          <w:sz w:val="20"/>
          <w:szCs w:val="20"/>
        </w:rPr>
        <w:t>1030128313</w:t>
      </w:r>
      <w:r w:rsidRPr="00F51FF3">
        <w:rPr>
          <w:rFonts w:eastAsia="標楷體" w:hint="eastAsia"/>
          <w:sz w:val="20"/>
          <w:szCs w:val="20"/>
        </w:rPr>
        <w:t>號函核定，自核定函日期生效</w:t>
      </w:r>
    </w:p>
    <w:p w:rsidR="0096756A" w:rsidRDefault="008A0E41" w:rsidP="0096756A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hyperlink r:id="rId9" w:tooltip="1031103466.docx" w:history="1">
        <w:r w:rsidR="0096756A" w:rsidRPr="00F51FF3">
          <w:rPr>
            <w:rFonts w:eastAsia="標楷體"/>
            <w:kern w:val="0"/>
            <w:sz w:val="20"/>
            <w:szCs w:val="20"/>
          </w:rPr>
          <w:t>103.11.03</w:t>
        </w:r>
        <w:r w:rsidR="0096756A" w:rsidRPr="00F51FF3">
          <w:rPr>
            <w:rFonts w:eastAsia="標楷體"/>
            <w:kern w:val="0"/>
            <w:sz w:val="20"/>
            <w:szCs w:val="20"/>
          </w:rPr>
          <w:t>高</w:t>
        </w:r>
        <w:proofErr w:type="gramStart"/>
        <w:r w:rsidR="0096756A" w:rsidRPr="00F51FF3">
          <w:rPr>
            <w:rFonts w:eastAsia="標楷體"/>
            <w:kern w:val="0"/>
            <w:sz w:val="20"/>
            <w:szCs w:val="20"/>
          </w:rPr>
          <w:t>醫</w:t>
        </w:r>
        <w:proofErr w:type="gramEnd"/>
        <w:r w:rsidR="0096756A" w:rsidRPr="00F51FF3">
          <w:rPr>
            <w:rFonts w:eastAsia="標楷體"/>
            <w:kern w:val="0"/>
            <w:sz w:val="20"/>
            <w:szCs w:val="20"/>
          </w:rPr>
          <w:t>秘字第</w:t>
        </w:r>
        <w:r w:rsidR="0096756A" w:rsidRPr="00F51FF3">
          <w:rPr>
            <w:rFonts w:eastAsia="標楷體"/>
            <w:kern w:val="0"/>
            <w:sz w:val="20"/>
            <w:szCs w:val="20"/>
          </w:rPr>
          <w:t>1031103466</w:t>
        </w:r>
        <w:r w:rsidR="0096756A" w:rsidRPr="00F51FF3">
          <w:rPr>
            <w:rFonts w:eastAsia="標楷體"/>
            <w:kern w:val="0"/>
            <w:sz w:val="20"/>
            <w:szCs w:val="20"/>
          </w:rPr>
          <w:t>號函公布，自</w:t>
        </w:r>
        <w:r w:rsidR="0096756A" w:rsidRPr="00F51FF3">
          <w:rPr>
            <w:rFonts w:eastAsia="標楷體"/>
            <w:kern w:val="0"/>
            <w:sz w:val="20"/>
            <w:szCs w:val="20"/>
          </w:rPr>
          <w:t>103.08.29</w:t>
        </w:r>
        <w:r w:rsidR="0096756A" w:rsidRPr="00F51FF3">
          <w:rPr>
            <w:rFonts w:eastAsia="標楷體"/>
            <w:kern w:val="0"/>
            <w:sz w:val="20"/>
            <w:szCs w:val="20"/>
          </w:rPr>
          <w:t>生效</w:t>
        </w:r>
      </w:hyperlink>
    </w:p>
    <w:p w:rsidR="005D076F" w:rsidRPr="00846C5B" w:rsidRDefault="005D076F" w:rsidP="0096756A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103.10.22</w:t>
      </w:r>
      <w:r w:rsidRPr="00A60CCF">
        <w:rPr>
          <w:rFonts w:eastAsia="標楷體" w:hint="eastAsia"/>
          <w:sz w:val="20"/>
          <w:szCs w:val="20"/>
        </w:rPr>
        <w:t>附設醫院一０</w:t>
      </w:r>
      <w:r w:rsidRPr="00D76A27">
        <w:rPr>
          <w:rFonts w:eastAsia="標楷體" w:hint="eastAsia"/>
          <w:kern w:val="0"/>
          <w:sz w:val="20"/>
        </w:rPr>
        <w:t>三</w:t>
      </w:r>
      <w:r w:rsidRPr="00A60CCF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bookmarkStart w:id="0" w:name="_GoBack"/>
      <w:bookmarkEnd w:id="0"/>
      <w:r w:rsidRPr="00A60CCF">
        <w:rPr>
          <w:rFonts w:eastAsia="標楷體" w:hint="eastAsia"/>
          <w:sz w:val="20"/>
          <w:szCs w:val="20"/>
        </w:rPr>
        <w:t>次院務會議通過</w:t>
      </w:r>
    </w:p>
    <w:p w:rsidR="005244E2" w:rsidRPr="00D76A27" w:rsidRDefault="005244E2" w:rsidP="005244E2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103.10.30</w:t>
      </w:r>
      <w:proofErr w:type="gramStart"/>
      <w:r w:rsidRPr="00D76A27">
        <w:rPr>
          <w:rFonts w:eastAsia="標楷體" w:hint="eastAsia"/>
          <w:kern w:val="0"/>
          <w:sz w:val="20"/>
        </w:rPr>
        <w:t>一０三</w:t>
      </w:r>
      <w:proofErr w:type="gramEnd"/>
      <w:r w:rsidRPr="00D76A27">
        <w:rPr>
          <w:rFonts w:eastAsia="標楷體" w:hint="eastAsia"/>
          <w:sz w:val="20"/>
          <w:szCs w:val="20"/>
        </w:rPr>
        <w:t>學年度第一次校務會議審議通過</w:t>
      </w:r>
    </w:p>
    <w:p w:rsidR="00350DA6" w:rsidRDefault="00350DA6" w:rsidP="001659A5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 w:hint="eastAsia"/>
          <w:sz w:val="20"/>
          <w:szCs w:val="20"/>
        </w:rPr>
        <w:t>103</w:t>
      </w:r>
      <w:r w:rsidRPr="00D76A27">
        <w:rPr>
          <w:rFonts w:eastAsia="標楷體"/>
          <w:sz w:val="20"/>
          <w:szCs w:val="20"/>
        </w:rPr>
        <w:t>.</w:t>
      </w:r>
      <w:r w:rsidRPr="00D76A27">
        <w:rPr>
          <w:rFonts w:eastAsia="標楷體" w:hint="eastAsia"/>
          <w:sz w:val="20"/>
          <w:szCs w:val="20"/>
        </w:rPr>
        <w:t>11.17</w:t>
      </w:r>
      <w:r w:rsidRPr="00D76A27">
        <w:rPr>
          <w:rFonts w:eastAsia="標楷體"/>
          <w:sz w:val="20"/>
          <w:szCs w:val="20"/>
        </w:rPr>
        <w:t>第十</w:t>
      </w:r>
      <w:r w:rsidRPr="00D76A27">
        <w:rPr>
          <w:rFonts w:eastAsia="標楷體" w:hint="eastAsia"/>
          <w:sz w:val="20"/>
          <w:szCs w:val="20"/>
        </w:rPr>
        <w:t>七</w:t>
      </w:r>
      <w:r w:rsidRPr="00D76A27">
        <w:rPr>
          <w:rFonts w:eastAsia="標楷體"/>
          <w:sz w:val="20"/>
          <w:szCs w:val="20"/>
        </w:rPr>
        <w:t>屆第</w:t>
      </w:r>
      <w:r w:rsidRPr="00D76A27">
        <w:rPr>
          <w:rFonts w:eastAsia="標楷體" w:hint="eastAsia"/>
          <w:sz w:val="20"/>
          <w:szCs w:val="20"/>
        </w:rPr>
        <w:t>十五</w:t>
      </w:r>
      <w:r w:rsidRPr="00D76A27">
        <w:rPr>
          <w:rFonts w:eastAsia="標楷體"/>
          <w:sz w:val="20"/>
          <w:szCs w:val="20"/>
        </w:rPr>
        <w:t>次董事會議</w:t>
      </w:r>
      <w:r w:rsidRPr="00D76A27">
        <w:rPr>
          <w:rFonts w:eastAsia="標楷體" w:hint="eastAsia"/>
          <w:sz w:val="20"/>
          <w:szCs w:val="20"/>
        </w:rPr>
        <w:t>審議通過</w:t>
      </w:r>
    </w:p>
    <w:p w:rsidR="00F51FF3" w:rsidRPr="00D76A27" w:rsidRDefault="00F51FF3" w:rsidP="00F51FF3">
      <w:pPr>
        <w:snapToGrid w:val="0"/>
        <w:ind w:left="3402"/>
        <w:rPr>
          <w:rFonts w:eastAsia="標楷體"/>
          <w:sz w:val="20"/>
          <w:szCs w:val="20"/>
        </w:rPr>
      </w:pPr>
      <w:r w:rsidRPr="00D76A27">
        <w:rPr>
          <w:rFonts w:eastAsia="標楷體"/>
          <w:sz w:val="20"/>
          <w:szCs w:val="20"/>
        </w:rPr>
        <w:t>10</w:t>
      </w:r>
      <w:r w:rsidR="0063105D">
        <w:rPr>
          <w:rFonts w:eastAsia="標楷體" w:hint="eastAsia"/>
          <w:sz w:val="20"/>
          <w:szCs w:val="20"/>
        </w:rPr>
        <w:t>4</w:t>
      </w:r>
      <w:r w:rsidRPr="00D76A27">
        <w:rPr>
          <w:rFonts w:eastAsia="標楷體" w:hint="eastAsia"/>
          <w:sz w:val="20"/>
          <w:szCs w:val="20"/>
        </w:rPr>
        <w:t>.0</w:t>
      </w:r>
      <w:r w:rsidR="0063105D">
        <w:rPr>
          <w:rFonts w:eastAsia="標楷體" w:hint="eastAsia"/>
          <w:sz w:val="20"/>
          <w:szCs w:val="20"/>
        </w:rPr>
        <w:t>1</w:t>
      </w:r>
      <w:r w:rsidRPr="00D76A27">
        <w:rPr>
          <w:rFonts w:eastAsia="標楷體" w:hint="eastAsia"/>
          <w:sz w:val="20"/>
          <w:szCs w:val="20"/>
        </w:rPr>
        <w:t>.</w:t>
      </w:r>
      <w:r w:rsidR="0063105D">
        <w:rPr>
          <w:rFonts w:eastAsia="標楷體" w:hint="eastAsia"/>
          <w:sz w:val="20"/>
          <w:szCs w:val="20"/>
        </w:rPr>
        <w:t>05</w:t>
      </w:r>
      <w:proofErr w:type="gramStart"/>
      <w:r w:rsidRPr="00D76A27">
        <w:rPr>
          <w:rFonts w:eastAsia="標楷體" w:hint="eastAsia"/>
          <w:sz w:val="20"/>
          <w:szCs w:val="20"/>
        </w:rPr>
        <w:t>臺</w:t>
      </w:r>
      <w:proofErr w:type="gramEnd"/>
      <w:r w:rsidRPr="00D76A27">
        <w:rPr>
          <w:rFonts w:eastAsia="標楷體" w:hint="eastAsia"/>
          <w:sz w:val="20"/>
          <w:szCs w:val="20"/>
        </w:rPr>
        <w:t>教高</w:t>
      </w:r>
      <w:r w:rsidRPr="00D76A27">
        <w:rPr>
          <w:rFonts w:eastAsia="標楷體"/>
          <w:sz w:val="20"/>
          <w:szCs w:val="20"/>
        </w:rPr>
        <w:t>(</w:t>
      </w:r>
      <w:proofErr w:type="gramStart"/>
      <w:r w:rsidRPr="00D76A27">
        <w:rPr>
          <w:rFonts w:eastAsia="標楷體" w:hint="eastAsia"/>
          <w:sz w:val="20"/>
          <w:szCs w:val="20"/>
        </w:rPr>
        <w:t>一</w:t>
      </w:r>
      <w:proofErr w:type="gramEnd"/>
      <w:r w:rsidRPr="00D76A27">
        <w:rPr>
          <w:rFonts w:eastAsia="標楷體"/>
          <w:sz w:val="20"/>
          <w:szCs w:val="20"/>
        </w:rPr>
        <w:t>)</w:t>
      </w:r>
      <w:r w:rsidRPr="00D76A27">
        <w:rPr>
          <w:rFonts w:eastAsia="標楷體" w:hint="eastAsia"/>
          <w:sz w:val="20"/>
          <w:szCs w:val="20"/>
        </w:rPr>
        <w:t>字第</w:t>
      </w:r>
      <w:r w:rsidRPr="00D76A27">
        <w:rPr>
          <w:rFonts w:eastAsia="標楷體"/>
          <w:sz w:val="20"/>
          <w:szCs w:val="20"/>
        </w:rPr>
        <w:t>10301</w:t>
      </w:r>
      <w:r w:rsidR="0063105D">
        <w:rPr>
          <w:rFonts w:eastAsia="標楷體" w:hint="eastAsia"/>
          <w:sz w:val="20"/>
          <w:szCs w:val="20"/>
        </w:rPr>
        <w:t>94692</w:t>
      </w:r>
      <w:r w:rsidRPr="00D76A27">
        <w:rPr>
          <w:rFonts w:eastAsia="標楷體" w:hint="eastAsia"/>
          <w:sz w:val="20"/>
          <w:szCs w:val="20"/>
        </w:rPr>
        <w:t>號函核定，自核定函日期生效</w:t>
      </w:r>
    </w:p>
    <w:p w:rsidR="00F51FF3" w:rsidRPr="00846C5B" w:rsidRDefault="008A0E41" w:rsidP="00F51FF3">
      <w:pPr>
        <w:widowControl/>
        <w:shd w:val="clear" w:color="auto" w:fill="FFFFFF"/>
        <w:spacing w:line="0" w:lineRule="atLeast"/>
        <w:ind w:left="3402"/>
        <w:rPr>
          <w:rFonts w:eastAsia="標楷體"/>
          <w:kern w:val="0"/>
          <w:sz w:val="20"/>
          <w:szCs w:val="20"/>
        </w:rPr>
      </w:pPr>
      <w:hyperlink r:id="rId10" w:tooltip="1031103466.docx" w:history="1">
        <w:r w:rsidR="00F51FF3" w:rsidRPr="0063105D">
          <w:rPr>
            <w:rFonts w:eastAsia="標楷體"/>
            <w:kern w:val="0"/>
            <w:sz w:val="20"/>
            <w:szCs w:val="20"/>
          </w:rPr>
          <w:t>10</w:t>
        </w:r>
        <w:r w:rsidR="0063105D" w:rsidRPr="0063105D">
          <w:rPr>
            <w:rFonts w:eastAsia="標楷體" w:hint="eastAsia"/>
            <w:kern w:val="0"/>
            <w:sz w:val="20"/>
            <w:szCs w:val="20"/>
          </w:rPr>
          <w:t>4</w:t>
        </w:r>
        <w:r w:rsidR="00F51FF3" w:rsidRPr="0063105D">
          <w:rPr>
            <w:rFonts w:eastAsia="標楷體"/>
            <w:kern w:val="0"/>
            <w:sz w:val="20"/>
            <w:szCs w:val="20"/>
          </w:rPr>
          <w:t>.</w:t>
        </w:r>
        <w:r w:rsidR="0063105D" w:rsidRPr="0063105D">
          <w:rPr>
            <w:rFonts w:eastAsia="標楷體" w:hint="eastAsia"/>
            <w:kern w:val="0"/>
            <w:sz w:val="20"/>
            <w:szCs w:val="20"/>
          </w:rPr>
          <w:t>0</w:t>
        </w:r>
        <w:r w:rsidR="00F51FF3" w:rsidRPr="0063105D">
          <w:rPr>
            <w:rFonts w:eastAsia="標楷體"/>
            <w:kern w:val="0"/>
            <w:sz w:val="20"/>
            <w:szCs w:val="20"/>
          </w:rPr>
          <w:t>1.</w:t>
        </w:r>
        <w:r w:rsidR="00652845">
          <w:rPr>
            <w:rFonts w:eastAsia="標楷體" w:hint="eastAsia"/>
            <w:kern w:val="0"/>
            <w:sz w:val="20"/>
            <w:szCs w:val="20"/>
          </w:rPr>
          <w:t>22</w:t>
        </w:r>
        <w:r w:rsidR="00F51FF3" w:rsidRPr="0063105D">
          <w:rPr>
            <w:rFonts w:eastAsia="標楷體"/>
            <w:kern w:val="0"/>
            <w:sz w:val="20"/>
            <w:szCs w:val="20"/>
          </w:rPr>
          <w:t>高醫秘字第</w:t>
        </w:r>
        <w:r w:rsidR="00652845">
          <w:rPr>
            <w:rFonts w:eastAsia="標楷體" w:hint="eastAsia"/>
            <w:kern w:val="0"/>
            <w:sz w:val="20"/>
            <w:szCs w:val="20"/>
          </w:rPr>
          <w:t>1021100201</w:t>
        </w:r>
        <w:r w:rsidR="00F51FF3" w:rsidRPr="0063105D">
          <w:rPr>
            <w:rFonts w:eastAsia="標楷體"/>
            <w:kern w:val="0"/>
            <w:sz w:val="20"/>
            <w:szCs w:val="20"/>
          </w:rPr>
          <w:t>號函公布，自</w:t>
        </w:r>
        <w:r w:rsidR="00F51FF3" w:rsidRPr="0063105D">
          <w:rPr>
            <w:rFonts w:eastAsia="標楷體"/>
            <w:kern w:val="0"/>
            <w:sz w:val="20"/>
            <w:szCs w:val="20"/>
          </w:rPr>
          <w:t>10</w:t>
        </w:r>
        <w:r w:rsidR="0063105D" w:rsidRPr="0063105D">
          <w:rPr>
            <w:rFonts w:eastAsia="標楷體" w:hint="eastAsia"/>
            <w:kern w:val="0"/>
            <w:sz w:val="20"/>
            <w:szCs w:val="20"/>
          </w:rPr>
          <w:t>4</w:t>
        </w:r>
        <w:r w:rsidR="00F51FF3" w:rsidRPr="0063105D">
          <w:rPr>
            <w:rFonts w:eastAsia="標楷體"/>
            <w:kern w:val="0"/>
            <w:sz w:val="20"/>
            <w:szCs w:val="20"/>
          </w:rPr>
          <w:t>.0</w:t>
        </w:r>
        <w:r w:rsidR="0063105D" w:rsidRPr="0063105D">
          <w:rPr>
            <w:rFonts w:eastAsia="標楷體" w:hint="eastAsia"/>
            <w:kern w:val="0"/>
            <w:sz w:val="20"/>
            <w:szCs w:val="20"/>
          </w:rPr>
          <w:t>1</w:t>
        </w:r>
        <w:r w:rsidR="00F51FF3" w:rsidRPr="0063105D">
          <w:rPr>
            <w:rFonts w:eastAsia="標楷體"/>
            <w:kern w:val="0"/>
            <w:sz w:val="20"/>
            <w:szCs w:val="20"/>
          </w:rPr>
          <w:t>.</w:t>
        </w:r>
        <w:r w:rsidR="0063105D" w:rsidRPr="0063105D">
          <w:rPr>
            <w:rFonts w:eastAsia="標楷體" w:hint="eastAsia"/>
            <w:kern w:val="0"/>
            <w:sz w:val="20"/>
            <w:szCs w:val="20"/>
          </w:rPr>
          <w:t>05</w:t>
        </w:r>
        <w:r w:rsidR="00F51FF3" w:rsidRPr="0063105D">
          <w:rPr>
            <w:rFonts w:eastAsia="標楷體"/>
            <w:kern w:val="0"/>
            <w:sz w:val="20"/>
            <w:szCs w:val="20"/>
          </w:rPr>
          <w:t>生效</w:t>
        </w:r>
      </w:hyperlink>
    </w:p>
    <w:p w:rsidR="00F51FF3" w:rsidRPr="00F51FF3" w:rsidRDefault="00F51FF3" w:rsidP="001659A5">
      <w:pPr>
        <w:snapToGrid w:val="0"/>
        <w:ind w:left="3402"/>
        <w:rPr>
          <w:rFonts w:eastAsia="標楷體"/>
          <w:sz w:val="20"/>
          <w:szCs w:val="20"/>
        </w:rPr>
      </w:pPr>
    </w:p>
    <w:p w:rsidR="0096756A" w:rsidRPr="0096756A" w:rsidRDefault="0096756A" w:rsidP="001659A5">
      <w:pPr>
        <w:snapToGrid w:val="0"/>
        <w:ind w:left="3402"/>
        <w:rPr>
          <w:rFonts w:eastAsia="標楷體"/>
          <w:sz w:val="20"/>
          <w:szCs w:val="20"/>
        </w:rPr>
      </w:pPr>
    </w:p>
    <w:p w:rsidR="00A16CD9" w:rsidRPr="0096756A" w:rsidRDefault="00A16CD9" w:rsidP="00A16CD9">
      <w:pPr>
        <w:tabs>
          <w:tab w:val="left" w:pos="6096"/>
        </w:tabs>
        <w:spacing w:line="0" w:lineRule="atLeast"/>
        <w:ind w:left="24"/>
        <w:rPr>
          <w:rFonts w:eastAsia="標楷體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1525"/>
        <w:gridCol w:w="8329"/>
      </w:tblGrid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</w:rPr>
              <w:t>第一條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 w:hint="eastAsia"/>
                <w:kern w:val="0"/>
              </w:rPr>
              <w:t>依據高雄醫學大學(以下簡稱本校)組織規程第十六條規定訂定本規程。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</w:rPr>
              <w:t>第二條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本醫院之任務如下：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  <w:t>一、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提供醫學教育與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學生之實習。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  <w:t>二、國民之保健，病患之診療與復健。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  <w:t>三、促進醫學之研究與發展。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本醫院為應前條所列任務之需要，一般病床</w:t>
            </w:r>
            <w:proofErr w:type="gramStart"/>
            <w:r w:rsidRPr="00D76A27">
              <w:rPr>
                <w:rFonts w:ascii="標楷體" w:eastAsia="標楷體" w:hAnsi="標楷體"/>
                <w:shd w:val="clear" w:color="auto" w:fill="FFFFFF"/>
              </w:rPr>
              <w:t>床</w:t>
            </w:r>
            <w:proofErr w:type="gramEnd"/>
            <w:r w:rsidRPr="00D76A27">
              <w:rPr>
                <w:rFonts w:ascii="標楷體" w:eastAsia="標楷體" w:hAnsi="標楷體"/>
                <w:shd w:val="clear" w:color="auto" w:fill="FFFFFF"/>
              </w:rPr>
              <w:t>數為壹仟貳百床。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</w:rPr>
              <w:t>第四條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本醫院置院長一人，承本校校長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之命綜理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，並指導監督所屬單位主任</w:t>
            </w:r>
            <w:r w:rsidRPr="00D76A27">
              <w:rPr>
                <w:rFonts w:ascii="標楷體" w:eastAsia="標楷體" w:hAnsi="標楷體" w:hint="eastAsia"/>
                <w:kern w:val="0"/>
              </w:rPr>
              <w:t>、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醫師及職員工，由本校校長就本校專任教授中提名，經董事會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同意後聘兼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</w:rPr>
              <w:t>第五條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本醫院置副院長二至四人襄理院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，由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醫院院長就本校專任教授或醫院管理專家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，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提請本校校長聘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兼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第六條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本醫院置醫務秘書、高級專員及秘書，襄助院長、副院長處理醫療或行政有關業務。</w:t>
            </w:r>
          </w:p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醫務秘書由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院長就具有主治醫師身分之人員中遴選，經本校校長</w:t>
            </w:r>
            <w:r w:rsidRPr="00D76A27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高級專員、秘書由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院長就本醫院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相當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職級以上人員中遴選，經本校校長</w:t>
            </w:r>
            <w:r w:rsidRPr="00D76A27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第七條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採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專科(主治)醫師及住院醫師制度，專科(主治)醫師就本校教授、副教授、助理教授及講師聘之。必要時得置專任專科(主治)醫師、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顧問醫師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或特約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lastRenderedPageBreak/>
              <w:t>專科(主治)醫師。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住院醫師分總住院醫師、住院醫師，必要時得設固定實習醫師。各級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醫師均由醫院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院長提請本校校長</w:t>
            </w:r>
            <w:r w:rsidRPr="00D76A27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後，由本醫院院長聘任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之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</w:rPr>
              <w:lastRenderedPageBreak/>
              <w:t>第八條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本醫院醫療單位設下列臨床各部、中心、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科及室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：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72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一、內科部：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設下列各臨床科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（一）胃腸內科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（二）肝膽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胰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（三）心臟血管內科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（四）胸腔內科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：下設呼吸治療小組，置主任一人及組長一人。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（五）腎臟內科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（六）內分泌新陳代謝內科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（七）血液腫瘤內科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（八）過敏免疫風濕內科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（九）感染內科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（十）一般醫學內科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（十一）老年醫學科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另設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下列各室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：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(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一</w:t>
            </w:r>
            <w:proofErr w:type="gramEnd"/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血液透析室</w:t>
            </w:r>
          </w:p>
          <w:p w:rsidR="001659A5" w:rsidRPr="00D76A27" w:rsidRDefault="001659A5" w:rsidP="00247663">
            <w:pPr>
              <w:tabs>
                <w:tab w:val="left" w:pos="972"/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二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內科加護室</w:t>
            </w:r>
          </w:p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三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心臟加護室</w:t>
            </w:r>
          </w:p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四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心功能檢查室</w:t>
            </w:r>
          </w:p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五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肺功能檢查室</w:t>
            </w:r>
          </w:p>
          <w:p w:rsidR="001659A5" w:rsidRPr="00D76A27" w:rsidRDefault="001659A5" w:rsidP="00247663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(六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心導管室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：置組長一人。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(七</w:t>
            </w:r>
            <w:r w:rsidRPr="00D76A27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肝病檢查室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5" w:left="1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二、外科部：設下列各臨床科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一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)</w:t>
            </w:r>
            <w:r w:rsidRPr="00D76A27">
              <w:rPr>
                <w:rFonts w:ascii="標楷體" w:eastAsia="標楷體" w:hAnsi="標楷體" w:cs="細明體"/>
                <w:bCs/>
                <w:shd w:val="clear" w:color="auto" w:fill="FFFFFF"/>
              </w:rPr>
              <w:t>神經外科</w:t>
            </w:r>
            <w:r w:rsidRPr="00D76A27">
              <w:rPr>
                <w:rFonts w:ascii="標楷體" w:eastAsia="標楷體" w:hAnsi="標楷體" w:cs="細明體"/>
                <w:b/>
                <w:bCs/>
                <w:shd w:val="clear" w:color="auto" w:fill="FFFFFF"/>
              </w:rPr>
              <w:br/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(二)心臟血管外科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(三)胸腔外科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(四)胃腸及一般外科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(五)肝膽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胰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(六)小兒外科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(七)整形外科：下設高壓氧室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(八)腫瘤化學治療外科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bCs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 w:hint="eastAsia"/>
                <w:bCs/>
                <w:shd w:val="clear" w:color="auto" w:fill="FFFFFF"/>
              </w:rPr>
              <w:t>(九)一般醫學外科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bCs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 w:hint="eastAsia"/>
                <w:bCs/>
                <w:shd w:val="clear" w:color="auto" w:fill="FFFFFF"/>
              </w:rPr>
              <w:t>(十)外傷科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另設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下列各室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：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（一）外科加護室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（二）</w:t>
            </w:r>
            <w:r w:rsidRPr="00D76A27">
              <w:rPr>
                <w:rFonts w:ascii="標楷體" w:eastAsia="標楷體" w:hAnsi="標楷體" w:cs="細明體"/>
                <w:bCs/>
                <w:shd w:val="clear" w:color="auto" w:fill="FFFFFF"/>
              </w:rPr>
              <w:t>神經外科加護室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（三）燒傷加護室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（四）心臟血管外科加護室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110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三、婦產部：設下列各臨床科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一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 xml:space="preserve">)生殖醫學科 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(二)婦科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(三)產科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四、小兒科部：設下列各臨床科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55" w:left="132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（一）小兒血液腫瘤科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lastRenderedPageBreak/>
              <w:t>（二）小兒心肺科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（三）小兒神經科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（四）新生兒科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（五）小兒感染科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（六）小兒腎臟科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（七）小兒遺傳及內分泌新陳代謝科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（八）小兒過敏及免疫科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（九）小兒一般科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另設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下列各室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：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85" w:left="204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（一）小兒加護室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（二）新生兒加護室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（三）小兒腦波室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85" w:left="204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（四）分子生物檢查室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（五）小兒心肺功能室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五、眼科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六、耳鼻喉科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七、骨科部，設下列各臨床科：</w:t>
            </w:r>
          </w:p>
          <w:p w:rsidR="001659A5" w:rsidRPr="00D76A27" w:rsidRDefault="001659A5" w:rsidP="00247663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一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)關節重建科</w:t>
            </w:r>
          </w:p>
          <w:p w:rsidR="001659A5" w:rsidRPr="00D76A27" w:rsidRDefault="001659A5" w:rsidP="00247663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(二)運動醫學暨創傷骨科</w:t>
            </w:r>
          </w:p>
          <w:p w:rsidR="001659A5" w:rsidRPr="00D76A27" w:rsidRDefault="001659A5" w:rsidP="00247663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(三)小兒暨脊椎骨科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八、泌尿科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九、皮膚科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十、神經科：設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下列各室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、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中心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 xml:space="preserve"> 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474"/>
              </w:tabs>
              <w:snapToGrid w:val="0"/>
              <w:spacing w:line="0" w:lineRule="atLeast"/>
              <w:ind w:leftChars="73" w:left="175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（一）神經科腦波檢查室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神經科暨腦中風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加護室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474"/>
              </w:tabs>
              <w:snapToGrid w:val="0"/>
              <w:spacing w:line="0" w:lineRule="atLeast"/>
              <w:ind w:leftChars="73" w:left="175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三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）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腦中風中心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十一、精神科：下設社區精神醫學科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十二、影像醫學部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，置放射臨床組組長一人，放射教育組組長一人；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 xml:space="preserve">      設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下列各室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（一）血管攝影室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（二）電腦斷層攝影室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（三）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磁振造影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掃描室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十三、麻醉科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，置護理長一人；下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設疼痛科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十四、檢驗醫學部：設下列各室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00" w:left="4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一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)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品管暨教學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室：設下列各組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1.品管組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2.教學組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00" w:left="4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(二)一般檢驗室：設下列各組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1.非自動化組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2.自動化組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(三)血庫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(四)微生物室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(五)分子細胞病理及遺傳室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(六)毒物室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1659A5" w:rsidRPr="00D76A27" w:rsidRDefault="001659A5" w:rsidP="00247663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(七)人體器官保存庫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：置醫學主任及品質主任。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十五、復健科：</w:t>
            </w: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設下列各室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lastRenderedPageBreak/>
              <w:t>（一）職能治療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室，置組長一人。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（二）物理治療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室，置組長一人。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十六、核子醫學科：設下列各室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（一）閃爍攝影室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（二）放射免疫分析室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十七、放射腫瘤科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，下設醫療曝露品質保證管理室：置組長一人。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十八、急診部：設下列各臨床科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（一）急診內科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（二）急診兒科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（三）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急診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外科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十九、牙科部：設下列各臨床科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（一）口腔病理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暨顏面影像科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（二）口腔顎面外科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（三）補綴科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（四）兒童牙科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（五）齒顎矯正科</w:t>
            </w:r>
            <w:r w:rsidRPr="00D76A27">
              <w:rPr>
                <w:rFonts w:ascii="Times New Roman" w:eastAsia="標楷體" w:hAnsi="Times New Roman" w:cs="細明體"/>
                <w:kern w:val="2"/>
                <w:shd w:val="clear" w:color="auto" w:fill="FFFFFF"/>
              </w:rPr>
              <w:t>口腔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（六）牙周病科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（七）保存科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br/>
              <w:t>（八）家庭牙醫科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300" w:left="72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另於院外設牙科門診部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二十、病理部:設下列各科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（一）解剖病理科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（二）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法醫病理科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二十一、社區醫學部：設下列各臨床科</w:t>
            </w:r>
          </w:p>
          <w:p w:rsidR="001659A5" w:rsidRPr="00D76A27" w:rsidRDefault="001659A5" w:rsidP="00247663">
            <w:pPr>
              <w:snapToGrid w:val="0"/>
              <w:spacing w:line="360" w:lineRule="exact"/>
              <w:ind w:leftChars="250" w:left="600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（一）家庭醫學科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  <w:t>（二）職業及環境醫學科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76A27">
              <w:rPr>
                <w:rFonts w:eastAsia="標楷體"/>
              </w:rPr>
              <w:t>（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三</w:t>
            </w:r>
            <w:r w:rsidRPr="00D76A27">
              <w:rPr>
                <w:rFonts w:eastAsia="標楷體"/>
              </w:rPr>
              <w:t>）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原住民健康照護中心</w:t>
            </w:r>
          </w:p>
          <w:p w:rsidR="001659A5" w:rsidRPr="00D76A27" w:rsidRDefault="001659A5" w:rsidP="00247663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二十二、中心：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（一）神經醫學中心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（二）癌症中心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（三）移植中心</w:t>
            </w:r>
          </w:p>
          <w:p w:rsidR="001659A5" w:rsidRPr="00D76A27" w:rsidRDefault="001659A5" w:rsidP="0024766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（四）消化系中心：下設消化系內視鏡中心。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（五）遺傳諮詢中心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（六）心臟血管醫學中心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（七）超音波中心</w:t>
            </w:r>
          </w:p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（八）重症加護醫學中心</w:t>
            </w:r>
          </w:p>
          <w:p w:rsidR="001659A5" w:rsidRPr="00D76A27" w:rsidRDefault="001659A5" w:rsidP="0024766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1200" w:hangingChars="250" w:hanging="600"/>
              <w:rPr>
                <w:rFonts w:ascii="標楷體" w:eastAsia="標楷體" w:hAnsi="標楷體"/>
                <w:strike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（九）熱帶疾病醫療暨防治中心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strike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（十）國際醫療中心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(十一)肝炎防治中心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(十二)臨床試驗中心</w:t>
            </w:r>
          </w:p>
          <w:p w:rsidR="001659A5" w:rsidRPr="00D76A27" w:rsidRDefault="001659A5" w:rsidP="00247663">
            <w:pPr>
              <w:snapToGrid w:val="0"/>
              <w:spacing w:line="360" w:lineRule="exact"/>
              <w:ind w:leftChars="309" w:left="74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(十三)健康管理中心</w:t>
            </w:r>
          </w:p>
          <w:p w:rsidR="001659A5" w:rsidRPr="00D76A27" w:rsidRDefault="001659A5" w:rsidP="00247663">
            <w:pPr>
              <w:snapToGrid w:val="0"/>
              <w:spacing w:line="360" w:lineRule="exact"/>
              <w:ind w:leftChars="309" w:left="74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(十四)</w:t>
            </w:r>
            <w:proofErr w:type="gramStart"/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血脂生科</w:t>
            </w:r>
            <w:proofErr w:type="gramEnd"/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研究中心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各中心設置辦法另訂之。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二十三、中醫部：設下列各臨床科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（一）中醫內科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br/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lastRenderedPageBreak/>
              <w:t>（二）中醫婦兒科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（三）針灸科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（四）中醫傷科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另設研發組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二十四、一般科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lastRenderedPageBreak/>
              <w:t>第九條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前條各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醫療單位置主任一人，其下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各組得置組長、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各級醫師、醫療相關專業人員、各級研究人員、技術人員、辦事人員。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各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醫療單位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主管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醫院院長提請本校校長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本醫院設手術室，辦理病患手術事項，置主任一人，由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醫院院長就專科(主治)醫師提請本校校長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後，由本醫院院長聘兼之。下置醫療相關專業人員、技術人員及辦事人員。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第十一條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本醫院設護理部，辦理全院護理工作，置主任一人，副主任、護理人員、醫療相關專業人員、技術人員及辦事人員。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br/>
              <w:t>前項護理人員為護理督導、護理長、副護理長、專科護理師、護理師、護士、助產士。</w:t>
            </w:r>
          </w:p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D76A27">
              <w:rPr>
                <w:rFonts w:ascii="標楷體" w:eastAsia="標楷體" w:hAnsi="標楷體" w:cs="Courier New"/>
                <w:shd w:val="clear" w:color="auto" w:fill="FFFFFF"/>
              </w:rPr>
              <w:t>護理部得設置</w:t>
            </w:r>
            <w:proofErr w:type="gramEnd"/>
            <w:r w:rsidRPr="00D76A27">
              <w:rPr>
                <w:rFonts w:ascii="標楷體" w:eastAsia="標楷體" w:hAnsi="標楷體" w:cs="Courier New"/>
                <w:shd w:val="clear" w:color="auto" w:fill="FFFFFF"/>
              </w:rPr>
              <w:t>書記組及輸送組，各置組長一人。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第十二條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本醫院設中央供應室，辦理醫院</w:t>
            </w:r>
            <w:proofErr w:type="gramStart"/>
            <w:r w:rsidRPr="00D76A27">
              <w:rPr>
                <w:rFonts w:ascii="標楷體" w:eastAsia="標楷體" w:hAnsi="標楷體"/>
                <w:shd w:val="clear" w:color="auto" w:fill="FFFFFF"/>
              </w:rPr>
              <w:t>醫療衛</w:t>
            </w:r>
            <w:proofErr w:type="gramEnd"/>
            <w:r w:rsidRPr="00D76A27">
              <w:rPr>
                <w:rFonts w:ascii="標楷體" w:eastAsia="標楷體" w:hAnsi="標楷體"/>
                <w:shd w:val="clear" w:color="auto" w:fill="FFFFFF"/>
              </w:rPr>
              <w:t>材供應事宜，置主任一人，護理人員、醫療相關專業人員、技術人員及辦事人員。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本醫院設藥劑部，辦理藥事作業管理相關事宜，置主任一人、副主任一人，得分設藥品製劑、藥品調劑、藥品管理、藥物資訊、臨床藥學、中藥及臨床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教學</w:t>
            </w:r>
            <w:r w:rsidRPr="00D76A27">
              <w:rPr>
                <w:rFonts w:ascii="標楷體" w:eastAsia="標楷體" w:hAnsi="標楷體"/>
                <w:kern w:val="0"/>
              </w:rPr>
              <w:t>研究等七組，各置組長一人及藥師、醫療相關專業人員、技術人員及辦事人員。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第十四條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本醫院設病歷室，辦理病歷管理事務，置主任一人，得分設生物統計、保管二組，各置組長一人，醫療相關專業人員及辦事人員。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第十五條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本醫院設營養部，辦理飲食供應工作，置主任一人，得分設治療營養、膳食供應二組，各置組長一人，醫療相關專業人員及辦事人員。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第十六條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36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本醫院設</w:t>
            </w:r>
            <w:r w:rsidRPr="00D76A27"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醫療事務室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，辦理醫療事務事宜，置主任一人，得分設一般醫療、保險醫療、櫃檯三組，各置組長一人，醫療相關專業人員及辦事人員。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第十七條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本醫院設社會服務室，辦理醫療社會工作及社會服務事宜，置主任一人，醫療相關專業人員及辦事人員。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第十八條</w:t>
            </w:r>
          </w:p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本醫院設資訊室，辦理有關資訊業務，置主任一人，下設系統管理、維護工程、門診系統開發、住院系統開發、</w:t>
            </w:r>
            <w:proofErr w:type="gramStart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醫</w:t>
            </w:r>
            <w:proofErr w:type="gramEnd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事支援、經營及行政管理、技術支援等七組，各置組長一人，其下置系統管理師、程式設計師、系統維護工程師及辦事人員。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第十九條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本醫院設行政管理中心，辦理院</w:t>
            </w:r>
            <w:proofErr w:type="gramStart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發展、企劃、醫療品質管理、公共關係及行銷等相關事宜，置中心主任一人，得分設行政、企劃、績效、醫療品質管制及公關等五室，各</w:t>
            </w:r>
            <w:proofErr w:type="gramStart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置室主</w:t>
            </w:r>
            <w:proofErr w:type="gramEnd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任一人，其下置醫療相關專業人員、技術人員及辦事人員。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本醫院設會計室，辦理歲計、會計、統計及成本分析，置主任一人，</w:t>
            </w:r>
            <w:proofErr w:type="gramStart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得分設歲計</w:t>
            </w:r>
            <w:proofErr w:type="gramEnd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、帳</w:t>
            </w:r>
            <w:proofErr w:type="gramStart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、經費審核及成本會計等四組，各置組長一人，其下置辦事人員。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第二十一條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本醫院設人力資源室，辦理人力資源管理事務，置主任一人，得分設人力規劃、人事行政及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人力發展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等三組，各置組長一人，其下置辦事人員。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第二十二條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本醫院設總務室，辦理總務事宜，置主任一人，得分設文書、事務、財務保管、出納、採購及保安等六組，各置組長一人，其下置技術人員、事務人員、司機、技工及工友。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第二十三條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本醫院設工務室，辦理全院營建、機電設備之建置與維護業務，置主任一人，得分設系統維護、現場維修一、現場維修二、行政企劃及消防監控等五組，各置組長一人，其下置技術人員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lastRenderedPageBreak/>
              <w:t>第二十四條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本醫院設醫學工程室，辦理全院醫療工程事宜，置主任一人，得分設保修及工程等二組，各置組長一人，其下置醫療相關專業人員、技術人員及辦事人員。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第二十五條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本醫院設環境保護室，辦理全院內外景觀、清潔、污水處理及環境衛生事宜，置主任一人，得分設環境衛生及清潔等二組，各置組長一人，其下置技術人員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第二十六條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本醫院設洗衣室，辦理全院被服清潔事宜，置主任一人，其下置技術人員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第二十七條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本醫院設感染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制室，辦理院內感染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制事宜，置主任一人，由專科(主治)醫師聘任之，其下置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組長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、護理人員、醫療相關專業人員、技術人員及辦事人員。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第二十八條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本醫院設臨床教育訓練部，辦理有關教育訓練事宜，其設置辦法另訂之。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第二十九條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kern w:val="2"/>
                <w:shd w:val="clear" w:color="auto" w:fill="FFFFFF"/>
              </w:rPr>
              <w:t>本醫院設臨床醫學研究部，辦理有關醫學研究事宜，其設置辦法另訂之。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本醫院設病友服務室，辦理有關轉診、急診、健診、門診及住院病友之服務事宜，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置主任一人，醫療相關人員及辦事人員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第三十一條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本醫院設門診部，統籌管理有關各臨床科室之門診醫療業務事宜，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置主任、副主任各一人，醫療相關人員及辦事人員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第三十二條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36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本醫院設</w:t>
            </w:r>
            <w:r w:rsidRPr="00D76A27"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職業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安全衛生</w:t>
            </w:r>
            <w:r w:rsidRPr="00D76A27"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管理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室，統籌處理全院</w:t>
            </w:r>
            <w:r w:rsidRPr="00D76A27">
              <w:rPr>
                <w:rFonts w:ascii="標楷體" w:eastAsia="標楷體" w:hAnsi="標楷體" w:hint="eastAsia"/>
                <w:b/>
                <w:u w:val="single"/>
                <w:shd w:val="clear" w:color="auto" w:fill="FFFFFF"/>
              </w:rPr>
              <w:t>人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員安全與衛生相關事宜，置主任一人，其下置醫療相關專業人員及技術人員。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第三十三條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本醫院設輻射防護室，統籌管理醫院輻射防護安全業務事宜，置主任一人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第三十四條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醫院設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遠距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健康照護中心，辦理本醫院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遠距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健康照護服務，置主任一人，得分設企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劃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組、服務組、資訊組等三組各置組長一人，其下置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醫療相關人員及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五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本醫院為配合醫療法、醫療機構設置標準及醫院評鑑標準等規定設置醫療相關專業人員。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本規程所列之醫療相關專業人員、技術人員、辦事人員悉依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人員任用、晉升辦法規定辦理。</w:t>
            </w:r>
          </w:p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本醫院人員任用、晉升辦法另訂之。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六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本醫院與院外機關建教合作，或受委託辦理醫療學術研究，得聘請人員，其編制員額另訂之。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七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本規程第十條至第三十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六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條之</w:t>
            </w:r>
            <w:proofErr w:type="gramStart"/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主管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均由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醫院院長提請本校校長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兼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八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1659A5">
            <w:pPr>
              <w:tabs>
                <w:tab w:val="left" w:pos="8280"/>
              </w:tabs>
              <w:snapToGrid w:val="0"/>
              <w:spacing w:line="360" w:lineRule="exac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本醫院設院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會議，議決院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重大事項。</w:t>
            </w:r>
          </w:p>
          <w:p w:rsidR="001659A5" w:rsidRPr="00D76A27" w:rsidRDefault="001659A5" w:rsidP="001659A5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360" w:lineRule="exact"/>
              <w:rPr>
                <w:rFonts w:ascii="標楷體" w:eastAsia="標楷體" w:hAnsi="標楷體" w:cs="細明體"/>
                <w:shd w:val="clear" w:color="auto" w:fill="FFFFFF"/>
              </w:rPr>
            </w:pP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院</w:t>
            </w:r>
            <w:proofErr w:type="gramStart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務</w:t>
            </w:r>
            <w:proofErr w:type="gramEnd"/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會議由院長、副院長、小港醫院院長、</w:t>
            </w:r>
            <w:r w:rsidRPr="00D76A27">
              <w:rPr>
                <w:rFonts w:ascii="標楷體" w:eastAsia="標楷體" w:hAnsi="標楷體" w:cs="細明體" w:hint="eastAsia"/>
                <w:b/>
                <w:u w:val="single"/>
                <w:shd w:val="clear" w:color="auto" w:fill="FFFFFF"/>
              </w:rPr>
              <w:t>大同醫院院長、旗津醫院院長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、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醫務秘書、高級專員、秘書、本組織規程第八條所列臨床各部、中心及科之主任、第十</w:t>
            </w:r>
            <w:r w:rsidRPr="00D76A27">
              <w:rPr>
                <w:rFonts w:ascii="標楷體" w:eastAsia="標楷體" w:hAnsi="標楷體" w:cs="細明體" w:hint="eastAsia"/>
                <w:shd w:val="clear" w:color="auto" w:fill="FFFFFF"/>
              </w:rPr>
              <w:t>一</w:t>
            </w:r>
            <w:r w:rsidRPr="00D76A27">
              <w:rPr>
                <w:rFonts w:ascii="標楷體" w:eastAsia="標楷體" w:hAnsi="標楷體" w:cs="細明體"/>
                <w:shd w:val="clear" w:color="auto" w:fill="FFFFFF"/>
              </w:rPr>
              <w:t>條至第三十四條所列各單位主任及工會代表三人組成之。</w:t>
            </w:r>
          </w:p>
          <w:p w:rsidR="001659A5" w:rsidRPr="00D76A27" w:rsidRDefault="001659A5" w:rsidP="001659A5">
            <w:pPr>
              <w:spacing w:line="360" w:lineRule="exact"/>
              <w:rPr>
                <w:rFonts w:ascii="標楷體" w:eastAsia="標楷體" w:hAnsi="標楷體"/>
              </w:rPr>
            </w:pP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由本醫院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院長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擔任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主席，必要時得邀請相關人員列席。其決議事項應呈報本校校長。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三十九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本醫院各單位</w:t>
            </w:r>
            <w:r w:rsidRPr="00D76A27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設置辦法</w:t>
            </w: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及編制員額另訂之。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第四十條</w:t>
            </w:r>
          </w:p>
        </w:tc>
        <w:tc>
          <w:tcPr>
            <w:tcW w:w="4226" w:type="pct"/>
          </w:tcPr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本醫院設下列委員會：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一、醫學教育委員會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bCs/>
                <w:kern w:val="0"/>
              </w:rPr>
              <w:t>二、</w:t>
            </w:r>
            <w:r w:rsidRPr="00D76A27">
              <w:rPr>
                <w:rFonts w:ascii="標楷體" w:eastAsia="標楷體" w:hAnsi="標楷體"/>
                <w:kern w:val="0"/>
              </w:rPr>
              <w:t>藥事管理委員會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三、藥物不良反應委員會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四、中藥</w:t>
            </w:r>
            <w:proofErr w:type="gramStart"/>
            <w:r w:rsidRPr="00D76A27">
              <w:rPr>
                <w:rFonts w:ascii="標楷體" w:eastAsia="標楷體" w:hAnsi="標楷體"/>
                <w:kern w:val="0"/>
              </w:rPr>
              <w:t>藥</w:t>
            </w:r>
            <w:proofErr w:type="gramEnd"/>
            <w:r w:rsidRPr="00D76A27">
              <w:rPr>
                <w:rFonts w:ascii="標楷體" w:eastAsia="標楷體" w:hAnsi="標楷體"/>
                <w:kern w:val="0"/>
              </w:rPr>
              <w:t>事委員會</w:t>
            </w:r>
          </w:p>
          <w:p w:rsidR="001659A5" w:rsidRPr="00D76A27" w:rsidRDefault="001659A5" w:rsidP="001659A5">
            <w:pPr>
              <w:tabs>
                <w:tab w:val="left" w:pos="4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五、醫療品質暨病人安全委員會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六、癌症醫療品質委員會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七、急診醫療品質審議委員會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lastRenderedPageBreak/>
              <w:t>八、管制藥品管理委員會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九</w:t>
            </w:r>
            <w:r w:rsidRPr="00D76A27">
              <w:rPr>
                <w:rFonts w:ascii="標楷體" w:eastAsia="標楷體" w:hAnsi="標楷體"/>
                <w:bCs/>
                <w:kern w:val="0"/>
              </w:rPr>
              <w:t>、</w:t>
            </w:r>
            <w:r w:rsidRPr="00D76A27">
              <w:rPr>
                <w:rFonts w:ascii="標楷體" w:eastAsia="標楷體" w:hAnsi="標楷體"/>
                <w:kern w:val="0"/>
              </w:rPr>
              <w:t>加護病房管理委員會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十、營養支援委員會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十一、輸血委員會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十二</w:t>
            </w:r>
            <w:r w:rsidRPr="00D76A27">
              <w:rPr>
                <w:rFonts w:ascii="標楷體" w:eastAsia="標楷體" w:hAnsi="標楷體"/>
                <w:bCs/>
                <w:kern w:val="0"/>
              </w:rPr>
              <w:t>、</w:t>
            </w:r>
            <w:r w:rsidRPr="00D76A27">
              <w:rPr>
                <w:rFonts w:ascii="標楷體" w:eastAsia="標楷體" w:hAnsi="標楷體"/>
                <w:kern w:val="0"/>
              </w:rPr>
              <w:t>病理組織委員會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十三、醫學倫理委員會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十四、出院準備服務委員會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十五、醫療問題評估委員會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十六、病歷管理委員會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十七、手術室管理委員會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742" w:hangingChars="309" w:hanging="742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十八、專科護理師暨手術專責護理師管理委員會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742" w:hangingChars="309" w:hanging="742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十九、生物安全</w:t>
            </w:r>
            <w:r w:rsidRPr="00D76A27">
              <w:rPr>
                <w:rFonts w:ascii="標楷體" w:eastAsia="標楷體" w:hAnsi="標楷體"/>
                <w:strike/>
                <w:kern w:val="0"/>
              </w:rPr>
              <w:t>委員</w:t>
            </w:r>
            <w:r w:rsidRPr="00D76A27">
              <w:rPr>
                <w:rFonts w:ascii="標楷體" w:eastAsia="標楷體" w:hAnsi="標楷體"/>
                <w:kern w:val="0"/>
              </w:rPr>
              <w:t>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二十、母嬰親善委員會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二十一、輻射安全管理委員會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二十二、人體試驗審查委員會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二十三、臨床試驗管理委員會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88" w:hangingChars="370" w:hanging="888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二十四、感染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D76A27">
              <w:rPr>
                <w:rFonts w:ascii="標楷體" w:eastAsia="標楷體" w:hAnsi="標楷體"/>
                <w:kern w:val="0"/>
              </w:rPr>
              <w:t>制委員會，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下</w:t>
            </w:r>
            <w:r w:rsidRPr="00D76A27">
              <w:rPr>
                <w:rFonts w:ascii="標楷體" w:eastAsia="標楷體" w:hAnsi="標楷體"/>
                <w:kern w:val="0"/>
              </w:rPr>
              <w:t>設結核病治療防治組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二十五、職業病防治委員會</w:t>
            </w:r>
          </w:p>
          <w:p w:rsidR="001659A5" w:rsidRPr="00D76A27" w:rsidRDefault="001659A5" w:rsidP="001659A5">
            <w:pPr>
              <w:tabs>
                <w:tab w:val="left" w:pos="9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1025" w:hangingChars="427" w:hanging="1025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二十六、家庭暴力及性侵害防治委員會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二十七、發展促進委員會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5" w:left="852" w:hangingChars="350" w:hanging="840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二十八</w:t>
            </w:r>
            <w:r w:rsidRPr="00D76A27">
              <w:rPr>
                <w:rFonts w:ascii="標楷體" w:eastAsia="標楷體" w:hAnsi="標楷體"/>
                <w:bCs/>
                <w:kern w:val="0"/>
              </w:rPr>
              <w:t>、醫療合作暨國際醫療推動</w:t>
            </w:r>
            <w:r w:rsidRPr="00D76A27">
              <w:rPr>
                <w:rFonts w:ascii="標楷體" w:eastAsia="標楷體" w:hAnsi="標楷體"/>
                <w:kern w:val="0"/>
              </w:rPr>
              <w:t>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52" w:hangingChars="355" w:hanging="852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二十九、主治醫師聘任暨授權審核委員會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三十、人事評議委員會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三十一、考核委員會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三十二、員工申訴評議委員會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三十三、性騷擾申訴評議委員會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三十四、</w:t>
            </w:r>
            <w:r w:rsidRPr="00D76A27">
              <w:rPr>
                <w:rFonts w:ascii="標楷體" w:eastAsia="標楷體" w:hAnsi="標楷體" w:hint="eastAsia"/>
                <w:b/>
                <w:kern w:val="0"/>
                <w:u w:val="single"/>
              </w:rPr>
              <w:t>職業</w:t>
            </w:r>
            <w:r w:rsidRPr="00D76A27">
              <w:rPr>
                <w:rFonts w:ascii="標楷體" w:eastAsia="標楷體" w:hAnsi="標楷體"/>
                <w:kern w:val="0"/>
              </w:rPr>
              <w:t>安全衛生管理委員會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三十五、會計成本績效評估委員會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三十六、保險對策委員會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三十七、資訊發展委員會</w:t>
            </w:r>
          </w:p>
          <w:p w:rsidR="001659A5" w:rsidRPr="00D76A27" w:rsidRDefault="001659A5" w:rsidP="001659A5">
            <w:pPr>
              <w:tabs>
                <w:tab w:val="left" w:pos="10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1037" w:hangingChars="432" w:hanging="1037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三十八、</w:t>
            </w:r>
            <w:r w:rsidRPr="00D76A27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資本設備預算及</w:t>
            </w:r>
            <w:r w:rsidRPr="00D76A27">
              <w:rPr>
                <w:rFonts w:ascii="標楷體" w:eastAsia="標楷體" w:hAnsi="標楷體" w:cs="Courier New"/>
                <w:bCs/>
                <w:kern w:val="0"/>
                <w:shd w:val="clear" w:color="auto" w:fill="FFFFFF"/>
              </w:rPr>
              <w:t>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三十九、</w:t>
            </w:r>
            <w:proofErr w:type="gramStart"/>
            <w:r w:rsidRPr="00D76A27">
              <w:rPr>
                <w:rFonts w:ascii="標楷體" w:eastAsia="標楷體" w:hAnsi="標楷體"/>
                <w:kern w:val="0"/>
              </w:rPr>
              <w:t>南杏藝廊</w:t>
            </w:r>
            <w:proofErr w:type="gramEnd"/>
            <w:r w:rsidRPr="00D76A27">
              <w:rPr>
                <w:rFonts w:ascii="標楷體" w:eastAsia="標楷體" w:hAnsi="標楷體"/>
                <w:kern w:val="0"/>
              </w:rPr>
              <w:t>管理委員會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四十、高</w:t>
            </w:r>
            <w:proofErr w:type="gramStart"/>
            <w:r w:rsidRPr="00D76A27">
              <w:rPr>
                <w:rFonts w:ascii="標楷體" w:eastAsia="標楷體" w:hAnsi="標楷體"/>
                <w:kern w:val="0"/>
              </w:rPr>
              <w:t>醫醫</w:t>
            </w:r>
            <w:proofErr w:type="gramEnd"/>
            <w:r w:rsidRPr="00D76A27">
              <w:rPr>
                <w:rFonts w:ascii="標楷體" w:eastAsia="標楷體" w:hAnsi="標楷體"/>
                <w:kern w:val="0"/>
              </w:rPr>
              <w:t>訊編輯委員會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52" w:hangingChars="355" w:hanging="852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四十一、社區健康營造中心促進推動委員會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四十二、電子病歷推動委員會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</w:rPr>
              <w:t>四十三、人體生物資料庫倫理委員會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 w:hint="eastAsia"/>
                <w:kern w:val="0"/>
              </w:rPr>
              <w:t>四十四、健康促進醫院推動委員會</w:t>
            </w:r>
          </w:p>
          <w:p w:rsidR="001659A5" w:rsidRPr="00D76A27" w:rsidRDefault="001659A5" w:rsidP="001659A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 w:hint="eastAsia"/>
                <w:kern w:val="0"/>
              </w:rPr>
              <w:t>四十五、</w:t>
            </w:r>
            <w:r w:rsidRPr="00D76A27">
              <w:rPr>
                <w:rFonts w:ascii="標楷體" w:eastAsia="標楷體" w:hAnsi="標楷體"/>
                <w:kern w:val="0"/>
              </w:rPr>
              <w:t>個人資料保護</w:t>
            </w:r>
            <w:r w:rsidRPr="00D76A27">
              <w:rPr>
                <w:rFonts w:ascii="標楷體" w:eastAsia="標楷體" w:hAnsi="標楷體" w:hint="eastAsia"/>
                <w:kern w:val="0"/>
              </w:rPr>
              <w:t>推動暨</w:t>
            </w:r>
            <w:r w:rsidRPr="00D76A27">
              <w:rPr>
                <w:rFonts w:ascii="標楷體" w:eastAsia="標楷體" w:hAnsi="標楷體"/>
                <w:kern w:val="0"/>
              </w:rPr>
              <w:t>管理</w:t>
            </w:r>
            <w:r w:rsidRPr="00D76A27">
              <w:rPr>
                <w:rFonts w:ascii="標楷體" w:eastAsia="標楷體" w:hAnsi="標楷體" w:hint="eastAsia"/>
                <w:kern w:val="0"/>
              </w:rPr>
              <w:t>委員會</w:t>
            </w:r>
          </w:p>
          <w:p w:rsidR="001659A5" w:rsidRPr="00D76A27" w:rsidRDefault="001659A5" w:rsidP="001659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76A27">
              <w:rPr>
                <w:rFonts w:ascii="標楷體" w:eastAsia="標楷體" w:hAnsi="標楷體" w:hint="eastAsia"/>
                <w:kern w:val="0"/>
              </w:rPr>
              <w:t>四十六、</w:t>
            </w:r>
            <w:proofErr w:type="gramStart"/>
            <w:r w:rsidRPr="00D76A27">
              <w:rPr>
                <w:rFonts w:ascii="標楷體" w:eastAsia="標楷體" w:hAnsi="標楷體" w:hint="eastAsia"/>
                <w:kern w:val="0"/>
              </w:rPr>
              <w:t>醫</w:t>
            </w:r>
            <w:proofErr w:type="gramEnd"/>
            <w:r w:rsidRPr="00D76A27">
              <w:rPr>
                <w:rFonts w:ascii="標楷體" w:eastAsia="標楷體" w:hAnsi="標楷體" w:hint="eastAsia"/>
                <w:kern w:val="0"/>
              </w:rPr>
              <w:t>事法律事務委員會</w:t>
            </w:r>
          </w:p>
          <w:p w:rsidR="001659A5" w:rsidRPr="00D76A27" w:rsidRDefault="001659A5" w:rsidP="001659A5">
            <w:pPr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kern w:val="0"/>
              </w:rPr>
              <w:t>其設置辦法另訂之。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lastRenderedPageBreak/>
              <w:t>第四十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本醫院之經費以自給自足為原則，其年度預算、決算報請本校校長核轉董事會核定之。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第四十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w w:val="80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本醫院應服務、教學、研究等之業務需要設立屏東分院，必要時得增設其他分院或接受公私立機構委託經營的醫療事業。</w:t>
            </w:r>
          </w:p>
        </w:tc>
      </w:tr>
      <w:tr w:rsidR="00D76A27" w:rsidRPr="00D76A27" w:rsidTr="001659A5">
        <w:trPr>
          <w:jc w:val="center"/>
        </w:trPr>
        <w:tc>
          <w:tcPr>
            <w:tcW w:w="774" w:type="pct"/>
          </w:tcPr>
          <w:p w:rsidR="001659A5" w:rsidRPr="00D76A27" w:rsidRDefault="001659A5" w:rsidP="00247663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76A27">
              <w:rPr>
                <w:rFonts w:ascii="標楷體" w:eastAsia="標楷體" w:hAnsi="標楷體"/>
                <w:shd w:val="clear" w:color="auto" w:fill="FFFFFF"/>
              </w:rPr>
              <w:t>第四十</w:t>
            </w:r>
            <w:r w:rsidRPr="00D76A27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r w:rsidRPr="00D76A27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1659A5" w:rsidRPr="00D76A27" w:rsidRDefault="001659A5" w:rsidP="00247663">
            <w:pPr>
              <w:snapToGrid w:val="0"/>
              <w:spacing w:line="0" w:lineRule="atLeast"/>
              <w:rPr>
                <w:rFonts w:ascii="標楷體" w:eastAsia="標楷體" w:hAnsi="標楷體"/>
                <w:w w:val="90"/>
                <w:kern w:val="0"/>
              </w:rPr>
            </w:pPr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本規程經本醫院</w:t>
            </w:r>
            <w:proofErr w:type="gramStart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院務</w:t>
            </w:r>
            <w:proofErr w:type="gramEnd"/>
            <w:r w:rsidRPr="00D76A27">
              <w:rPr>
                <w:rFonts w:ascii="標楷體" w:eastAsia="標楷體" w:hAnsi="標楷體"/>
                <w:kern w:val="0"/>
                <w:shd w:val="clear" w:color="auto" w:fill="FFFFFF"/>
              </w:rPr>
              <w:t>會議、本校校務會議及董事會會議審議通過，報請教育部核定後實施，修正時亦同。</w:t>
            </w:r>
          </w:p>
        </w:tc>
      </w:tr>
    </w:tbl>
    <w:p w:rsidR="00B07E5C" w:rsidRPr="00D76A27" w:rsidRDefault="00B07E5C" w:rsidP="00707D57">
      <w:pPr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sectPr w:rsidR="00B07E5C" w:rsidRPr="00D76A27" w:rsidSect="001659A5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E9" w:rsidRDefault="007521E9">
      <w:r>
        <w:separator/>
      </w:r>
    </w:p>
  </w:endnote>
  <w:endnote w:type="continuationSeparator" w:id="0">
    <w:p w:rsidR="007521E9" w:rsidRDefault="0075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3" w:rsidRPr="00112905" w:rsidRDefault="008A0E41">
    <w:pPr>
      <w:pStyle w:val="a5"/>
      <w:jc w:val="center"/>
      <w:rPr>
        <w:color w:val="FF0000"/>
      </w:rPr>
    </w:pPr>
    <w:r w:rsidRPr="00112905">
      <w:rPr>
        <w:color w:val="FF0000"/>
      </w:rPr>
      <w:fldChar w:fldCharType="begin"/>
    </w:r>
    <w:r w:rsidR="00247663" w:rsidRPr="00112905">
      <w:rPr>
        <w:color w:val="FF0000"/>
      </w:rPr>
      <w:instrText xml:space="preserve"> PAGE   \* MERGEFORMAT </w:instrText>
    </w:r>
    <w:r w:rsidRPr="00112905">
      <w:rPr>
        <w:color w:val="FF0000"/>
      </w:rPr>
      <w:fldChar w:fldCharType="separate"/>
    </w:r>
    <w:r w:rsidR="003A3D15" w:rsidRPr="003A3D15">
      <w:rPr>
        <w:noProof/>
        <w:color w:val="FF0000"/>
        <w:lang w:val="zh-TW"/>
      </w:rPr>
      <w:t>8</w:t>
    </w:r>
    <w:r w:rsidRPr="00112905">
      <w:rPr>
        <w:color w:val="FF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E9" w:rsidRDefault="007521E9">
      <w:r>
        <w:separator/>
      </w:r>
    </w:p>
  </w:footnote>
  <w:footnote w:type="continuationSeparator" w:id="0">
    <w:p w:rsidR="007521E9" w:rsidRDefault="00752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3" w:rsidRDefault="00247663" w:rsidP="0024766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4CF21AB"/>
    <w:multiLevelType w:val="hybridMultilevel"/>
    <w:tmpl w:val="BAE433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F805D3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20ED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A62F7"/>
    <w:multiLevelType w:val="hybridMultilevel"/>
    <w:tmpl w:val="F248588E"/>
    <w:lvl w:ilvl="0" w:tplc="F13E8236">
      <w:start w:val="1"/>
      <w:numFmt w:val="taiwaneseCountingThousand"/>
      <w:lvlText w:val="%1、"/>
      <w:lvlJc w:val="left"/>
      <w:pPr>
        <w:ind w:left="9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3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07857"/>
    <w:multiLevelType w:val="hybridMultilevel"/>
    <w:tmpl w:val="D3562D7A"/>
    <w:lvl w:ilvl="0" w:tplc="FCB2F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99DA">
      <w:start w:val="2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E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C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3E6D78"/>
    <w:multiLevelType w:val="hybridMultilevel"/>
    <w:tmpl w:val="1EA03462"/>
    <w:lvl w:ilvl="0" w:tplc="9D3EE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>
    <w:nsid w:val="105E087E"/>
    <w:multiLevelType w:val="hybridMultilevel"/>
    <w:tmpl w:val="13FE710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E36C84"/>
    <w:multiLevelType w:val="hybridMultilevel"/>
    <w:tmpl w:val="B5A05D86"/>
    <w:lvl w:ilvl="0" w:tplc="71925E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804D2F"/>
    <w:multiLevelType w:val="hybridMultilevel"/>
    <w:tmpl w:val="70F86040"/>
    <w:lvl w:ilvl="0" w:tplc="4F027D0E">
      <w:start w:val="1"/>
      <w:numFmt w:val="lowerLetter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C5A54C3"/>
    <w:multiLevelType w:val="hybridMultilevel"/>
    <w:tmpl w:val="EFD6740E"/>
    <w:lvl w:ilvl="0" w:tplc="330EE8BA">
      <w:start w:val="2"/>
      <w:numFmt w:val="taiwaneseCountingThousand"/>
      <w:lvlText w:val="（%1）"/>
      <w:lvlJc w:val="left"/>
      <w:pPr>
        <w:tabs>
          <w:tab w:val="num" w:pos="1373"/>
        </w:tabs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3"/>
        </w:tabs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3"/>
        </w:tabs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3"/>
        </w:tabs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3"/>
        </w:tabs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3"/>
        </w:tabs>
        <w:ind w:left="4973" w:hanging="480"/>
      </w:pPr>
    </w:lvl>
  </w:abstractNum>
  <w:abstractNum w:abstractNumId="12">
    <w:nsid w:val="1E0150B1"/>
    <w:multiLevelType w:val="hybridMultilevel"/>
    <w:tmpl w:val="A664D0C0"/>
    <w:lvl w:ilvl="0" w:tplc="0409000F">
      <w:start w:val="1"/>
      <w:numFmt w:val="decimal"/>
      <w:lvlText w:val="%1."/>
      <w:lvlJc w:val="left"/>
      <w:pPr>
        <w:tabs>
          <w:tab w:val="num" w:pos="514"/>
        </w:tabs>
        <w:ind w:left="514" w:hanging="480"/>
      </w:pPr>
      <w:rPr>
        <w:rFonts w:cs="Times New Roman"/>
      </w:rPr>
    </w:lvl>
    <w:lvl w:ilvl="1" w:tplc="82AA4FE8">
      <w:start w:val="1"/>
      <w:numFmt w:val="decimal"/>
      <w:lvlText w:val="（%2）."/>
      <w:lvlJc w:val="left"/>
      <w:pPr>
        <w:tabs>
          <w:tab w:val="num" w:pos="994"/>
        </w:tabs>
        <w:ind w:left="994" w:hanging="480"/>
      </w:pPr>
      <w:rPr>
        <w:rFonts w:hint="eastAsia"/>
      </w:rPr>
    </w:lvl>
    <w:lvl w:ilvl="2" w:tplc="F4E804EA">
      <w:start w:val="1"/>
      <w:numFmt w:val="taiwaneseCountingThousand"/>
      <w:lvlText w:val="%3、"/>
      <w:lvlJc w:val="left"/>
      <w:pPr>
        <w:ind w:left="17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13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4">
    <w:nsid w:val="29E74077"/>
    <w:multiLevelType w:val="hybridMultilevel"/>
    <w:tmpl w:val="8822F2A2"/>
    <w:lvl w:ilvl="0" w:tplc="0ABC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30944B42"/>
    <w:multiLevelType w:val="hybridMultilevel"/>
    <w:tmpl w:val="08BA2F8A"/>
    <w:lvl w:ilvl="0" w:tplc="7242AEA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7">
    <w:nsid w:val="312F1B72"/>
    <w:multiLevelType w:val="hybridMultilevel"/>
    <w:tmpl w:val="49F21EF6"/>
    <w:lvl w:ilvl="0" w:tplc="0409000F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43FA1C4A">
      <w:start w:val="1"/>
      <w:numFmt w:val="decimal"/>
      <w:lvlText w:val="%2."/>
      <w:lvlJc w:val="left"/>
      <w:pPr>
        <w:ind w:left="984" w:hanging="480"/>
      </w:pPr>
      <w:rPr>
        <w:rFonts w:ascii="Times New Roman" w:hAnsi="Times New Roman" w:cs="Times New Roman" w:hint="default"/>
        <w:sz w:val="24"/>
        <w:szCs w:val="24"/>
      </w:rPr>
    </w:lvl>
    <w:lvl w:ilvl="2" w:tplc="500C564C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8">
    <w:nsid w:val="357F77D2"/>
    <w:multiLevelType w:val="hybridMultilevel"/>
    <w:tmpl w:val="7FD8FDC2"/>
    <w:lvl w:ilvl="0" w:tplc="43043E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5C4103E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EB693C"/>
    <w:multiLevelType w:val="hybridMultilevel"/>
    <w:tmpl w:val="9C5E5C02"/>
    <w:lvl w:ilvl="0" w:tplc="7E3C27F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513A4D"/>
    <w:multiLevelType w:val="hybridMultilevel"/>
    <w:tmpl w:val="131C9C38"/>
    <w:lvl w:ilvl="0" w:tplc="929CDEBA">
      <w:start w:val="1"/>
      <w:numFmt w:val="taiwaneseCountingThousand"/>
      <w:lvlText w:val="%1、"/>
      <w:lvlJc w:val="left"/>
      <w:pPr>
        <w:ind w:left="720" w:hanging="720"/>
      </w:pPr>
      <w:rPr>
        <w:rFonts w:cs="新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7216A"/>
    <w:multiLevelType w:val="hybridMultilevel"/>
    <w:tmpl w:val="311EAC18"/>
    <w:lvl w:ilvl="0" w:tplc="04090015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FBF532A"/>
    <w:multiLevelType w:val="hybridMultilevel"/>
    <w:tmpl w:val="556438A6"/>
    <w:lvl w:ilvl="0" w:tplc="5F7CA9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90"/>
      </w:rPr>
    </w:lvl>
    <w:lvl w:ilvl="1" w:tplc="D128784A" w:tentative="1">
      <w:start w:val="1"/>
      <w:numFmt w:val="ideographTraditional"/>
      <w:lvlText w:val="%2、"/>
      <w:lvlJc w:val="left"/>
      <w:pPr>
        <w:ind w:left="960" w:hanging="480"/>
      </w:pPr>
    </w:lvl>
    <w:lvl w:ilvl="2" w:tplc="31C6E088" w:tentative="1">
      <w:start w:val="1"/>
      <w:numFmt w:val="lowerRoman"/>
      <w:lvlText w:val="%3."/>
      <w:lvlJc w:val="right"/>
      <w:pPr>
        <w:ind w:left="1440" w:hanging="480"/>
      </w:pPr>
    </w:lvl>
    <w:lvl w:ilvl="3" w:tplc="82D80DA2" w:tentative="1">
      <w:start w:val="1"/>
      <w:numFmt w:val="decimal"/>
      <w:lvlText w:val="%4."/>
      <w:lvlJc w:val="left"/>
      <w:pPr>
        <w:ind w:left="1920" w:hanging="480"/>
      </w:pPr>
    </w:lvl>
    <w:lvl w:ilvl="4" w:tplc="7E46B332" w:tentative="1">
      <w:start w:val="1"/>
      <w:numFmt w:val="ideographTraditional"/>
      <w:lvlText w:val="%5、"/>
      <w:lvlJc w:val="left"/>
      <w:pPr>
        <w:ind w:left="2400" w:hanging="480"/>
      </w:pPr>
    </w:lvl>
    <w:lvl w:ilvl="5" w:tplc="26D298EA" w:tentative="1">
      <w:start w:val="1"/>
      <w:numFmt w:val="lowerRoman"/>
      <w:lvlText w:val="%6."/>
      <w:lvlJc w:val="right"/>
      <w:pPr>
        <w:ind w:left="2880" w:hanging="480"/>
      </w:pPr>
    </w:lvl>
    <w:lvl w:ilvl="6" w:tplc="F77043A6" w:tentative="1">
      <w:start w:val="1"/>
      <w:numFmt w:val="decimal"/>
      <w:lvlText w:val="%7."/>
      <w:lvlJc w:val="left"/>
      <w:pPr>
        <w:ind w:left="3360" w:hanging="480"/>
      </w:pPr>
    </w:lvl>
    <w:lvl w:ilvl="7" w:tplc="AF20059A" w:tentative="1">
      <w:start w:val="1"/>
      <w:numFmt w:val="ideographTraditional"/>
      <w:lvlText w:val="%8、"/>
      <w:lvlJc w:val="left"/>
      <w:pPr>
        <w:ind w:left="3840" w:hanging="480"/>
      </w:pPr>
    </w:lvl>
    <w:lvl w:ilvl="8" w:tplc="54AA5B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E3446A"/>
    <w:multiLevelType w:val="hybridMultilevel"/>
    <w:tmpl w:val="FFF290A4"/>
    <w:lvl w:ilvl="0" w:tplc="6C3CC82A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4A0721CA"/>
    <w:multiLevelType w:val="hybridMultilevel"/>
    <w:tmpl w:val="2F68EEA6"/>
    <w:lvl w:ilvl="0" w:tplc="57328FA4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6151D0"/>
    <w:multiLevelType w:val="hybridMultilevel"/>
    <w:tmpl w:val="B1FCAC24"/>
    <w:lvl w:ilvl="0" w:tplc="D924FC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9F3240"/>
    <w:multiLevelType w:val="hybridMultilevel"/>
    <w:tmpl w:val="8DE2A51A"/>
    <w:lvl w:ilvl="0" w:tplc="FCD07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621D2FA0"/>
    <w:multiLevelType w:val="hybridMultilevel"/>
    <w:tmpl w:val="7DE2EA22"/>
    <w:lvl w:ilvl="0" w:tplc="A9EAFC7A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29">
    <w:nsid w:val="62D730B3"/>
    <w:multiLevelType w:val="hybridMultilevel"/>
    <w:tmpl w:val="B47C8C5A"/>
    <w:lvl w:ilvl="0" w:tplc="3462E4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F83DB4"/>
    <w:multiLevelType w:val="multilevel"/>
    <w:tmpl w:val="59569792"/>
    <w:lvl w:ilvl="0">
      <w:start w:val="1"/>
      <w:numFmt w:val="decimal"/>
      <w:lvlText w:val="%1."/>
      <w:lvlJc w:val="left"/>
      <w:pPr>
        <w:tabs>
          <w:tab w:val="num" w:pos="476"/>
        </w:tabs>
        <w:ind w:left="930" w:hanging="454"/>
      </w:pPr>
      <w:rPr>
        <w:rFonts w:hint="default"/>
        <w:b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76"/>
        </w:tabs>
        <w:ind w:left="1383" w:hanging="453"/>
      </w:pPr>
      <w:rPr>
        <w:rFonts w:hint="eastAsia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2103"/>
        </w:tabs>
        <w:ind w:left="21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76"/>
        </w:tabs>
        <w:ind w:left="13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476"/>
        </w:tabs>
        <w:ind w:left="14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76"/>
        </w:tabs>
        <w:ind w:left="16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76"/>
        </w:tabs>
        <w:ind w:left="17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76"/>
        </w:tabs>
        <w:ind w:left="18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6"/>
        </w:tabs>
        <w:ind w:left="2035" w:hanging="1559"/>
      </w:pPr>
      <w:rPr>
        <w:rFonts w:hint="eastAsia"/>
      </w:rPr>
    </w:lvl>
  </w:abstractNum>
  <w:abstractNum w:abstractNumId="31">
    <w:nsid w:val="6B2C4768"/>
    <w:multiLevelType w:val="hybridMultilevel"/>
    <w:tmpl w:val="F4CE0D0E"/>
    <w:lvl w:ilvl="0" w:tplc="EFC4B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D87550"/>
    <w:multiLevelType w:val="hybridMultilevel"/>
    <w:tmpl w:val="B00AF6EA"/>
    <w:lvl w:ilvl="0" w:tplc="4242343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0425E9C"/>
    <w:multiLevelType w:val="hybridMultilevel"/>
    <w:tmpl w:val="8B2A324A"/>
    <w:lvl w:ilvl="0" w:tplc="AA48FD1C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4083308"/>
    <w:multiLevelType w:val="hybridMultilevel"/>
    <w:tmpl w:val="4E8E1ADC"/>
    <w:lvl w:ilvl="0" w:tplc="900A5A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A21EBD"/>
    <w:multiLevelType w:val="hybridMultilevel"/>
    <w:tmpl w:val="1F6E3F5C"/>
    <w:lvl w:ilvl="0" w:tplc="18920168">
      <w:start w:val="2"/>
      <w:numFmt w:val="taiwaneseCountingThousand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A30D62"/>
    <w:multiLevelType w:val="hybridMultilevel"/>
    <w:tmpl w:val="A4F834BA"/>
    <w:lvl w:ilvl="0" w:tplc="332683D6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BB5E58"/>
    <w:multiLevelType w:val="hybridMultilevel"/>
    <w:tmpl w:val="EB7C85CA"/>
    <w:lvl w:ilvl="0" w:tplc="4C826C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A44638"/>
    <w:multiLevelType w:val="hybridMultilevel"/>
    <w:tmpl w:val="F90A9C66"/>
    <w:lvl w:ilvl="0" w:tplc="DCA2C4DE">
      <w:start w:val="1"/>
      <w:numFmt w:val="taiwaneseCountingThousand"/>
      <w:lvlText w:val="%1、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9">
    <w:nsid w:val="7C0D46A5"/>
    <w:multiLevelType w:val="hybridMultilevel"/>
    <w:tmpl w:val="B63A4038"/>
    <w:lvl w:ilvl="0" w:tplc="3B9C4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6"/>
  </w:num>
  <w:num w:numId="3">
    <w:abstractNumId w:val="0"/>
  </w:num>
  <w:num w:numId="4">
    <w:abstractNumId w:val="27"/>
  </w:num>
  <w:num w:numId="5">
    <w:abstractNumId w:val="37"/>
  </w:num>
  <w:num w:numId="6">
    <w:abstractNumId w:val="33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2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3"/>
  </w:num>
  <w:num w:numId="15">
    <w:abstractNumId w:val="35"/>
  </w:num>
  <w:num w:numId="16">
    <w:abstractNumId w:val="17"/>
  </w:num>
  <w:num w:numId="17">
    <w:abstractNumId w:val="2"/>
  </w:num>
  <w:num w:numId="18">
    <w:abstractNumId w:val="11"/>
  </w:num>
  <w:num w:numId="19">
    <w:abstractNumId w:val="18"/>
  </w:num>
  <w:num w:numId="20">
    <w:abstractNumId w:val="23"/>
  </w:num>
  <w:num w:numId="21">
    <w:abstractNumId w:val="1"/>
  </w:num>
  <w:num w:numId="22">
    <w:abstractNumId w:val="4"/>
  </w:num>
  <w:num w:numId="23">
    <w:abstractNumId w:val="39"/>
  </w:num>
  <w:num w:numId="24">
    <w:abstractNumId w:val="34"/>
  </w:num>
  <w:num w:numId="25">
    <w:abstractNumId w:val="7"/>
  </w:num>
  <w:num w:numId="26">
    <w:abstractNumId w:val="12"/>
  </w:num>
  <w:num w:numId="27">
    <w:abstractNumId w:val="19"/>
  </w:num>
  <w:num w:numId="28">
    <w:abstractNumId w:val="14"/>
  </w:num>
  <w:num w:numId="29">
    <w:abstractNumId w:val="38"/>
  </w:num>
  <w:num w:numId="30">
    <w:abstractNumId w:val="5"/>
  </w:num>
  <w:num w:numId="31">
    <w:abstractNumId w:val="29"/>
  </w:num>
  <w:num w:numId="32">
    <w:abstractNumId w:val="31"/>
  </w:num>
  <w:num w:numId="33">
    <w:abstractNumId w:val="25"/>
  </w:num>
  <w:num w:numId="34">
    <w:abstractNumId w:val="8"/>
  </w:num>
  <w:num w:numId="35">
    <w:abstractNumId w:val="9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149"/>
    <w:rsid w:val="00000D8D"/>
    <w:rsid w:val="00014CE8"/>
    <w:rsid w:val="0001791E"/>
    <w:rsid w:val="00047FA1"/>
    <w:rsid w:val="000630C4"/>
    <w:rsid w:val="0008397F"/>
    <w:rsid w:val="00092AD7"/>
    <w:rsid w:val="000B3A80"/>
    <w:rsid w:val="000C3A45"/>
    <w:rsid w:val="000C686A"/>
    <w:rsid w:val="000E552B"/>
    <w:rsid w:val="00101B86"/>
    <w:rsid w:val="001110A8"/>
    <w:rsid w:val="00112905"/>
    <w:rsid w:val="001264BD"/>
    <w:rsid w:val="00143B76"/>
    <w:rsid w:val="00144149"/>
    <w:rsid w:val="00152C84"/>
    <w:rsid w:val="00153B4E"/>
    <w:rsid w:val="001659A5"/>
    <w:rsid w:val="00182685"/>
    <w:rsid w:val="00190CD9"/>
    <w:rsid w:val="001A0EAF"/>
    <w:rsid w:val="001C6F02"/>
    <w:rsid w:val="001D0ECE"/>
    <w:rsid w:val="00206CDF"/>
    <w:rsid w:val="00211779"/>
    <w:rsid w:val="00217848"/>
    <w:rsid w:val="0022727A"/>
    <w:rsid w:val="0023024A"/>
    <w:rsid w:val="00242316"/>
    <w:rsid w:val="00247663"/>
    <w:rsid w:val="00267282"/>
    <w:rsid w:val="0026784A"/>
    <w:rsid w:val="002805D8"/>
    <w:rsid w:val="0028134F"/>
    <w:rsid w:val="002C37B6"/>
    <w:rsid w:val="002D2DD7"/>
    <w:rsid w:val="002F3D4E"/>
    <w:rsid w:val="003230DC"/>
    <w:rsid w:val="003477BB"/>
    <w:rsid w:val="00350DA6"/>
    <w:rsid w:val="00356FE1"/>
    <w:rsid w:val="003845DC"/>
    <w:rsid w:val="00385033"/>
    <w:rsid w:val="00386F7C"/>
    <w:rsid w:val="0039713E"/>
    <w:rsid w:val="003A3D15"/>
    <w:rsid w:val="003B1DC9"/>
    <w:rsid w:val="003B48D4"/>
    <w:rsid w:val="003C6A71"/>
    <w:rsid w:val="003D23E4"/>
    <w:rsid w:val="003D72AA"/>
    <w:rsid w:val="003F2088"/>
    <w:rsid w:val="00403603"/>
    <w:rsid w:val="004149AF"/>
    <w:rsid w:val="004279C2"/>
    <w:rsid w:val="00430796"/>
    <w:rsid w:val="00446742"/>
    <w:rsid w:val="00481F8E"/>
    <w:rsid w:val="00487D73"/>
    <w:rsid w:val="0049041D"/>
    <w:rsid w:val="004972F7"/>
    <w:rsid w:val="00497B84"/>
    <w:rsid w:val="004A48EA"/>
    <w:rsid w:val="004B4935"/>
    <w:rsid w:val="004B5E11"/>
    <w:rsid w:val="004C3143"/>
    <w:rsid w:val="004D5D26"/>
    <w:rsid w:val="004E3DDD"/>
    <w:rsid w:val="004E6C91"/>
    <w:rsid w:val="00515B25"/>
    <w:rsid w:val="005213DA"/>
    <w:rsid w:val="005244E2"/>
    <w:rsid w:val="00527A22"/>
    <w:rsid w:val="0056050A"/>
    <w:rsid w:val="005A1DC4"/>
    <w:rsid w:val="005C59B4"/>
    <w:rsid w:val="005D076F"/>
    <w:rsid w:val="005F40AB"/>
    <w:rsid w:val="0063105D"/>
    <w:rsid w:val="00632E36"/>
    <w:rsid w:val="00652845"/>
    <w:rsid w:val="006631CD"/>
    <w:rsid w:val="00692B0B"/>
    <w:rsid w:val="00692EA5"/>
    <w:rsid w:val="006A021E"/>
    <w:rsid w:val="006A09B7"/>
    <w:rsid w:val="006F6BD7"/>
    <w:rsid w:val="00706E16"/>
    <w:rsid w:val="00707D57"/>
    <w:rsid w:val="00711485"/>
    <w:rsid w:val="0071189A"/>
    <w:rsid w:val="007230C7"/>
    <w:rsid w:val="007521E9"/>
    <w:rsid w:val="00753DB3"/>
    <w:rsid w:val="007A1314"/>
    <w:rsid w:val="007B57FC"/>
    <w:rsid w:val="007D0989"/>
    <w:rsid w:val="007E194A"/>
    <w:rsid w:val="007E4507"/>
    <w:rsid w:val="007F49D7"/>
    <w:rsid w:val="00802927"/>
    <w:rsid w:val="00823BAE"/>
    <w:rsid w:val="00832876"/>
    <w:rsid w:val="00834278"/>
    <w:rsid w:val="00843936"/>
    <w:rsid w:val="00881236"/>
    <w:rsid w:val="008A0E41"/>
    <w:rsid w:val="008A2DCC"/>
    <w:rsid w:val="008B3992"/>
    <w:rsid w:val="008B4282"/>
    <w:rsid w:val="008E1E90"/>
    <w:rsid w:val="008E220A"/>
    <w:rsid w:val="008E5C3C"/>
    <w:rsid w:val="008E73FD"/>
    <w:rsid w:val="008F23D0"/>
    <w:rsid w:val="008F2E84"/>
    <w:rsid w:val="008F44D3"/>
    <w:rsid w:val="00903602"/>
    <w:rsid w:val="00941247"/>
    <w:rsid w:val="0096756A"/>
    <w:rsid w:val="009C76C6"/>
    <w:rsid w:val="009D2DF5"/>
    <w:rsid w:val="009E0349"/>
    <w:rsid w:val="009E0D02"/>
    <w:rsid w:val="009E0EFE"/>
    <w:rsid w:val="009F3BA0"/>
    <w:rsid w:val="009F53F4"/>
    <w:rsid w:val="00A16CD9"/>
    <w:rsid w:val="00A317B5"/>
    <w:rsid w:val="00A47B64"/>
    <w:rsid w:val="00A50860"/>
    <w:rsid w:val="00A60CCF"/>
    <w:rsid w:val="00A60EB7"/>
    <w:rsid w:val="00A702E5"/>
    <w:rsid w:val="00A83E9E"/>
    <w:rsid w:val="00B07E5C"/>
    <w:rsid w:val="00B1455B"/>
    <w:rsid w:val="00B16AD4"/>
    <w:rsid w:val="00B3039C"/>
    <w:rsid w:val="00B35E38"/>
    <w:rsid w:val="00B67461"/>
    <w:rsid w:val="00B760D3"/>
    <w:rsid w:val="00B845D8"/>
    <w:rsid w:val="00BA2B23"/>
    <w:rsid w:val="00BB0565"/>
    <w:rsid w:val="00BB76CE"/>
    <w:rsid w:val="00BE2B0F"/>
    <w:rsid w:val="00C1369A"/>
    <w:rsid w:val="00C26DB5"/>
    <w:rsid w:val="00C52EA6"/>
    <w:rsid w:val="00C71EF8"/>
    <w:rsid w:val="00CA42AF"/>
    <w:rsid w:val="00CA67DF"/>
    <w:rsid w:val="00CB6153"/>
    <w:rsid w:val="00CC01DC"/>
    <w:rsid w:val="00D011F3"/>
    <w:rsid w:val="00D10C3C"/>
    <w:rsid w:val="00D17AFB"/>
    <w:rsid w:val="00D31078"/>
    <w:rsid w:val="00D37BAD"/>
    <w:rsid w:val="00D6603F"/>
    <w:rsid w:val="00D76A27"/>
    <w:rsid w:val="00D97A9A"/>
    <w:rsid w:val="00DF04D4"/>
    <w:rsid w:val="00DF7944"/>
    <w:rsid w:val="00E004EA"/>
    <w:rsid w:val="00E0153A"/>
    <w:rsid w:val="00E26FBA"/>
    <w:rsid w:val="00E54D9A"/>
    <w:rsid w:val="00E87121"/>
    <w:rsid w:val="00EA1241"/>
    <w:rsid w:val="00EE2CC4"/>
    <w:rsid w:val="00F336D7"/>
    <w:rsid w:val="00F34752"/>
    <w:rsid w:val="00F464D9"/>
    <w:rsid w:val="00F51FF3"/>
    <w:rsid w:val="00F8583E"/>
    <w:rsid w:val="00FA4441"/>
    <w:rsid w:val="00FB1914"/>
    <w:rsid w:val="00FD4CFD"/>
    <w:rsid w:val="00FE28EE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B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2DCC"/>
    <w:pPr>
      <w:keepNext/>
      <w:spacing w:line="0" w:lineRule="atLeast"/>
      <w:jc w:val="center"/>
      <w:outlineLvl w:val="0"/>
    </w:pPr>
    <w:rPr>
      <w:rFonts w:ascii="Arial" w:eastAsia="標楷體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278"/>
    <w:rPr>
      <w:rFonts w:ascii="Arial" w:hAnsi="Arial"/>
      <w:sz w:val="18"/>
      <w:szCs w:val="18"/>
    </w:rPr>
  </w:style>
  <w:style w:type="table" w:styleId="a4">
    <w:name w:val="Table Grid"/>
    <w:basedOn w:val="a1"/>
    <w:rsid w:val="008A2D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A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A2DCC"/>
  </w:style>
  <w:style w:type="paragraph" w:styleId="a8">
    <w:name w:val="header"/>
    <w:basedOn w:val="a"/>
    <w:link w:val="a9"/>
    <w:uiPriority w:val="99"/>
    <w:rsid w:val="00C1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ab"/>
    <w:rsid w:val="0056050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b">
    <w:name w:val="Body Text Indent"/>
    <w:basedOn w:val="a"/>
    <w:link w:val="ac"/>
    <w:rsid w:val="0056050A"/>
    <w:pPr>
      <w:spacing w:after="120"/>
      <w:ind w:leftChars="200" w:left="480"/>
    </w:pPr>
  </w:style>
  <w:style w:type="paragraph" w:styleId="HTML">
    <w:name w:val="HTML Preformatted"/>
    <w:basedOn w:val="a"/>
    <w:link w:val="HTML0"/>
    <w:uiPriority w:val="99"/>
    <w:rsid w:val="00BA2B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</w:rPr>
  </w:style>
  <w:style w:type="paragraph" w:styleId="Web">
    <w:name w:val="Normal (Web)"/>
    <w:basedOn w:val="a"/>
    <w:rsid w:val="003D72A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d">
    <w:name w:val="點"/>
    <w:basedOn w:val="3"/>
    <w:autoRedefine/>
    <w:rsid w:val="003D72AA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3D72AA"/>
    <w:pPr>
      <w:ind w:leftChars="600" w:left="100" w:hangingChars="200" w:hanging="200"/>
    </w:pPr>
  </w:style>
  <w:style w:type="character" w:styleId="ae">
    <w:name w:val="Hyperlink"/>
    <w:uiPriority w:val="99"/>
    <w:rsid w:val="008B3992"/>
    <w:rPr>
      <w:color w:val="0000FF"/>
      <w:u w:val="single"/>
    </w:rPr>
  </w:style>
  <w:style w:type="character" w:customStyle="1" w:styleId="a6">
    <w:name w:val="頁尾 字元"/>
    <w:link w:val="a5"/>
    <w:uiPriority w:val="99"/>
    <w:rsid w:val="00B07E5C"/>
    <w:rPr>
      <w:kern w:val="2"/>
    </w:rPr>
  </w:style>
  <w:style w:type="character" w:customStyle="1" w:styleId="a9">
    <w:name w:val="頁首 字元"/>
    <w:link w:val="a8"/>
    <w:uiPriority w:val="99"/>
    <w:rsid w:val="00CA67DF"/>
    <w:rPr>
      <w:kern w:val="2"/>
    </w:rPr>
  </w:style>
  <w:style w:type="paragraph" w:styleId="af">
    <w:name w:val="List Paragraph"/>
    <w:basedOn w:val="a"/>
    <w:uiPriority w:val="34"/>
    <w:qFormat/>
    <w:rsid w:val="001264BD"/>
    <w:pPr>
      <w:widowControl/>
      <w:ind w:leftChars="200" w:left="480"/>
    </w:pPr>
    <w:rPr>
      <w:kern w:val="0"/>
    </w:rPr>
  </w:style>
  <w:style w:type="paragraph" w:styleId="af0">
    <w:name w:val="Date"/>
    <w:basedOn w:val="a"/>
    <w:next w:val="a"/>
    <w:link w:val="af1"/>
    <w:rsid w:val="007E194A"/>
    <w:pPr>
      <w:jc w:val="right"/>
    </w:pPr>
    <w:rPr>
      <w:rFonts w:eastAsia="標楷體"/>
      <w:sz w:val="20"/>
    </w:rPr>
  </w:style>
  <w:style w:type="character" w:customStyle="1" w:styleId="af1">
    <w:name w:val="日期 字元"/>
    <w:link w:val="af0"/>
    <w:rsid w:val="007E194A"/>
    <w:rPr>
      <w:rFonts w:eastAsia="標楷體"/>
      <w:kern w:val="2"/>
      <w:szCs w:val="24"/>
    </w:rPr>
  </w:style>
  <w:style w:type="paragraph" w:styleId="af2">
    <w:name w:val="Plain Text"/>
    <w:basedOn w:val="a"/>
    <w:link w:val="af3"/>
    <w:uiPriority w:val="99"/>
    <w:unhideWhenUsed/>
    <w:rsid w:val="009E0EFE"/>
    <w:rPr>
      <w:rFonts w:ascii="Calibri" w:hAnsi="Courier New"/>
    </w:rPr>
  </w:style>
  <w:style w:type="character" w:customStyle="1" w:styleId="af3">
    <w:name w:val="純文字 字元"/>
    <w:link w:val="af2"/>
    <w:uiPriority w:val="99"/>
    <w:rsid w:val="009E0EFE"/>
    <w:rPr>
      <w:rFonts w:ascii="Calibri" w:hAnsi="Courier New" w:cs="Courier New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A16CD9"/>
    <w:rPr>
      <w:rFonts w:ascii="細明體" w:eastAsia="細明體" w:hAnsi="Courier New" w:cs="細明體"/>
      <w:sz w:val="24"/>
      <w:szCs w:val="24"/>
    </w:rPr>
  </w:style>
  <w:style w:type="character" w:customStyle="1" w:styleId="10">
    <w:name w:val="標題 1 字元"/>
    <w:link w:val="1"/>
    <w:rsid w:val="00A16CD9"/>
    <w:rPr>
      <w:rFonts w:ascii="Arial" w:eastAsia="標楷體" w:hAnsi="Arial" w:cs="Arial"/>
      <w:kern w:val="2"/>
      <w:sz w:val="28"/>
      <w:szCs w:val="24"/>
    </w:rPr>
  </w:style>
  <w:style w:type="character" w:customStyle="1" w:styleId="ac">
    <w:name w:val="本文縮排 字元"/>
    <w:link w:val="ab"/>
    <w:rsid w:val="00A16CD9"/>
    <w:rPr>
      <w:kern w:val="2"/>
      <w:sz w:val="24"/>
      <w:szCs w:val="24"/>
    </w:rPr>
  </w:style>
  <w:style w:type="paragraph" w:customStyle="1" w:styleId="Default">
    <w:name w:val="Default"/>
    <w:rsid w:val="00A16CD9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c/ca/1031102264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lawdb.kmu.edu.tw/images/6/60/103110346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6/60/103110346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4331-4F34-46CC-9DAA-BB7BA1AF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3984</Words>
  <Characters>4104</Characters>
  <Application>Microsoft Office Word</Application>
  <DocSecurity>0</DocSecurity>
  <Lines>164</Lines>
  <Paragraphs>168</Paragraphs>
  <ScaleCrop>false</ScaleCrop>
  <Company>kmu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new</dc:creator>
  <cp:lastModifiedBy>Administrator</cp:lastModifiedBy>
  <cp:revision>2</cp:revision>
  <cp:lastPrinted>2014-11-17T00:44:00Z</cp:lastPrinted>
  <dcterms:created xsi:type="dcterms:W3CDTF">2015-01-26T07:58:00Z</dcterms:created>
  <dcterms:modified xsi:type="dcterms:W3CDTF">2015-01-26T07:58:00Z</dcterms:modified>
</cp:coreProperties>
</file>