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D70" w:rsidRPr="00317D70" w:rsidRDefault="00317D70" w:rsidP="00317D70">
      <w:pPr>
        <w:adjustRightInd/>
        <w:spacing w:line="240" w:lineRule="atLeast"/>
        <w:textAlignment w:val="auto"/>
        <w:rPr>
          <w:rFonts w:eastAsia="標楷體"/>
          <w:b/>
          <w:kern w:val="2"/>
          <w:sz w:val="32"/>
          <w:szCs w:val="32"/>
        </w:rPr>
      </w:pPr>
      <w:r w:rsidRPr="00317D70">
        <w:rPr>
          <w:rFonts w:eastAsia="標楷體"/>
          <w:b/>
          <w:kern w:val="2"/>
          <w:sz w:val="32"/>
          <w:szCs w:val="32"/>
        </w:rPr>
        <w:t>高雄醫學大學</w:t>
      </w:r>
      <w:bookmarkStart w:id="0" w:name="_GoBack"/>
      <w:r w:rsidRPr="00317D70">
        <w:rPr>
          <w:rFonts w:eastAsia="標楷體"/>
          <w:b/>
          <w:kern w:val="2"/>
          <w:sz w:val="32"/>
          <w:szCs w:val="32"/>
        </w:rPr>
        <w:t>財物管理辦法</w:t>
      </w:r>
      <w:bookmarkEnd w:id="0"/>
      <w:r w:rsidRPr="00317D70">
        <w:rPr>
          <w:rFonts w:eastAsia="標楷體"/>
          <w:b/>
          <w:kern w:val="2"/>
          <w:sz w:val="32"/>
          <w:szCs w:val="32"/>
        </w:rPr>
        <w:t>（修正</w:t>
      </w:r>
      <w:r w:rsidRPr="00317D70">
        <w:rPr>
          <w:rFonts w:eastAsia="標楷體"/>
          <w:b/>
          <w:kern w:val="2"/>
          <w:sz w:val="32"/>
          <w:szCs w:val="32"/>
          <w:u w:val="single"/>
        </w:rPr>
        <w:t>後全條文</w:t>
      </w:r>
      <w:r w:rsidRPr="00317D70">
        <w:rPr>
          <w:rFonts w:eastAsia="標楷體"/>
          <w:b/>
          <w:kern w:val="2"/>
          <w:sz w:val="32"/>
          <w:szCs w:val="32"/>
        </w:rPr>
        <w:t>）</w:t>
      </w:r>
    </w:p>
    <w:p w:rsidR="00317D70" w:rsidRPr="00317D70" w:rsidRDefault="00317D70" w:rsidP="00317D70">
      <w:pPr>
        <w:tabs>
          <w:tab w:val="left" w:pos="5529"/>
        </w:tabs>
        <w:spacing w:line="240" w:lineRule="exact"/>
        <w:ind w:leftChars="1890" w:left="4536" w:rightChars="-118" w:right="-283"/>
        <w:rPr>
          <w:rFonts w:eastAsia="標楷體"/>
          <w:sz w:val="20"/>
        </w:rPr>
      </w:pPr>
    </w:p>
    <w:p w:rsidR="00317D70" w:rsidRPr="00317D70" w:rsidRDefault="00317D70" w:rsidP="00317D70">
      <w:pPr>
        <w:tabs>
          <w:tab w:val="left" w:pos="5529"/>
        </w:tabs>
        <w:spacing w:line="240" w:lineRule="exact"/>
        <w:ind w:leftChars="1890" w:left="4536" w:rightChars="-118" w:right="-283"/>
        <w:rPr>
          <w:rFonts w:eastAsia="標楷體"/>
          <w:sz w:val="20"/>
        </w:rPr>
      </w:pPr>
      <w:r w:rsidRPr="00317D70">
        <w:rPr>
          <w:rFonts w:eastAsia="標楷體"/>
          <w:sz w:val="20"/>
        </w:rPr>
        <w:t xml:space="preserve"> 93.03.11</w:t>
      </w:r>
      <w:r w:rsidRPr="00317D70">
        <w:rPr>
          <w:rFonts w:eastAsia="標楷體"/>
          <w:sz w:val="20"/>
        </w:rPr>
        <w:tab/>
        <w:t>92</w:t>
      </w:r>
      <w:r w:rsidRPr="00317D70">
        <w:rPr>
          <w:rFonts w:eastAsia="標楷體"/>
          <w:sz w:val="20"/>
        </w:rPr>
        <w:t>學年度第</w:t>
      </w:r>
      <w:r w:rsidRPr="00317D70">
        <w:rPr>
          <w:rFonts w:eastAsia="標楷體"/>
          <w:sz w:val="20"/>
        </w:rPr>
        <w:t>8</w:t>
      </w:r>
      <w:r w:rsidRPr="00317D70">
        <w:rPr>
          <w:rFonts w:eastAsia="標楷體"/>
          <w:sz w:val="20"/>
        </w:rPr>
        <w:t>次行政會議通過</w:t>
      </w:r>
    </w:p>
    <w:p w:rsidR="00317D70" w:rsidRPr="00317D70" w:rsidRDefault="00317D70" w:rsidP="00317D70">
      <w:pPr>
        <w:tabs>
          <w:tab w:val="left" w:pos="5529"/>
        </w:tabs>
        <w:spacing w:line="240" w:lineRule="exact"/>
        <w:ind w:leftChars="1890" w:left="4536" w:rightChars="-118" w:right="-283"/>
        <w:rPr>
          <w:rFonts w:eastAsia="標楷體"/>
          <w:sz w:val="20"/>
        </w:rPr>
      </w:pPr>
      <w:r w:rsidRPr="00317D70">
        <w:rPr>
          <w:rFonts w:eastAsia="標楷體"/>
          <w:sz w:val="20"/>
        </w:rPr>
        <w:t xml:space="preserve"> 93.03.22</w:t>
      </w:r>
      <w:r w:rsidRPr="00317D70">
        <w:rPr>
          <w:rFonts w:eastAsia="標楷體"/>
          <w:sz w:val="20"/>
        </w:rPr>
        <w:tab/>
      </w:r>
      <w:r w:rsidRPr="00317D70">
        <w:rPr>
          <w:rFonts w:eastAsia="標楷體"/>
          <w:sz w:val="20"/>
        </w:rPr>
        <w:t>高醫校法字第</w:t>
      </w:r>
      <w:r w:rsidRPr="00317D70">
        <w:rPr>
          <w:rFonts w:eastAsia="標楷體"/>
          <w:sz w:val="20"/>
        </w:rPr>
        <w:t>0930100013</w:t>
      </w:r>
      <w:r w:rsidRPr="00317D70">
        <w:rPr>
          <w:rFonts w:eastAsia="標楷體"/>
          <w:sz w:val="20"/>
        </w:rPr>
        <w:t>號函公布</w:t>
      </w:r>
    </w:p>
    <w:p w:rsidR="00317D70" w:rsidRPr="00317D70" w:rsidRDefault="00317D70" w:rsidP="00317D70">
      <w:pPr>
        <w:tabs>
          <w:tab w:val="left" w:pos="5529"/>
        </w:tabs>
        <w:spacing w:line="240" w:lineRule="exact"/>
        <w:ind w:leftChars="1890" w:left="4536" w:rightChars="-118" w:right="-283"/>
        <w:rPr>
          <w:rFonts w:eastAsia="標楷體"/>
          <w:sz w:val="20"/>
        </w:rPr>
      </w:pPr>
      <w:r w:rsidRPr="00317D70">
        <w:rPr>
          <w:rFonts w:eastAsia="標楷體"/>
          <w:sz w:val="20"/>
        </w:rPr>
        <w:t xml:space="preserve"> 98.09.10</w:t>
      </w:r>
      <w:r w:rsidRPr="00317D70">
        <w:rPr>
          <w:rFonts w:eastAsia="標楷體"/>
          <w:sz w:val="20"/>
        </w:rPr>
        <w:tab/>
        <w:t>98</w:t>
      </w:r>
      <w:r w:rsidRPr="00317D70">
        <w:rPr>
          <w:rFonts w:eastAsia="標楷體"/>
          <w:sz w:val="20"/>
        </w:rPr>
        <w:t>學年度第</w:t>
      </w:r>
      <w:r w:rsidRPr="00317D70">
        <w:rPr>
          <w:rFonts w:eastAsia="標楷體"/>
          <w:sz w:val="20"/>
        </w:rPr>
        <w:t>1</w:t>
      </w:r>
      <w:r w:rsidRPr="00317D70">
        <w:rPr>
          <w:rFonts w:eastAsia="標楷體"/>
          <w:sz w:val="20"/>
        </w:rPr>
        <w:t>次暨第</w:t>
      </w:r>
      <w:r w:rsidRPr="00317D70">
        <w:rPr>
          <w:rFonts w:eastAsia="標楷體"/>
          <w:sz w:val="20"/>
        </w:rPr>
        <w:t>2</w:t>
      </w:r>
      <w:r w:rsidRPr="00317D70">
        <w:rPr>
          <w:rFonts w:eastAsia="標楷體"/>
          <w:sz w:val="20"/>
        </w:rPr>
        <w:t>次行政會議通過</w:t>
      </w:r>
    </w:p>
    <w:p w:rsidR="00317D70" w:rsidRPr="00317D70" w:rsidRDefault="00317D70" w:rsidP="00317D70">
      <w:pPr>
        <w:tabs>
          <w:tab w:val="left" w:pos="5529"/>
        </w:tabs>
        <w:spacing w:line="240" w:lineRule="exact"/>
        <w:ind w:leftChars="1890" w:left="4536" w:rightChars="-118" w:right="-283"/>
        <w:rPr>
          <w:rFonts w:eastAsia="標楷體"/>
          <w:sz w:val="20"/>
        </w:rPr>
      </w:pPr>
      <w:r w:rsidRPr="00317D70">
        <w:rPr>
          <w:rFonts w:eastAsia="標楷體"/>
          <w:sz w:val="20"/>
        </w:rPr>
        <w:t xml:space="preserve"> 98.09.28</w:t>
      </w:r>
      <w:r w:rsidRPr="00317D70">
        <w:rPr>
          <w:rFonts w:eastAsia="標楷體"/>
          <w:sz w:val="20"/>
        </w:rPr>
        <w:tab/>
      </w:r>
      <w:r w:rsidRPr="00317D70">
        <w:rPr>
          <w:rFonts w:eastAsia="標楷體"/>
          <w:sz w:val="20"/>
        </w:rPr>
        <w:t>高醫</w:t>
      </w:r>
      <w:r w:rsidRPr="00317D70">
        <w:rPr>
          <w:rFonts w:eastAsia="標楷體" w:hint="eastAsia"/>
          <w:sz w:val="20"/>
        </w:rPr>
        <w:t>總字第</w:t>
      </w:r>
      <w:r w:rsidRPr="00317D70">
        <w:rPr>
          <w:rFonts w:eastAsia="標楷體"/>
          <w:sz w:val="20"/>
        </w:rPr>
        <w:t>0981104363</w:t>
      </w:r>
      <w:r w:rsidRPr="00317D70">
        <w:rPr>
          <w:rFonts w:eastAsia="標楷體"/>
          <w:sz w:val="20"/>
        </w:rPr>
        <w:t>號函公布</w:t>
      </w:r>
    </w:p>
    <w:p w:rsidR="00317D70" w:rsidRPr="00317D70" w:rsidRDefault="00317D70" w:rsidP="00317D70">
      <w:pPr>
        <w:tabs>
          <w:tab w:val="left" w:pos="5529"/>
        </w:tabs>
        <w:spacing w:line="240" w:lineRule="exact"/>
        <w:ind w:leftChars="1890" w:left="4536" w:rightChars="-118" w:right="-283"/>
        <w:rPr>
          <w:rFonts w:eastAsia="標楷體"/>
          <w:sz w:val="20"/>
        </w:rPr>
      </w:pPr>
      <w:r w:rsidRPr="00317D70">
        <w:rPr>
          <w:rFonts w:eastAsia="標楷體"/>
          <w:sz w:val="20"/>
        </w:rPr>
        <w:t xml:space="preserve"> 99.09.09</w:t>
      </w:r>
      <w:r w:rsidRPr="00317D70">
        <w:rPr>
          <w:rFonts w:eastAsia="標楷體"/>
          <w:sz w:val="20"/>
        </w:rPr>
        <w:tab/>
        <w:t>99</w:t>
      </w:r>
      <w:r w:rsidRPr="00317D70">
        <w:rPr>
          <w:rFonts w:eastAsia="標楷體"/>
          <w:sz w:val="20"/>
        </w:rPr>
        <w:t>學年度第</w:t>
      </w:r>
      <w:r w:rsidRPr="00317D70">
        <w:rPr>
          <w:rFonts w:eastAsia="標楷體"/>
          <w:sz w:val="20"/>
        </w:rPr>
        <w:t>1</w:t>
      </w:r>
      <w:r w:rsidRPr="00317D70">
        <w:rPr>
          <w:rFonts w:eastAsia="標楷體"/>
          <w:sz w:val="20"/>
        </w:rPr>
        <w:t>次暨第</w:t>
      </w:r>
      <w:r w:rsidRPr="00317D70">
        <w:rPr>
          <w:rFonts w:eastAsia="標楷體"/>
          <w:sz w:val="20"/>
        </w:rPr>
        <w:t>2</w:t>
      </w:r>
      <w:r w:rsidRPr="00317D70">
        <w:rPr>
          <w:rFonts w:eastAsia="標楷體"/>
          <w:sz w:val="20"/>
        </w:rPr>
        <w:t>次行政會議通過</w:t>
      </w:r>
    </w:p>
    <w:p w:rsidR="00317D70" w:rsidRPr="00317D70" w:rsidRDefault="00317D70" w:rsidP="00317D70">
      <w:pPr>
        <w:tabs>
          <w:tab w:val="left" w:pos="5529"/>
        </w:tabs>
        <w:spacing w:line="240" w:lineRule="exact"/>
        <w:ind w:leftChars="1890" w:left="4536" w:rightChars="-118" w:right="-283"/>
        <w:rPr>
          <w:rFonts w:eastAsia="標楷體"/>
          <w:sz w:val="20"/>
        </w:rPr>
      </w:pPr>
      <w:r w:rsidRPr="00317D70">
        <w:rPr>
          <w:rFonts w:eastAsia="標楷體"/>
          <w:sz w:val="20"/>
        </w:rPr>
        <w:t xml:space="preserve"> 99.09.29</w:t>
      </w:r>
      <w:r w:rsidRPr="00317D70">
        <w:rPr>
          <w:rFonts w:eastAsia="標楷體"/>
          <w:sz w:val="20"/>
        </w:rPr>
        <w:tab/>
      </w:r>
      <w:r w:rsidRPr="00317D70">
        <w:rPr>
          <w:rFonts w:eastAsia="標楷體"/>
          <w:sz w:val="20"/>
        </w:rPr>
        <w:t>高醫</w:t>
      </w:r>
      <w:r w:rsidRPr="00317D70">
        <w:rPr>
          <w:rFonts w:eastAsia="標楷體" w:hint="eastAsia"/>
          <w:sz w:val="20"/>
        </w:rPr>
        <w:t>總字第</w:t>
      </w:r>
      <w:r w:rsidRPr="00317D70">
        <w:rPr>
          <w:rFonts w:eastAsia="標楷體"/>
          <w:sz w:val="20"/>
        </w:rPr>
        <w:t>0991104851</w:t>
      </w:r>
      <w:r w:rsidRPr="00317D70">
        <w:rPr>
          <w:rFonts w:eastAsia="標楷體"/>
          <w:sz w:val="20"/>
        </w:rPr>
        <w:t>號函公布</w:t>
      </w:r>
    </w:p>
    <w:p w:rsidR="00317D70" w:rsidRPr="00317D70" w:rsidRDefault="00317D70" w:rsidP="00317D70">
      <w:pPr>
        <w:tabs>
          <w:tab w:val="left" w:pos="5529"/>
        </w:tabs>
        <w:spacing w:line="240" w:lineRule="exact"/>
        <w:ind w:leftChars="1890" w:left="4536" w:rightChars="-118" w:right="-283"/>
        <w:rPr>
          <w:rFonts w:eastAsia="標楷體"/>
          <w:sz w:val="20"/>
        </w:rPr>
      </w:pPr>
      <w:r w:rsidRPr="00317D70">
        <w:rPr>
          <w:rFonts w:eastAsia="標楷體"/>
          <w:sz w:val="20"/>
        </w:rPr>
        <w:t>107.11.08</w:t>
      </w:r>
      <w:r w:rsidRPr="00317D70">
        <w:rPr>
          <w:rFonts w:eastAsia="標楷體"/>
          <w:sz w:val="20"/>
        </w:rPr>
        <w:tab/>
        <w:t>107</w:t>
      </w:r>
      <w:r w:rsidRPr="00317D70">
        <w:rPr>
          <w:rFonts w:eastAsia="標楷體"/>
          <w:sz w:val="20"/>
        </w:rPr>
        <w:t>學年度第</w:t>
      </w:r>
      <w:r w:rsidRPr="00317D70">
        <w:rPr>
          <w:rFonts w:eastAsia="標楷體"/>
          <w:sz w:val="20"/>
        </w:rPr>
        <w:t>4</w:t>
      </w:r>
      <w:r w:rsidRPr="00317D70">
        <w:rPr>
          <w:rFonts w:eastAsia="標楷體"/>
          <w:sz w:val="20"/>
        </w:rPr>
        <w:t>次行政會議通過</w:t>
      </w:r>
    </w:p>
    <w:p w:rsidR="00317D70" w:rsidRPr="00317D70" w:rsidRDefault="00317D70" w:rsidP="00317D70">
      <w:pPr>
        <w:tabs>
          <w:tab w:val="left" w:pos="5529"/>
        </w:tabs>
        <w:spacing w:line="240" w:lineRule="exact"/>
        <w:ind w:leftChars="1890" w:left="4536" w:rightChars="-118" w:right="-283"/>
        <w:rPr>
          <w:rFonts w:eastAsia="標楷體"/>
          <w:kern w:val="2"/>
          <w:sz w:val="20"/>
          <w:szCs w:val="24"/>
        </w:rPr>
      </w:pPr>
    </w:p>
    <w:tbl>
      <w:tblPr>
        <w:tblW w:w="9918" w:type="dxa"/>
        <w:jc w:val="center"/>
        <w:tblLayout w:type="fixed"/>
        <w:tblLook w:val="04A0" w:firstRow="1" w:lastRow="0" w:firstColumn="1" w:lastColumn="0" w:noHBand="0" w:noVBand="1"/>
      </w:tblPr>
      <w:tblGrid>
        <w:gridCol w:w="1129"/>
        <w:gridCol w:w="8789"/>
      </w:tblGrid>
      <w:tr w:rsidR="00317D70" w:rsidRPr="00317D70" w:rsidTr="00774E89">
        <w:trPr>
          <w:jc w:val="center"/>
        </w:trPr>
        <w:tc>
          <w:tcPr>
            <w:tcW w:w="1129" w:type="dxa"/>
            <w:shd w:val="clear" w:color="auto" w:fill="auto"/>
          </w:tcPr>
          <w:p w:rsidR="00317D70" w:rsidRPr="00317D70" w:rsidRDefault="00317D70" w:rsidP="00774E89">
            <w:pPr>
              <w:adjustRightInd/>
              <w:spacing w:line="240" w:lineRule="auto"/>
              <w:textAlignment w:val="auto"/>
              <w:rPr>
                <w:rFonts w:eastAsia="標楷體"/>
                <w:b/>
                <w:kern w:val="2"/>
                <w:szCs w:val="24"/>
              </w:rPr>
            </w:pPr>
            <w:r w:rsidRPr="00317D70">
              <w:rPr>
                <w:rFonts w:eastAsia="標楷體"/>
                <w:kern w:val="2"/>
                <w:szCs w:val="24"/>
              </w:rPr>
              <w:t>第</w:t>
            </w:r>
            <w:r w:rsidRPr="00317D70">
              <w:rPr>
                <w:rFonts w:eastAsia="標楷體"/>
                <w:kern w:val="2"/>
                <w:szCs w:val="24"/>
              </w:rPr>
              <w:t>1</w:t>
            </w:r>
            <w:r w:rsidRPr="00317D70">
              <w:rPr>
                <w:rFonts w:eastAsia="標楷體"/>
                <w:kern w:val="2"/>
                <w:szCs w:val="24"/>
              </w:rPr>
              <w:t>條</w:t>
            </w:r>
          </w:p>
        </w:tc>
        <w:tc>
          <w:tcPr>
            <w:tcW w:w="8789" w:type="dxa"/>
            <w:shd w:val="clear" w:color="auto" w:fill="auto"/>
          </w:tcPr>
          <w:p w:rsidR="00317D70" w:rsidRPr="00317D70" w:rsidRDefault="00317D70" w:rsidP="00774E89">
            <w:pPr>
              <w:adjustRightInd/>
              <w:spacing w:line="240" w:lineRule="auto"/>
              <w:textAlignment w:val="auto"/>
              <w:rPr>
                <w:rFonts w:eastAsia="標楷體"/>
                <w:kern w:val="2"/>
                <w:szCs w:val="24"/>
              </w:rPr>
            </w:pPr>
            <w:r w:rsidRPr="00317D70">
              <w:rPr>
                <w:rFonts w:eastAsia="標楷體"/>
                <w:szCs w:val="24"/>
              </w:rPr>
              <w:t>為對本校所有財物實施有效管理，以利財物發揮使用效能，爰依據行政院頒行之「財物標準分類」、教育部頒布之「私立學校會計制度之一致規定」，並考量本校實際狀況訂定本辦法。</w:t>
            </w:r>
          </w:p>
        </w:tc>
      </w:tr>
      <w:tr w:rsidR="00317D70" w:rsidRPr="00317D70" w:rsidTr="00774E89">
        <w:trPr>
          <w:jc w:val="center"/>
        </w:trPr>
        <w:tc>
          <w:tcPr>
            <w:tcW w:w="1129" w:type="dxa"/>
            <w:shd w:val="clear" w:color="auto" w:fill="auto"/>
          </w:tcPr>
          <w:p w:rsidR="00317D70" w:rsidRPr="00317D70" w:rsidRDefault="00317D70" w:rsidP="00774E89">
            <w:pPr>
              <w:adjustRightInd/>
              <w:spacing w:line="240" w:lineRule="auto"/>
              <w:textAlignment w:val="auto"/>
              <w:rPr>
                <w:rFonts w:eastAsia="標楷體"/>
                <w:b/>
                <w:kern w:val="2"/>
                <w:szCs w:val="24"/>
              </w:rPr>
            </w:pPr>
            <w:r w:rsidRPr="00317D70">
              <w:rPr>
                <w:rFonts w:eastAsia="標楷體"/>
                <w:kern w:val="2"/>
                <w:szCs w:val="24"/>
              </w:rPr>
              <w:t>第</w:t>
            </w:r>
            <w:r w:rsidRPr="00317D70">
              <w:rPr>
                <w:rFonts w:eastAsia="標楷體"/>
                <w:kern w:val="2"/>
                <w:szCs w:val="24"/>
              </w:rPr>
              <w:t>2</w:t>
            </w:r>
            <w:r w:rsidRPr="00317D70">
              <w:rPr>
                <w:rFonts w:eastAsia="標楷體"/>
                <w:kern w:val="2"/>
                <w:szCs w:val="24"/>
              </w:rPr>
              <w:t>條</w:t>
            </w:r>
          </w:p>
        </w:tc>
        <w:tc>
          <w:tcPr>
            <w:tcW w:w="8789" w:type="dxa"/>
            <w:shd w:val="clear" w:color="auto" w:fill="auto"/>
          </w:tcPr>
          <w:p w:rsidR="00317D70" w:rsidRPr="00317D70" w:rsidRDefault="00317D70" w:rsidP="00774E89">
            <w:pPr>
              <w:adjustRightInd/>
              <w:spacing w:line="240" w:lineRule="auto"/>
              <w:textAlignment w:val="auto"/>
              <w:rPr>
                <w:rFonts w:eastAsia="標楷體"/>
                <w:szCs w:val="24"/>
              </w:rPr>
            </w:pPr>
            <w:r w:rsidRPr="00317D70">
              <w:rPr>
                <w:rFonts w:eastAsia="標楷體"/>
                <w:szCs w:val="24"/>
              </w:rPr>
              <w:t>本辦法所稱之財物包括財產及列管物品。</w:t>
            </w:r>
          </w:p>
          <w:p w:rsidR="00317D70" w:rsidRPr="00317D70" w:rsidRDefault="00317D70" w:rsidP="00774E89">
            <w:pPr>
              <w:adjustRightInd/>
              <w:spacing w:line="240" w:lineRule="auto"/>
              <w:ind w:left="480" w:hangingChars="200" w:hanging="480"/>
              <w:textAlignment w:val="auto"/>
              <w:rPr>
                <w:rFonts w:eastAsia="標楷體"/>
                <w:szCs w:val="24"/>
              </w:rPr>
            </w:pPr>
            <w:r w:rsidRPr="00317D70">
              <w:rPr>
                <w:rFonts w:eastAsia="標楷體"/>
                <w:szCs w:val="24"/>
              </w:rPr>
              <w:t>一、財產：係指土地、土地改良物、房屋及建築、暨單價金額超過</w:t>
            </w:r>
            <w:r w:rsidRPr="00317D70">
              <w:rPr>
                <w:rFonts w:eastAsia="標楷體"/>
                <w:szCs w:val="24"/>
              </w:rPr>
              <w:t>1</w:t>
            </w:r>
            <w:r w:rsidRPr="00317D70">
              <w:rPr>
                <w:rFonts w:eastAsia="標楷體"/>
                <w:szCs w:val="24"/>
              </w:rPr>
              <w:t>萬元以上且使用年限在</w:t>
            </w:r>
            <w:r w:rsidRPr="00317D70">
              <w:rPr>
                <w:rFonts w:eastAsia="標楷體"/>
                <w:szCs w:val="24"/>
              </w:rPr>
              <w:t>2</w:t>
            </w:r>
            <w:r w:rsidRPr="00317D70">
              <w:rPr>
                <w:rFonts w:eastAsia="標楷體"/>
                <w:szCs w:val="24"/>
              </w:rPr>
              <w:t>年以上之機械儀器及設備、交通及運輸設備、雜項設備及電腦軟體等。惟圖書館典藏之分類圖書仍依有關規定辦理。</w:t>
            </w:r>
          </w:p>
          <w:p w:rsidR="00317D70" w:rsidRPr="00317D70" w:rsidRDefault="00317D70" w:rsidP="00774E89">
            <w:pPr>
              <w:adjustRightInd/>
              <w:spacing w:line="240" w:lineRule="auto"/>
              <w:ind w:left="480" w:hangingChars="200" w:hanging="480"/>
              <w:textAlignment w:val="auto"/>
              <w:rPr>
                <w:rFonts w:eastAsia="標楷體"/>
                <w:b/>
                <w:kern w:val="2"/>
                <w:szCs w:val="24"/>
              </w:rPr>
            </w:pPr>
            <w:r w:rsidRPr="00317D70">
              <w:rPr>
                <w:rFonts w:eastAsia="標楷體"/>
                <w:szCs w:val="24"/>
              </w:rPr>
              <w:t>二、列管物品：指單價金額在新台幣</w:t>
            </w:r>
            <w:r w:rsidRPr="00317D70">
              <w:rPr>
                <w:rFonts w:eastAsia="標楷體"/>
                <w:szCs w:val="24"/>
              </w:rPr>
              <w:t>6</w:t>
            </w:r>
            <w:r w:rsidRPr="00317D70">
              <w:rPr>
                <w:rFonts w:eastAsia="標楷體"/>
                <w:szCs w:val="24"/>
              </w:rPr>
              <w:t>仟元以上未滿</w:t>
            </w:r>
            <w:r w:rsidRPr="00317D70">
              <w:rPr>
                <w:rFonts w:eastAsia="標楷體"/>
                <w:szCs w:val="24"/>
              </w:rPr>
              <w:t>1</w:t>
            </w:r>
            <w:r w:rsidRPr="00317D70">
              <w:rPr>
                <w:rFonts w:eastAsia="標楷體"/>
                <w:szCs w:val="24"/>
              </w:rPr>
              <w:t>萬元且使用年限超過</w:t>
            </w:r>
            <w:r w:rsidRPr="00317D70">
              <w:rPr>
                <w:rFonts w:eastAsia="標楷體"/>
                <w:szCs w:val="24"/>
              </w:rPr>
              <w:t>2</w:t>
            </w:r>
            <w:r w:rsidRPr="00317D70">
              <w:rPr>
                <w:rFonts w:eastAsia="標楷體"/>
                <w:szCs w:val="24"/>
              </w:rPr>
              <w:t>年以上之非消耗品。</w:t>
            </w:r>
          </w:p>
        </w:tc>
      </w:tr>
      <w:tr w:rsidR="00317D70" w:rsidRPr="00317D70" w:rsidTr="00774E89">
        <w:trPr>
          <w:jc w:val="center"/>
        </w:trPr>
        <w:tc>
          <w:tcPr>
            <w:tcW w:w="1129" w:type="dxa"/>
            <w:shd w:val="clear" w:color="auto" w:fill="auto"/>
          </w:tcPr>
          <w:p w:rsidR="00317D70" w:rsidRPr="00317D70" w:rsidRDefault="00317D70" w:rsidP="00774E89">
            <w:pPr>
              <w:adjustRightInd/>
              <w:spacing w:line="240" w:lineRule="auto"/>
              <w:textAlignment w:val="auto"/>
              <w:rPr>
                <w:rFonts w:eastAsia="標楷體"/>
                <w:b/>
                <w:kern w:val="2"/>
                <w:szCs w:val="24"/>
              </w:rPr>
            </w:pPr>
            <w:r w:rsidRPr="00317D70">
              <w:rPr>
                <w:rFonts w:eastAsia="標楷體"/>
                <w:kern w:val="2"/>
                <w:szCs w:val="24"/>
              </w:rPr>
              <w:t>第</w:t>
            </w:r>
            <w:r w:rsidRPr="00317D70">
              <w:rPr>
                <w:rFonts w:eastAsia="標楷體"/>
                <w:kern w:val="2"/>
                <w:szCs w:val="24"/>
              </w:rPr>
              <w:t>3</w:t>
            </w:r>
            <w:r w:rsidRPr="00317D70">
              <w:rPr>
                <w:rFonts w:eastAsia="標楷體"/>
                <w:kern w:val="2"/>
                <w:szCs w:val="24"/>
              </w:rPr>
              <w:t>條</w:t>
            </w:r>
          </w:p>
        </w:tc>
        <w:tc>
          <w:tcPr>
            <w:tcW w:w="8789" w:type="dxa"/>
            <w:shd w:val="clear" w:color="auto" w:fill="auto"/>
          </w:tcPr>
          <w:p w:rsidR="00317D70" w:rsidRPr="00317D70" w:rsidRDefault="00317D70" w:rsidP="00774E89">
            <w:pPr>
              <w:adjustRightInd/>
              <w:spacing w:line="240" w:lineRule="auto"/>
              <w:textAlignment w:val="auto"/>
              <w:rPr>
                <w:rFonts w:eastAsia="標楷體"/>
                <w:szCs w:val="24"/>
              </w:rPr>
            </w:pPr>
            <w:r w:rsidRPr="00317D70">
              <w:rPr>
                <w:rFonts w:eastAsia="標楷體"/>
                <w:szCs w:val="24"/>
              </w:rPr>
              <w:t>本校財物之分類、編號及使用年限，依行政院頒行之「財物標準分類」並考量本校實際狀況辦理。經總務處保管組分類編號後，黏貼本校財產牌標示並加註經費來源，但無標示之必要或無法標示者，則黏貼於該財物放置地點之明顯處或由保管人妥為保存備查。</w:t>
            </w:r>
          </w:p>
          <w:p w:rsidR="00317D70" w:rsidRPr="00317D70" w:rsidRDefault="00317D70" w:rsidP="00774E89">
            <w:pPr>
              <w:adjustRightInd/>
              <w:spacing w:line="240" w:lineRule="auto"/>
              <w:textAlignment w:val="auto"/>
              <w:rPr>
                <w:rFonts w:eastAsia="標楷體"/>
                <w:szCs w:val="24"/>
                <w:u w:val="single"/>
              </w:rPr>
            </w:pPr>
            <w:r w:rsidRPr="00317D70">
              <w:rPr>
                <w:rFonts w:eastAsia="標楷體"/>
                <w:szCs w:val="24"/>
                <w:u w:val="single"/>
              </w:rPr>
              <w:t>以下財物應報保管組編號列管：</w:t>
            </w:r>
          </w:p>
          <w:p w:rsidR="00317D70" w:rsidRPr="00317D70" w:rsidRDefault="00317D70" w:rsidP="00774E89">
            <w:pPr>
              <w:adjustRightInd/>
              <w:spacing w:line="240" w:lineRule="auto"/>
              <w:textAlignment w:val="auto"/>
              <w:rPr>
                <w:rFonts w:eastAsia="標楷體"/>
                <w:szCs w:val="24"/>
                <w:u w:val="single"/>
              </w:rPr>
            </w:pPr>
            <w:r w:rsidRPr="00317D70">
              <w:rPr>
                <w:rFonts w:eastAsia="標楷體"/>
                <w:szCs w:val="24"/>
                <w:u w:val="single"/>
              </w:rPr>
              <w:t>一、新購財物。</w:t>
            </w:r>
          </w:p>
          <w:p w:rsidR="00317D70" w:rsidRPr="00317D70" w:rsidRDefault="00317D70" w:rsidP="00774E89">
            <w:pPr>
              <w:adjustRightInd/>
              <w:spacing w:line="240" w:lineRule="auto"/>
              <w:textAlignment w:val="auto"/>
              <w:rPr>
                <w:rFonts w:eastAsia="標楷體"/>
                <w:b/>
                <w:kern w:val="2"/>
                <w:szCs w:val="24"/>
              </w:rPr>
            </w:pPr>
            <w:r w:rsidRPr="00317D70">
              <w:rPr>
                <w:rFonts w:eastAsia="標楷體"/>
                <w:szCs w:val="24"/>
                <w:u w:val="single"/>
              </w:rPr>
              <w:t>二、校外單位轉入之財物。</w:t>
            </w:r>
          </w:p>
        </w:tc>
      </w:tr>
      <w:tr w:rsidR="00317D70" w:rsidRPr="00317D70" w:rsidTr="00774E89">
        <w:trPr>
          <w:jc w:val="center"/>
        </w:trPr>
        <w:tc>
          <w:tcPr>
            <w:tcW w:w="1129" w:type="dxa"/>
            <w:shd w:val="clear" w:color="auto" w:fill="auto"/>
          </w:tcPr>
          <w:p w:rsidR="00317D70" w:rsidRPr="00317D70" w:rsidRDefault="00317D70" w:rsidP="00774E89">
            <w:pPr>
              <w:adjustRightInd/>
              <w:spacing w:line="240" w:lineRule="auto"/>
              <w:textAlignment w:val="auto"/>
              <w:rPr>
                <w:rFonts w:eastAsia="標楷體"/>
                <w:b/>
                <w:kern w:val="2"/>
                <w:szCs w:val="24"/>
              </w:rPr>
            </w:pPr>
            <w:r w:rsidRPr="00317D70">
              <w:rPr>
                <w:rFonts w:eastAsia="標楷體"/>
                <w:kern w:val="2"/>
                <w:szCs w:val="24"/>
              </w:rPr>
              <w:t>第</w:t>
            </w:r>
            <w:r w:rsidRPr="00317D70">
              <w:rPr>
                <w:rFonts w:eastAsia="標楷體"/>
                <w:kern w:val="2"/>
                <w:szCs w:val="24"/>
              </w:rPr>
              <w:t>4</w:t>
            </w:r>
            <w:r w:rsidRPr="00317D70">
              <w:rPr>
                <w:rFonts w:eastAsia="標楷體"/>
                <w:kern w:val="2"/>
                <w:szCs w:val="24"/>
              </w:rPr>
              <w:t>條</w:t>
            </w:r>
          </w:p>
        </w:tc>
        <w:tc>
          <w:tcPr>
            <w:tcW w:w="8789" w:type="dxa"/>
            <w:shd w:val="clear" w:color="auto" w:fill="auto"/>
          </w:tcPr>
          <w:p w:rsidR="00317D70" w:rsidRPr="00317D70" w:rsidRDefault="00317D70" w:rsidP="00774E89">
            <w:pPr>
              <w:adjustRightInd/>
              <w:spacing w:line="240" w:lineRule="auto"/>
              <w:textAlignment w:val="auto"/>
              <w:rPr>
                <w:rFonts w:eastAsia="標楷體"/>
                <w:b/>
                <w:kern w:val="2"/>
                <w:szCs w:val="24"/>
              </w:rPr>
            </w:pPr>
            <w:r w:rsidRPr="00317D70">
              <w:rPr>
                <w:rFonts w:eastAsia="標楷體"/>
                <w:szCs w:val="24"/>
              </w:rPr>
              <w:t>新建及修建之建築物完工，經驗收完竣後，營繕組須將建築物相關資料，交由保管組向地政機關辦理建築物產權登記。</w:t>
            </w:r>
          </w:p>
        </w:tc>
      </w:tr>
      <w:tr w:rsidR="00317D70" w:rsidRPr="00317D70" w:rsidTr="00774E89">
        <w:trPr>
          <w:jc w:val="center"/>
        </w:trPr>
        <w:tc>
          <w:tcPr>
            <w:tcW w:w="1129" w:type="dxa"/>
            <w:shd w:val="clear" w:color="auto" w:fill="auto"/>
          </w:tcPr>
          <w:p w:rsidR="00317D70" w:rsidRPr="00317D70" w:rsidRDefault="00317D70" w:rsidP="00774E89">
            <w:pPr>
              <w:adjustRightInd/>
              <w:spacing w:line="240" w:lineRule="auto"/>
              <w:textAlignment w:val="auto"/>
              <w:rPr>
                <w:rFonts w:eastAsia="標楷體"/>
                <w:kern w:val="2"/>
                <w:szCs w:val="24"/>
              </w:rPr>
            </w:pPr>
            <w:r w:rsidRPr="00317D70">
              <w:rPr>
                <w:rFonts w:eastAsia="標楷體"/>
                <w:kern w:val="2"/>
                <w:szCs w:val="24"/>
              </w:rPr>
              <w:t>第</w:t>
            </w:r>
            <w:r w:rsidRPr="00317D70">
              <w:rPr>
                <w:rFonts w:eastAsia="標楷體"/>
                <w:kern w:val="2"/>
                <w:szCs w:val="24"/>
              </w:rPr>
              <w:t>5</w:t>
            </w:r>
            <w:r w:rsidRPr="00317D70">
              <w:rPr>
                <w:rFonts w:eastAsia="標楷體"/>
                <w:kern w:val="2"/>
                <w:szCs w:val="24"/>
              </w:rPr>
              <w:t>條</w:t>
            </w:r>
          </w:p>
        </w:tc>
        <w:tc>
          <w:tcPr>
            <w:tcW w:w="8789" w:type="dxa"/>
            <w:shd w:val="clear" w:color="auto" w:fill="auto"/>
          </w:tcPr>
          <w:p w:rsidR="00317D70" w:rsidRPr="00317D70" w:rsidRDefault="00317D70" w:rsidP="00774E89">
            <w:pPr>
              <w:widowControl/>
              <w:adjustRightInd/>
              <w:spacing w:line="240" w:lineRule="auto"/>
              <w:ind w:left="12" w:hanging="12"/>
              <w:textAlignment w:val="auto"/>
              <w:rPr>
                <w:rFonts w:eastAsia="標楷體"/>
                <w:szCs w:val="24"/>
              </w:rPr>
            </w:pPr>
            <w:r w:rsidRPr="00317D70">
              <w:rPr>
                <w:rFonts w:eastAsia="標楷體"/>
                <w:szCs w:val="24"/>
              </w:rPr>
              <w:t>本校財物管理採分層負責保管制，並依下列規定辦理。</w:t>
            </w:r>
          </w:p>
          <w:p w:rsidR="00317D70" w:rsidRPr="00317D70" w:rsidRDefault="00317D70" w:rsidP="00774E89">
            <w:pPr>
              <w:widowControl/>
              <w:adjustRightInd/>
              <w:spacing w:line="240" w:lineRule="auto"/>
              <w:ind w:left="480" w:hangingChars="200" w:hanging="480"/>
              <w:textAlignment w:val="auto"/>
              <w:rPr>
                <w:rFonts w:eastAsia="標楷體"/>
                <w:szCs w:val="24"/>
              </w:rPr>
            </w:pPr>
            <w:r w:rsidRPr="00317D70">
              <w:rPr>
                <w:rFonts w:eastAsia="標楷體"/>
                <w:szCs w:val="24"/>
              </w:rPr>
              <w:t>一、財物登記管理單位為總務處保管組，負責全校財物登記與管理工作，其所為登記應與會計帳目相符。</w:t>
            </w:r>
          </w:p>
          <w:p w:rsidR="00317D70" w:rsidRPr="00317D70" w:rsidRDefault="00317D70" w:rsidP="00774E89">
            <w:pPr>
              <w:widowControl/>
              <w:adjustRightInd/>
              <w:spacing w:line="240" w:lineRule="auto"/>
              <w:ind w:left="480" w:hangingChars="200" w:hanging="480"/>
              <w:textAlignment w:val="auto"/>
              <w:rPr>
                <w:rFonts w:eastAsia="標楷體"/>
                <w:szCs w:val="24"/>
              </w:rPr>
            </w:pPr>
            <w:r w:rsidRPr="00317D70">
              <w:rPr>
                <w:rFonts w:eastAsia="標楷體"/>
                <w:szCs w:val="24"/>
              </w:rPr>
              <w:t>二、各單位財物使用人負直接保管財物之責，負責財物之驗收、保管、養護及報廢相關事宜。</w:t>
            </w:r>
            <w:r w:rsidRPr="00317D70">
              <w:rPr>
                <w:rFonts w:eastAsia="標楷體"/>
                <w:szCs w:val="24"/>
              </w:rPr>
              <w:br/>
            </w:r>
            <w:r w:rsidRPr="00317D70">
              <w:rPr>
                <w:rFonts w:eastAsia="標楷體"/>
                <w:szCs w:val="24"/>
              </w:rPr>
              <w:t>各單位主管應確實掌控單位內財物使用及管理狀況，負監督之責。</w:t>
            </w:r>
          </w:p>
          <w:p w:rsidR="00317D70" w:rsidRPr="00317D70" w:rsidRDefault="00317D70" w:rsidP="00774E89">
            <w:pPr>
              <w:adjustRightInd/>
              <w:spacing w:line="240" w:lineRule="auto"/>
              <w:ind w:left="480" w:hangingChars="200" w:hanging="480"/>
              <w:textAlignment w:val="auto"/>
              <w:rPr>
                <w:rFonts w:eastAsia="標楷體"/>
                <w:szCs w:val="24"/>
              </w:rPr>
            </w:pPr>
            <w:r w:rsidRPr="00317D70">
              <w:rPr>
                <w:rFonts w:eastAsia="標楷體"/>
                <w:szCs w:val="24"/>
              </w:rPr>
              <w:t>三、各單位經管之財物，如因業務需要移轉至其他單位時，須填具財物移轉單。</w:t>
            </w:r>
          </w:p>
          <w:p w:rsidR="00317D70" w:rsidRPr="00317D70" w:rsidRDefault="00317D70" w:rsidP="00774E89">
            <w:pPr>
              <w:adjustRightInd/>
              <w:spacing w:line="240" w:lineRule="auto"/>
              <w:ind w:left="480" w:hangingChars="200" w:hanging="480"/>
              <w:textAlignment w:val="auto"/>
              <w:rPr>
                <w:rFonts w:eastAsia="標楷體"/>
                <w:kern w:val="2"/>
                <w:szCs w:val="24"/>
              </w:rPr>
            </w:pPr>
            <w:r w:rsidRPr="00317D70">
              <w:rPr>
                <w:rFonts w:eastAsia="標楷體"/>
                <w:szCs w:val="24"/>
              </w:rPr>
              <w:t>四、財物使用人辦理離校手續時，應確實完成財物之移交。</w:t>
            </w:r>
          </w:p>
        </w:tc>
      </w:tr>
      <w:tr w:rsidR="00317D70" w:rsidRPr="00317D70" w:rsidTr="00774E89">
        <w:trPr>
          <w:jc w:val="center"/>
        </w:trPr>
        <w:tc>
          <w:tcPr>
            <w:tcW w:w="1129" w:type="dxa"/>
            <w:shd w:val="clear" w:color="auto" w:fill="auto"/>
          </w:tcPr>
          <w:p w:rsidR="00317D70" w:rsidRPr="00317D70" w:rsidRDefault="00317D70" w:rsidP="00774E89">
            <w:pPr>
              <w:adjustRightInd/>
              <w:spacing w:line="240" w:lineRule="auto"/>
              <w:textAlignment w:val="auto"/>
              <w:rPr>
                <w:rFonts w:eastAsia="標楷體"/>
                <w:kern w:val="2"/>
                <w:szCs w:val="24"/>
              </w:rPr>
            </w:pPr>
            <w:r w:rsidRPr="00317D70">
              <w:rPr>
                <w:rFonts w:eastAsia="標楷體"/>
                <w:kern w:val="2"/>
                <w:szCs w:val="24"/>
              </w:rPr>
              <w:t>第</w:t>
            </w:r>
            <w:r w:rsidRPr="00317D70">
              <w:rPr>
                <w:rFonts w:eastAsia="標楷體"/>
                <w:kern w:val="2"/>
                <w:szCs w:val="24"/>
              </w:rPr>
              <w:t>6</w:t>
            </w:r>
            <w:r w:rsidRPr="00317D70">
              <w:rPr>
                <w:rFonts w:eastAsia="標楷體"/>
                <w:kern w:val="2"/>
                <w:szCs w:val="24"/>
              </w:rPr>
              <w:t>條</w:t>
            </w:r>
          </w:p>
        </w:tc>
        <w:tc>
          <w:tcPr>
            <w:tcW w:w="8789" w:type="dxa"/>
            <w:shd w:val="clear" w:color="auto" w:fill="auto"/>
          </w:tcPr>
          <w:p w:rsidR="00317D70" w:rsidRPr="00317D70" w:rsidRDefault="00317D70" w:rsidP="00774E89">
            <w:pPr>
              <w:adjustRightInd/>
              <w:spacing w:line="240" w:lineRule="auto"/>
              <w:textAlignment w:val="auto"/>
              <w:rPr>
                <w:rFonts w:eastAsia="標楷體"/>
                <w:kern w:val="2"/>
                <w:szCs w:val="24"/>
              </w:rPr>
            </w:pPr>
            <w:r w:rsidRPr="00317D70">
              <w:rPr>
                <w:rFonts w:eastAsia="標楷體"/>
                <w:szCs w:val="24"/>
              </w:rPr>
              <w:t>以教育部校務發展獎補助經費購置之設備，除電腦設備外，財物保管使用人須檢附當學年度使用紀錄表或相關證明文件備查，經訪視抽查未執行者，扣減所屬單位下學年度等額資本門預算。</w:t>
            </w:r>
          </w:p>
        </w:tc>
      </w:tr>
      <w:tr w:rsidR="00317D70" w:rsidRPr="00317D70" w:rsidTr="00774E89">
        <w:trPr>
          <w:jc w:val="center"/>
        </w:trPr>
        <w:tc>
          <w:tcPr>
            <w:tcW w:w="1129" w:type="dxa"/>
            <w:shd w:val="clear" w:color="auto" w:fill="auto"/>
          </w:tcPr>
          <w:p w:rsidR="00317D70" w:rsidRPr="00317D70" w:rsidRDefault="00317D70" w:rsidP="00774E89">
            <w:pPr>
              <w:adjustRightInd/>
              <w:spacing w:line="240" w:lineRule="auto"/>
              <w:textAlignment w:val="auto"/>
              <w:rPr>
                <w:rFonts w:eastAsia="標楷體"/>
                <w:kern w:val="2"/>
                <w:szCs w:val="24"/>
              </w:rPr>
            </w:pPr>
            <w:r w:rsidRPr="00317D70">
              <w:rPr>
                <w:rFonts w:eastAsia="標楷體"/>
                <w:kern w:val="2"/>
                <w:szCs w:val="24"/>
              </w:rPr>
              <w:t>第</w:t>
            </w:r>
            <w:r w:rsidRPr="00317D70">
              <w:rPr>
                <w:rFonts w:eastAsia="標楷體"/>
                <w:kern w:val="2"/>
                <w:szCs w:val="24"/>
              </w:rPr>
              <w:t>7</w:t>
            </w:r>
            <w:r w:rsidRPr="00317D70">
              <w:rPr>
                <w:rFonts w:eastAsia="標楷體"/>
                <w:kern w:val="2"/>
                <w:szCs w:val="24"/>
              </w:rPr>
              <w:t>條</w:t>
            </w:r>
          </w:p>
        </w:tc>
        <w:tc>
          <w:tcPr>
            <w:tcW w:w="8789" w:type="dxa"/>
            <w:shd w:val="clear" w:color="auto" w:fill="auto"/>
          </w:tcPr>
          <w:p w:rsidR="00317D70" w:rsidRPr="00317D70" w:rsidRDefault="00317D70" w:rsidP="00774E89">
            <w:pPr>
              <w:widowControl/>
              <w:adjustRightInd/>
              <w:spacing w:line="240" w:lineRule="auto"/>
              <w:textAlignment w:val="auto"/>
              <w:rPr>
                <w:rFonts w:eastAsia="標楷體"/>
                <w:szCs w:val="24"/>
              </w:rPr>
            </w:pPr>
            <w:r w:rsidRPr="00317D70">
              <w:rPr>
                <w:rFonts w:eastAsia="標楷體"/>
                <w:szCs w:val="24"/>
              </w:rPr>
              <w:t>財物如毀損或滅失時，應由財物保管人負賠償責任，但有下列情形之一者除外</w:t>
            </w:r>
            <w:r w:rsidRPr="00317D70">
              <w:rPr>
                <w:rFonts w:eastAsia="標楷體"/>
                <w:szCs w:val="24"/>
                <w:u w:val="single"/>
              </w:rPr>
              <w:t>，財物減損單須檢附完整說明或佐證資料並經單位主管同意</w:t>
            </w:r>
            <w:r w:rsidRPr="00317D70">
              <w:rPr>
                <w:rFonts w:eastAsia="標楷體"/>
                <w:szCs w:val="24"/>
              </w:rPr>
              <w:t>。</w:t>
            </w:r>
          </w:p>
          <w:p w:rsidR="00317D70" w:rsidRPr="00317D70" w:rsidRDefault="00317D70" w:rsidP="00774E89">
            <w:pPr>
              <w:widowControl/>
              <w:adjustRightInd/>
              <w:spacing w:line="240" w:lineRule="auto"/>
              <w:ind w:left="480" w:hangingChars="200" w:hanging="480"/>
              <w:textAlignment w:val="auto"/>
              <w:rPr>
                <w:rFonts w:eastAsia="標楷體"/>
                <w:szCs w:val="24"/>
              </w:rPr>
            </w:pPr>
            <w:r w:rsidRPr="00317D70">
              <w:rPr>
                <w:rFonts w:eastAsia="標楷體"/>
                <w:szCs w:val="24"/>
              </w:rPr>
              <w:t>一、保管人雖已盡善良管理人之注意義務，但仍無法避免者。</w:t>
            </w:r>
          </w:p>
          <w:p w:rsidR="00317D70" w:rsidRPr="00317D70" w:rsidRDefault="00317D70" w:rsidP="00774E89">
            <w:pPr>
              <w:widowControl/>
              <w:adjustRightInd/>
              <w:spacing w:line="240" w:lineRule="auto"/>
              <w:ind w:left="480" w:hangingChars="200" w:hanging="480"/>
              <w:textAlignment w:val="auto"/>
              <w:rPr>
                <w:rFonts w:eastAsia="標楷體"/>
                <w:szCs w:val="24"/>
              </w:rPr>
            </w:pPr>
            <w:r w:rsidRPr="00317D70">
              <w:rPr>
                <w:rFonts w:eastAsia="標楷體"/>
                <w:szCs w:val="24"/>
              </w:rPr>
              <w:lastRenderedPageBreak/>
              <w:t>二、因災害或其他不可抗力事件所致者。</w:t>
            </w:r>
          </w:p>
          <w:p w:rsidR="00317D70" w:rsidRPr="00317D70" w:rsidRDefault="00317D70" w:rsidP="00774E89">
            <w:pPr>
              <w:adjustRightInd/>
              <w:spacing w:line="240" w:lineRule="auto"/>
              <w:textAlignment w:val="auto"/>
              <w:rPr>
                <w:rFonts w:eastAsia="標楷體"/>
                <w:kern w:val="2"/>
                <w:szCs w:val="24"/>
              </w:rPr>
            </w:pPr>
            <w:r w:rsidRPr="00317D70">
              <w:rPr>
                <w:rFonts w:eastAsia="標楷體"/>
                <w:szCs w:val="24"/>
              </w:rPr>
              <w:t>前項賠償係以重置同等使用效率財物之市價，按使用年數平均法折舊攤提後計算之。</w:t>
            </w:r>
          </w:p>
        </w:tc>
      </w:tr>
      <w:tr w:rsidR="00317D70" w:rsidRPr="00317D70" w:rsidTr="00774E89">
        <w:trPr>
          <w:jc w:val="center"/>
        </w:trPr>
        <w:tc>
          <w:tcPr>
            <w:tcW w:w="1129" w:type="dxa"/>
            <w:shd w:val="clear" w:color="auto" w:fill="auto"/>
          </w:tcPr>
          <w:p w:rsidR="00317D70" w:rsidRPr="00317D70" w:rsidRDefault="00317D70" w:rsidP="00774E89">
            <w:pPr>
              <w:adjustRightInd/>
              <w:spacing w:line="240" w:lineRule="auto"/>
              <w:textAlignment w:val="auto"/>
              <w:rPr>
                <w:rFonts w:eastAsia="標楷體"/>
                <w:kern w:val="2"/>
                <w:szCs w:val="24"/>
              </w:rPr>
            </w:pPr>
            <w:r w:rsidRPr="00317D70">
              <w:rPr>
                <w:rFonts w:eastAsia="標楷體"/>
                <w:kern w:val="2"/>
                <w:szCs w:val="24"/>
              </w:rPr>
              <w:lastRenderedPageBreak/>
              <w:t>第</w:t>
            </w:r>
            <w:r w:rsidRPr="00317D70">
              <w:rPr>
                <w:rFonts w:eastAsia="標楷體"/>
                <w:kern w:val="2"/>
                <w:szCs w:val="24"/>
              </w:rPr>
              <w:t>8</w:t>
            </w:r>
            <w:r w:rsidRPr="00317D70">
              <w:rPr>
                <w:rFonts w:eastAsia="標楷體"/>
                <w:kern w:val="2"/>
                <w:szCs w:val="24"/>
              </w:rPr>
              <w:t>條</w:t>
            </w:r>
          </w:p>
        </w:tc>
        <w:tc>
          <w:tcPr>
            <w:tcW w:w="8789" w:type="dxa"/>
            <w:shd w:val="clear" w:color="auto" w:fill="auto"/>
          </w:tcPr>
          <w:p w:rsidR="00317D70" w:rsidRPr="00317D70" w:rsidRDefault="00317D70" w:rsidP="00774E89">
            <w:pPr>
              <w:widowControl/>
              <w:adjustRightInd/>
              <w:spacing w:line="240" w:lineRule="auto"/>
              <w:ind w:hanging="12"/>
              <w:textAlignment w:val="auto"/>
              <w:rPr>
                <w:rFonts w:eastAsia="標楷體"/>
                <w:szCs w:val="24"/>
              </w:rPr>
            </w:pPr>
            <w:r w:rsidRPr="00317D70">
              <w:rPr>
                <w:rFonts w:eastAsia="標楷體"/>
                <w:szCs w:val="24"/>
              </w:rPr>
              <w:t>各單位之財物，如因盜竊、災害、不可抗力或其他意外事故，致損毀或滅失時，應於案發後</w:t>
            </w:r>
            <w:r w:rsidRPr="00317D70">
              <w:rPr>
                <w:rFonts w:eastAsia="標楷體"/>
                <w:szCs w:val="24"/>
              </w:rPr>
              <w:t>7</w:t>
            </w:r>
            <w:r w:rsidRPr="00317D70">
              <w:rPr>
                <w:rFonts w:eastAsia="標楷體"/>
                <w:szCs w:val="24"/>
              </w:rPr>
              <w:t>日內，檢同有關文件資料，經財物減損審查委員會審議，陳報校長核准後，解除其責任。</w:t>
            </w:r>
          </w:p>
          <w:p w:rsidR="00317D70" w:rsidRPr="00317D70" w:rsidRDefault="00317D70" w:rsidP="00774E89">
            <w:pPr>
              <w:adjustRightInd/>
              <w:spacing w:line="240" w:lineRule="auto"/>
              <w:textAlignment w:val="auto"/>
              <w:rPr>
                <w:rFonts w:eastAsia="標楷體"/>
                <w:kern w:val="2"/>
                <w:szCs w:val="24"/>
              </w:rPr>
            </w:pPr>
            <w:r w:rsidRPr="00317D70">
              <w:rPr>
                <w:rFonts w:eastAsia="標楷體"/>
                <w:szCs w:val="24"/>
              </w:rPr>
              <w:t>前項文件資料包括警察機關之報案三聯單、案發現場照片、其他物證或合適證明、及財物保管人之報告等。</w:t>
            </w:r>
          </w:p>
        </w:tc>
      </w:tr>
      <w:tr w:rsidR="00317D70" w:rsidRPr="00317D70" w:rsidTr="00774E89">
        <w:trPr>
          <w:jc w:val="center"/>
        </w:trPr>
        <w:tc>
          <w:tcPr>
            <w:tcW w:w="1129" w:type="dxa"/>
            <w:shd w:val="clear" w:color="auto" w:fill="auto"/>
          </w:tcPr>
          <w:p w:rsidR="00317D70" w:rsidRPr="00317D70" w:rsidRDefault="00317D70" w:rsidP="00774E89">
            <w:pPr>
              <w:adjustRightInd/>
              <w:spacing w:line="240" w:lineRule="auto"/>
              <w:textAlignment w:val="auto"/>
              <w:rPr>
                <w:rFonts w:eastAsia="標楷體"/>
                <w:szCs w:val="24"/>
                <w:u w:val="single"/>
              </w:rPr>
            </w:pPr>
            <w:r w:rsidRPr="00317D70">
              <w:rPr>
                <w:rFonts w:eastAsia="標楷體"/>
                <w:kern w:val="2"/>
                <w:szCs w:val="24"/>
              </w:rPr>
              <w:t>第</w:t>
            </w:r>
            <w:r w:rsidRPr="00317D70">
              <w:rPr>
                <w:rFonts w:eastAsia="標楷體"/>
                <w:kern w:val="2"/>
                <w:szCs w:val="24"/>
              </w:rPr>
              <w:t>9</w:t>
            </w:r>
            <w:r w:rsidRPr="00317D70">
              <w:rPr>
                <w:rFonts w:eastAsia="標楷體"/>
                <w:kern w:val="2"/>
                <w:szCs w:val="24"/>
              </w:rPr>
              <w:t>條</w:t>
            </w:r>
          </w:p>
        </w:tc>
        <w:tc>
          <w:tcPr>
            <w:tcW w:w="8789" w:type="dxa"/>
            <w:shd w:val="clear" w:color="auto" w:fill="auto"/>
          </w:tcPr>
          <w:p w:rsidR="00317D70" w:rsidRPr="00317D70" w:rsidRDefault="00317D70" w:rsidP="00774E89">
            <w:pPr>
              <w:widowControl/>
              <w:adjustRightInd/>
              <w:spacing w:line="240" w:lineRule="auto"/>
              <w:ind w:left="63" w:hanging="63"/>
              <w:textAlignment w:val="auto"/>
              <w:rPr>
                <w:rFonts w:eastAsia="標楷體"/>
                <w:szCs w:val="24"/>
              </w:rPr>
            </w:pPr>
            <w:r w:rsidRPr="00317D70">
              <w:rPr>
                <w:rFonts w:eastAsia="標楷體"/>
                <w:szCs w:val="24"/>
              </w:rPr>
              <w:t>各單位財物如已達使用年限，不堪使用時，須依下列規定辦理報廢手續：</w:t>
            </w:r>
          </w:p>
          <w:p w:rsidR="00317D70" w:rsidRPr="00317D70" w:rsidRDefault="00317D70" w:rsidP="00774E89">
            <w:pPr>
              <w:widowControl/>
              <w:adjustRightInd/>
              <w:spacing w:line="240" w:lineRule="auto"/>
              <w:ind w:left="480" w:hangingChars="200" w:hanging="480"/>
              <w:textAlignment w:val="auto"/>
              <w:rPr>
                <w:rFonts w:eastAsia="標楷體"/>
                <w:szCs w:val="24"/>
              </w:rPr>
            </w:pPr>
            <w:r w:rsidRPr="00317D70">
              <w:rPr>
                <w:rFonts w:eastAsia="標楷體"/>
                <w:szCs w:val="24"/>
              </w:rPr>
              <w:t>一、由財物保管人員填具財物減損單，</w:t>
            </w:r>
            <w:r w:rsidRPr="00317D70">
              <w:rPr>
                <w:rFonts w:eastAsia="標楷體" w:hint="eastAsia"/>
                <w:szCs w:val="24"/>
                <w:u w:val="single"/>
              </w:rPr>
              <w:t>依財產性質經圖書資訊處、研究資源整合發展中心或總務處</w:t>
            </w:r>
            <w:r w:rsidRPr="00317D70">
              <w:rPr>
                <w:rFonts w:eastAsia="標楷體"/>
                <w:szCs w:val="24"/>
                <w:u w:val="single"/>
              </w:rPr>
              <w:t>評估已無法修復或修復後不符經濟效益，可提申請報廢財物並經</w:t>
            </w:r>
            <w:r w:rsidRPr="00317D70">
              <w:rPr>
                <w:rFonts w:eastAsia="標楷體"/>
                <w:szCs w:val="24"/>
              </w:rPr>
              <w:t>單位主管</w:t>
            </w:r>
            <w:r w:rsidRPr="00317D70">
              <w:rPr>
                <w:rFonts w:eastAsia="標楷體"/>
                <w:szCs w:val="24"/>
                <w:u w:val="single"/>
              </w:rPr>
              <w:t>同意，</w:t>
            </w:r>
            <w:r w:rsidRPr="00317D70">
              <w:rPr>
                <w:rFonts w:eastAsia="標楷體"/>
                <w:szCs w:val="24"/>
              </w:rPr>
              <w:t>核章後送保管組，以憑審核。</w:t>
            </w:r>
          </w:p>
          <w:p w:rsidR="00317D70" w:rsidRPr="00317D70" w:rsidRDefault="00317D70" w:rsidP="00774E89">
            <w:pPr>
              <w:widowControl/>
              <w:adjustRightInd/>
              <w:spacing w:line="240" w:lineRule="auto"/>
              <w:ind w:left="480" w:hangingChars="200" w:hanging="480"/>
              <w:textAlignment w:val="auto"/>
              <w:rPr>
                <w:rFonts w:eastAsia="標楷體"/>
                <w:szCs w:val="24"/>
              </w:rPr>
            </w:pPr>
            <w:r w:rsidRPr="00317D70">
              <w:rPr>
                <w:rFonts w:eastAsia="標楷體"/>
                <w:szCs w:val="24"/>
              </w:rPr>
              <w:t>二、保管組必要時得派員前往勘驗，經簽註意見陳報校長核定後，辦理報廢手續，財物之購置金額超過</w:t>
            </w:r>
            <w:r w:rsidRPr="00317D70">
              <w:rPr>
                <w:rFonts w:eastAsia="標楷體"/>
                <w:szCs w:val="24"/>
              </w:rPr>
              <w:t>50</w:t>
            </w:r>
            <w:r w:rsidRPr="00317D70">
              <w:rPr>
                <w:rFonts w:eastAsia="標楷體"/>
                <w:szCs w:val="24"/>
              </w:rPr>
              <w:t>萬元者，保管組人員須會同財物減損審查委員</w:t>
            </w:r>
            <w:r w:rsidRPr="00317D70">
              <w:rPr>
                <w:rFonts w:eastAsia="標楷體"/>
                <w:szCs w:val="24"/>
              </w:rPr>
              <w:t>2</w:t>
            </w:r>
            <w:r w:rsidRPr="00317D70">
              <w:rPr>
                <w:rFonts w:eastAsia="標楷體"/>
                <w:szCs w:val="24"/>
              </w:rPr>
              <w:t>至</w:t>
            </w:r>
            <w:r w:rsidRPr="00317D70">
              <w:rPr>
                <w:rFonts w:eastAsia="標楷體"/>
                <w:szCs w:val="24"/>
              </w:rPr>
              <w:t>3</w:t>
            </w:r>
            <w:r w:rsidRPr="00317D70">
              <w:rPr>
                <w:rFonts w:eastAsia="標楷體"/>
                <w:szCs w:val="24"/>
              </w:rPr>
              <w:t>人，前往勘驗。</w:t>
            </w:r>
          </w:p>
          <w:p w:rsidR="00317D70" w:rsidRPr="00317D70" w:rsidRDefault="00317D70" w:rsidP="00774E89">
            <w:pPr>
              <w:widowControl/>
              <w:adjustRightInd/>
              <w:spacing w:line="240" w:lineRule="auto"/>
              <w:ind w:left="480" w:hangingChars="200" w:hanging="480"/>
              <w:textAlignment w:val="auto"/>
              <w:rPr>
                <w:rFonts w:eastAsia="標楷體"/>
                <w:szCs w:val="24"/>
              </w:rPr>
            </w:pPr>
            <w:r w:rsidRPr="00317D70">
              <w:rPr>
                <w:rFonts w:eastAsia="標楷體"/>
                <w:szCs w:val="24"/>
              </w:rPr>
              <w:t>三、保管組依核准之財物減損單辦理減帳作業。未經核准報廢之財物，原保管人之責任不得解除；經核准報廢之財物，未完成廢品處理手續前，不得隨意丟棄或處理，否則應以其殘價負賠償之責。</w:t>
            </w:r>
          </w:p>
          <w:p w:rsidR="00317D70" w:rsidRPr="00317D70" w:rsidRDefault="00317D70" w:rsidP="00774E89">
            <w:pPr>
              <w:adjustRightInd/>
              <w:spacing w:line="240" w:lineRule="auto"/>
              <w:ind w:left="480" w:hangingChars="200" w:hanging="480"/>
              <w:textAlignment w:val="auto"/>
              <w:rPr>
                <w:rFonts w:eastAsia="標楷體"/>
                <w:szCs w:val="24"/>
              </w:rPr>
            </w:pPr>
            <w:r w:rsidRPr="00317D70">
              <w:rPr>
                <w:rFonts w:eastAsia="標楷體"/>
                <w:szCs w:val="24"/>
              </w:rPr>
              <w:t>四、經核准報廢之財物，其處理原則如下：</w:t>
            </w:r>
          </w:p>
          <w:p w:rsidR="00317D70" w:rsidRPr="00317D70" w:rsidRDefault="00317D70" w:rsidP="00774E89">
            <w:pPr>
              <w:adjustRightInd/>
              <w:spacing w:line="240" w:lineRule="auto"/>
              <w:ind w:leftChars="200" w:left="960" w:hangingChars="200" w:hanging="480"/>
              <w:textAlignment w:val="auto"/>
              <w:rPr>
                <w:rFonts w:eastAsia="標楷體"/>
                <w:szCs w:val="24"/>
              </w:rPr>
            </w:pPr>
            <w:r w:rsidRPr="00317D70">
              <w:rPr>
                <w:rFonts w:eastAsia="標楷體"/>
                <w:szCs w:val="24"/>
              </w:rPr>
              <w:t>(</w:t>
            </w:r>
            <w:r w:rsidRPr="00317D70">
              <w:rPr>
                <w:rFonts w:eastAsia="標楷體"/>
                <w:szCs w:val="24"/>
              </w:rPr>
              <w:t>一</w:t>
            </w:r>
            <w:r w:rsidRPr="00317D70">
              <w:rPr>
                <w:rFonts w:eastAsia="標楷體"/>
                <w:szCs w:val="24"/>
              </w:rPr>
              <w:t>)</w:t>
            </w:r>
            <w:r w:rsidRPr="00317D70">
              <w:rPr>
                <w:rFonts w:eastAsia="標楷體"/>
                <w:szCs w:val="24"/>
              </w:rPr>
              <w:t>屬汰舊換新且已無利用價值及有環保顧慮者，得商請廠商折價或無條件回收。</w:t>
            </w:r>
          </w:p>
          <w:p w:rsidR="00317D70" w:rsidRPr="00317D70" w:rsidRDefault="00317D70" w:rsidP="00774E89">
            <w:pPr>
              <w:adjustRightInd/>
              <w:spacing w:line="240" w:lineRule="auto"/>
              <w:ind w:leftChars="200" w:left="960" w:hangingChars="200" w:hanging="480"/>
              <w:textAlignment w:val="auto"/>
              <w:rPr>
                <w:rFonts w:eastAsia="標楷體"/>
                <w:szCs w:val="24"/>
              </w:rPr>
            </w:pPr>
            <w:r w:rsidRPr="00317D70">
              <w:rPr>
                <w:rFonts w:eastAsia="標楷體"/>
                <w:szCs w:val="24"/>
              </w:rPr>
              <w:t>(</w:t>
            </w:r>
            <w:r w:rsidRPr="00317D70">
              <w:rPr>
                <w:rFonts w:eastAsia="標楷體"/>
                <w:szCs w:val="24"/>
              </w:rPr>
              <w:t>二</w:t>
            </w:r>
            <w:r w:rsidRPr="00317D70">
              <w:rPr>
                <w:rFonts w:eastAsia="標楷體"/>
                <w:szCs w:val="24"/>
              </w:rPr>
              <w:t>)</w:t>
            </w:r>
            <w:r w:rsidRPr="00317D70">
              <w:rPr>
                <w:rFonts w:eastAsia="標楷體"/>
                <w:szCs w:val="24"/>
              </w:rPr>
              <w:t>符合資源回收項目之廢品（例如電器、五金、資訊類等）須繳回保管組由專業單位拆零利用後</w:t>
            </w:r>
            <w:r w:rsidRPr="00317D70">
              <w:rPr>
                <w:rFonts w:eastAsia="標楷體"/>
                <w:szCs w:val="24"/>
              </w:rPr>
              <w:t>,</w:t>
            </w:r>
            <w:r w:rsidRPr="00317D70">
              <w:rPr>
                <w:rFonts w:eastAsia="標楷體"/>
                <w:szCs w:val="24"/>
              </w:rPr>
              <w:t>會同會計室變賣處理。</w:t>
            </w:r>
          </w:p>
          <w:p w:rsidR="00317D70" w:rsidRPr="00317D70" w:rsidRDefault="00317D70" w:rsidP="00774E89">
            <w:pPr>
              <w:adjustRightInd/>
              <w:spacing w:line="240" w:lineRule="auto"/>
              <w:ind w:leftChars="200" w:left="960" w:hangingChars="200" w:hanging="480"/>
              <w:textAlignment w:val="auto"/>
              <w:rPr>
                <w:rFonts w:eastAsia="標楷體"/>
                <w:szCs w:val="24"/>
              </w:rPr>
            </w:pPr>
            <w:r w:rsidRPr="00317D70">
              <w:rPr>
                <w:rFonts w:eastAsia="標楷體"/>
                <w:szCs w:val="24"/>
              </w:rPr>
              <w:t>(</w:t>
            </w:r>
            <w:r w:rsidRPr="00317D70">
              <w:rPr>
                <w:rFonts w:eastAsia="標楷體"/>
                <w:szCs w:val="24"/>
              </w:rPr>
              <w:t>三</w:t>
            </w:r>
            <w:r w:rsidRPr="00317D70">
              <w:rPr>
                <w:rFonts w:eastAsia="標楷體"/>
                <w:szCs w:val="24"/>
              </w:rPr>
              <w:t>)</w:t>
            </w:r>
            <w:r w:rsidRPr="00317D70">
              <w:rPr>
                <w:rFonts w:eastAsia="標楷體"/>
                <w:szCs w:val="24"/>
              </w:rPr>
              <w:t>大型儀器廢品則由保管組於約定時間會同資源回收廠商至各單位逐一收取，並依前款規定辦理。</w:t>
            </w:r>
          </w:p>
          <w:p w:rsidR="00317D70" w:rsidRPr="00317D70" w:rsidRDefault="00317D70" w:rsidP="00774E89">
            <w:pPr>
              <w:adjustRightInd/>
              <w:spacing w:line="240" w:lineRule="auto"/>
              <w:ind w:leftChars="200" w:left="960" w:hangingChars="200" w:hanging="480"/>
              <w:textAlignment w:val="auto"/>
              <w:rPr>
                <w:rFonts w:eastAsia="標楷體"/>
                <w:szCs w:val="24"/>
                <w:u w:val="single"/>
              </w:rPr>
            </w:pPr>
            <w:r w:rsidRPr="00317D70">
              <w:rPr>
                <w:rFonts w:eastAsia="標楷體"/>
                <w:szCs w:val="24"/>
              </w:rPr>
              <w:t>(</w:t>
            </w:r>
            <w:r w:rsidRPr="00317D70">
              <w:rPr>
                <w:rFonts w:eastAsia="標楷體"/>
                <w:szCs w:val="24"/>
              </w:rPr>
              <w:t>四</w:t>
            </w:r>
            <w:r w:rsidRPr="00317D70">
              <w:rPr>
                <w:rFonts w:eastAsia="標楷體"/>
                <w:szCs w:val="24"/>
              </w:rPr>
              <w:t>)</w:t>
            </w:r>
            <w:r w:rsidRPr="00317D70">
              <w:rPr>
                <w:rFonts w:eastAsia="標楷體"/>
                <w:szCs w:val="24"/>
              </w:rPr>
              <w:t>無法變賣者，例如：木質、布質、軟體光碟片</w:t>
            </w:r>
            <w:r w:rsidRPr="00317D70">
              <w:rPr>
                <w:rFonts w:eastAsia="標楷體"/>
                <w:szCs w:val="24"/>
              </w:rPr>
              <w:t>…</w:t>
            </w:r>
            <w:r w:rsidRPr="00317D70">
              <w:rPr>
                <w:rFonts w:eastAsia="標楷體"/>
                <w:szCs w:val="24"/>
              </w:rPr>
              <w:t>等有環保顧慮之廢品，得視同垃圾，依廢棄物清理相關規定自行妥善處理或集中定點，由總務處事務組招商付費清運；另有關危害性廢品，則須依相關法令辦理。</w:t>
            </w:r>
          </w:p>
        </w:tc>
      </w:tr>
      <w:tr w:rsidR="00317D70" w:rsidRPr="00317D70" w:rsidTr="00774E89">
        <w:trPr>
          <w:jc w:val="center"/>
        </w:trPr>
        <w:tc>
          <w:tcPr>
            <w:tcW w:w="1129" w:type="dxa"/>
            <w:shd w:val="clear" w:color="auto" w:fill="auto"/>
          </w:tcPr>
          <w:p w:rsidR="00317D70" w:rsidRPr="00317D70" w:rsidRDefault="00317D70" w:rsidP="00774E89">
            <w:pPr>
              <w:adjustRightInd/>
              <w:spacing w:line="240" w:lineRule="auto"/>
              <w:textAlignment w:val="auto"/>
              <w:rPr>
                <w:rFonts w:eastAsia="標楷體"/>
                <w:kern w:val="2"/>
                <w:szCs w:val="24"/>
              </w:rPr>
            </w:pPr>
            <w:r w:rsidRPr="00317D70">
              <w:rPr>
                <w:rFonts w:eastAsia="標楷體"/>
                <w:kern w:val="2"/>
                <w:szCs w:val="24"/>
              </w:rPr>
              <w:t>第</w:t>
            </w:r>
            <w:r w:rsidRPr="00317D70">
              <w:rPr>
                <w:rFonts w:eastAsia="標楷體"/>
                <w:kern w:val="2"/>
                <w:szCs w:val="24"/>
              </w:rPr>
              <w:t>10</w:t>
            </w:r>
            <w:r w:rsidRPr="00317D70">
              <w:rPr>
                <w:rFonts w:eastAsia="標楷體"/>
                <w:kern w:val="2"/>
                <w:szCs w:val="24"/>
              </w:rPr>
              <w:t>條</w:t>
            </w:r>
          </w:p>
        </w:tc>
        <w:tc>
          <w:tcPr>
            <w:tcW w:w="8789" w:type="dxa"/>
            <w:shd w:val="clear" w:color="auto" w:fill="auto"/>
          </w:tcPr>
          <w:p w:rsidR="00317D70" w:rsidRPr="00317D70" w:rsidRDefault="00317D70" w:rsidP="00774E89">
            <w:pPr>
              <w:adjustRightInd/>
              <w:spacing w:line="240" w:lineRule="auto"/>
              <w:ind w:left="12" w:hangingChars="5" w:hanging="12"/>
              <w:textAlignment w:val="auto"/>
              <w:rPr>
                <w:rFonts w:eastAsia="標楷體"/>
                <w:szCs w:val="24"/>
              </w:rPr>
            </w:pPr>
            <w:r w:rsidRPr="00317D70">
              <w:rPr>
                <w:rFonts w:eastAsia="標楷體"/>
                <w:szCs w:val="24"/>
              </w:rPr>
              <w:t>各單位財物未達使用年限，但有下列情形須減損者，申請人應敘明其原因並檢附相關證明文件，送財物減損審查委員會審議，陳報校長核定後，依前條規定辦理。</w:t>
            </w:r>
          </w:p>
          <w:p w:rsidR="00317D70" w:rsidRPr="00317D70" w:rsidRDefault="00317D70" w:rsidP="00774E89">
            <w:pPr>
              <w:adjustRightInd/>
              <w:spacing w:line="240" w:lineRule="auto"/>
              <w:ind w:left="480" w:hangingChars="200" w:hanging="480"/>
              <w:textAlignment w:val="auto"/>
              <w:rPr>
                <w:rFonts w:eastAsia="標楷體"/>
                <w:szCs w:val="24"/>
              </w:rPr>
            </w:pPr>
            <w:r w:rsidRPr="00317D70">
              <w:rPr>
                <w:rFonts w:eastAsia="標楷體"/>
                <w:szCs w:val="24"/>
              </w:rPr>
              <w:t>一、因教學需要使用頻繁，喪失其功能無法使用或維修不符經濟效益者。</w:t>
            </w:r>
          </w:p>
          <w:p w:rsidR="00317D70" w:rsidRPr="00317D70" w:rsidRDefault="00317D70" w:rsidP="00774E89">
            <w:pPr>
              <w:adjustRightInd/>
              <w:spacing w:line="240" w:lineRule="auto"/>
              <w:ind w:left="480" w:hangingChars="200" w:hanging="480"/>
              <w:textAlignment w:val="auto"/>
              <w:rPr>
                <w:rFonts w:eastAsia="標楷體"/>
                <w:szCs w:val="24"/>
              </w:rPr>
            </w:pPr>
            <w:r w:rsidRPr="00317D70">
              <w:rPr>
                <w:rFonts w:eastAsia="標楷體"/>
                <w:szCs w:val="24"/>
              </w:rPr>
              <w:t>二、因科技進步，為教學研究或行政之必需而進行汰舊換新，且經公告其他單位，無意取用者。</w:t>
            </w:r>
          </w:p>
          <w:p w:rsidR="00317D70" w:rsidRPr="00317D70" w:rsidRDefault="00317D70" w:rsidP="00774E89">
            <w:pPr>
              <w:adjustRightInd/>
              <w:spacing w:line="240" w:lineRule="auto"/>
              <w:ind w:left="480" w:hangingChars="200" w:hanging="480"/>
              <w:textAlignment w:val="auto"/>
              <w:rPr>
                <w:rFonts w:eastAsia="標楷體"/>
                <w:kern w:val="2"/>
                <w:szCs w:val="24"/>
              </w:rPr>
            </w:pPr>
            <w:r w:rsidRPr="00317D70">
              <w:rPr>
                <w:rFonts w:eastAsia="標楷體"/>
                <w:szCs w:val="24"/>
              </w:rPr>
              <w:t>三、財物因失竊、遺失或發生災害致不存在，取具有相關機關之證明文件者。</w:t>
            </w:r>
          </w:p>
        </w:tc>
      </w:tr>
      <w:tr w:rsidR="00317D70" w:rsidRPr="00317D70" w:rsidTr="00774E89">
        <w:trPr>
          <w:jc w:val="center"/>
        </w:trPr>
        <w:tc>
          <w:tcPr>
            <w:tcW w:w="1129" w:type="dxa"/>
            <w:shd w:val="clear" w:color="auto" w:fill="auto"/>
          </w:tcPr>
          <w:p w:rsidR="00317D70" w:rsidRPr="00317D70" w:rsidRDefault="00317D70" w:rsidP="00774E89">
            <w:pPr>
              <w:adjustRightInd/>
              <w:spacing w:line="240" w:lineRule="auto"/>
              <w:textAlignment w:val="auto"/>
              <w:rPr>
                <w:rFonts w:eastAsia="標楷體"/>
                <w:kern w:val="2"/>
                <w:szCs w:val="24"/>
              </w:rPr>
            </w:pPr>
            <w:r w:rsidRPr="00317D70">
              <w:rPr>
                <w:rFonts w:eastAsia="標楷體"/>
                <w:kern w:val="2"/>
                <w:szCs w:val="24"/>
              </w:rPr>
              <w:t>第</w:t>
            </w:r>
            <w:r w:rsidRPr="00317D70">
              <w:rPr>
                <w:rFonts w:eastAsia="標楷體"/>
                <w:kern w:val="2"/>
                <w:szCs w:val="24"/>
              </w:rPr>
              <w:t>11</w:t>
            </w:r>
            <w:r w:rsidRPr="00317D70">
              <w:rPr>
                <w:rFonts w:eastAsia="標楷體"/>
                <w:kern w:val="2"/>
                <w:szCs w:val="24"/>
              </w:rPr>
              <w:t>條</w:t>
            </w:r>
          </w:p>
        </w:tc>
        <w:tc>
          <w:tcPr>
            <w:tcW w:w="8789" w:type="dxa"/>
            <w:shd w:val="clear" w:color="auto" w:fill="auto"/>
          </w:tcPr>
          <w:p w:rsidR="00317D70" w:rsidRPr="00317D70" w:rsidRDefault="00317D70" w:rsidP="00774E89">
            <w:pPr>
              <w:adjustRightInd/>
              <w:spacing w:line="240" w:lineRule="auto"/>
              <w:textAlignment w:val="auto"/>
              <w:rPr>
                <w:rFonts w:eastAsia="標楷體"/>
                <w:szCs w:val="24"/>
              </w:rPr>
            </w:pPr>
            <w:r w:rsidRPr="00317D70">
              <w:rPr>
                <w:rFonts w:eastAsia="標楷體"/>
                <w:szCs w:val="24"/>
              </w:rPr>
              <w:t>財物減損審查委員會之組織及職責如下：</w:t>
            </w:r>
          </w:p>
          <w:p w:rsidR="00317D70" w:rsidRPr="00317D70" w:rsidRDefault="00317D70" w:rsidP="00774E89">
            <w:pPr>
              <w:adjustRightInd/>
              <w:spacing w:line="240" w:lineRule="auto"/>
              <w:ind w:left="480" w:hangingChars="200" w:hanging="480"/>
              <w:textAlignment w:val="auto"/>
              <w:rPr>
                <w:rFonts w:eastAsia="標楷體"/>
                <w:szCs w:val="24"/>
              </w:rPr>
            </w:pPr>
            <w:r w:rsidRPr="00317D70">
              <w:rPr>
                <w:rFonts w:eastAsia="標楷體"/>
                <w:szCs w:val="24"/>
              </w:rPr>
              <w:t>一、組織：由總務長擔任召集人並由總務長推薦委員</w:t>
            </w:r>
            <w:r w:rsidRPr="00317D70">
              <w:rPr>
                <w:rFonts w:eastAsia="標楷體"/>
                <w:szCs w:val="24"/>
              </w:rPr>
              <w:t>5</w:t>
            </w:r>
            <w:r w:rsidRPr="00317D70">
              <w:rPr>
                <w:rFonts w:eastAsia="標楷體"/>
                <w:szCs w:val="24"/>
              </w:rPr>
              <w:t>至</w:t>
            </w:r>
            <w:r w:rsidRPr="00317D70">
              <w:rPr>
                <w:rFonts w:eastAsia="標楷體"/>
                <w:szCs w:val="24"/>
              </w:rPr>
              <w:t>6</w:t>
            </w:r>
            <w:r w:rsidRPr="00317D70">
              <w:rPr>
                <w:rFonts w:eastAsia="標楷體"/>
                <w:szCs w:val="24"/>
              </w:rPr>
              <w:t>名經校長核定後聘兼之。</w:t>
            </w:r>
          </w:p>
          <w:p w:rsidR="00317D70" w:rsidRPr="00317D70" w:rsidRDefault="00317D70" w:rsidP="00774E89">
            <w:pPr>
              <w:adjustRightInd/>
              <w:spacing w:line="240" w:lineRule="auto"/>
              <w:ind w:left="480" w:hangingChars="200" w:hanging="480"/>
              <w:textAlignment w:val="auto"/>
              <w:rPr>
                <w:rFonts w:eastAsia="標楷體"/>
                <w:szCs w:val="24"/>
              </w:rPr>
            </w:pPr>
            <w:r w:rsidRPr="00317D70">
              <w:rPr>
                <w:rFonts w:eastAsia="標楷體"/>
                <w:szCs w:val="24"/>
              </w:rPr>
              <w:t>二、職責：</w:t>
            </w:r>
          </w:p>
          <w:p w:rsidR="00317D70" w:rsidRPr="00317D70" w:rsidRDefault="00317D70" w:rsidP="00774E89">
            <w:pPr>
              <w:adjustRightInd/>
              <w:spacing w:line="240" w:lineRule="auto"/>
              <w:ind w:leftChars="200" w:left="960" w:hangingChars="200" w:hanging="480"/>
              <w:textAlignment w:val="auto"/>
              <w:rPr>
                <w:rFonts w:eastAsia="標楷體"/>
                <w:szCs w:val="24"/>
              </w:rPr>
            </w:pPr>
            <w:r w:rsidRPr="00317D70">
              <w:rPr>
                <w:rFonts w:eastAsia="標楷體"/>
                <w:szCs w:val="24"/>
              </w:rPr>
              <w:t>(</w:t>
            </w:r>
            <w:r w:rsidRPr="00317D70">
              <w:rPr>
                <w:rFonts w:eastAsia="標楷體"/>
                <w:szCs w:val="24"/>
              </w:rPr>
              <w:t>一</w:t>
            </w:r>
            <w:r w:rsidRPr="00317D70">
              <w:rPr>
                <w:rFonts w:eastAsia="標楷體"/>
                <w:szCs w:val="24"/>
              </w:rPr>
              <w:t>)</w:t>
            </w:r>
            <w:r w:rsidRPr="00317D70">
              <w:rPr>
                <w:rFonts w:eastAsia="標楷體"/>
                <w:szCs w:val="24"/>
              </w:rPr>
              <w:t>財物毁損、遺失或失竊時，評定其賠償責任。</w:t>
            </w:r>
          </w:p>
          <w:p w:rsidR="00317D70" w:rsidRPr="00317D70" w:rsidRDefault="00317D70" w:rsidP="00774E89">
            <w:pPr>
              <w:adjustRightInd/>
              <w:spacing w:line="240" w:lineRule="auto"/>
              <w:ind w:leftChars="200" w:left="960" w:hangingChars="200" w:hanging="480"/>
              <w:textAlignment w:val="auto"/>
              <w:rPr>
                <w:rFonts w:eastAsia="標楷體"/>
                <w:szCs w:val="24"/>
              </w:rPr>
            </w:pPr>
            <w:r w:rsidRPr="00317D70">
              <w:rPr>
                <w:rFonts w:eastAsia="標楷體"/>
                <w:szCs w:val="24"/>
              </w:rPr>
              <w:lastRenderedPageBreak/>
              <w:t>(</w:t>
            </w:r>
            <w:r w:rsidRPr="00317D70">
              <w:rPr>
                <w:rFonts w:eastAsia="標楷體"/>
                <w:szCs w:val="24"/>
              </w:rPr>
              <w:t>二</w:t>
            </w:r>
            <w:r w:rsidRPr="00317D70">
              <w:rPr>
                <w:rFonts w:eastAsia="標楷體"/>
                <w:szCs w:val="24"/>
              </w:rPr>
              <w:t>)</w:t>
            </w:r>
            <w:r w:rsidRPr="00317D70">
              <w:rPr>
                <w:rFonts w:eastAsia="標楷體"/>
                <w:szCs w:val="24"/>
              </w:rPr>
              <w:t>財物未達使用年限者，評估是否符合減損之相關規定。</w:t>
            </w:r>
          </w:p>
          <w:p w:rsidR="00317D70" w:rsidRPr="00317D70" w:rsidRDefault="00317D70" w:rsidP="00774E89">
            <w:pPr>
              <w:adjustRightInd/>
              <w:spacing w:line="240" w:lineRule="auto"/>
              <w:ind w:leftChars="200" w:left="960" w:hangingChars="200" w:hanging="480"/>
              <w:textAlignment w:val="auto"/>
              <w:rPr>
                <w:rFonts w:eastAsia="標楷體"/>
                <w:kern w:val="2"/>
                <w:szCs w:val="24"/>
              </w:rPr>
            </w:pPr>
            <w:r w:rsidRPr="00317D70">
              <w:rPr>
                <w:rFonts w:eastAsia="標楷體"/>
                <w:szCs w:val="24"/>
              </w:rPr>
              <w:t>(</w:t>
            </w:r>
            <w:r w:rsidRPr="00317D70">
              <w:rPr>
                <w:rFonts w:eastAsia="標楷體"/>
                <w:szCs w:val="24"/>
              </w:rPr>
              <w:t>三</w:t>
            </w:r>
            <w:r w:rsidRPr="00317D70">
              <w:rPr>
                <w:rFonts w:eastAsia="標楷體"/>
                <w:szCs w:val="24"/>
              </w:rPr>
              <w:t>)</w:t>
            </w:r>
            <w:r w:rsidRPr="00317D70">
              <w:rPr>
                <w:rFonts w:eastAsia="標楷體"/>
                <w:szCs w:val="24"/>
              </w:rPr>
              <w:t>報廢金額達</w:t>
            </w:r>
            <w:r w:rsidRPr="00317D70">
              <w:rPr>
                <w:rFonts w:eastAsia="標楷體"/>
                <w:szCs w:val="24"/>
              </w:rPr>
              <w:t>50</w:t>
            </w:r>
            <w:r w:rsidRPr="00317D70">
              <w:rPr>
                <w:rFonts w:eastAsia="標楷體"/>
                <w:szCs w:val="24"/>
              </w:rPr>
              <w:t>萬元以上者，由小組成員</w:t>
            </w:r>
            <w:r w:rsidRPr="00317D70">
              <w:rPr>
                <w:rFonts w:eastAsia="標楷體"/>
                <w:szCs w:val="24"/>
              </w:rPr>
              <w:t>2</w:t>
            </w:r>
            <w:r w:rsidRPr="00317D70">
              <w:rPr>
                <w:rFonts w:eastAsia="標楷體"/>
                <w:szCs w:val="24"/>
              </w:rPr>
              <w:t>至</w:t>
            </w:r>
            <w:r w:rsidRPr="00317D70">
              <w:rPr>
                <w:rFonts w:eastAsia="標楷體"/>
                <w:szCs w:val="24"/>
              </w:rPr>
              <w:t>3</w:t>
            </w:r>
            <w:r w:rsidRPr="00317D70">
              <w:rPr>
                <w:rFonts w:eastAsia="標楷體"/>
                <w:szCs w:val="24"/>
              </w:rPr>
              <w:t>人會勘是否已喪失使用價值。</w:t>
            </w:r>
          </w:p>
        </w:tc>
      </w:tr>
      <w:tr w:rsidR="00317D70" w:rsidRPr="00317D70" w:rsidTr="00774E89">
        <w:trPr>
          <w:jc w:val="center"/>
        </w:trPr>
        <w:tc>
          <w:tcPr>
            <w:tcW w:w="1129" w:type="dxa"/>
            <w:shd w:val="clear" w:color="auto" w:fill="auto"/>
          </w:tcPr>
          <w:p w:rsidR="00317D70" w:rsidRPr="00317D70" w:rsidRDefault="00317D70" w:rsidP="00774E89">
            <w:pPr>
              <w:adjustRightInd/>
              <w:spacing w:line="240" w:lineRule="auto"/>
              <w:textAlignment w:val="auto"/>
              <w:rPr>
                <w:rFonts w:eastAsia="標楷體"/>
                <w:kern w:val="2"/>
                <w:szCs w:val="24"/>
              </w:rPr>
            </w:pPr>
            <w:r w:rsidRPr="00317D70">
              <w:rPr>
                <w:rFonts w:eastAsia="標楷體"/>
                <w:kern w:val="2"/>
                <w:szCs w:val="24"/>
              </w:rPr>
              <w:lastRenderedPageBreak/>
              <w:t>第</w:t>
            </w:r>
            <w:r w:rsidRPr="00317D70">
              <w:rPr>
                <w:rFonts w:eastAsia="標楷體"/>
                <w:kern w:val="2"/>
                <w:szCs w:val="24"/>
              </w:rPr>
              <w:t>12</w:t>
            </w:r>
            <w:r w:rsidRPr="00317D70">
              <w:rPr>
                <w:rFonts w:eastAsia="標楷體"/>
                <w:kern w:val="2"/>
                <w:szCs w:val="24"/>
              </w:rPr>
              <w:t>條</w:t>
            </w:r>
          </w:p>
        </w:tc>
        <w:tc>
          <w:tcPr>
            <w:tcW w:w="8789" w:type="dxa"/>
            <w:shd w:val="clear" w:color="auto" w:fill="auto"/>
          </w:tcPr>
          <w:p w:rsidR="00317D70" w:rsidRPr="00317D70" w:rsidRDefault="00317D70" w:rsidP="00774E89">
            <w:pPr>
              <w:adjustRightInd/>
              <w:spacing w:line="240" w:lineRule="auto"/>
              <w:textAlignment w:val="auto"/>
              <w:rPr>
                <w:rFonts w:eastAsia="標楷體"/>
                <w:kern w:val="2"/>
                <w:szCs w:val="24"/>
              </w:rPr>
            </w:pPr>
            <w:r w:rsidRPr="00317D70">
              <w:rPr>
                <w:rFonts w:eastAsia="標楷體"/>
                <w:szCs w:val="24"/>
              </w:rPr>
              <w:t>本校財產</w:t>
            </w:r>
            <w:r w:rsidRPr="00317D70">
              <w:rPr>
                <w:rFonts w:eastAsia="標楷體"/>
                <w:szCs w:val="24"/>
                <w:u w:val="single"/>
              </w:rPr>
              <w:t>除</w:t>
            </w:r>
            <w:r w:rsidRPr="00317D70">
              <w:rPr>
                <w:rFonts w:eastAsia="標楷體"/>
                <w:szCs w:val="24"/>
              </w:rPr>
              <w:t>每年</w:t>
            </w:r>
            <w:r w:rsidRPr="00317D70">
              <w:rPr>
                <w:rFonts w:eastAsia="標楷體"/>
                <w:szCs w:val="24"/>
                <w:u w:val="single"/>
              </w:rPr>
              <w:t>由財物保管人採電子盤點自盤外，並</w:t>
            </w:r>
            <w:r w:rsidRPr="00317D70">
              <w:rPr>
                <w:rFonts w:eastAsia="標楷體"/>
                <w:szCs w:val="24"/>
              </w:rPr>
              <w:t>應由保管組</w:t>
            </w:r>
            <w:r w:rsidRPr="00317D70">
              <w:rPr>
                <w:rFonts w:eastAsia="標楷體"/>
                <w:szCs w:val="24"/>
                <w:u w:val="single"/>
              </w:rPr>
              <w:t>至各單位實地抽查盤點至少一次，且登錄於保管組財產盤點系統，以維護財產資料之正確性</w:t>
            </w:r>
            <w:r w:rsidRPr="00317D70">
              <w:rPr>
                <w:rFonts w:eastAsia="標楷體"/>
                <w:szCs w:val="24"/>
              </w:rPr>
              <w:t>。</w:t>
            </w:r>
          </w:p>
        </w:tc>
      </w:tr>
      <w:tr w:rsidR="00317D70" w:rsidRPr="00317D70" w:rsidTr="00774E89">
        <w:trPr>
          <w:jc w:val="center"/>
        </w:trPr>
        <w:tc>
          <w:tcPr>
            <w:tcW w:w="1129" w:type="dxa"/>
            <w:shd w:val="clear" w:color="auto" w:fill="auto"/>
          </w:tcPr>
          <w:p w:rsidR="00317D70" w:rsidRPr="00317D70" w:rsidRDefault="00317D70" w:rsidP="00774E89">
            <w:pPr>
              <w:adjustRightInd/>
              <w:spacing w:line="240" w:lineRule="auto"/>
              <w:textAlignment w:val="auto"/>
              <w:rPr>
                <w:rFonts w:eastAsia="標楷體"/>
                <w:kern w:val="2"/>
                <w:szCs w:val="24"/>
              </w:rPr>
            </w:pPr>
            <w:r w:rsidRPr="00317D70">
              <w:rPr>
                <w:rFonts w:eastAsia="標楷體"/>
                <w:kern w:val="2"/>
                <w:szCs w:val="24"/>
              </w:rPr>
              <w:t>第</w:t>
            </w:r>
            <w:r w:rsidRPr="00317D70">
              <w:rPr>
                <w:rFonts w:eastAsia="標楷體"/>
                <w:kern w:val="2"/>
                <w:szCs w:val="24"/>
              </w:rPr>
              <w:t>13</w:t>
            </w:r>
            <w:r w:rsidRPr="00317D70">
              <w:rPr>
                <w:rFonts w:eastAsia="標楷體"/>
                <w:kern w:val="2"/>
                <w:szCs w:val="24"/>
              </w:rPr>
              <w:t>條</w:t>
            </w:r>
          </w:p>
        </w:tc>
        <w:tc>
          <w:tcPr>
            <w:tcW w:w="8789" w:type="dxa"/>
            <w:shd w:val="clear" w:color="auto" w:fill="auto"/>
          </w:tcPr>
          <w:p w:rsidR="00317D70" w:rsidRPr="00317D70" w:rsidRDefault="00317D70" w:rsidP="00774E89">
            <w:pPr>
              <w:adjustRightInd/>
              <w:spacing w:line="240" w:lineRule="auto"/>
              <w:textAlignment w:val="auto"/>
              <w:rPr>
                <w:rFonts w:eastAsia="標楷體"/>
                <w:kern w:val="2"/>
                <w:szCs w:val="24"/>
              </w:rPr>
            </w:pPr>
            <w:r w:rsidRPr="00317D70">
              <w:rPr>
                <w:rFonts w:eastAsia="標楷體"/>
                <w:szCs w:val="24"/>
              </w:rPr>
              <w:t>保管組應將每月財產之增減，填報財產增減表，送會計室覆核，以確保財產帳目之正確性。每學年度終了，應提報財產增減清冊送會計室及董事會核備。</w:t>
            </w:r>
          </w:p>
        </w:tc>
      </w:tr>
      <w:tr w:rsidR="00317D70" w:rsidRPr="00317D70" w:rsidTr="00774E89">
        <w:trPr>
          <w:jc w:val="center"/>
        </w:trPr>
        <w:tc>
          <w:tcPr>
            <w:tcW w:w="1129" w:type="dxa"/>
            <w:shd w:val="clear" w:color="auto" w:fill="auto"/>
          </w:tcPr>
          <w:p w:rsidR="00317D70" w:rsidRPr="00317D70" w:rsidRDefault="00317D70" w:rsidP="00774E89">
            <w:pPr>
              <w:adjustRightInd/>
              <w:spacing w:line="240" w:lineRule="auto"/>
              <w:textAlignment w:val="auto"/>
              <w:rPr>
                <w:rFonts w:eastAsia="標楷體"/>
                <w:kern w:val="2"/>
                <w:szCs w:val="24"/>
              </w:rPr>
            </w:pPr>
            <w:r w:rsidRPr="00317D70">
              <w:rPr>
                <w:rFonts w:eastAsia="標楷體"/>
                <w:kern w:val="2"/>
                <w:szCs w:val="24"/>
              </w:rPr>
              <w:t>第</w:t>
            </w:r>
            <w:r w:rsidRPr="00317D70">
              <w:rPr>
                <w:rFonts w:eastAsia="標楷體"/>
                <w:kern w:val="2"/>
                <w:szCs w:val="24"/>
              </w:rPr>
              <w:t>14</w:t>
            </w:r>
            <w:r w:rsidRPr="00317D70">
              <w:rPr>
                <w:rFonts w:eastAsia="標楷體"/>
                <w:kern w:val="2"/>
                <w:szCs w:val="24"/>
              </w:rPr>
              <w:t>條</w:t>
            </w:r>
          </w:p>
        </w:tc>
        <w:tc>
          <w:tcPr>
            <w:tcW w:w="8789" w:type="dxa"/>
            <w:shd w:val="clear" w:color="auto" w:fill="auto"/>
          </w:tcPr>
          <w:p w:rsidR="00317D70" w:rsidRPr="00317D70" w:rsidRDefault="00317D70" w:rsidP="00774E89">
            <w:pPr>
              <w:adjustRightInd/>
              <w:spacing w:line="240" w:lineRule="auto"/>
              <w:textAlignment w:val="auto"/>
              <w:rPr>
                <w:rFonts w:eastAsia="標楷體"/>
                <w:kern w:val="2"/>
                <w:szCs w:val="24"/>
              </w:rPr>
            </w:pPr>
            <w:r w:rsidRPr="00317D70">
              <w:rPr>
                <w:rFonts w:eastAsia="標楷體"/>
                <w:szCs w:val="24"/>
              </w:rPr>
              <w:t>本校</w:t>
            </w:r>
            <w:r w:rsidRPr="00317D70">
              <w:rPr>
                <w:rFonts w:eastAsia="標楷體"/>
                <w:szCs w:val="24"/>
                <w:u w:val="single"/>
              </w:rPr>
              <w:t>附屬機構及相關事業</w:t>
            </w:r>
            <w:r w:rsidRPr="00317D70">
              <w:rPr>
                <w:rFonts w:eastAsia="標楷體"/>
                <w:szCs w:val="24"/>
              </w:rPr>
              <w:t>之財物管理辦法，依其性質及實際需求</w:t>
            </w:r>
            <w:r w:rsidRPr="00317D70">
              <w:rPr>
                <w:rFonts w:eastAsia="標楷體"/>
                <w:szCs w:val="24"/>
                <w:u w:val="single"/>
              </w:rPr>
              <w:t>由各附屬機構及相關事業</w:t>
            </w:r>
            <w:r w:rsidRPr="00317D70">
              <w:rPr>
                <w:rFonts w:eastAsia="標楷體"/>
                <w:szCs w:val="24"/>
              </w:rPr>
              <w:t>另訂之。</w:t>
            </w:r>
          </w:p>
        </w:tc>
      </w:tr>
      <w:tr w:rsidR="00317D70" w:rsidRPr="00317D70" w:rsidTr="00774E89">
        <w:trPr>
          <w:jc w:val="center"/>
        </w:trPr>
        <w:tc>
          <w:tcPr>
            <w:tcW w:w="1129" w:type="dxa"/>
            <w:shd w:val="clear" w:color="auto" w:fill="auto"/>
          </w:tcPr>
          <w:p w:rsidR="00317D70" w:rsidRPr="00317D70" w:rsidRDefault="00317D70" w:rsidP="00774E89">
            <w:pPr>
              <w:adjustRightInd/>
              <w:spacing w:line="240" w:lineRule="auto"/>
              <w:textAlignment w:val="auto"/>
              <w:rPr>
                <w:rFonts w:eastAsia="標楷體"/>
                <w:kern w:val="2"/>
                <w:szCs w:val="24"/>
              </w:rPr>
            </w:pPr>
            <w:r w:rsidRPr="00317D70">
              <w:rPr>
                <w:rFonts w:eastAsia="標楷體"/>
                <w:kern w:val="2"/>
                <w:szCs w:val="24"/>
              </w:rPr>
              <w:t>第</w:t>
            </w:r>
            <w:r w:rsidRPr="00317D70">
              <w:rPr>
                <w:rFonts w:eastAsia="標楷體"/>
                <w:kern w:val="2"/>
                <w:szCs w:val="24"/>
              </w:rPr>
              <w:t>15</w:t>
            </w:r>
            <w:r w:rsidRPr="00317D70">
              <w:rPr>
                <w:rFonts w:eastAsia="標楷體"/>
                <w:kern w:val="2"/>
                <w:szCs w:val="24"/>
              </w:rPr>
              <w:t>條</w:t>
            </w:r>
          </w:p>
        </w:tc>
        <w:tc>
          <w:tcPr>
            <w:tcW w:w="8789" w:type="dxa"/>
            <w:shd w:val="clear" w:color="auto" w:fill="auto"/>
          </w:tcPr>
          <w:p w:rsidR="00317D70" w:rsidRPr="00317D70" w:rsidRDefault="00317D70" w:rsidP="00774E89">
            <w:pPr>
              <w:adjustRightInd/>
              <w:spacing w:line="240" w:lineRule="auto"/>
              <w:textAlignment w:val="auto"/>
              <w:rPr>
                <w:rFonts w:eastAsia="標楷體"/>
                <w:kern w:val="2"/>
                <w:szCs w:val="24"/>
              </w:rPr>
            </w:pPr>
            <w:r w:rsidRPr="00317D70">
              <w:rPr>
                <w:rFonts w:eastAsia="標楷體"/>
                <w:szCs w:val="24"/>
              </w:rPr>
              <w:t>本辦法經行政會議通過</w:t>
            </w:r>
            <w:r w:rsidRPr="00317D70">
              <w:rPr>
                <w:rFonts w:eastAsia="標楷體"/>
                <w:szCs w:val="24"/>
                <w:u w:val="single"/>
              </w:rPr>
              <w:t>後實施</w:t>
            </w:r>
            <w:r w:rsidRPr="00317D70">
              <w:rPr>
                <w:rFonts w:eastAsia="標楷體"/>
                <w:szCs w:val="24"/>
              </w:rPr>
              <w:t>。</w:t>
            </w:r>
          </w:p>
        </w:tc>
      </w:tr>
    </w:tbl>
    <w:p w:rsidR="00317D70" w:rsidRPr="00317D70" w:rsidRDefault="00317D70" w:rsidP="00317D70">
      <w:pPr>
        <w:adjustRightInd/>
        <w:spacing w:line="440" w:lineRule="exact"/>
        <w:textAlignment w:val="auto"/>
        <w:rPr>
          <w:rFonts w:eastAsia="標楷體"/>
          <w:kern w:val="2"/>
          <w:szCs w:val="24"/>
        </w:rPr>
      </w:pPr>
    </w:p>
    <w:p w:rsidR="00317D70" w:rsidRPr="00317D70" w:rsidRDefault="00317D70" w:rsidP="00156273">
      <w:pPr>
        <w:adjustRightInd/>
        <w:spacing w:line="440" w:lineRule="exact"/>
        <w:textAlignment w:val="auto"/>
        <w:rPr>
          <w:rFonts w:eastAsia="標楷體"/>
          <w:b/>
          <w:kern w:val="2"/>
          <w:sz w:val="32"/>
          <w:szCs w:val="32"/>
        </w:rPr>
      </w:pPr>
      <w:r w:rsidRPr="00317D70">
        <w:rPr>
          <w:rFonts w:eastAsia="標楷體"/>
          <w:b/>
          <w:kern w:val="2"/>
          <w:sz w:val="32"/>
          <w:szCs w:val="32"/>
        </w:rPr>
        <w:br w:type="page"/>
      </w:r>
    </w:p>
    <w:p w:rsidR="00CE145A" w:rsidRPr="00317D70" w:rsidRDefault="00CE145A" w:rsidP="00156273">
      <w:pPr>
        <w:adjustRightInd/>
        <w:spacing w:line="440" w:lineRule="exact"/>
        <w:textAlignment w:val="auto"/>
        <w:rPr>
          <w:rFonts w:eastAsia="標楷體"/>
          <w:b/>
          <w:kern w:val="2"/>
          <w:sz w:val="32"/>
          <w:szCs w:val="32"/>
        </w:rPr>
      </w:pPr>
      <w:r w:rsidRPr="00317D70">
        <w:rPr>
          <w:rFonts w:eastAsia="標楷體"/>
          <w:b/>
          <w:kern w:val="2"/>
          <w:sz w:val="32"/>
          <w:szCs w:val="32"/>
        </w:rPr>
        <w:lastRenderedPageBreak/>
        <w:t>高雄醫學大學財物管理辦法</w:t>
      </w:r>
      <w:r w:rsidR="00156273" w:rsidRPr="00317D70">
        <w:rPr>
          <w:rFonts w:eastAsia="標楷體"/>
          <w:b/>
          <w:kern w:val="2"/>
          <w:sz w:val="32"/>
          <w:szCs w:val="32"/>
        </w:rPr>
        <w:t>（</w:t>
      </w:r>
      <w:r w:rsidRPr="00317D70">
        <w:rPr>
          <w:rFonts w:eastAsia="標楷體"/>
          <w:b/>
          <w:kern w:val="2"/>
          <w:sz w:val="32"/>
          <w:szCs w:val="32"/>
        </w:rPr>
        <w:t>修正條文對照表</w:t>
      </w:r>
      <w:r w:rsidR="00156273" w:rsidRPr="00317D70">
        <w:rPr>
          <w:rFonts w:eastAsia="標楷體"/>
          <w:b/>
          <w:kern w:val="2"/>
          <w:sz w:val="32"/>
          <w:szCs w:val="32"/>
        </w:rPr>
        <w:t>）</w:t>
      </w:r>
    </w:p>
    <w:p w:rsidR="00156273" w:rsidRPr="00317D70" w:rsidRDefault="00156273" w:rsidP="00156273">
      <w:pPr>
        <w:tabs>
          <w:tab w:val="left" w:pos="5529"/>
        </w:tabs>
        <w:spacing w:line="240" w:lineRule="exact"/>
        <w:ind w:leftChars="1890" w:left="4536" w:rightChars="-118" w:right="-283"/>
        <w:rPr>
          <w:rFonts w:eastAsia="標楷體"/>
          <w:sz w:val="20"/>
        </w:rPr>
      </w:pPr>
    </w:p>
    <w:p w:rsidR="00CE145A" w:rsidRPr="00317D70" w:rsidRDefault="00156273" w:rsidP="00156273">
      <w:pPr>
        <w:tabs>
          <w:tab w:val="left" w:pos="5529"/>
        </w:tabs>
        <w:spacing w:line="240" w:lineRule="exact"/>
        <w:ind w:leftChars="1890" w:left="4536" w:rightChars="-118" w:right="-283"/>
        <w:rPr>
          <w:rFonts w:eastAsia="標楷體"/>
          <w:sz w:val="20"/>
        </w:rPr>
      </w:pPr>
      <w:r w:rsidRPr="00317D70">
        <w:rPr>
          <w:rFonts w:eastAsia="標楷體"/>
          <w:sz w:val="20"/>
        </w:rPr>
        <w:t xml:space="preserve"> </w:t>
      </w:r>
      <w:r w:rsidR="00CE145A" w:rsidRPr="00317D70">
        <w:rPr>
          <w:rFonts w:eastAsia="標楷體"/>
          <w:sz w:val="20"/>
        </w:rPr>
        <w:t>93.03.11</w:t>
      </w:r>
      <w:r w:rsidRPr="00317D70">
        <w:rPr>
          <w:rFonts w:eastAsia="標楷體"/>
          <w:sz w:val="20"/>
        </w:rPr>
        <w:tab/>
        <w:t>92</w:t>
      </w:r>
      <w:r w:rsidR="00CE145A" w:rsidRPr="00317D70">
        <w:rPr>
          <w:rFonts w:eastAsia="標楷體"/>
          <w:sz w:val="20"/>
        </w:rPr>
        <w:t>學年度第</w:t>
      </w:r>
      <w:r w:rsidRPr="00317D70">
        <w:rPr>
          <w:rFonts w:eastAsia="標楷體"/>
          <w:sz w:val="20"/>
        </w:rPr>
        <w:t>8</w:t>
      </w:r>
      <w:r w:rsidR="00CE145A" w:rsidRPr="00317D70">
        <w:rPr>
          <w:rFonts w:eastAsia="標楷體"/>
          <w:sz w:val="20"/>
        </w:rPr>
        <w:t>次行政會議通過</w:t>
      </w:r>
    </w:p>
    <w:p w:rsidR="00CE145A" w:rsidRPr="00317D70" w:rsidRDefault="00156273" w:rsidP="00156273">
      <w:pPr>
        <w:tabs>
          <w:tab w:val="left" w:pos="5529"/>
        </w:tabs>
        <w:spacing w:line="240" w:lineRule="exact"/>
        <w:ind w:leftChars="1890" w:left="4536" w:rightChars="-118" w:right="-283"/>
        <w:rPr>
          <w:rFonts w:eastAsia="標楷體"/>
          <w:sz w:val="20"/>
        </w:rPr>
      </w:pPr>
      <w:r w:rsidRPr="00317D70">
        <w:rPr>
          <w:rFonts w:eastAsia="標楷體"/>
          <w:sz w:val="20"/>
        </w:rPr>
        <w:t xml:space="preserve"> </w:t>
      </w:r>
      <w:r w:rsidR="00CE145A" w:rsidRPr="00317D70">
        <w:rPr>
          <w:rFonts w:eastAsia="標楷體"/>
          <w:sz w:val="20"/>
        </w:rPr>
        <w:t>93.03.22</w:t>
      </w:r>
      <w:r w:rsidRPr="00317D70">
        <w:rPr>
          <w:rFonts w:eastAsia="標楷體"/>
          <w:sz w:val="20"/>
        </w:rPr>
        <w:tab/>
      </w:r>
      <w:r w:rsidR="00CE145A" w:rsidRPr="00317D70">
        <w:rPr>
          <w:rFonts w:eastAsia="標楷體"/>
          <w:sz w:val="20"/>
        </w:rPr>
        <w:t>高醫校法字第</w:t>
      </w:r>
      <w:r w:rsidR="00CE145A" w:rsidRPr="00317D70">
        <w:rPr>
          <w:rFonts w:eastAsia="標楷體"/>
          <w:sz w:val="20"/>
        </w:rPr>
        <w:t>0930100013</w:t>
      </w:r>
      <w:r w:rsidR="00CE145A" w:rsidRPr="00317D70">
        <w:rPr>
          <w:rFonts w:eastAsia="標楷體"/>
          <w:sz w:val="20"/>
        </w:rPr>
        <w:t>號函公布</w:t>
      </w:r>
    </w:p>
    <w:p w:rsidR="00CE145A" w:rsidRPr="00317D70" w:rsidRDefault="00156273" w:rsidP="00156273">
      <w:pPr>
        <w:tabs>
          <w:tab w:val="left" w:pos="5529"/>
        </w:tabs>
        <w:spacing w:line="240" w:lineRule="exact"/>
        <w:ind w:leftChars="1890" w:left="4536" w:rightChars="-118" w:right="-283"/>
        <w:rPr>
          <w:rFonts w:eastAsia="標楷體"/>
          <w:sz w:val="20"/>
        </w:rPr>
      </w:pPr>
      <w:r w:rsidRPr="00317D70">
        <w:rPr>
          <w:rFonts w:eastAsia="標楷體"/>
          <w:sz w:val="20"/>
        </w:rPr>
        <w:t xml:space="preserve"> </w:t>
      </w:r>
      <w:r w:rsidR="00CE145A" w:rsidRPr="00317D70">
        <w:rPr>
          <w:rFonts w:eastAsia="標楷體"/>
          <w:sz w:val="20"/>
        </w:rPr>
        <w:t>98.09.10</w:t>
      </w:r>
      <w:r w:rsidRPr="00317D70">
        <w:rPr>
          <w:rFonts w:eastAsia="標楷體"/>
          <w:sz w:val="20"/>
        </w:rPr>
        <w:tab/>
        <w:t>98</w:t>
      </w:r>
      <w:r w:rsidR="00CE145A" w:rsidRPr="00317D70">
        <w:rPr>
          <w:rFonts w:eastAsia="標楷體"/>
          <w:sz w:val="20"/>
        </w:rPr>
        <w:t>學年度第</w:t>
      </w:r>
      <w:r w:rsidRPr="00317D70">
        <w:rPr>
          <w:rFonts w:eastAsia="標楷體"/>
          <w:sz w:val="20"/>
        </w:rPr>
        <w:t>1</w:t>
      </w:r>
      <w:r w:rsidR="00CE145A" w:rsidRPr="00317D70">
        <w:rPr>
          <w:rFonts w:eastAsia="標楷體"/>
          <w:sz w:val="20"/>
        </w:rPr>
        <w:t>次暨第</w:t>
      </w:r>
      <w:r w:rsidRPr="00317D70">
        <w:rPr>
          <w:rFonts w:eastAsia="標楷體"/>
          <w:sz w:val="20"/>
        </w:rPr>
        <w:t>2</w:t>
      </w:r>
      <w:r w:rsidR="00CE145A" w:rsidRPr="00317D70">
        <w:rPr>
          <w:rFonts w:eastAsia="標楷體"/>
          <w:sz w:val="20"/>
        </w:rPr>
        <w:t>次行政會議通過</w:t>
      </w:r>
    </w:p>
    <w:p w:rsidR="00CE145A" w:rsidRPr="00317D70" w:rsidRDefault="00156273" w:rsidP="00156273">
      <w:pPr>
        <w:tabs>
          <w:tab w:val="left" w:pos="5529"/>
        </w:tabs>
        <w:spacing w:line="240" w:lineRule="exact"/>
        <w:ind w:leftChars="1890" w:left="4536" w:rightChars="-118" w:right="-283"/>
        <w:rPr>
          <w:rFonts w:eastAsia="標楷體"/>
          <w:sz w:val="20"/>
        </w:rPr>
      </w:pPr>
      <w:r w:rsidRPr="00317D70">
        <w:rPr>
          <w:rFonts w:eastAsia="標楷體"/>
          <w:sz w:val="20"/>
        </w:rPr>
        <w:t xml:space="preserve"> </w:t>
      </w:r>
      <w:r w:rsidR="00CE145A" w:rsidRPr="00317D70">
        <w:rPr>
          <w:rFonts w:eastAsia="標楷體"/>
          <w:sz w:val="20"/>
        </w:rPr>
        <w:t>98.09.28</w:t>
      </w:r>
      <w:r w:rsidRPr="00317D70">
        <w:rPr>
          <w:rFonts w:eastAsia="標楷體"/>
          <w:sz w:val="20"/>
        </w:rPr>
        <w:tab/>
      </w:r>
      <w:r w:rsidR="00CE145A" w:rsidRPr="00317D70">
        <w:rPr>
          <w:rFonts w:eastAsia="標楷體"/>
          <w:sz w:val="20"/>
        </w:rPr>
        <w:t>高醫</w:t>
      </w:r>
      <w:r w:rsidR="00317D70" w:rsidRPr="00317D70">
        <w:rPr>
          <w:rFonts w:eastAsia="標楷體" w:hint="eastAsia"/>
          <w:sz w:val="20"/>
        </w:rPr>
        <w:t>總字第</w:t>
      </w:r>
      <w:r w:rsidR="00CE145A" w:rsidRPr="00317D70">
        <w:rPr>
          <w:rFonts w:eastAsia="標楷體"/>
          <w:sz w:val="20"/>
        </w:rPr>
        <w:t>0981104363</w:t>
      </w:r>
      <w:r w:rsidR="00CE145A" w:rsidRPr="00317D70">
        <w:rPr>
          <w:rFonts w:eastAsia="標楷體"/>
          <w:sz w:val="20"/>
        </w:rPr>
        <w:t>號函公布</w:t>
      </w:r>
    </w:p>
    <w:p w:rsidR="00CE145A" w:rsidRPr="00317D70" w:rsidRDefault="00156273" w:rsidP="00156273">
      <w:pPr>
        <w:tabs>
          <w:tab w:val="left" w:pos="5529"/>
        </w:tabs>
        <w:spacing w:line="240" w:lineRule="exact"/>
        <w:ind w:leftChars="1890" w:left="4536" w:rightChars="-118" w:right="-283"/>
        <w:rPr>
          <w:rFonts w:eastAsia="標楷體"/>
          <w:sz w:val="20"/>
        </w:rPr>
      </w:pPr>
      <w:r w:rsidRPr="00317D70">
        <w:rPr>
          <w:rFonts w:eastAsia="標楷體"/>
          <w:sz w:val="20"/>
        </w:rPr>
        <w:t xml:space="preserve"> </w:t>
      </w:r>
      <w:r w:rsidR="00CE145A" w:rsidRPr="00317D70">
        <w:rPr>
          <w:rFonts w:eastAsia="標楷體"/>
          <w:sz w:val="20"/>
        </w:rPr>
        <w:t>99.09.09</w:t>
      </w:r>
      <w:r w:rsidRPr="00317D70">
        <w:rPr>
          <w:rFonts w:eastAsia="標楷體"/>
          <w:sz w:val="20"/>
        </w:rPr>
        <w:tab/>
        <w:t>99</w:t>
      </w:r>
      <w:r w:rsidR="00CE145A" w:rsidRPr="00317D70">
        <w:rPr>
          <w:rFonts w:eastAsia="標楷體"/>
          <w:sz w:val="20"/>
        </w:rPr>
        <w:t>學年度第</w:t>
      </w:r>
      <w:r w:rsidRPr="00317D70">
        <w:rPr>
          <w:rFonts w:eastAsia="標楷體"/>
          <w:sz w:val="20"/>
        </w:rPr>
        <w:t>1</w:t>
      </w:r>
      <w:r w:rsidR="00CE145A" w:rsidRPr="00317D70">
        <w:rPr>
          <w:rFonts w:eastAsia="標楷體"/>
          <w:sz w:val="20"/>
        </w:rPr>
        <w:t>次暨第</w:t>
      </w:r>
      <w:r w:rsidRPr="00317D70">
        <w:rPr>
          <w:rFonts w:eastAsia="標楷體"/>
          <w:sz w:val="20"/>
        </w:rPr>
        <w:t>2</w:t>
      </w:r>
      <w:r w:rsidR="00CE145A" w:rsidRPr="00317D70">
        <w:rPr>
          <w:rFonts w:eastAsia="標楷體"/>
          <w:sz w:val="20"/>
        </w:rPr>
        <w:t>次行政會議通過</w:t>
      </w:r>
    </w:p>
    <w:p w:rsidR="00156273" w:rsidRPr="00317D70" w:rsidRDefault="00156273" w:rsidP="00156273">
      <w:pPr>
        <w:tabs>
          <w:tab w:val="left" w:pos="5529"/>
        </w:tabs>
        <w:spacing w:line="240" w:lineRule="exact"/>
        <w:ind w:leftChars="1890" w:left="4536" w:rightChars="-118" w:right="-283"/>
        <w:rPr>
          <w:rFonts w:eastAsia="標楷體"/>
          <w:sz w:val="20"/>
        </w:rPr>
      </w:pPr>
      <w:r w:rsidRPr="00317D70">
        <w:rPr>
          <w:rFonts w:eastAsia="標楷體"/>
          <w:sz w:val="20"/>
        </w:rPr>
        <w:t xml:space="preserve"> </w:t>
      </w:r>
      <w:r w:rsidR="00CE145A" w:rsidRPr="00317D70">
        <w:rPr>
          <w:rFonts w:eastAsia="標楷體"/>
          <w:sz w:val="20"/>
        </w:rPr>
        <w:t>99.09.29</w:t>
      </w:r>
      <w:r w:rsidRPr="00317D70">
        <w:rPr>
          <w:rFonts w:eastAsia="標楷體"/>
          <w:sz w:val="20"/>
        </w:rPr>
        <w:tab/>
      </w:r>
      <w:bookmarkStart w:id="1" w:name="OLE_LINK29"/>
      <w:r w:rsidR="00317D70" w:rsidRPr="00317D70">
        <w:rPr>
          <w:rFonts w:eastAsia="標楷體" w:hint="eastAsia"/>
          <w:sz w:val="20"/>
        </w:rPr>
        <w:t>高醫總字第</w:t>
      </w:r>
      <w:r w:rsidR="00317D70" w:rsidRPr="00317D70">
        <w:rPr>
          <w:rFonts w:eastAsia="標楷體" w:hint="eastAsia"/>
          <w:sz w:val="20"/>
        </w:rPr>
        <w:t>0991104851</w:t>
      </w:r>
      <w:r w:rsidR="00317D70" w:rsidRPr="00317D70">
        <w:rPr>
          <w:rFonts w:eastAsia="標楷體" w:hint="eastAsia"/>
          <w:sz w:val="20"/>
        </w:rPr>
        <w:t>號函公布</w:t>
      </w:r>
    </w:p>
    <w:p w:rsidR="00156273" w:rsidRPr="00317D70" w:rsidRDefault="00156273" w:rsidP="00156273">
      <w:pPr>
        <w:tabs>
          <w:tab w:val="left" w:pos="5529"/>
        </w:tabs>
        <w:spacing w:line="240" w:lineRule="exact"/>
        <w:ind w:leftChars="1890" w:left="4536" w:rightChars="-118" w:right="-283"/>
        <w:rPr>
          <w:rFonts w:eastAsia="標楷體"/>
          <w:sz w:val="20"/>
        </w:rPr>
      </w:pPr>
      <w:r w:rsidRPr="00317D70">
        <w:rPr>
          <w:rFonts w:eastAsia="標楷體"/>
          <w:sz w:val="20"/>
        </w:rPr>
        <w:t>107.11.08</w:t>
      </w:r>
      <w:r w:rsidRPr="00317D70">
        <w:rPr>
          <w:rFonts w:eastAsia="標楷體"/>
          <w:sz w:val="20"/>
        </w:rPr>
        <w:tab/>
        <w:t>107</w:t>
      </w:r>
      <w:r w:rsidRPr="00317D70">
        <w:rPr>
          <w:rFonts w:eastAsia="標楷體"/>
          <w:sz w:val="20"/>
        </w:rPr>
        <w:t>學年度第</w:t>
      </w:r>
      <w:r w:rsidRPr="00317D70">
        <w:rPr>
          <w:rFonts w:eastAsia="標楷體"/>
          <w:sz w:val="20"/>
        </w:rPr>
        <w:t>4</w:t>
      </w:r>
      <w:r w:rsidRPr="00317D70">
        <w:rPr>
          <w:rFonts w:eastAsia="標楷體"/>
          <w:sz w:val="20"/>
        </w:rPr>
        <w:t>次行政會議通過</w:t>
      </w:r>
      <w:bookmarkEnd w:id="1"/>
    </w:p>
    <w:p w:rsidR="00156273" w:rsidRPr="00317D70" w:rsidRDefault="00156273" w:rsidP="00156273">
      <w:pPr>
        <w:tabs>
          <w:tab w:val="left" w:pos="5529"/>
        </w:tabs>
        <w:spacing w:line="240" w:lineRule="exact"/>
        <w:ind w:leftChars="1890" w:left="4536" w:rightChars="-118" w:right="-283"/>
        <w:rPr>
          <w:rFonts w:eastAsia="標楷體"/>
          <w:spacing w:val="-2"/>
          <w:kern w:val="2"/>
          <w:sz w:val="20"/>
          <w:szCs w:val="28"/>
        </w:rPr>
      </w:pPr>
    </w:p>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9"/>
        <w:gridCol w:w="4309"/>
        <w:gridCol w:w="1559"/>
      </w:tblGrid>
      <w:tr w:rsidR="00317D70" w:rsidRPr="00317D70" w:rsidTr="00A86AD4">
        <w:trPr>
          <w:tblHeader/>
          <w:jc w:val="center"/>
        </w:trPr>
        <w:tc>
          <w:tcPr>
            <w:tcW w:w="4309" w:type="dxa"/>
            <w:shd w:val="clear" w:color="auto" w:fill="auto"/>
            <w:vAlign w:val="center"/>
          </w:tcPr>
          <w:p w:rsidR="00CE145A" w:rsidRPr="00317D70" w:rsidRDefault="00CE145A" w:rsidP="00A86AD4">
            <w:pPr>
              <w:adjustRightInd/>
              <w:spacing w:line="240" w:lineRule="auto"/>
              <w:jc w:val="center"/>
              <w:textAlignment w:val="auto"/>
              <w:rPr>
                <w:rFonts w:eastAsia="標楷體"/>
                <w:b/>
                <w:kern w:val="2"/>
                <w:szCs w:val="24"/>
              </w:rPr>
            </w:pPr>
            <w:r w:rsidRPr="00317D70">
              <w:rPr>
                <w:rFonts w:eastAsia="標楷體"/>
                <w:b/>
                <w:kern w:val="2"/>
                <w:szCs w:val="24"/>
              </w:rPr>
              <w:t>修　　正　　條　　文</w:t>
            </w:r>
          </w:p>
        </w:tc>
        <w:tc>
          <w:tcPr>
            <w:tcW w:w="4309" w:type="dxa"/>
            <w:shd w:val="clear" w:color="auto" w:fill="auto"/>
            <w:vAlign w:val="center"/>
          </w:tcPr>
          <w:p w:rsidR="00CE145A" w:rsidRPr="00317D70" w:rsidRDefault="00CE145A" w:rsidP="00A86AD4">
            <w:pPr>
              <w:adjustRightInd/>
              <w:spacing w:line="240" w:lineRule="auto"/>
              <w:jc w:val="center"/>
              <w:textAlignment w:val="auto"/>
              <w:rPr>
                <w:rFonts w:eastAsia="標楷體"/>
                <w:b/>
                <w:kern w:val="2"/>
                <w:szCs w:val="24"/>
              </w:rPr>
            </w:pPr>
            <w:r w:rsidRPr="00317D70">
              <w:rPr>
                <w:rFonts w:eastAsia="標楷體"/>
                <w:b/>
                <w:kern w:val="2"/>
                <w:szCs w:val="24"/>
              </w:rPr>
              <w:t>現　　行　　條　　文</w:t>
            </w:r>
          </w:p>
        </w:tc>
        <w:tc>
          <w:tcPr>
            <w:tcW w:w="1559" w:type="dxa"/>
            <w:shd w:val="clear" w:color="auto" w:fill="auto"/>
            <w:vAlign w:val="center"/>
          </w:tcPr>
          <w:p w:rsidR="00CE145A" w:rsidRPr="00317D70" w:rsidRDefault="00CE145A" w:rsidP="00A86AD4">
            <w:pPr>
              <w:adjustRightInd/>
              <w:spacing w:line="240" w:lineRule="auto"/>
              <w:jc w:val="center"/>
              <w:textAlignment w:val="auto"/>
              <w:rPr>
                <w:rFonts w:eastAsia="標楷體"/>
                <w:b/>
                <w:kern w:val="2"/>
                <w:szCs w:val="24"/>
              </w:rPr>
            </w:pPr>
            <w:r w:rsidRPr="00317D70">
              <w:rPr>
                <w:rFonts w:eastAsia="標楷體"/>
                <w:b/>
                <w:kern w:val="2"/>
                <w:szCs w:val="24"/>
              </w:rPr>
              <w:t>說　　明</w:t>
            </w:r>
          </w:p>
        </w:tc>
      </w:tr>
      <w:tr w:rsidR="00317D70" w:rsidRPr="00317D70" w:rsidTr="00A86AD4">
        <w:trPr>
          <w:jc w:val="center"/>
        </w:trPr>
        <w:tc>
          <w:tcPr>
            <w:tcW w:w="4309" w:type="dxa"/>
            <w:shd w:val="clear" w:color="auto" w:fill="auto"/>
          </w:tcPr>
          <w:p w:rsidR="00CE145A" w:rsidRPr="00317D70" w:rsidRDefault="00CE145A" w:rsidP="00A86AD4">
            <w:pPr>
              <w:adjustRightInd/>
              <w:spacing w:line="240" w:lineRule="auto"/>
              <w:textAlignment w:val="auto"/>
              <w:rPr>
                <w:rFonts w:eastAsia="標楷體"/>
                <w:b/>
                <w:kern w:val="2"/>
                <w:szCs w:val="24"/>
              </w:rPr>
            </w:pPr>
            <w:r w:rsidRPr="00317D70">
              <w:rPr>
                <w:rFonts w:eastAsia="標楷體"/>
                <w:kern w:val="2"/>
                <w:szCs w:val="24"/>
              </w:rPr>
              <w:t>同現行條文</w:t>
            </w:r>
          </w:p>
        </w:tc>
        <w:tc>
          <w:tcPr>
            <w:tcW w:w="430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t>第</w:t>
            </w:r>
            <w:r w:rsidRPr="00317D70">
              <w:rPr>
                <w:rFonts w:eastAsia="標楷體"/>
                <w:kern w:val="2"/>
                <w:szCs w:val="24"/>
              </w:rPr>
              <w:t>1</w:t>
            </w:r>
            <w:r w:rsidRPr="00317D70">
              <w:rPr>
                <w:rFonts w:eastAsia="標楷體"/>
                <w:kern w:val="2"/>
                <w:szCs w:val="24"/>
              </w:rPr>
              <w:t>條</w:t>
            </w:r>
          </w:p>
          <w:p w:rsidR="00CE145A" w:rsidRPr="00317D70" w:rsidRDefault="00CE145A" w:rsidP="00A86AD4">
            <w:pPr>
              <w:adjustRightInd/>
              <w:spacing w:line="240" w:lineRule="auto"/>
              <w:textAlignment w:val="auto"/>
              <w:rPr>
                <w:rFonts w:eastAsia="標楷體"/>
                <w:kern w:val="2"/>
                <w:szCs w:val="24"/>
              </w:rPr>
            </w:pPr>
            <w:r w:rsidRPr="00317D70">
              <w:rPr>
                <w:rFonts w:eastAsia="標楷體"/>
                <w:szCs w:val="24"/>
              </w:rPr>
              <w:t>為對本校所有財物實施有效管理，以利財物發揮使用效能，爰依據行政院頒行之「財物標準分類」、教育部頒布之「私立學校會計制度之一致規定」，並考量本校實際狀況訂定本辦法。</w:t>
            </w:r>
          </w:p>
        </w:tc>
        <w:tc>
          <w:tcPr>
            <w:tcW w:w="155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t>本條未修正</w:t>
            </w:r>
          </w:p>
        </w:tc>
      </w:tr>
      <w:tr w:rsidR="00317D70" w:rsidRPr="00317D70" w:rsidTr="00A86AD4">
        <w:trPr>
          <w:jc w:val="center"/>
        </w:trPr>
        <w:tc>
          <w:tcPr>
            <w:tcW w:w="430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t>第</w:t>
            </w:r>
            <w:r w:rsidRPr="00317D70">
              <w:rPr>
                <w:rFonts w:eastAsia="標楷體"/>
                <w:kern w:val="2"/>
                <w:szCs w:val="24"/>
              </w:rPr>
              <w:t>2</w:t>
            </w:r>
            <w:r w:rsidRPr="00317D70">
              <w:rPr>
                <w:rFonts w:eastAsia="標楷體"/>
                <w:kern w:val="2"/>
                <w:szCs w:val="24"/>
              </w:rPr>
              <w:t>條</w:t>
            </w:r>
          </w:p>
          <w:p w:rsidR="00CE145A" w:rsidRPr="00317D70" w:rsidRDefault="00CE145A" w:rsidP="00A86AD4">
            <w:pPr>
              <w:adjustRightInd/>
              <w:spacing w:line="240" w:lineRule="auto"/>
              <w:textAlignment w:val="auto"/>
              <w:rPr>
                <w:rFonts w:eastAsia="標楷體"/>
                <w:szCs w:val="24"/>
              </w:rPr>
            </w:pPr>
            <w:r w:rsidRPr="00317D70">
              <w:rPr>
                <w:rFonts w:eastAsia="標楷體"/>
                <w:szCs w:val="24"/>
              </w:rPr>
              <w:t>本辦法所稱之財物包括財產及列管物品。</w:t>
            </w:r>
          </w:p>
          <w:p w:rsidR="00CE145A" w:rsidRPr="00317D70" w:rsidRDefault="00CE145A" w:rsidP="00A86AD4">
            <w:pPr>
              <w:adjustRightInd/>
              <w:spacing w:line="240" w:lineRule="auto"/>
              <w:ind w:left="480" w:hangingChars="200" w:hanging="480"/>
              <w:textAlignment w:val="auto"/>
              <w:rPr>
                <w:rFonts w:eastAsia="標楷體"/>
                <w:szCs w:val="24"/>
              </w:rPr>
            </w:pPr>
            <w:r w:rsidRPr="00317D70">
              <w:rPr>
                <w:rFonts w:eastAsia="標楷體"/>
                <w:szCs w:val="24"/>
              </w:rPr>
              <w:t>一、財產：係指土地、土地改良物、房屋及建築、暨單價金額超過</w:t>
            </w:r>
            <w:r w:rsidRPr="00317D70">
              <w:rPr>
                <w:rFonts w:eastAsia="標楷體"/>
                <w:szCs w:val="24"/>
              </w:rPr>
              <w:t>1</w:t>
            </w:r>
            <w:r w:rsidRPr="00317D70">
              <w:rPr>
                <w:rFonts w:eastAsia="標楷體"/>
                <w:szCs w:val="24"/>
              </w:rPr>
              <w:t>萬元以上且使用年限在</w:t>
            </w:r>
            <w:r w:rsidRPr="00317D70">
              <w:rPr>
                <w:rFonts w:eastAsia="標楷體"/>
                <w:szCs w:val="24"/>
              </w:rPr>
              <w:t>2</w:t>
            </w:r>
            <w:r w:rsidRPr="00317D70">
              <w:rPr>
                <w:rFonts w:eastAsia="標楷體"/>
                <w:szCs w:val="24"/>
              </w:rPr>
              <w:t>年以上之機械儀器及設備、交通及運輸設備、雜項設備及電腦軟體等。惟圖書館典藏之分類圖書仍依有關規定辦理。</w:t>
            </w:r>
          </w:p>
          <w:p w:rsidR="00CE145A" w:rsidRPr="00317D70" w:rsidRDefault="00CE145A" w:rsidP="00A86AD4">
            <w:pPr>
              <w:adjustRightInd/>
              <w:spacing w:line="240" w:lineRule="auto"/>
              <w:ind w:left="480" w:hangingChars="200" w:hanging="480"/>
              <w:textAlignment w:val="auto"/>
              <w:rPr>
                <w:rFonts w:eastAsia="標楷體"/>
                <w:b/>
                <w:kern w:val="2"/>
                <w:szCs w:val="24"/>
              </w:rPr>
            </w:pPr>
            <w:r w:rsidRPr="00317D70">
              <w:rPr>
                <w:rFonts w:eastAsia="標楷體"/>
                <w:szCs w:val="24"/>
              </w:rPr>
              <w:t>二、列管物品</w:t>
            </w:r>
            <w:r w:rsidR="0097398E" w:rsidRPr="00317D70">
              <w:rPr>
                <w:rFonts w:eastAsia="標楷體"/>
                <w:szCs w:val="24"/>
              </w:rPr>
              <w:t>：</w:t>
            </w:r>
            <w:r w:rsidRPr="00317D70">
              <w:rPr>
                <w:rFonts w:eastAsia="標楷體"/>
                <w:szCs w:val="24"/>
              </w:rPr>
              <w:t>指單價金額在新台幣</w:t>
            </w:r>
            <w:r w:rsidRPr="00317D70">
              <w:rPr>
                <w:rFonts w:eastAsia="標楷體"/>
                <w:szCs w:val="24"/>
              </w:rPr>
              <w:t>6</w:t>
            </w:r>
            <w:r w:rsidRPr="00317D70">
              <w:rPr>
                <w:rFonts w:eastAsia="標楷體"/>
                <w:szCs w:val="24"/>
              </w:rPr>
              <w:t>仟元以上未滿</w:t>
            </w:r>
            <w:r w:rsidRPr="00317D70">
              <w:rPr>
                <w:rFonts w:eastAsia="標楷體"/>
                <w:szCs w:val="24"/>
              </w:rPr>
              <w:t>1</w:t>
            </w:r>
            <w:r w:rsidRPr="00317D70">
              <w:rPr>
                <w:rFonts w:eastAsia="標楷體"/>
                <w:szCs w:val="24"/>
              </w:rPr>
              <w:t>萬元且使用年限超過</w:t>
            </w:r>
            <w:r w:rsidRPr="00317D70">
              <w:rPr>
                <w:rFonts w:eastAsia="標楷體"/>
                <w:szCs w:val="24"/>
              </w:rPr>
              <w:t>2</w:t>
            </w:r>
            <w:r w:rsidRPr="00317D70">
              <w:rPr>
                <w:rFonts w:eastAsia="標楷體"/>
                <w:szCs w:val="24"/>
              </w:rPr>
              <w:t>年以上之非消耗品。</w:t>
            </w:r>
          </w:p>
        </w:tc>
        <w:tc>
          <w:tcPr>
            <w:tcW w:w="430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t>第</w:t>
            </w:r>
            <w:r w:rsidRPr="00317D70">
              <w:rPr>
                <w:rFonts w:eastAsia="標楷體"/>
                <w:kern w:val="2"/>
                <w:szCs w:val="24"/>
              </w:rPr>
              <w:t>2</w:t>
            </w:r>
            <w:r w:rsidRPr="00317D70">
              <w:rPr>
                <w:rFonts w:eastAsia="標楷體"/>
                <w:kern w:val="2"/>
                <w:szCs w:val="24"/>
              </w:rPr>
              <w:t>條</w:t>
            </w:r>
          </w:p>
          <w:p w:rsidR="00CE145A" w:rsidRPr="00317D70" w:rsidRDefault="00CE145A" w:rsidP="00A86AD4">
            <w:pPr>
              <w:adjustRightInd/>
              <w:spacing w:line="240" w:lineRule="auto"/>
              <w:textAlignment w:val="auto"/>
              <w:rPr>
                <w:rFonts w:eastAsia="標楷體"/>
                <w:szCs w:val="24"/>
              </w:rPr>
            </w:pPr>
            <w:r w:rsidRPr="00317D70">
              <w:rPr>
                <w:rFonts w:eastAsia="標楷體"/>
                <w:szCs w:val="24"/>
              </w:rPr>
              <w:t>本辦法所稱之財物包括財產及列管物品。</w:t>
            </w:r>
          </w:p>
          <w:p w:rsidR="00CE145A" w:rsidRPr="00317D70" w:rsidRDefault="00CE145A" w:rsidP="00A86AD4">
            <w:pPr>
              <w:adjustRightInd/>
              <w:spacing w:line="240" w:lineRule="auto"/>
              <w:ind w:left="480" w:hangingChars="200" w:hanging="480"/>
              <w:textAlignment w:val="auto"/>
              <w:rPr>
                <w:rFonts w:eastAsia="標楷體"/>
                <w:szCs w:val="24"/>
              </w:rPr>
            </w:pPr>
            <w:r w:rsidRPr="00317D70">
              <w:rPr>
                <w:rFonts w:eastAsia="標楷體"/>
                <w:szCs w:val="24"/>
              </w:rPr>
              <w:t>一、財產：係指土地、土地改良物、房屋及建築、暨單價金額超過</w:t>
            </w:r>
            <w:r w:rsidRPr="00317D70">
              <w:rPr>
                <w:rFonts w:eastAsia="標楷體"/>
                <w:szCs w:val="24"/>
              </w:rPr>
              <w:t>1</w:t>
            </w:r>
            <w:r w:rsidRPr="00317D70">
              <w:rPr>
                <w:rFonts w:eastAsia="標楷體"/>
                <w:szCs w:val="24"/>
              </w:rPr>
              <w:t>萬元</w:t>
            </w:r>
            <w:r w:rsidR="0004284C" w:rsidRPr="00317D70">
              <w:rPr>
                <w:rFonts w:eastAsia="標楷體"/>
                <w:szCs w:val="24"/>
                <w:u w:val="single"/>
              </w:rPr>
              <w:t>(</w:t>
            </w:r>
            <w:r w:rsidRPr="00317D70">
              <w:rPr>
                <w:rFonts w:eastAsia="標楷體"/>
                <w:szCs w:val="24"/>
                <w:u w:val="single"/>
              </w:rPr>
              <w:t>含</w:t>
            </w:r>
            <w:r w:rsidR="0004284C" w:rsidRPr="00317D70">
              <w:rPr>
                <w:rFonts w:eastAsia="標楷體"/>
                <w:szCs w:val="24"/>
                <w:u w:val="single"/>
              </w:rPr>
              <w:t>)</w:t>
            </w:r>
            <w:r w:rsidRPr="00317D70">
              <w:rPr>
                <w:rFonts w:eastAsia="標楷體"/>
                <w:szCs w:val="24"/>
              </w:rPr>
              <w:t>以上且使用年限在</w:t>
            </w:r>
            <w:r w:rsidRPr="00317D70">
              <w:rPr>
                <w:rFonts w:eastAsia="標楷體"/>
                <w:szCs w:val="24"/>
              </w:rPr>
              <w:t>2</w:t>
            </w:r>
            <w:r w:rsidRPr="00317D70">
              <w:rPr>
                <w:rFonts w:eastAsia="標楷體"/>
                <w:szCs w:val="24"/>
              </w:rPr>
              <w:t>年</w:t>
            </w:r>
            <w:r w:rsidR="0004284C" w:rsidRPr="00317D70">
              <w:rPr>
                <w:rFonts w:eastAsia="標楷體"/>
                <w:szCs w:val="24"/>
                <w:u w:val="single"/>
              </w:rPr>
              <w:t>(</w:t>
            </w:r>
            <w:r w:rsidRPr="00317D70">
              <w:rPr>
                <w:rFonts w:eastAsia="標楷體"/>
                <w:szCs w:val="24"/>
                <w:u w:val="single"/>
              </w:rPr>
              <w:t>含</w:t>
            </w:r>
            <w:r w:rsidR="0004284C" w:rsidRPr="00317D70">
              <w:rPr>
                <w:rFonts w:eastAsia="標楷體"/>
                <w:szCs w:val="24"/>
                <w:u w:val="single"/>
              </w:rPr>
              <w:t>)</w:t>
            </w:r>
            <w:r w:rsidRPr="00317D70">
              <w:rPr>
                <w:rFonts w:eastAsia="標楷體"/>
                <w:szCs w:val="24"/>
              </w:rPr>
              <w:t>以上之機械儀器及設備、交通及運輸設備、雜項設備及電腦軟體等。惟圖書館典藏之分類圖書仍依有關規定辦理。</w:t>
            </w:r>
          </w:p>
          <w:p w:rsidR="00CE145A" w:rsidRPr="00317D70" w:rsidRDefault="00CE145A" w:rsidP="00A86AD4">
            <w:pPr>
              <w:adjustRightInd/>
              <w:spacing w:line="240" w:lineRule="auto"/>
              <w:ind w:left="480" w:hangingChars="200" w:hanging="480"/>
              <w:textAlignment w:val="auto"/>
              <w:rPr>
                <w:rFonts w:eastAsia="標楷體"/>
                <w:kern w:val="2"/>
                <w:szCs w:val="24"/>
              </w:rPr>
            </w:pPr>
            <w:r w:rsidRPr="00317D70">
              <w:rPr>
                <w:rFonts w:eastAsia="標楷體"/>
                <w:szCs w:val="24"/>
              </w:rPr>
              <w:t>二、列管物品</w:t>
            </w:r>
            <w:r w:rsidR="0097398E" w:rsidRPr="00317D70">
              <w:rPr>
                <w:rFonts w:eastAsia="標楷體"/>
                <w:szCs w:val="24"/>
              </w:rPr>
              <w:t>：</w:t>
            </w:r>
            <w:r w:rsidRPr="00317D70">
              <w:rPr>
                <w:rFonts w:eastAsia="標楷體"/>
                <w:szCs w:val="24"/>
              </w:rPr>
              <w:t>指單價金額在新台幣</w:t>
            </w:r>
            <w:r w:rsidRPr="00317D70">
              <w:rPr>
                <w:rFonts w:eastAsia="標楷體"/>
                <w:szCs w:val="24"/>
              </w:rPr>
              <w:t>6</w:t>
            </w:r>
            <w:r w:rsidRPr="00317D70">
              <w:rPr>
                <w:rFonts w:eastAsia="標楷體"/>
                <w:szCs w:val="24"/>
              </w:rPr>
              <w:t>仟元</w:t>
            </w:r>
            <w:r w:rsidR="0004284C" w:rsidRPr="00317D70">
              <w:rPr>
                <w:rFonts w:eastAsia="標楷體"/>
                <w:szCs w:val="24"/>
                <w:u w:val="single"/>
              </w:rPr>
              <w:t>(</w:t>
            </w:r>
            <w:r w:rsidRPr="00317D70">
              <w:rPr>
                <w:rFonts w:eastAsia="標楷體"/>
                <w:szCs w:val="24"/>
                <w:u w:val="single"/>
              </w:rPr>
              <w:t>含</w:t>
            </w:r>
            <w:r w:rsidR="0004284C" w:rsidRPr="00317D70">
              <w:rPr>
                <w:rFonts w:eastAsia="標楷體"/>
                <w:szCs w:val="24"/>
                <w:u w:val="single"/>
              </w:rPr>
              <w:t>)</w:t>
            </w:r>
            <w:r w:rsidRPr="00317D70">
              <w:rPr>
                <w:rFonts w:eastAsia="標楷體"/>
                <w:szCs w:val="24"/>
              </w:rPr>
              <w:t>以上未滿</w:t>
            </w:r>
            <w:r w:rsidRPr="00317D70">
              <w:rPr>
                <w:rFonts w:eastAsia="標楷體"/>
                <w:szCs w:val="24"/>
              </w:rPr>
              <w:t>1</w:t>
            </w:r>
            <w:r w:rsidRPr="00317D70">
              <w:rPr>
                <w:rFonts w:eastAsia="標楷體"/>
                <w:szCs w:val="24"/>
              </w:rPr>
              <w:t>萬元且使用年限超過</w:t>
            </w:r>
            <w:r w:rsidRPr="00317D70">
              <w:rPr>
                <w:rFonts w:eastAsia="標楷體"/>
                <w:szCs w:val="24"/>
              </w:rPr>
              <w:t>2</w:t>
            </w:r>
            <w:r w:rsidRPr="00317D70">
              <w:rPr>
                <w:rFonts w:eastAsia="標楷體"/>
                <w:szCs w:val="24"/>
              </w:rPr>
              <w:t>年</w:t>
            </w:r>
            <w:r w:rsidR="0004284C" w:rsidRPr="00317D70">
              <w:rPr>
                <w:rFonts w:eastAsia="標楷體"/>
                <w:szCs w:val="24"/>
                <w:u w:val="single"/>
              </w:rPr>
              <w:t>(</w:t>
            </w:r>
            <w:r w:rsidRPr="00317D70">
              <w:rPr>
                <w:rFonts w:eastAsia="標楷體"/>
                <w:szCs w:val="24"/>
                <w:u w:val="single"/>
              </w:rPr>
              <w:t>含</w:t>
            </w:r>
            <w:r w:rsidR="0004284C" w:rsidRPr="00317D70">
              <w:rPr>
                <w:rFonts w:eastAsia="標楷體"/>
                <w:szCs w:val="24"/>
                <w:u w:val="single"/>
              </w:rPr>
              <w:t>)</w:t>
            </w:r>
            <w:r w:rsidRPr="00317D70">
              <w:rPr>
                <w:rFonts w:eastAsia="標楷體"/>
                <w:szCs w:val="24"/>
              </w:rPr>
              <w:t>以上之非消耗品。</w:t>
            </w:r>
          </w:p>
        </w:tc>
        <w:tc>
          <w:tcPr>
            <w:tcW w:w="155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t>刪除文字</w:t>
            </w:r>
          </w:p>
        </w:tc>
      </w:tr>
      <w:tr w:rsidR="00317D70" w:rsidRPr="00317D70" w:rsidTr="00A86AD4">
        <w:trPr>
          <w:jc w:val="center"/>
        </w:trPr>
        <w:tc>
          <w:tcPr>
            <w:tcW w:w="430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t>第</w:t>
            </w:r>
            <w:r w:rsidRPr="00317D70">
              <w:rPr>
                <w:rFonts w:eastAsia="標楷體"/>
                <w:kern w:val="2"/>
                <w:szCs w:val="24"/>
              </w:rPr>
              <w:t>3</w:t>
            </w:r>
            <w:r w:rsidRPr="00317D70">
              <w:rPr>
                <w:rFonts w:eastAsia="標楷體"/>
                <w:kern w:val="2"/>
                <w:szCs w:val="24"/>
              </w:rPr>
              <w:t>條</w:t>
            </w:r>
          </w:p>
          <w:p w:rsidR="00CE145A" w:rsidRPr="00317D70" w:rsidRDefault="00CE145A" w:rsidP="00A86AD4">
            <w:pPr>
              <w:adjustRightInd/>
              <w:spacing w:line="240" w:lineRule="auto"/>
              <w:textAlignment w:val="auto"/>
              <w:rPr>
                <w:rFonts w:eastAsia="標楷體"/>
                <w:szCs w:val="24"/>
              </w:rPr>
            </w:pPr>
            <w:r w:rsidRPr="00317D70">
              <w:rPr>
                <w:rFonts w:eastAsia="標楷體"/>
                <w:szCs w:val="24"/>
              </w:rPr>
              <w:t>本校財物之分類、編號及使用年限，依行政院頒行之「財物標準分類」並考量本校實際狀況辦理。經總務處保管組分類編號後，黏貼本校財產牌標示並加註經費來源，但無標示之必要或無法標示者，則黏貼於該財物放置地點之明顯處或由保管人妥為保存備查。</w:t>
            </w:r>
          </w:p>
          <w:p w:rsidR="00CE145A" w:rsidRPr="00317D70" w:rsidRDefault="00CE145A" w:rsidP="00A86AD4">
            <w:pPr>
              <w:adjustRightInd/>
              <w:spacing w:line="240" w:lineRule="auto"/>
              <w:textAlignment w:val="auto"/>
              <w:rPr>
                <w:rFonts w:eastAsia="標楷體"/>
                <w:szCs w:val="24"/>
                <w:u w:val="single"/>
              </w:rPr>
            </w:pPr>
            <w:r w:rsidRPr="00317D70">
              <w:rPr>
                <w:rFonts w:eastAsia="標楷體"/>
                <w:szCs w:val="24"/>
                <w:u w:val="single"/>
              </w:rPr>
              <w:t>以下財物應報保管組編號列管：</w:t>
            </w:r>
          </w:p>
          <w:p w:rsidR="00CE145A" w:rsidRPr="00317D70" w:rsidRDefault="00CE145A" w:rsidP="00A86AD4">
            <w:pPr>
              <w:adjustRightInd/>
              <w:spacing w:line="240" w:lineRule="auto"/>
              <w:textAlignment w:val="auto"/>
              <w:rPr>
                <w:rFonts w:eastAsia="標楷體"/>
                <w:szCs w:val="24"/>
                <w:u w:val="single"/>
              </w:rPr>
            </w:pPr>
            <w:r w:rsidRPr="00317D70">
              <w:rPr>
                <w:rFonts w:eastAsia="標楷體"/>
                <w:szCs w:val="24"/>
                <w:u w:val="single"/>
              </w:rPr>
              <w:t>一、新購財物。</w:t>
            </w:r>
          </w:p>
          <w:p w:rsidR="00CE145A" w:rsidRPr="00317D70" w:rsidRDefault="00CE145A" w:rsidP="00A86AD4">
            <w:pPr>
              <w:adjustRightInd/>
              <w:spacing w:line="240" w:lineRule="auto"/>
              <w:textAlignment w:val="auto"/>
              <w:rPr>
                <w:rFonts w:eastAsia="標楷體"/>
                <w:b/>
                <w:kern w:val="2"/>
                <w:szCs w:val="24"/>
              </w:rPr>
            </w:pPr>
            <w:r w:rsidRPr="00317D70">
              <w:rPr>
                <w:rFonts w:eastAsia="標楷體"/>
                <w:szCs w:val="24"/>
                <w:u w:val="single"/>
              </w:rPr>
              <w:t>二、校外單位轉入之財物。</w:t>
            </w:r>
          </w:p>
        </w:tc>
        <w:tc>
          <w:tcPr>
            <w:tcW w:w="430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t>第</w:t>
            </w:r>
            <w:r w:rsidRPr="00317D70">
              <w:rPr>
                <w:rFonts w:eastAsia="標楷體"/>
                <w:kern w:val="2"/>
                <w:szCs w:val="24"/>
              </w:rPr>
              <w:t>3</w:t>
            </w:r>
            <w:r w:rsidRPr="00317D70">
              <w:rPr>
                <w:rFonts w:eastAsia="標楷體"/>
                <w:kern w:val="2"/>
                <w:szCs w:val="24"/>
              </w:rPr>
              <w:t>條</w:t>
            </w:r>
          </w:p>
          <w:p w:rsidR="00CE145A" w:rsidRPr="00317D70" w:rsidRDefault="00CE145A" w:rsidP="00A86AD4">
            <w:pPr>
              <w:adjustRightInd/>
              <w:spacing w:line="240" w:lineRule="auto"/>
              <w:textAlignment w:val="auto"/>
              <w:rPr>
                <w:rFonts w:eastAsia="標楷體"/>
                <w:kern w:val="2"/>
                <w:szCs w:val="24"/>
              </w:rPr>
            </w:pPr>
            <w:r w:rsidRPr="00317D70">
              <w:rPr>
                <w:rFonts w:eastAsia="標楷體"/>
                <w:szCs w:val="24"/>
              </w:rPr>
              <w:t>本校財物之分類、編號及使用年限，依行政院頒行之「財物標準分類」並考量本校實際狀況辦理。經總務處保管組分類編號後，黏貼本校財產牌標示並加註經費來源，但無標示之必要或無法標示者，則黏貼於該財物放置地點之明顯處或由保管人妥為保存備查。</w:t>
            </w:r>
          </w:p>
        </w:tc>
        <w:tc>
          <w:tcPr>
            <w:tcW w:w="155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t>新增文字</w:t>
            </w:r>
          </w:p>
        </w:tc>
      </w:tr>
      <w:tr w:rsidR="00317D70" w:rsidRPr="00317D70" w:rsidTr="00A86AD4">
        <w:trPr>
          <w:jc w:val="center"/>
        </w:trPr>
        <w:tc>
          <w:tcPr>
            <w:tcW w:w="4309" w:type="dxa"/>
            <w:shd w:val="clear" w:color="auto" w:fill="auto"/>
          </w:tcPr>
          <w:p w:rsidR="00CE145A" w:rsidRPr="00317D70" w:rsidRDefault="00CE145A" w:rsidP="00A86AD4">
            <w:pPr>
              <w:adjustRightInd/>
              <w:spacing w:line="240" w:lineRule="auto"/>
              <w:textAlignment w:val="auto"/>
              <w:rPr>
                <w:rFonts w:eastAsia="標楷體"/>
                <w:b/>
                <w:kern w:val="2"/>
                <w:szCs w:val="24"/>
              </w:rPr>
            </w:pPr>
            <w:r w:rsidRPr="00317D70">
              <w:rPr>
                <w:rFonts w:eastAsia="標楷體"/>
                <w:kern w:val="2"/>
                <w:szCs w:val="24"/>
              </w:rPr>
              <w:t>同現行條文</w:t>
            </w:r>
          </w:p>
        </w:tc>
        <w:tc>
          <w:tcPr>
            <w:tcW w:w="4309" w:type="dxa"/>
            <w:shd w:val="clear" w:color="auto" w:fill="auto"/>
          </w:tcPr>
          <w:p w:rsidR="00CE145A" w:rsidRPr="00317D70" w:rsidRDefault="00CE145A" w:rsidP="00A86AD4">
            <w:pPr>
              <w:adjustRightInd/>
              <w:spacing w:line="240" w:lineRule="auto"/>
              <w:textAlignment w:val="auto"/>
              <w:rPr>
                <w:rFonts w:eastAsia="標楷體"/>
                <w:b/>
                <w:kern w:val="2"/>
                <w:szCs w:val="24"/>
              </w:rPr>
            </w:pPr>
            <w:r w:rsidRPr="00317D70">
              <w:rPr>
                <w:rFonts w:eastAsia="標楷體"/>
                <w:kern w:val="2"/>
                <w:szCs w:val="24"/>
              </w:rPr>
              <w:t>第</w:t>
            </w:r>
            <w:r w:rsidRPr="00317D70">
              <w:rPr>
                <w:rFonts w:eastAsia="標楷體"/>
                <w:kern w:val="2"/>
                <w:szCs w:val="24"/>
              </w:rPr>
              <w:t>4</w:t>
            </w:r>
            <w:r w:rsidRPr="00317D70">
              <w:rPr>
                <w:rFonts w:eastAsia="標楷體"/>
                <w:kern w:val="2"/>
                <w:szCs w:val="24"/>
              </w:rPr>
              <w:t>條</w:t>
            </w:r>
          </w:p>
          <w:p w:rsidR="00CE145A" w:rsidRPr="00317D70" w:rsidRDefault="00CE145A" w:rsidP="00A86AD4">
            <w:pPr>
              <w:adjustRightInd/>
              <w:spacing w:line="240" w:lineRule="auto"/>
              <w:textAlignment w:val="auto"/>
              <w:rPr>
                <w:rFonts w:eastAsia="標楷體"/>
                <w:b/>
                <w:kern w:val="2"/>
                <w:szCs w:val="24"/>
              </w:rPr>
            </w:pPr>
            <w:r w:rsidRPr="00317D70">
              <w:rPr>
                <w:rFonts w:eastAsia="標楷體"/>
                <w:szCs w:val="24"/>
              </w:rPr>
              <w:t>新建及修建之建築物完工，經驗收完竣</w:t>
            </w:r>
            <w:r w:rsidRPr="00317D70">
              <w:rPr>
                <w:rFonts w:eastAsia="標楷體"/>
                <w:szCs w:val="24"/>
              </w:rPr>
              <w:lastRenderedPageBreak/>
              <w:t>後，營繕組須將建築物相關資料，交由保管組向地政機關辦理建築物產權登記。</w:t>
            </w:r>
          </w:p>
        </w:tc>
        <w:tc>
          <w:tcPr>
            <w:tcW w:w="155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lastRenderedPageBreak/>
              <w:t>本條未修正</w:t>
            </w:r>
          </w:p>
        </w:tc>
      </w:tr>
      <w:tr w:rsidR="00317D70" w:rsidRPr="00317D70" w:rsidTr="00A86AD4">
        <w:trPr>
          <w:jc w:val="center"/>
        </w:trPr>
        <w:tc>
          <w:tcPr>
            <w:tcW w:w="430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lastRenderedPageBreak/>
              <w:t>同現行條文</w:t>
            </w:r>
          </w:p>
        </w:tc>
        <w:tc>
          <w:tcPr>
            <w:tcW w:w="4309" w:type="dxa"/>
            <w:shd w:val="clear" w:color="auto" w:fill="auto"/>
          </w:tcPr>
          <w:p w:rsidR="00CE145A" w:rsidRPr="00317D70" w:rsidRDefault="00CE145A" w:rsidP="00A86AD4">
            <w:pPr>
              <w:adjustRightInd/>
              <w:spacing w:line="240" w:lineRule="auto"/>
              <w:textAlignment w:val="auto"/>
              <w:rPr>
                <w:rFonts w:eastAsia="標楷體"/>
                <w:b/>
                <w:kern w:val="2"/>
                <w:szCs w:val="24"/>
              </w:rPr>
            </w:pPr>
            <w:r w:rsidRPr="00317D70">
              <w:rPr>
                <w:rFonts w:eastAsia="標楷體"/>
                <w:kern w:val="2"/>
                <w:szCs w:val="24"/>
              </w:rPr>
              <w:t>第</w:t>
            </w:r>
            <w:r w:rsidRPr="00317D70">
              <w:rPr>
                <w:rFonts w:eastAsia="標楷體"/>
                <w:kern w:val="2"/>
                <w:szCs w:val="24"/>
              </w:rPr>
              <w:t>5</w:t>
            </w:r>
            <w:r w:rsidRPr="00317D70">
              <w:rPr>
                <w:rFonts w:eastAsia="標楷體"/>
                <w:kern w:val="2"/>
                <w:szCs w:val="24"/>
              </w:rPr>
              <w:t>條</w:t>
            </w:r>
          </w:p>
          <w:p w:rsidR="00CE145A" w:rsidRPr="00317D70" w:rsidRDefault="00CE145A" w:rsidP="00A86AD4">
            <w:pPr>
              <w:widowControl/>
              <w:adjustRightInd/>
              <w:spacing w:line="240" w:lineRule="auto"/>
              <w:ind w:left="12" w:hanging="12"/>
              <w:textAlignment w:val="auto"/>
              <w:rPr>
                <w:rFonts w:eastAsia="標楷體"/>
                <w:szCs w:val="24"/>
              </w:rPr>
            </w:pPr>
            <w:r w:rsidRPr="00317D70">
              <w:rPr>
                <w:rFonts w:eastAsia="標楷體"/>
                <w:szCs w:val="24"/>
              </w:rPr>
              <w:t>本校財物管理採分層負責保管制，並依下列規定辦理。</w:t>
            </w:r>
          </w:p>
          <w:p w:rsidR="00CE145A" w:rsidRPr="00317D70" w:rsidRDefault="00CE145A" w:rsidP="00A86AD4">
            <w:pPr>
              <w:widowControl/>
              <w:adjustRightInd/>
              <w:spacing w:line="240" w:lineRule="auto"/>
              <w:ind w:left="480" w:hangingChars="200" w:hanging="480"/>
              <w:textAlignment w:val="auto"/>
              <w:rPr>
                <w:rFonts w:eastAsia="標楷體"/>
                <w:szCs w:val="24"/>
              </w:rPr>
            </w:pPr>
            <w:r w:rsidRPr="00317D70">
              <w:rPr>
                <w:rFonts w:eastAsia="標楷體"/>
                <w:szCs w:val="24"/>
              </w:rPr>
              <w:t>一、財物登記管理單位為總務處保管組，負責全校財物登記與管理工作，其所為登記應與會計帳目相符。</w:t>
            </w:r>
          </w:p>
          <w:p w:rsidR="00CE145A" w:rsidRPr="00317D70" w:rsidRDefault="00CE145A" w:rsidP="00A86AD4">
            <w:pPr>
              <w:widowControl/>
              <w:adjustRightInd/>
              <w:spacing w:line="240" w:lineRule="auto"/>
              <w:ind w:left="480" w:hangingChars="200" w:hanging="480"/>
              <w:textAlignment w:val="auto"/>
              <w:rPr>
                <w:rFonts w:eastAsia="標楷體"/>
                <w:szCs w:val="24"/>
              </w:rPr>
            </w:pPr>
            <w:r w:rsidRPr="00317D70">
              <w:rPr>
                <w:rFonts w:eastAsia="標楷體"/>
                <w:szCs w:val="24"/>
              </w:rPr>
              <w:t>二、各單位財物使用人負直接保管財物之責，負責財物之驗收、保管、養護及報廢相關事宜。</w:t>
            </w:r>
            <w:r w:rsidR="004A236C" w:rsidRPr="00317D70">
              <w:rPr>
                <w:rFonts w:eastAsia="標楷體"/>
                <w:szCs w:val="24"/>
              </w:rPr>
              <w:br/>
            </w:r>
            <w:r w:rsidRPr="00317D70">
              <w:rPr>
                <w:rFonts w:eastAsia="標楷體"/>
                <w:szCs w:val="24"/>
              </w:rPr>
              <w:t>各單位主管應確實掌控單位內財物使用及管理狀況，負監督之責。</w:t>
            </w:r>
          </w:p>
          <w:p w:rsidR="00CE145A" w:rsidRPr="00317D70" w:rsidRDefault="00CE145A" w:rsidP="00A86AD4">
            <w:pPr>
              <w:adjustRightInd/>
              <w:spacing w:line="240" w:lineRule="auto"/>
              <w:ind w:left="480" w:hangingChars="200" w:hanging="480"/>
              <w:textAlignment w:val="auto"/>
              <w:rPr>
                <w:rFonts w:eastAsia="標楷體"/>
                <w:szCs w:val="24"/>
              </w:rPr>
            </w:pPr>
            <w:r w:rsidRPr="00317D70">
              <w:rPr>
                <w:rFonts w:eastAsia="標楷體"/>
                <w:szCs w:val="24"/>
              </w:rPr>
              <w:t>三、各單位經管之財物，如因業務需要移轉至其他單位時，須填具財物移轉單。</w:t>
            </w:r>
          </w:p>
          <w:p w:rsidR="00CE145A" w:rsidRPr="00317D70" w:rsidRDefault="00CE145A" w:rsidP="00A86AD4">
            <w:pPr>
              <w:adjustRightInd/>
              <w:spacing w:line="240" w:lineRule="auto"/>
              <w:ind w:left="480" w:hangingChars="200" w:hanging="480"/>
              <w:textAlignment w:val="auto"/>
              <w:rPr>
                <w:rFonts w:eastAsia="標楷體"/>
                <w:kern w:val="2"/>
                <w:szCs w:val="24"/>
              </w:rPr>
            </w:pPr>
            <w:r w:rsidRPr="00317D70">
              <w:rPr>
                <w:rFonts w:eastAsia="標楷體"/>
                <w:szCs w:val="24"/>
              </w:rPr>
              <w:t>四、財物使用人辦理離校手續時，應確實完成財物之移交。</w:t>
            </w:r>
          </w:p>
        </w:tc>
        <w:tc>
          <w:tcPr>
            <w:tcW w:w="155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t>本條未修正</w:t>
            </w:r>
          </w:p>
        </w:tc>
      </w:tr>
      <w:tr w:rsidR="00317D70" w:rsidRPr="00317D70" w:rsidTr="00A86AD4">
        <w:trPr>
          <w:jc w:val="center"/>
        </w:trPr>
        <w:tc>
          <w:tcPr>
            <w:tcW w:w="430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t>同現行條文</w:t>
            </w:r>
          </w:p>
        </w:tc>
        <w:tc>
          <w:tcPr>
            <w:tcW w:w="4309" w:type="dxa"/>
            <w:shd w:val="clear" w:color="auto" w:fill="auto"/>
          </w:tcPr>
          <w:p w:rsidR="00CE145A" w:rsidRPr="00317D70" w:rsidRDefault="00CE145A" w:rsidP="00A86AD4">
            <w:pPr>
              <w:adjustRightInd/>
              <w:spacing w:line="240" w:lineRule="auto"/>
              <w:textAlignment w:val="auto"/>
              <w:rPr>
                <w:rFonts w:eastAsia="標楷體"/>
                <w:b/>
                <w:kern w:val="2"/>
                <w:szCs w:val="24"/>
              </w:rPr>
            </w:pPr>
            <w:r w:rsidRPr="00317D70">
              <w:rPr>
                <w:rFonts w:eastAsia="標楷體"/>
                <w:kern w:val="2"/>
                <w:szCs w:val="24"/>
              </w:rPr>
              <w:t>第</w:t>
            </w:r>
            <w:r w:rsidRPr="00317D70">
              <w:rPr>
                <w:rFonts w:eastAsia="標楷體"/>
                <w:kern w:val="2"/>
                <w:szCs w:val="24"/>
              </w:rPr>
              <w:t>6</w:t>
            </w:r>
            <w:r w:rsidRPr="00317D70">
              <w:rPr>
                <w:rFonts w:eastAsia="標楷體"/>
                <w:kern w:val="2"/>
                <w:szCs w:val="24"/>
              </w:rPr>
              <w:t>條</w:t>
            </w:r>
          </w:p>
          <w:p w:rsidR="00CE145A" w:rsidRPr="00317D70" w:rsidRDefault="00CE145A" w:rsidP="00A86AD4">
            <w:pPr>
              <w:adjustRightInd/>
              <w:spacing w:line="240" w:lineRule="auto"/>
              <w:textAlignment w:val="auto"/>
              <w:rPr>
                <w:rFonts w:eastAsia="標楷體"/>
                <w:kern w:val="2"/>
                <w:szCs w:val="24"/>
              </w:rPr>
            </w:pPr>
            <w:r w:rsidRPr="00317D70">
              <w:rPr>
                <w:rFonts w:eastAsia="標楷體"/>
                <w:szCs w:val="24"/>
              </w:rPr>
              <w:t>以教育部校務發展獎補助經費購置之設備，除電腦設備外，財物保管使用人須檢附當學年度使用紀錄表或相關證明文件備查，經訪視抽查未執行者，扣減所屬單位下學年度等額資本門預算。</w:t>
            </w:r>
          </w:p>
        </w:tc>
        <w:tc>
          <w:tcPr>
            <w:tcW w:w="155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t>本條未修正</w:t>
            </w:r>
          </w:p>
        </w:tc>
      </w:tr>
      <w:tr w:rsidR="00317D70" w:rsidRPr="00317D70" w:rsidTr="00A86AD4">
        <w:trPr>
          <w:jc w:val="center"/>
        </w:trPr>
        <w:tc>
          <w:tcPr>
            <w:tcW w:w="4309" w:type="dxa"/>
            <w:shd w:val="clear" w:color="auto" w:fill="auto"/>
          </w:tcPr>
          <w:p w:rsidR="00CE145A" w:rsidRPr="00317D70" w:rsidRDefault="00CE145A" w:rsidP="00A86AD4">
            <w:pPr>
              <w:adjustRightInd/>
              <w:spacing w:line="240" w:lineRule="auto"/>
              <w:textAlignment w:val="auto"/>
              <w:rPr>
                <w:rFonts w:eastAsia="標楷體"/>
                <w:b/>
                <w:kern w:val="2"/>
                <w:szCs w:val="24"/>
              </w:rPr>
            </w:pPr>
            <w:r w:rsidRPr="00317D70">
              <w:rPr>
                <w:rFonts w:eastAsia="標楷體"/>
                <w:kern w:val="2"/>
                <w:szCs w:val="24"/>
              </w:rPr>
              <w:t>第</w:t>
            </w:r>
            <w:r w:rsidRPr="00317D70">
              <w:rPr>
                <w:rFonts w:eastAsia="標楷體"/>
                <w:kern w:val="2"/>
                <w:szCs w:val="24"/>
              </w:rPr>
              <w:t>7</w:t>
            </w:r>
            <w:r w:rsidRPr="00317D70">
              <w:rPr>
                <w:rFonts w:eastAsia="標楷體"/>
                <w:kern w:val="2"/>
                <w:szCs w:val="24"/>
              </w:rPr>
              <w:t>條</w:t>
            </w:r>
          </w:p>
          <w:p w:rsidR="00CE145A" w:rsidRPr="00317D70" w:rsidRDefault="00CE145A" w:rsidP="00A86AD4">
            <w:pPr>
              <w:widowControl/>
              <w:adjustRightInd/>
              <w:spacing w:line="240" w:lineRule="auto"/>
              <w:textAlignment w:val="auto"/>
              <w:rPr>
                <w:rFonts w:eastAsia="標楷體"/>
                <w:szCs w:val="24"/>
              </w:rPr>
            </w:pPr>
            <w:r w:rsidRPr="00317D70">
              <w:rPr>
                <w:rFonts w:eastAsia="標楷體"/>
                <w:szCs w:val="24"/>
              </w:rPr>
              <w:t>財物如毀損或滅失時，應由財物保管人負賠償責任，但有下列情形之一者除外</w:t>
            </w:r>
            <w:r w:rsidRPr="00317D70">
              <w:rPr>
                <w:rFonts w:eastAsia="標楷體"/>
                <w:szCs w:val="24"/>
                <w:u w:val="single"/>
              </w:rPr>
              <w:t>，財物減損單須檢附完整說明或佐證資料並經單位主管同意</w:t>
            </w:r>
            <w:r w:rsidRPr="00317D70">
              <w:rPr>
                <w:rFonts w:eastAsia="標楷體"/>
                <w:szCs w:val="24"/>
              </w:rPr>
              <w:t>。</w:t>
            </w:r>
          </w:p>
          <w:p w:rsidR="00CE145A" w:rsidRPr="00317D70" w:rsidRDefault="00CE145A" w:rsidP="00A86AD4">
            <w:pPr>
              <w:widowControl/>
              <w:adjustRightInd/>
              <w:spacing w:line="240" w:lineRule="auto"/>
              <w:ind w:left="480" w:hangingChars="200" w:hanging="480"/>
              <w:textAlignment w:val="auto"/>
              <w:rPr>
                <w:rFonts w:eastAsia="標楷體"/>
                <w:szCs w:val="24"/>
              </w:rPr>
            </w:pPr>
            <w:r w:rsidRPr="00317D70">
              <w:rPr>
                <w:rFonts w:eastAsia="標楷體"/>
                <w:szCs w:val="24"/>
              </w:rPr>
              <w:t>一、保管人雖已盡善良管理人之注意義務，但仍無法避免者。</w:t>
            </w:r>
          </w:p>
          <w:p w:rsidR="00CE145A" w:rsidRPr="00317D70" w:rsidRDefault="00CE145A" w:rsidP="00A86AD4">
            <w:pPr>
              <w:widowControl/>
              <w:adjustRightInd/>
              <w:spacing w:line="240" w:lineRule="auto"/>
              <w:ind w:left="480" w:hangingChars="200" w:hanging="480"/>
              <w:textAlignment w:val="auto"/>
              <w:rPr>
                <w:rFonts w:eastAsia="標楷體"/>
                <w:szCs w:val="24"/>
              </w:rPr>
            </w:pPr>
            <w:r w:rsidRPr="00317D70">
              <w:rPr>
                <w:rFonts w:eastAsia="標楷體"/>
                <w:szCs w:val="24"/>
              </w:rPr>
              <w:t>二、因災害或其他不可抗力事件所致者。</w:t>
            </w:r>
          </w:p>
          <w:p w:rsidR="00CE145A" w:rsidRPr="00317D70" w:rsidRDefault="00CE145A" w:rsidP="00A86AD4">
            <w:pPr>
              <w:adjustRightInd/>
              <w:spacing w:line="240" w:lineRule="auto"/>
              <w:textAlignment w:val="auto"/>
              <w:rPr>
                <w:rFonts w:eastAsia="標楷體"/>
                <w:szCs w:val="24"/>
              </w:rPr>
            </w:pPr>
            <w:r w:rsidRPr="00317D70">
              <w:rPr>
                <w:rFonts w:eastAsia="標楷體"/>
                <w:szCs w:val="24"/>
              </w:rPr>
              <w:t>前項賠償係以重置同等使用效率財物之市價，按使用年數平均法折舊攤提後計算之。</w:t>
            </w:r>
          </w:p>
          <w:p w:rsidR="00A86AD4" w:rsidRPr="00317D70" w:rsidRDefault="00A86AD4" w:rsidP="00A86AD4">
            <w:pPr>
              <w:adjustRightInd/>
              <w:spacing w:line="240" w:lineRule="auto"/>
              <w:textAlignment w:val="auto"/>
              <w:rPr>
                <w:rFonts w:eastAsia="標楷體"/>
                <w:kern w:val="2"/>
                <w:szCs w:val="24"/>
              </w:rPr>
            </w:pPr>
          </w:p>
        </w:tc>
        <w:tc>
          <w:tcPr>
            <w:tcW w:w="4309" w:type="dxa"/>
            <w:shd w:val="clear" w:color="auto" w:fill="auto"/>
          </w:tcPr>
          <w:p w:rsidR="00CE145A" w:rsidRPr="00317D70" w:rsidRDefault="00CE145A" w:rsidP="00A86AD4">
            <w:pPr>
              <w:adjustRightInd/>
              <w:spacing w:line="240" w:lineRule="auto"/>
              <w:textAlignment w:val="auto"/>
              <w:rPr>
                <w:rFonts w:eastAsia="標楷體"/>
                <w:b/>
                <w:kern w:val="2"/>
                <w:szCs w:val="24"/>
              </w:rPr>
            </w:pPr>
            <w:r w:rsidRPr="00317D70">
              <w:rPr>
                <w:rFonts w:eastAsia="標楷體"/>
                <w:kern w:val="2"/>
                <w:szCs w:val="24"/>
              </w:rPr>
              <w:t>第</w:t>
            </w:r>
            <w:r w:rsidRPr="00317D70">
              <w:rPr>
                <w:rFonts w:eastAsia="標楷體"/>
                <w:kern w:val="2"/>
                <w:szCs w:val="24"/>
              </w:rPr>
              <w:t>7</w:t>
            </w:r>
            <w:r w:rsidRPr="00317D70">
              <w:rPr>
                <w:rFonts w:eastAsia="標楷體"/>
                <w:kern w:val="2"/>
                <w:szCs w:val="24"/>
              </w:rPr>
              <w:t>條</w:t>
            </w:r>
          </w:p>
          <w:p w:rsidR="00CE145A" w:rsidRPr="00317D70" w:rsidRDefault="00CE145A" w:rsidP="00A86AD4">
            <w:pPr>
              <w:widowControl/>
              <w:adjustRightInd/>
              <w:spacing w:line="240" w:lineRule="auto"/>
              <w:textAlignment w:val="auto"/>
              <w:rPr>
                <w:rFonts w:eastAsia="標楷體"/>
                <w:szCs w:val="24"/>
              </w:rPr>
            </w:pPr>
            <w:r w:rsidRPr="00317D70">
              <w:rPr>
                <w:rFonts w:eastAsia="標楷體"/>
                <w:szCs w:val="24"/>
              </w:rPr>
              <w:t>財物如毀損或滅失時，應由財物保管人負賠償責任，但有下列情形之一者除外。</w:t>
            </w:r>
          </w:p>
          <w:p w:rsidR="00CE145A" w:rsidRPr="00317D70" w:rsidRDefault="00CE145A" w:rsidP="00A86AD4">
            <w:pPr>
              <w:widowControl/>
              <w:adjustRightInd/>
              <w:spacing w:line="240" w:lineRule="auto"/>
              <w:ind w:left="480" w:hangingChars="200" w:hanging="480"/>
              <w:textAlignment w:val="auto"/>
              <w:rPr>
                <w:rFonts w:eastAsia="標楷體"/>
                <w:szCs w:val="24"/>
              </w:rPr>
            </w:pPr>
            <w:r w:rsidRPr="00317D70">
              <w:rPr>
                <w:rFonts w:eastAsia="標楷體"/>
                <w:szCs w:val="24"/>
              </w:rPr>
              <w:t>一、保管人雖已盡善良管理人之注意義務，但仍無法避免者。</w:t>
            </w:r>
          </w:p>
          <w:p w:rsidR="00CE145A" w:rsidRPr="00317D70" w:rsidRDefault="00CE145A" w:rsidP="00A86AD4">
            <w:pPr>
              <w:widowControl/>
              <w:adjustRightInd/>
              <w:spacing w:line="240" w:lineRule="auto"/>
              <w:ind w:left="480" w:hangingChars="200" w:hanging="480"/>
              <w:textAlignment w:val="auto"/>
              <w:rPr>
                <w:rFonts w:eastAsia="標楷體"/>
                <w:szCs w:val="24"/>
              </w:rPr>
            </w:pPr>
            <w:r w:rsidRPr="00317D70">
              <w:rPr>
                <w:rFonts w:eastAsia="標楷體"/>
                <w:szCs w:val="24"/>
              </w:rPr>
              <w:t>二、因災害或其他不可抗力事件所致者。</w:t>
            </w:r>
          </w:p>
          <w:p w:rsidR="00CE145A" w:rsidRPr="00317D70" w:rsidRDefault="00CE145A" w:rsidP="00A86AD4">
            <w:pPr>
              <w:adjustRightInd/>
              <w:spacing w:line="240" w:lineRule="auto"/>
              <w:textAlignment w:val="auto"/>
              <w:rPr>
                <w:rFonts w:eastAsia="標楷體"/>
                <w:kern w:val="2"/>
                <w:szCs w:val="24"/>
              </w:rPr>
            </w:pPr>
            <w:r w:rsidRPr="00317D70">
              <w:rPr>
                <w:rFonts w:eastAsia="標楷體"/>
                <w:szCs w:val="24"/>
              </w:rPr>
              <w:t>前項賠償係以重置同等使用效率財物之市價，按使用年數平均法折舊攤提後計算之。</w:t>
            </w:r>
          </w:p>
        </w:tc>
        <w:tc>
          <w:tcPr>
            <w:tcW w:w="155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t>新增文字</w:t>
            </w:r>
          </w:p>
        </w:tc>
      </w:tr>
      <w:tr w:rsidR="00317D70" w:rsidRPr="00317D70" w:rsidTr="00A86AD4">
        <w:trPr>
          <w:jc w:val="center"/>
        </w:trPr>
        <w:tc>
          <w:tcPr>
            <w:tcW w:w="4309" w:type="dxa"/>
            <w:shd w:val="clear" w:color="auto" w:fill="auto"/>
          </w:tcPr>
          <w:p w:rsidR="00CE145A" w:rsidRPr="00317D70" w:rsidRDefault="00CE145A" w:rsidP="00A86AD4">
            <w:pPr>
              <w:adjustRightInd/>
              <w:spacing w:line="240" w:lineRule="auto"/>
              <w:textAlignment w:val="auto"/>
              <w:rPr>
                <w:rFonts w:eastAsia="標楷體"/>
                <w:b/>
                <w:kern w:val="2"/>
                <w:szCs w:val="24"/>
              </w:rPr>
            </w:pPr>
            <w:r w:rsidRPr="00317D70">
              <w:rPr>
                <w:rFonts w:eastAsia="標楷體"/>
                <w:kern w:val="2"/>
                <w:szCs w:val="24"/>
              </w:rPr>
              <w:lastRenderedPageBreak/>
              <w:t>同現行條文</w:t>
            </w:r>
          </w:p>
          <w:p w:rsidR="00CE145A" w:rsidRPr="00317D70" w:rsidRDefault="00CE145A" w:rsidP="00A86AD4">
            <w:pPr>
              <w:adjustRightInd/>
              <w:spacing w:line="240" w:lineRule="auto"/>
              <w:textAlignment w:val="auto"/>
              <w:rPr>
                <w:rFonts w:eastAsia="標楷體"/>
                <w:kern w:val="2"/>
                <w:szCs w:val="24"/>
              </w:rPr>
            </w:pPr>
          </w:p>
        </w:tc>
        <w:tc>
          <w:tcPr>
            <w:tcW w:w="4309" w:type="dxa"/>
            <w:shd w:val="clear" w:color="auto" w:fill="auto"/>
          </w:tcPr>
          <w:p w:rsidR="00CE145A" w:rsidRPr="00317D70" w:rsidRDefault="00CE145A" w:rsidP="00A86AD4">
            <w:pPr>
              <w:adjustRightInd/>
              <w:spacing w:line="240" w:lineRule="auto"/>
              <w:textAlignment w:val="auto"/>
              <w:rPr>
                <w:rFonts w:eastAsia="標楷體"/>
                <w:b/>
                <w:kern w:val="2"/>
                <w:szCs w:val="24"/>
              </w:rPr>
            </w:pPr>
            <w:r w:rsidRPr="00317D70">
              <w:rPr>
                <w:rFonts w:eastAsia="標楷體"/>
                <w:kern w:val="2"/>
                <w:szCs w:val="24"/>
              </w:rPr>
              <w:t>第</w:t>
            </w:r>
            <w:r w:rsidRPr="00317D70">
              <w:rPr>
                <w:rFonts w:eastAsia="標楷體"/>
                <w:kern w:val="2"/>
                <w:szCs w:val="24"/>
              </w:rPr>
              <w:t>8</w:t>
            </w:r>
            <w:r w:rsidRPr="00317D70">
              <w:rPr>
                <w:rFonts w:eastAsia="標楷體"/>
                <w:kern w:val="2"/>
                <w:szCs w:val="24"/>
              </w:rPr>
              <w:t>條</w:t>
            </w:r>
          </w:p>
          <w:p w:rsidR="00CE145A" w:rsidRPr="00317D70" w:rsidRDefault="00CE145A" w:rsidP="00A86AD4">
            <w:pPr>
              <w:widowControl/>
              <w:adjustRightInd/>
              <w:spacing w:line="240" w:lineRule="auto"/>
              <w:ind w:hanging="12"/>
              <w:textAlignment w:val="auto"/>
              <w:rPr>
                <w:rFonts w:eastAsia="標楷體"/>
                <w:szCs w:val="24"/>
              </w:rPr>
            </w:pPr>
            <w:r w:rsidRPr="00317D70">
              <w:rPr>
                <w:rFonts w:eastAsia="標楷體"/>
                <w:szCs w:val="24"/>
              </w:rPr>
              <w:t>各單位之財物，如因盜竊、災害、不可抗力或其他意外事故，致損毀或滅失時，應於案發後</w:t>
            </w:r>
            <w:r w:rsidRPr="00317D70">
              <w:rPr>
                <w:rFonts w:eastAsia="標楷體"/>
                <w:szCs w:val="24"/>
              </w:rPr>
              <w:t>7</w:t>
            </w:r>
            <w:r w:rsidRPr="00317D70">
              <w:rPr>
                <w:rFonts w:eastAsia="標楷體"/>
                <w:szCs w:val="24"/>
              </w:rPr>
              <w:t>日內，檢同有關文件資料，經財物減損審查委員會審議，陳報校長核准後，解除其責任。</w:t>
            </w:r>
          </w:p>
          <w:p w:rsidR="00CE145A" w:rsidRPr="00317D70" w:rsidRDefault="00CE145A" w:rsidP="00A86AD4">
            <w:pPr>
              <w:adjustRightInd/>
              <w:spacing w:line="240" w:lineRule="auto"/>
              <w:textAlignment w:val="auto"/>
              <w:rPr>
                <w:rFonts w:eastAsia="標楷體"/>
                <w:kern w:val="2"/>
                <w:szCs w:val="24"/>
              </w:rPr>
            </w:pPr>
            <w:r w:rsidRPr="00317D70">
              <w:rPr>
                <w:rFonts w:eastAsia="標楷體"/>
                <w:szCs w:val="24"/>
              </w:rPr>
              <w:t>前項文件資料包括警察機關之報案三聯單、案發現場照片、其他物證或合適證明、及財物保管人之報告等。</w:t>
            </w:r>
          </w:p>
        </w:tc>
        <w:tc>
          <w:tcPr>
            <w:tcW w:w="155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t>本條未修正</w:t>
            </w:r>
          </w:p>
        </w:tc>
      </w:tr>
      <w:tr w:rsidR="00317D70" w:rsidRPr="00317D70" w:rsidTr="00A86AD4">
        <w:trPr>
          <w:jc w:val="center"/>
        </w:trPr>
        <w:tc>
          <w:tcPr>
            <w:tcW w:w="4309" w:type="dxa"/>
            <w:shd w:val="clear" w:color="auto" w:fill="auto"/>
          </w:tcPr>
          <w:p w:rsidR="00CE145A" w:rsidRPr="00317D70" w:rsidRDefault="00CE145A" w:rsidP="00A86AD4">
            <w:pPr>
              <w:adjustRightInd/>
              <w:spacing w:line="240" w:lineRule="auto"/>
              <w:textAlignment w:val="auto"/>
              <w:rPr>
                <w:rFonts w:eastAsia="標楷體"/>
                <w:b/>
                <w:kern w:val="2"/>
                <w:szCs w:val="24"/>
              </w:rPr>
            </w:pPr>
            <w:r w:rsidRPr="00317D70">
              <w:rPr>
                <w:rFonts w:eastAsia="標楷體"/>
                <w:kern w:val="2"/>
                <w:szCs w:val="24"/>
              </w:rPr>
              <w:t>第</w:t>
            </w:r>
            <w:r w:rsidRPr="00317D70">
              <w:rPr>
                <w:rFonts w:eastAsia="標楷體"/>
                <w:kern w:val="2"/>
                <w:szCs w:val="24"/>
              </w:rPr>
              <w:t>9</w:t>
            </w:r>
            <w:r w:rsidRPr="00317D70">
              <w:rPr>
                <w:rFonts w:eastAsia="標楷體"/>
                <w:kern w:val="2"/>
                <w:szCs w:val="24"/>
              </w:rPr>
              <w:t>條</w:t>
            </w:r>
          </w:p>
          <w:p w:rsidR="00CE145A" w:rsidRPr="00317D70" w:rsidRDefault="00CE145A" w:rsidP="00A86AD4">
            <w:pPr>
              <w:widowControl/>
              <w:adjustRightInd/>
              <w:spacing w:line="240" w:lineRule="auto"/>
              <w:ind w:left="63" w:hanging="63"/>
              <w:textAlignment w:val="auto"/>
              <w:rPr>
                <w:rFonts w:eastAsia="標楷體"/>
                <w:szCs w:val="24"/>
              </w:rPr>
            </w:pPr>
            <w:r w:rsidRPr="00317D70">
              <w:rPr>
                <w:rFonts w:eastAsia="標楷體"/>
                <w:szCs w:val="24"/>
              </w:rPr>
              <w:t>各單位財物如已達使用年限，不堪使用時，須依下列規定辦理報廢手續：</w:t>
            </w:r>
          </w:p>
          <w:p w:rsidR="00CE145A" w:rsidRPr="00317D70" w:rsidRDefault="00CE145A" w:rsidP="00A86AD4">
            <w:pPr>
              <w:widowControl/>
              <w:adjustRightInd/>
              <w:spacing w:line="240" w:lineRule="auto"/>
              <w:ind w:left="480" w:hangingChars="200" w:hanging="480"/>
              <w:textAlignment w:val="auto"/>
              <w:rPr>
                <w:rFonts w:eastAsia="標楷體"/>
                <w:szCs w:val="24"/>
              </w:rPr>
            </w:pPr>
            <w:r w:rsidRPr="00317D70">
              <w:rPr>
                <w:rFonts w:eastAsia="標楷體"/>
                <w:szCs w:val="24"/>
              </w:rPr>
              <w:t>一、由財物保管人員填具財物減損單，</w:t>
            </w:r>
            <w:r w:rsidR="0097398E" w:rsidRPr="00317D70">
              <w:rPr>
                <w:rFonts w:eastAsia="標楷體" w:hint="eastAsia"/>
                <w:szCs w:val="24"/>
                <w:u w:val="single"/>
              </w:rPr>
              <w:t>依財產性質</w:t>
            </w:r>
            <w:r w:rsidRPr="00317D70">
              <w:rPr>
                <w:rFonts w:eastAsia="標楷體" w:hint="eastAsia"/>
                <w:szCs w:val="24"/>
                <w:u w:val="single"/>
              </w:rPr>
              <w:t>經</w:t>
            </w:r>
            <w:r w:rsidR="0093450C" w:rsidRPr="00317D70">
              <w:rPr>
                <w:rFonts w:eastAsia="標楷體" w:hint="eastAsia"/>
                <w:szCs w:val="24"/>
                <w:u w:val="single"/>
              </w:rPr>
              <w:t>圖</w:t>
            </w:r>
            <w:r w:rsidR="009E1555" w:rsidRPr="00317D70">
              <w:rPr>
                <w:rFonts w:eastAsia="標楷體" w:hint="eastAsia"/>
                <w:szCs w:val="24"/>
                <w:u w:val="single"/>
              </w:rPr>
              <w:t>書資訊處</w:t>
            </w:r>
            <w:r w:rsidR="0093450C" w:rsidRPr="00317D70">
              <w:rPr>
                <w:rFonts w:eastAsia="標楷體" w:hint="eastAsia"/>
                <w:szCs w:val="24"/>
                <w:u w:val="single"/>
              </w:rPr>
              <w:t>、研</w:t>
            </w:r>
            <w:r w:rsidR="009E1555" w:rsidRPr="00317D70">
              <w:rPr>
                <w:rFonts w:eastAsia="標楷體" w:hint="eastAsia"/>
                <w:szCs w:val="24"/>
                <w:u w:val="single"/>
              </w:rPr>
              <w:t>究資源整合發展中心</w:t>
            </w:r>
            <w:r w:rsidR="0093450C" w:rsidRPr="00317D70">
              <w:rPr>
                <w:rFonts w:eastAsia="標楷體" w:hint="eastAsia"/>
                <w:szCs w:val="24"/>
                <w:u w:val="single"/>
              </w:rPr>
              <w:t>或總務處</w:t>
            </w:r>
            <w:r w:rsidRPr="00317D70">
              <w:rPr>
                <w:rFonts w:eastAsia="標楷體"/>
                <w:szCs w:val="24"/>
                <w:u w:val="single"/>
              </w:rPr>
              <w:t>評估已無法修復或修復後不符經濟效益，可提申請報廢財物並經</w:t>
            </w:r>
            <w:r w:rsidRPr="00317D70">
              <w:rPr>
                <w:rFonts w:eastAsia="標楷體"/>
                <w:szCs w:val="24"/>
              </w:rPr>
              <w:t>單位主管</w:t>
            </w:r>
            <w:r w:rsidRPr="00317D70">
              <w:rPr>
                <w:rFonts w:eastAsia="標楷體"/>
                <w:szCs w:val="24"/>
                <w:u w:val="single"/>
              </w:rPr>
              <w:t>同意，</w:t>
            </w:r>
            <w:r w:rsidRPr="00317D70">
              <w:rPr>
                <w:rFonts w:eastAsia="標楷體"/>
                <w:szCs w:val="24"/>
              </w:rPr>
              <w:t>核章後送保管組，以憑審核。</w:t>
            </w:r>
          </w:p>
          <w:p w:rsidR="00CE145A" w:rsidRPr="00317D70" w:rsidRDefault="00CE145A" w:rsidP="00A86AD4">
            <w:pPr>
              <w:widowControl/>
              <w:adjustRightInd/>
              <w:spacing w:line="240" w:lineRule="auto"/>
              <w:ind w:left="480" w:hangingChars="200" w:hanging="480"/>
              <w:textAlignment w:val="auto"/>
              <w:rPr>
                <w:rFonts w:eastAsia="標楷體"/>
                <w:szCs w:val="24"/>
              </w:rPr>
            </w:pPr>
            <w:r w:rsidRPr="00317D70">
              <w:rPr>
                <w:rFonts w:eastAsia="標楷體"/>
                <w:szCs w:val="24"/>
              </w:rPr>
              <w:t>二、保管組必要時得派員前往勘驗，經簽註意見陳報校長核定後，辦理報廢手續，財物之購置金額超過</w:t>
            </w:r>
            <w:r w:rsidRPr="00317D70">
              <w:rPr>
                <w:rFonts w:eastAsia="標楷體"/>
                <w:szCs w:val="24"/>
              </w:rPr>
              <w:t>50</w:t>
            </w:r>
            <w:r w:rsidRPr="00317D70">
              <w:rPr>
                <w:rFonts w:eastAsia="標楷體"/>
                <w:szCs w:val="24"/>
              </w:rPr>
              <w:t>萬元者，保管組人員須會同財物減損審查委員</w:t>
            </w:r>
            <w:r w:rsidRPr="00317D70">
              <w:rPr>
                <w:rFonts w:eastAsia="標楷體"/>
                <w:szCs w:val="24"/>
              </w:rPr>
              <w:t>2</w:t>
            </w:r>
            <w:r w:rsidRPr="00317D70">
              <w:rPr>
                <w:rFonts w:eastAsia="標楷體"/>
                <w:szCs w:val="24"/>
              </w:rPr>
              <w:t>至</w:t>
            </w:r>
            <w:r w:rsidRPr="00317D70">
              <w:rPr>
                <w:rFonts w:eastAsia="標楷體"/>
                <w:szCs w:val="24"/>
              </w:rPr>
              <w:t>3</w:t>
            </w:r>
            <w:r w:rsidRPr="00317D70">
              <w:rPr>
                <w:rFonts w:eastAsia="標楷體"/>
                <w:szCs w:val="24"/>
              </w:rPr>
              <w:t>人，前往勘驗。</w:t>
            </w:r>
          </w:p>
          <w:p w:rsidR="00CE145A" w:rsidRPr="00317D70" w:rsidRDefault="00CE145A" w:rsidP="00A86AD4">
            <w:pPr>
              <w:widowControl/>
              <w:adjustRightInd/>
              <w:spacing w:line="240" w:lineRule="auto"/>
              <w:ind w:left="480" w:hangingChars="200" w:hanging="480"/>
              <w:textAlignment w:val="auto"/>
              <w:rPr>
                <w:rFonts w:eastAsia="標楷體"/>
                <w:szCs w:val="24"/>
              </w:rPr>
            </w:pPr>
            <w:r w:rsidRPr="00317D70">
              <w:rPr>
                <w:rFonts w:eastAsia="標楷體"/>
                <w:szCs w:val="24"/>
              </w:rPr>
              <w:t>三、保管組依核准之財物減損單辦理減帳作業。未經核准報廢之財物，原保管人之責任不得解除；經核准報廢之財物，未完成廢品處理手續前，不得隨意丟棄或處理，否則應以其殘價負賠償之責。</w:t>
            </w:r>
          </w:p>
          <w:p w:rsidR="00CE145A" w:rsidRPr="00317D70" w:rsidRDefault="00CE145A" w:rsidP="00A86AD4">
            <w:pPr>
              <w:adjustRightInd/>
              <w:spacing w:line="240" w:lineRule="auto"/>
              <w:ind w:left="480" w:hangingChars="200" w:hanging="480"/>
              <w:textAlignment w:val="auto"/>
              <w:rPr>
                <w:rFonts w:eastAsia="標楷體"/>
                <w:szCs w:val="24"/>
              </w:rPr>
            </w:pPr>
            <w:r w:rsidRPr="00317D70">
              <w:rPr>
                <w:rFonts w:eastAsia="標楷體"/>
                <w:szCs w:val="24"/>
              </w:rPr>
              <w:t>四、經核准報廢之財物，其處理原則如下：</w:t>
            </w:r>
          </w:p>
          <w:p w:rsidR="00CE145A" w:rsidRPr="00317D70" w:rsidRDefault="0004284C" w:rsidP="00A86AD4">
            <w:pPr>
              <w:adjustRightInd/>
              <w:spacing w:line="240" w:lineRule="auto"/>
              <w:ind w:leftChars="200" w:left="960" w:hangingChars="200" w:hanging="480"/>
              <w:textAlignment w:val="auto"/>
              <w:rPr>
                <w:rFonts w:eastAsia="標楷體"/>
                <w:szCs w:val="24"/>
              </w:rPr>
            </w:pPr>
            <w:r w:rsidRPr="00317D70">
              <w:rPr>
                <w:rFonts w:eastAsia="標楷體"/>
                <w:szCs w:val="24"/>
              </w:rPr>
              <w:t>(</w:t>
            </w:r>
            <w:r w:rsidR="00CE145A" w:rsidRPr="00317D70">
              <w:rPr>
                <w:rFonts w:eastAsia="標楷體"/>
                <w:szCs w:val="24"/>
              </w:rPr>
              <w:t>一</w:t>
            </w:r>
            <w:r w:rsidRPr="00317D70">
              <w:rPr>
                <w:rFonts w:eastAsia="標楷體"/>
                <w:szCs w:val="24"/>
              </w:rPr>
              <w:t>)</w:t>
            </w:r>
            <w:r w:rsidR="00CE145A" w:rsidRPr="00317D70">
              <w:rPr>
                <w:rFonts w:eastAsia="標楷體"/>
                <w:szCs w:val="24"/>
              </w:rPr>
              <w:t>屬汰舊換新且已無利用價值及有環保顧慮者，得商請廠商折價或無條件回收。</w:t>
            </w:r>
          </w:p>
          <w:p w:rsidR="00CE145A" w:rsidRPr="00317D70" w:rsidRDefault="0004284C" w:rsidP="00A86AD4">
            <w:pPr>
              <w:adjustRightInd/>
              <w:spacing w:line="240" w:lineRule="auto"/>
              <w:ind w:leftChars="200" w:left="960" w:hangingChars="200" w:hanging="480"/>
              <w:textAlignment w:val="auto"/>
              <w:rPr>
                <w:rFonts w:eastAsia="標楷體"/>
                <w:szCs w:val="24"/>
              </w:rPr>
            </w:pPr>
            <w:r w:rsidRPr="00317D70">
              <w:rPr>
                <w:rFonts w:eastAsia="標楷體"/>
                <w:szCs w:val="24"/>
              </w:rPr>
              <w:t>(</w:t>
            </w:r>
            <w:r w:rsidR="00CE145A" w:rsidRPr="00317D70">
              <w:rPr>
                <w:rFonts w:eastAsia="標楷體"/>
                <w:szCs w:val="24"/>
              </w:rPr>
              <w:t>二</w:t>
            </w:r>
            <w:r w:rsidRPr="00317D70">
              <w:rPr>
                <w:rFonts w:eastAsia="標楷體"/>
                <w:szCs w:val="24"/>
              </w:rPr>
              <w:t>)</w:t>
            </w:r>
            <w:r w:rsidR="00CE145A" w:rsidRPr="00317D70">
              <w:rPr>
                <w:rFonts w:eastAsia="標楷體"/>
                <w:szCs w:val="24"/>
              </w:rPr>
              <w:t>符合資源回收項目之廢品（例如電器、五金、資訊類等）須繳回保管組由專業單位拆零利用後</w:t>
            </w:r>
            <w:r w:rsidR="00CE145A" w:rsidRPr="00317D70">
              <w:rPr>
                <w:rFonts w:eastAsia="標楷體"/>
                <w:szCs w:val="24"/>
              </w:rPr>
              <w:t>,</w:t>
            </w:r>
            <w:r w:rsidR="00CE145A" w:rsidRPr="00317D70">
              <w:rPr>
                <w:rFonts w:eastAsia="標楷體"/>
                <w:szCs w:val="24"/>
              </w:rPr>
              <w:t>會同會計室變賣處理。</w:t>
            </w:r>
          </w:p>
          <w:p w:rsidR="00CE145A" w:rsidRPr="00317D70" w:rsidRDefault="0004284C" w:rsidP="00A86AD4">
            <w:pPr>
              <w:adjustRightInd/>
              <w:spacing w:line="240" w:lineRule="auto"/>
              <w:ind w:leftChars="200" w:left="960" w:hangingChars="200" w:hanging="480"/>
              <w:textAlignment w:val="auto"/>
              <w:rPr>
                <w:rFonts w:eastAsia="標楷體"/>
                <w:szCs w:val="24"/>
              </w:rPr>
            </w:pPr>
            <w:r w:rsidRPr="00317D70">
              <w:rPr>
                <w:rFonts w:eastAsia="標楷體"/>
                <w:szCs w:val="24"/>
              </w:rPr>
              <w:t>(</w:t>
            </w:r>
            <w:r w:rsidR="00CE145A" w:rsidRPr="00317D70">
              <w:rPr>
                <w:rFonts w:eastAsia="標楷體"/>
                <w:szCs w:val="24"/>
              </w:rPr>
              <w:t>三</w:t>
            </w:r>
            <w:r w:rsidRPr="00317D70">
              <w:rPr>
                <w:rFonts w:eastAsia="標楷體"/>
                <w:szCs w:val="24"/>
              </w:rPr>
              <w:t>)</w:t>
            </w:r>
            <w:r w:rsidR="00CE145A" w:rsidRPr="00317D70">
              <w:rPr>
                <w:rFonts w:eastAsia="標楷體"/>
                <w:szCs w:val="24"/>
              </w:rPr>
              <w:t>大型儀器廢品則由保管組於約</w:t>
            </w:r>
            <w:r w:rsidR="00CE145A" w:rsidRPr="00317D70">
              <w:rPr>
                <w:rFonts w:eastAsia="標楷體"/>
                <w:szCs w:val="24"/>
              </w:rPr>
              <w:lastRenderedPageBreak/>
              <w:t>定時間會同資源回收廠商至各單位逐一收取，並依前款規定辦理。</w:t>
            </w:r>
          </w:p>
          <w:p w:rsidR="00CE145A" w:rsidRPr="00317D70" w:rsidRDefault="0004284C" w:rsidP="00A86AD4">
            <w:pPr>
              <w:adjustRightInd/>
              <w:spacing w:line="240" w:lineRule="auto"/>
              <w:ind w:leftChars="200" w:left="960" w:hangingChars="200" w:hanging="480"/>
              <w:textAlignment w:val="auto"/>
              <w:rPr>
                <w:rFonts w:eastAsia="標楷體"/>
                <w:szCs w:val="24"/>
                <w:u w:val="single"/>
              </w:rPr>
            </w:pPr>
            <w:r w:rsidRPr="00317D70">
              <w:rPr>
                <w:rFonts w:eastAsia="標楷體"/>
                <w:szCs w:val="24"/>
              </w:rPr>
              <w:t>(</w:t>
            </w:r>
            <w:r w:rsidR="00CE145A" w:rsidRPr="00317D70">
              <w:rPr>
                <w:rFonts w:eastAsia="標楷體"/>
                <w:szCs w:val="24"/>
              </w:rPr>
              <w:t>四</w:t>
            </w:r>
            <w:r w:rsidRPr="00317D70">
              <w:rPr>
                <w:rFonts w:eastAsia="標楷體"/>
                <w:szCs w:val="24"/>
              </w:rPr>
              <w:t>)</w:t>
            </w:r>
            <w:r w:rsidR="00CE145A" w:rsidRPr="00317D70">
              <w:rPr>
                <w:rFonts w:eastAsia="標楷體"/>
                <w:szCs w:val="24"/>
              </w:rPr>
              <w:t>無法變賣者，例如：木質、布質、軟體光碟片</w:t>
            </w:r>
            <w:r w:rsidR="00CE145A" w:rsidRPr="00317D70">
              <w:rPr>
                <w:rFonts w:eastAsia="標楷體"/>
                <w:szCs w:val="24"/>
              </w:rPr>
              <w:t>…</w:t>
            </w:r>
            <w:r w:rsidR="00CE145A" w:rsidRPr="00317D70">
              <w:rPr>
                <w:rFonts w:eastAsia="標楷體"/>
                <w:szCs w:val="24"/>
              </w:rPr>
              <w:t>等有環保顧慮之廢品，得視同垃圾，依廢棄物清理相關規定自行妥善處理或集中定點，由總務處事務組招商付費清運；另有關危害性廢品，則須依相關法令辦理。</w:t>
            </w:r>
          </w:p>
        </w:tc>
        <w:tc>
          <w:tcPr>
            <w:tcW w:w="4309" w:type="dxa"/>
            <w:shd w:val="clear" w:color="auto" w:fill="auto"/>
          </w:tcPr>
          <w:p w:rsidR="00CE145A" w:rsidRPr="00317D70" w:rsidRDefault="00CE145A" w:rsidP="00A86AD4">
            <w:pPr>
              <w:adjustRightInd/>
              <w:spacing w:line="240" w:lineRule="auto"/>
              <w:textAlignment w:val="auto"/>
              <w:rPr>
                <w:rFonts w:eastAsia="標楷體"/>
                <w:b/>
                <w:kern w:val="2"/>
                <w:szCs w:val="24"/>
              </w:rPr>
            </w:pPr>
            <w:r w:rsidRPr="00317D70">
              <w:rPr>
                <w:rFonts w:eastAsia="標楷體"/>
                <w:kern w:val="2"/>
                <w:szCs w:val="24"/>
              </w:rPr>
              <w:lastRenderedPageBreak/>
              <w:t>第</w:t>
            </w:r>
            <w:r w:rsidRPr="00317D70">
              <w:rPr>
                <w:rFonts w:eastAsia="標楷體"/>
                <w:kern w:val="2"/>
                <w:szCs w:val="24"/>
              </w:rPr>
              <w:t>9</w:t>
            </w:r>
            <w:r w:rsidRPr="00317D70">
              <w:rPr>
                <w:rFonts w:eastAsia="標楷體"/>
                <w:kern w:val="2"/>
                <w:szCs w:val="24"/>
              </w:rPr>
              <w:t>條</w:t>
            </w:r>
          </w:p>
          <w:p w:rsidR="00CE145A" w:rsidRPr="00317D70" w:rsidRDefault="00CE145A" w:rsidP="00A86AD4">
            <w:pPr>
              <w:widowControl/>
              <w:adjustRightInd/>
              <w:spacing w:line="240" w:lineRule="auto"/>
              <w:ind w:left="63" w:hanging="63"/>
              <w:textAlignment w:val="auto"/>
              <w:rPr>
                <w:rFonts w:eastAsia="標楷體"/>
                <w:szCs w:val="24"/>
              </w:rPr>
            </w:pPr>
            <w:r w:rsidRPr="00317D70">
              <w:rPr>
                <w:rFonts w:eastAsia="標楷體"/>
                <w:szCs w:val="24"/>
              </w:rPr>
              <w:t>各單位財物如已達使用年限，不堪使用時，須依下列規定辦理報廢手續：</w:t>
            </w:r>
          </w:p>
          <w:p w:rsidR="00CE145A" w:rsidRPr="00317D70" w:rsidRDefault="00CE145A" w:rsidP="00A86AD4">
            <w:pPr>
              <w:widowControl/>
              <w:adjustRightInd/>
              <w:spacing w:line="240" w:lineRule="auto"/>
              <w:ind w:left="480" w:hangingChars="200" w:hanging="480"/>
              <w:textAlignment w:val="auto"/>
              <w:rPr>
                <w:rFonts w:eastAsia="標楷體"/>
                <w:szCs w:val="24"/>
              </w:rPr>
            </w:pPr>
            <w:r w:rsidRPr="00317D70">
              <w:rPr>
                <w:rFonts w:eastAsia="標楷體"/>
                <w:szCs w:val="24"/>
              </w:rPr>
              <w:t>一、由財物保管人員填具財物減損單，經</w:t>
            </w:r>
            <w:r w:rsidRPr="00317D70">
              <w:rPr>
                <w:rFonts w:eastAsia="標楷體"/>
                <w:szCs w:val="24"/>
                <w:u w:val="single"/>
              </w:rPr>
              <w:t>申請報廢財物之</w:t>
            </w:r>
            <w:r w:rsidRPr="00317D70">
              <w:rPr>
                <w:rFonts w:eastAsia="標楷體"/>
                <w:szCs w:val="24"/>
              </w:rPr>
              <w:t>單位主管核章後送保管組，以憑審核。</w:t>
            </w:r>
          </w:p>
          <w:p w:rsidR="00CE145A" w:rsidRPr="00317D70" w:rsidRDefault="00CE145A" w:rsidP="00A86AD4">
            <w:pPr>
              <w:widowControl/>
              <w:adjustRightInd/>
              <w:spacing w:line="240" w:lineRule="auto"/>
              <w:ind w:left="480" w:hangingChars="200" w:hanging="480"/>
              <w:textAlignment w:val="auto"/>
              <w:rPr>
                <w:rFonts w:eastAsia="標楷體"/>
                <w:szCs w:val="24"/>
              </w:rPr>
            </w:pPr>
            <w:r w:rsidRPr="00317D70">
              <w:rPr>
                <w:rFonts w:eastAsia="標楷體"/>
                <w:szCs w:val="24"/>
              </w:rPr>
              <w:t>二、保管組必要時得派員前往勘驗，經簽註意見陳報校長核定後，辦理報廢手續，財物之購置金額超過</w:t>
            </w:r>
            <w:r w:rsidRPr="00317D70">
              <w:rPr>
                <w:rFonts w:eastAsia="標楷體"/>
                <w:szCs w:val="24"/>
              </w:rPr>
              <w:t>50</w:t>
            </w:r>
            <w:r w:rsidRPr="00317D70">
              <w:rPr>
                <w:rFonts w:eastAsia="標楷體"/>
                <w:szCs w:val="24"/>
              </w:rPr>
              <w:t>萬元者，保管組人員須會同財物減損審查委員</w:t>
            </w:r>
            <w:r w:rsidRPr="00317D70">
              <w:rPr>
                <w:rFonts w:eastAsia="標楷體"/>
                <w:szCs w:val="24"/>
              </w:rPr>
              <w:t>2</w:t>
            </w:r>
            <w:r w:rsidRPr="00317D70">
              <w:rPr>
                <w:rFonts w:eastAsia="標楷體"/>
                <w:szCs w:val="24"/>
              </w:rPr>
              <w:t>至</w:t>
            </w:r>
            <w:r w:rsidRPr="00317D70">
              <w:rPr>
                <w:rFonts w:eastAsia="標楷體"/>
                <w:szCs w:val="24"/>
              </w:rPr>
              <w:t>3</w:t>
            </w:r>
            <w:r w:rsidRPr="00317D70">
              <w:rPr>
                <w:rFonts w:eastAsia="標楷體"/>
                <w:szCs w:val="24"/>
              </w:rPr>
              <w:t>人，前往勘驗。</w:t>
            </w:r>
          </w:p>
          <w:p w:rsidR="00CE145A" w:rsidRPr="00317D70" w:rsidRDefault="00CE145A" w:rsidP="00A86AD4">
            <w:pPr>
              <w:widowControl/>
              <w:adjustRightInd/>
              <w:spacing w:line="240" w:lineRule="auto"/>
              <w:ind w:left="480" w:hangingChars="200" w:hanging="480"/>
              <w:textAlignment w:val="auto"/>
              <w:rPr>
                <w:rFonts w:eastAsia="標楷體"/>
                <w:szCs w:val="24"/>
              </w:rPr>
            </w:pPr>
            <w:r w:rsidRPr="00317D70">
              <w:rPr>
                <w:rFonts w:eastAsia="標楷體"/>
                <w:szCs w:val="24"/>
              </w:rPr>
              <w:t>三、保管組依核准之財物減損單辦理減帳作業。未經核准報廢之財物，原保管人之責任不得解除；經核准報廢之財物，未完成廢品處理手續</w:t>
            </w:r>
            <w:r w:rsidRPr="00317D70">
              <w:rPr>
                <w:rFonts w:eastAsia="標楷體"/>
                <w:szCs w:val="24"/>
                <w:u w:val="single"/>
              </w:rPr>
              <w:t>前</w:t>
            </w:r>
            <w:r w:rsidRPr="00317D70">
              <w:rPr>
                <w:rFonts w:eastAsia="標楷體"/>
                <w:szCs w:val="24"/>
              </w:rPr>
              <w:t>，不得隨意丟棄或處理，否則應以其殘價負賠償之責。</w:t>
            </w:r>
          </w:p>
          <w:p w:rsidR="00CE145A" w:rsidRPr="00317D70" w:rsidRDefault="00CE145A" w:rsidP="00A86AD4">
            <w:pPr>
              <w:adjustRightInd/>
              <w:spacing w:line="240" w:lineRule="auto"/>
              <w:ind w:left="480" w:hangingChars="200" w:hanging="480"/>
              <w:textAlignment w:val="auto"/>
              <w:rPr>
                <w:rFonts w:eastAsia="標楷體"/>
                <w:szCs w:val="24"/>
              </w:rPr>
            </w:pPr>
            <w:r w:rsidRPr="00317D70">
              <w:rPr>
                <w:rFonts w:eastAsia="標楷體"/>
                <w:szCs w:val="24"/>
              </w:rPr>
              <w:t>四、經核准報廢之財物，其處理原則如下：</w:t>
            </w:r>
          </w:p>
          <w:p w:rsidR="00CE145A" w:rsidRPr="00317D70" w:rsidRDefault="0004284C" w:rsidP="00A86AD4">
            <w:pPr>
              <w:adjustRightInd/>
              <w:spacing w:line="240" w:lineRule="auto"/>
              <w:ind w:leftChars="200" w:left="960" w:hangingChars="200" w:hanging="480"/>
              <w:textAlignment w:val="auto"/>
              <w:rPr>
                <w:rFonts w:eastAsia="標楷體"/>
                <w:szCs w:val="24"/>
              </w:rPr>
            </w:pPr>
            <w:r w:rsidRPr="00317D70">
              <w:rPr>
                <w:rFonts w:eastAsia="標楷體"/>
                <w:szCs w:val="24"/>
              </w:rPr>
              <w:t>(</w:t>
            </w:r>
            <w:r w:rsidR="00CE145A" w:rsidRPr="00317D70">
              <w:rPr>
                <w:rFonts w:eastAsia="標楷體"/>
                <w:szCs w:val="24"/>
              </w:rPr>
              <w:t>一</w:t>
            </w:r>
            <w:r w:rsidRPr="00317D70">
              <w:rPr>
                <w:rFonts w:eastAsia="標楷體"/>
                <w:szCs w:val="24"/>
              </w:rPr>
              <w:t>)</w:t>
            </w:r>
            <w:r w:rsidR="00CE145A" w:rsidRPr="00317D70">
              <w:rPr>
                <w:rFonts w:eastAsia="標楷體"/>
                <w:szCs w:val="24"/>
              </w:rPr>
              <w:t>屬汰舊換新且已無利用價值及有環保顧慮者，得商請廠商折價或無條件回收。</w:t>
            </w:r>
          </w:p>
          <w:p w:rsidR="00CE145A" w:rsidRPr="00317D70" w:rsidRDefault="0004284C" w:rsidP="00A86AD4">
            <w:pPr>
              <w:adjustRightInd/>
              <w:spacing w:line="240" w:lineRule="auto"/>
              <w:ind w:leftChars="200" w:left="960" w:hangingChars="200" w:hanging="480"/>
              <w:textAlignment w:val="auto"/>
              <w:rPr>
                <w:rFonts w:eastAsia="標楷體"/>
                <w:szCs w:val="24"/>
              </w:rPr>
            </w:pPr>
            <w:r w:rsidRPr="00317D70">
              <w:rPr>
                <w:rFonts w:eastAsia="標楷體"/>
                <w:szCs w:val="24"/>
              </w:rPr>
              <w:t>(</w:t>
            </w:r>
            <w:r w:rsidR="00CE145A" w:rsidRPr="00317D70">
              <w:rPr>
                <w:rFonts w:eastAsia="標楷體"/>
                <w:szCs w:val="24"/>
              </w:rPr>
              <w:t>二</w:t>
            </w:r>
            <w:r w:rsidRPr="00317D70">
              <w:rPr>
                <w:rFonts w:eastAsia="標楷體"/>
                <w:szCs w:val="24"/>
              </w:rPr>
              <w:t>)</w:t>
            </w:r>
            <w:r w:rsidR="00CE145A" w:rsidRPr="00317D70">
              <w:rPr>
                <w:rFonts w:eastAsia="標楷體"/>
                <w:szCs w:val="24"/>
              </w:rPr>
              <w:t>符合資源回收項目之廢品（例如電器、五金、資訊類等）須繳回保管組由專業單位拆零利用後</w:t>
            </w:r>
            <w:r w:rsidR="00CE145A" w:rsidRPr="00317D70">
              <w:rPr>
                <w:rFonts w:eastAsia="標楷體"/>
                <w:szCs w:val="24"/>
              </w:rPr>
              <w:t>,</w:t>
            </w:r>
            <w:r w:rsidR="00CE145A" w:rsidRPr="00317D70">
              <w:rPr>
                <w:rFonts w:eastAsia="標楷體"/>
                <w:szCs w:val="24"/>
              </w:rPr>
              <w:t>會同會計室變賣處理。</w:t>
            </w:r>
          </w:p>
          <w:p w:rsidR="00CE145A" w:rsidRPr="00317D70" w:rsidRDefault="0004284C" w:rsidP="00A86AD4">
            <w:pPr>
              <w:adjustRightInd/>
              <w:spacing w:line="240" w:lineRule="auto"/>
              <w:ind w:leftChars="200" w:left="960" w:hangingChars="200" w:hanging="480"/>
              <w:textAlignment w:val="auto"/>
              <w:rPr>
                <w:rFonts w:eastAsia="標楷體"/>
                <w:szCs w:val="24"/>
              </w:rPr>
            </w:pPr>
            <w:r w:rsidRPr="00317D70">
              <w:rPr>
                <w:rFonts w:eastAsia="標楷體"/>
                <w:szCs w:val="24"/>
              </w:rPr>
              <w:t>(</w:t>
            </w:r>
            <w:r w:rsidR="00CE145A" w:rsidRPr="00317D70">
              <w:rPr>
                <w:rFonts w:eastAsia="標楷體"/>
                <w:szCs w:val="24"/>
              </w:rPr>
              <w:t>三</w:t>
            </w:r>
            <w:r w:rsidRPr="00317D70">
              <w:rPr>
                <w:rFonts w:eastAsia="標楷體"/>
                <w:szCs w:val="24"/>
              </w:rPr>
              <w:t>)</w:t>
            </w:r>
            <w:r w:rsidR="00CE145A" w:rsidRPr="00317D70">
              <w:rPr>
                <w:rFonts w:eastAsia="標楷體"/>
                <w:szCs w:val="24"/>
              </w:rPr>
              <w:t>大型儀器廢品則由保管組於約定時間會同資源回收廠商至各單位逐一收取，並依前款規定辦理。</w:t>
            </w:r>
          </w:p>
          <w:p w:rsidR="00CE145A" w:rsidRPr="00317D70" w:rsidRDefault="0004284C" w:rsidP="00A86AD4">
            <w:pPr>
              <w:adjustRightInd/>
              <w:spacing w:line="240" w:lineRule="auto"/>
              <w:ind w:leftChars="200" w:left="960" w:hangingChars="200" w:hanging="480"/>
              <w:textAlignment w:val="auto"/>
              <w:rPr>
                <w:rFonts w:eastAsia="標楷體"/>
                <w:kern w:val="2"/>
                <w:szCs w:val="24"/>
              </w:rPr>
            </w:pPr>
            <w:r w:rsidRPr="00317D70">
              <w:rPr>
                <w:rFonts w:eastAsia="標楷體"/>
                <w:szCs w:val="24"/>
              </w:rPr>
              <w:lastRenderedPageBreak/>
              <w:t>(</w:t>
            </w:r>
            <w:r w:rsidR="00CE145A" w:rsidRPr="00317D70">
              <w:rPr>
                <w:rFonts w:eastAsia="標楷體"/>
                <w:szCs w:val="24"/>
              </w:rPr>
              <w:t>四</w:t>
            </w:r>
            <w:r w:rsidR="00A86AD4" w:rsidRPr="00317D70">
              <w:rPr>
                <w:rFonts w:eastAsia="標楷體"/>
                <w:szCs w:val="24"/>
              </w:rPr>
              <w:t>)</w:t>
            </w:r>
            <w:r w:rsidR="00CE145A" w:rsidRPr="00317D70">
              <w:rPr>
                <w:rFonts w:eastAsia="標楷體"/>
                <w:szCs w:val="24"/>
              </w:rPr>
              <w:t>無法變賣者，例如：木質、布質、軟體光碟片</w:t>
            </w:r>
            <w:r w:rsidR="00CE145A" w:rsidRPr="00317D70">
              <w:rPr>
                <w:rFonts w:eastAsia="標楷體"/>
                <w:szCs w:val="24"/>
              </w:rPr>
              <w:t>…</w:t>
            </w:r>
            <w:r w:rsidR="00CE145A" w:rsidRPr="00317D70">
              <w:rPr>
                <w:rFonts w:eastAsia="標楷體"/>
                <w:szCs w:val="24"/>
              </w:rPr>
              <w:t>等有環保顧慮之廢品，得視同垃圾，依廢棄物清理相關規定自行妥善處理或集中定點，由總務處事務組招商付費清運；另有關危害性廢品，則須依相關法令辦理。</w:t>
            </w:r>
          </w:p>
        </w:tc>
        <w:tc>
          <w:tcPr>
            <w:tcW w:w="155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lastRenderedPageBreak/>
              <w:t>文字</w:t>
            </w:r>
            <w:r w:rsidR="008C0ACD" w:rsidRPr="00317D70">
              <w:rPr>
                <w:rFonts w:eastAsia="標楷體"/>
                <w:kern w:val="2"/>
                <w:szCs w:val="24"/>
              </w:rPr>
              <w:t>修正</w:t>
            </w:r>
          </w:p>
        </w:tc>
      </w:tr>
      <w:tr w:rsidR="00317D70" w:rsidRPr="00317D70" w:rsidTr="00A86AD4">
        <w:trPr>
          <w:jc w:val="center"/>
        </w:trPr>
        <w:tc>
          <w:tcPr>
            <w:tcW w:w="4309" w:type="dxa"/>
            <w:shd w:val="clear" w:color="auto" w:fill="auto"/>
          </w:tcPr>
          <w:p w:rsidR="00CE145A" w:rsidRPr="00317D70" w:rsidRDefault="00CE145A" w:rsidP="00A86AD4">
            <w:pPr>
              <w:adjustRightInd/>
              <w:spacing w:line="240" w:lineRule="auto"/>
              <w:textAlignment w:val="auto"/>
              <w:rPr>
                <w:rFonts w:eastAsia="標楷體"/>
                <w:b/>
                <w:kern w:val="2"/>
                <w:szCs w:val="24"/>
              </w:rPr>
            </w:pPr>
            <w:r w:rsidRPr="00317D70">
              <w:rPr>
                <w:rFonts w:eastAsia="標楷體"/>
                <w:kern w:val="2"/>
                <w:szCs w:val="24"/>
              </w:rPr>
              <w:lastRenderedPageBreak/>
              <w:t>同現行條文</w:t>
            </w:r>
          </w:p>
          <w:p w:rsidR="00CE145A" w:rsidRPr="00317D70" w:rsidRDefault="00CE145A" w:rsidP="00A86AD4">
            <w:pPr>
              <w:adjustRightInd/>
              <w:spacing w:line="240" w:lineRule="auto"/>
              <w:textAlignment w:val="auto"/>
              <w:rPr>
                <w:rFonts w:eastAsia="標楷體"/>
                <w:kern w:val="2"/>
                <w:szCs w:val="24"/>
              </w:rPr>
            </w:pPr>
          </w:p>
        </w:tc>
        <w:tc>
          <w:tcPr>
            <w:tcW w:w="4309" w:type="dxa"/>
            <w:shd w:val="clear" w:color="auto" w:fill="auto"/>
          </w:tcPr>
          <w:p w:rsidR="00CE145A" w:rsidRPr="00317D70" w:rsidRDefault="00CE145A" w:rsidP="00A86AD4">
            <w:pPr>
              <w:adjustRightInd/>
              <w:spacing w:line="240" w:lineRule="auto"/>
              <w:textAlignment w:val="auto"/>
              <w:rPr>
                <w:rFonts w:eastAsia="標楷體"/>
                <w:b/>
                <w:kern w:val="2"/>
                <w:szCs w:val="24"/>
              </w:rPr>
            </w:pPr>
            <w:r w:rsidRPr="00317D70">
              <w:rPr>
                <w:rFonts w:eastAsia="標楷體"/>
                <w:kern w:val="2"/>
                <w:szCs w:val="24"/>
              </w:rPr>
              <w:t>第</w:t>
            </w:r>
            <w:r w:rsidRPr="00317D70">
              <w:rPr>
                <w:rFonts w:eastAsia="標楷體"/>
                <w:kern w:val="2"/>
                <w:szCs w:val="24"/>
              </w:rPr>
              <w:t>10</w:t>
            </w:r>
            <w:r w:rsidRPr="00317D70">
              <w:rPr>
                <w:rFonts w:eastAsia="標楷體"/>
                <w:kern w:val="2"/>
                <w:szCs w:val="24"/>
              </w:rPr>
              <w:t>條</w:t>
            </w:r>
          </w:p>
          <w:p w:rsidR="00CE145A" w:rsidRPr="00317D70" w:rsidRDefault="00CE145A" w:rsidP="00A86AD4">
            <w:pPr>
              <w:adjustRightInd/>
              <w:spacing w:line="240" w:lineRule="auto"/>
              <w:ind w:left="12" w:hangingChars="5" w:hanging="12"/>
              <w:textAlignment w:val="auto"/>
              <w:rPr>
                <w:rFonts w:eastAsia="標楷體"/>
                <w:szCs w:val="24"/>
              </w:rPr>
            </w:pPr>
            <w:r w:rsidRPr="00317D70">
              <w:rPr>
                <w:rFonts w:eastAsia="標楷體"/>
                <w:szCs w:val="24"/>
              </w:rPr>
              <w:t>各單位財物未達使用年限，但有下列情形須減損者，申請人應敘明其原因並檢附相關證明文件，送財物減損審查委員會審議，陳報校長核定後，依前條規定辦理。</w:t>
            </w:r>
          </w:p>
          <w:p w:rsidR="00CE145A" w:rsidRPr="00317D70" w:rsidRDefault="00CE145A" w:rsidP="00A86AD4">
            <w:pPr>
              <w:adjustRightInd/>
              <w:spacing w:line="240" w:lineRule="auto"/>
              <w:ind w:left="480" w:hangingChars="200" w:hanging="480"/>
              <w:textAlignment w:val="auto"/>
              <w:rPr>
                <w:rFonts w:eastAsia="標楷體"/>
                <w:szCs w:val="24"/>
              </w:rPr>
            </w:pPr>
            <w:r w:rsidRPr="00317D70">
              <w:rPr>
                <w:rFonts w:eastAsia="標楷體"/>
                <w:szCs w:val="24"/>
              </w:rPr>
              <w:t>一、因教學需要使用頻繁，喪失其功能無法使用或維修不符經濟效益者。</w:t>
            </w:r>
          </w:p>
          <w:p w:rsidR="00CE145A" w:rsidRPr="00317D70" w:rsidRDefault="00CE145A" w:rsidP="00A86AD4">
            <w:pPr>
              <w:adjustRightInd/>
              <w:spacing w:line="240" w:lineRule="auto"/>
              <w:ind w:left="480" w:hangingChars="200" w:hanging="480"/>
              <w:textAlignment w:val="auto"/>
              <w:rPr>
                <w:rFonts w:eastAsia="標楷體"/>
                <w:szCs w:val="24"/>
              </w:rPr>
            </w:pPr>
            <w:r w:rsidRPr="00317D70">
              <w:rPr>
                <w:rFonts w:eastAsia="標楷體"/>
                <w:szCs w:val="24"/>
              </w:rPr>
              <w:t>二、因科技進步，為教學研究或行政之必需而進行汰舊換新，且經公告其他單位，無意取用者。</w:t>
            </w:r>
          </w:p>
          <w:p w:rsidR="00CE145A" w:rsidRPr="00317D70" w:rsidRDefault="00CE145A" w:rsidP="00A86AD4">
            <w:pPr>
              <w:adjustRightInd/>
              <w:spacing w:line="240" w:lineRule="auto"/>
              <w:ind w:left="480" w:hangingChars="200" w:hanging="480"/>
              <w:textAlignment w:val="auto"/>
              <w:rPr>
                <w:rFonts w:eastAsia="標楷體"/>
                <w:kern w:val="2"/>
                <w:szCs w:val="24"/>
              </w:rPr>
            </w:pPr>
            <w:r w:rsidRPr="00317D70">
              <w:rPr>
                <w:rFonts w:eastAsia="標楷體"/>
                <w:szCs w:val="24"/>
              </w:rPr>
              <w:t>三、財物因失竊、遺失或發生災害致不存在，取具有相關機關之證明文件者。</w:t>
            </w:r>
          </w:p>
        </w:tc>
        <w:tc>
          <w:tcPr>
            <w:tcW w:w="155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t>本條未修正</w:t>
            </w:r>
          </w:p>
        </w:tc>
      </w:tr>
      <w:tr w:rsidR="00317D70" w:rsidRPr="00317D70" w:rsidTr="00A86AD4">
        <w:trPr>
          <w:jc w:val="center"/>
        </w:trPr>
        <w:tc>
          <w:tcPr>
            <w:tcW w:w="4309" w:type="dxa"/>
            <w:shd w:val="clear" w:color="auto" w:fill="auto"/>
          </w:tcPr>
          <w:p w:rsidR="00CE145A" w:rsidRPr="00317D70" w:rsidRDefault="00CE145A" w:rsidP="00A86AD4">
            <w:pPr>
              <w:adjustRightInd/>
              <w:spacing w:line="240" w:lineRule="auto"/>
              <w:textAlignment w:val="auto"/>
              <w:rPr>
                <w:rFonts w:eastAsia="標楷體"/>
                <w:b/>
                <w:kern w:val="2"/>
                <w:szCs w:val="24"/>
              </w:rPr>
            </w:pPr>
            <w:r w:rsidRPr="00317D70">
              <w:rPr>
                <w:rFonts w:eastAsia="標楷體"/>
                <w:kern w:val="2"/>
                <w:szCs w:val="24"/>
              </w:rPr>
              <w:t>同現行條文</w:t>
            </w:r>
          </w:p>
          <w:p w:rsidR="00CE145A" w:rsidRPr="00317D70" w:rsidRDefault="00CE145A" w:rsidP="00A86AD4">
            <w:pPr>
              <w:adjustRightInd/>
              <w:spacing w:line="240" w:lineRule="auto"/>
              <w:textAlignment w:val="auto"/>
              <w:rPr>
                <w:rFonts w:eastAsia="標楷體"/>
                <w:kern w:val="2"/>
                <w:szCs w:val="24"/>
              </w:rPr>
            </w:pPr>
          </w:p>
        </w:tc>
        <w:tc>
          <w:tcPr>
            <w:tcW w:w="4309" w:type="dxa"/>
            <w:shd w:val="clear" w:color="auto" w:fill="auto"/>
          </w:tcPr>
          <w:p w:rsidR="00CE145A" w:rsidRPr="00317D70" w:rsidRDefault="00CE145A" w:rsidP="00A86AD4">
            <w:pPr>
              <w:adjustRightInd/>
              <w:spacing w:line="240" w:lineRule="auto"/>
              <w:textAlignment w:val="auto"/>
              <w:rPr>
                <w:rFonts w:eastAsia="標楷體"/>
                <w:b/>
                <w:kern w:val="2"/>
                <w:szCs w:val="24"/>
              </w:rPr>
            </w:pPr>
            <w:r w:rsidRPr="00317D70">
              <w:rPr>
                <w:rFonts w:eastAsia="標楷體"/>
                <w:kern w:val="2"/>
                <w:szCs w:val="24"/>
              </w:rPr>
              <w:t>第</w:t>
            </w:r>
            <w:r w:rsidRPr="00317D70">
              <w:rPr>
                <w:rFonts w:eastAsia="標楷體"/>
                <w:kern w:val="2"/>
                <w:szCs w:val="24"/>
              </w:rPr>
              <w:t>11</w:t>
            </w:r>
            <w:r w:rsidRPr="00317D70">
              <w:rPr>
                <w:rFonts w:eastAsia="標楷體"/>
                <w:kern w:val="2"/>
                <w:szCs w:val="24"/>
              </w:rPr>
              <w:t>條</w:t>
            </w:r>
          </w:p>
          <w:p w:rsidR="00CE145A" w:rsidRPr="00317D70" w:rsidRDefault="00CE145A" w:rsidP="00A86AD4">
            <w:pPr>
              <w:adjustRightInd/>
              <w:spacing w:line="240" w:lineRule="auto"/>
              <w:textAlignment w:val="auto"/>
              <w:rPr>
                <w:rFonts w:eastAsia="標楷體"/>
                <w:szCs w:val="24"/>
              </w:rPr>
            </w:pPr>
            <w:r w:rsidRPr="00317D70">
              <w:rPr>
                <w:rFonts w:eastAsia="標楷體"/>
                <w:szCs w:val="24"/>
              </w:rPr>
              <w:t>財物減損審查委員會之組織及職責如下：</w:t>
            </w:r>
          </w:p>
          <w:p w:rsidR="00CE145A" w:rsidRPr="00317D70" w:rsidRDefault="00CE145A" w:rsidP="00A86AD4">
            <w:pPr>
              <w:adjustRightInd/>
              <w:spacing w:line="240" w:lineRule="auto"/>
              <w:ind w:left="480" w:hangingChars="200" w:hanging="480"/>
              <w:textAlignment w:val="auto"/>
              <w:rPr>
                <w:rFonts w:eastAsia="標楷體"/>
                <w:szCs w:val="24"/>
              </w:rPr>
            </w:pPr>
            <w:r w:rsidRPr="00317D70">
              <w:rPr>
                <w:rFonts w:eastAsia="標楷體"/>
                <w:szCs w:val="24"/>
              </w:rPr>
              <w:t>一、組織：由總務長擔任召集人並由總務長推薦委員</w:t>
            </w:r>
            <w:r w:rsidRPr="00317D70">
              <w:rPr>
                <w:rFonts w:eastAsia="標楷體"/>
                <w:szCs w:val="24"/>
              </w:rPr>
              <w:t>5</w:t>
            </w:r>
            <w:r w:rsidRPr="00317D70">
              <w:rPr>
                <w:rFonts w:eastAsia="標楷體"/>
                <w:szCs w:val="24"/>
              </w:rPr>
              <w:t>至</w:t>
            </w:r>
            <w:r w:rsidRPr="00317D70">
              <w:rPr>
                <w:rFonts w:eastAsia="標楷體"/>
                <w:szCs w:val="24"/>
              </w:rPr>
              <w:t>6</w:t>
            </w:r>
            <w:r w:rsidRPr="00317D70">
              <w:rPr>
                <w:rFonts w:eastAsia="標楷體"/>
                <w:szCs w:val="24"/>
              </w:rPr>
              <w:t>名經校長核定後聘兼之。</w:t>
            </w:r>
          </w:p>
          <w:p w:rsidR="00CE145A" w:rsidRPr="00317D70" w:rsidRDefault="00CE145A" w:rsidP="00A86AD4">
            <w:pPr>
              <w:adjustRightInd/>
              <w:spacing w:line="240" w:lineRule="auto"/>
              <w:ind w:left="480" w:hangingChars="200" w:hanging="480"/>
              <w:textAlignment w:val="auto"/>
              <w:rPr>
                <w:rFonts w:eastAsia="標楷體"/>
                <w:szCs w:val="24"/>
              </w:rPr>
            </w:pPr>
            <w:r w:rsidRPr="00317D70">
              <w:rPr>
                <w:rFonts w:eastAsia="標楷體"/>
                <w:szCs w:val="24"/>
              </w:rPr>
              <w:t>二、職責：</w:t>
            </w:r>
          </w:p>
          <w:p w:rsidR="00CE145A" w:rsidRPr="00317D70" w:rsidRDefault="0004284C" w:rsidP="00A86AD4">
            <w:pPr>
              <w:adjustRightInd/>
              <w:spacing w:line="240" w:lineRule="auto"/>
              <w:ind w:leftChars="200" w:left="960" w:hangingChars="200" w:hanging="480"/>
              <w:textAlignment w:val="auto"/>
              <w:rPr>
                <w:rFonts w:eastAsia="標楷體"/>
                <w:szCs w:val="24"/>
              </w:rPr>
            </w:pPr>
            <w:r w:rsidRPr="00317D70">
              <w:rPr>
                <w:rFonts w:eastAsia="標楷體"/>
                <w:szCs w:val="24"/>
              </w:rPr>
              <w:t>(</w:t>
            </w:r>
            <w:r w:rsidR="00CE145A" w:rsidRPr="00317D70">
              <w:rPr>
                <w:rFonts w:eastAsia="標楷體"/>
                <w:szCs w:val="24"/>
              </w:rPr>
              <w:t>一</w:t>
            </w:r>
            <w:r w:rsidRPr="00317D70">
              <w:rPr>
                <w:rFonts w:eastAsia="標楷體"/>
                <w:szCs w:val="24"/>
              </w:rPr>
              <w:t>)</w:t>
            </w:r>
            <w:r w:rsidR="00CE145A" w:rsidRPr="00317D70">
              <w:rPr>
                <w:rFonts w:eastAsia="標楷體"/>
                <w:szCs w:val="24"/>
              </w:rPr>
              <w:t>財物毁損、遺失或失竊時，評定其賠償責任。</w:t>
            </w:r>
          </w:p>
          <w:p w:rsidR="00CE145A" w:rsidRPr="00317D70" w:rsidRDefault="0004284C" w:rsidP="00A86AD4">
            <w:pPr>
              <w:adjustRightInd/>
              <w:spacing w:line="240" w:lineRule="auto"/>
              <w:ind w:leftChars="200" w:left="960" w:hangingChars="200" w:hanging="480"/>
              <w:textAlignment w:val="auto"/>
              <w:rPr>
                <w:rFonts w:eastAsia="標楷體"/>
                <w:szCs w:val="24"/>
              </w:rPr>
            </w:pPr>
            <w:r w:rsidRPr="00317D70">
              <w:rPr>
                <w:rFonts w:eastAsia="標楷體"/>
                <w:szCs w:val="24"/>
              </w:rPr>
              <w:t>(</w:t>
            </w:r>
            <w:r w:rsidR="00CE145A" w:rsidRPr="00317D70">
              <w:rPr>
                <w:rFonts w:eastAsia="標楷體"/>
                <w:szCs w:val="24"/>
              </w:rPr>
              <w:t>二</w:t>
            </w:r>
            <w:r w:rsidRPr="00317D70">
              <w:rPr>
                <w:rFonts w:eastAsia="標楷體"/>
                <w:szCs w:val="24"/>
              </w:rPr>
              <w:t>)</w:t>
            </w:r>
            <w:r w:rsidR="00CE145A" w:rsidRPr="00317D70">
              <w:rPr>
                <w:rFonts w:eastAsia="標楷體"/>
                <w:szCs w:val="24"/>
              </w:rPr>
              <w:t>財物未達使用年限者，評估是否符合減損之相關規定。</w:t>
            </w:r>
          </w:p>
          <w:p w:rsidR="00CE145A" w:rsidRPr="00317D70" w:rsidRDefault="0004284C" w:rsidP="00A86AD4">
            <w:pPr>
              <w:adjustRightInd/>
              <w:spacing w:line="240" w:lineRule="auto"/>
              <w:ind w:leftChars="200" w:left="960" w:hangingChars="200" w:hanging="480"/>
              <w:textAlignment w:val="auto"/>
              <w:rPr>
                <w:rFonts w:eastAsia="標楷體"/>
                <w:szCs w:val="24"/>
              </w:rPr>
            </w:pPr>
            <w:r w:rsidRPr="00317D70">
              <w:rPr>
                <w:rFonts w:eastAsia="標楷體"/>
                <w:szCs w:val="24"/>
              </w:rPr>
              <w:t>(</w:t>
            </w:r>
            <w:r w:rsidR="00CE145A" w:rsidRPr="00317D70">
              <w:rPr>
                <w:rFonts w:eastAsia="標楷體"/>
                <w:szCs w:val="24"/>
              </w:rPr>
              <w:t>三</w:t>
            </w:r>
            <w:r w:rsidRPr="00317D70">
              <w:rPr>
                <w:rFonts w:eastAsia="標楷體"/>
                <w:szCs w:val="24"/>
              </w:rPr>
              <w:t>)</w:t>
            </w:r>
            <w:r w:rsidR="00CE145A" w:rsidRPr="00317D70">
              <w:rPr>
                <w:rFonts w:eastAsia="標楷體"/>
                <w:szCs w:val="24"/>
              </w:rPr>
              <w:t>報廢金額達</w:t>
            </w:r>
            <w:r w:rsidR="00CE145A" w:rsidRPr="00317D70">
              <w:rPr>
                <w:rFonts w:eastAsia="標楷體"/>
                <w:szCs w:val="24"/>
              </w:rPr>
              <w:t>50</w:t>
            </w:r>
            <w:r w:rsidR="00CE145A" w:rsidRPr="00317D70">
              <w:rPr>
                <w:rFonts w:eastAsia="標楷體"/>
                <w:szCs w:val="24"/>
              </w:rPr>
              <w:t>萬元以上者，由小組成員</w:t>
            </w:r>
            <w:r w:rsidR="00CE145A" w:rsidRPr="00317D70">
              <w:rPr>
                <w:rFonts w:eastAsia="標楷體"/>
                <w:szCs w:val="24"/>
              </w:rPr>
              <w:t>2</w:t>
            </w:r>
            <w:r w:rsidR="00CE145A" w:rsidRPr="00317D70">
              <w:rPr>
                <w:rFonts w:eastAsia="標楷體"/>
                <w:szCs w:val="24"/>
              </w:rPr>
              <w:t>至</w:t>
            </w:r>
            <w:r w:rsidR="00CE145A" w:rsidRPr="00317D70">
              <w:rPr>
                <w:rFonts w:eastAsia="標楷體"/>
                <w:szCs w:val="24"/>
              </w:rPr>
              <w:t>3</w:t>
            </w:r>
            <w:r w:rsidR="00CE145A" w:rsidRPr="00317D70">
              <w:rPr>
                <w:rFonts w:eastAsia="標楷體"/>
                <w:szCs w:val="24"/>
              </w:rPr>
              <w:t>人會勘是否已喪失使用價值。</w:t>
            </w:r>
          </w:p>
          <w:p w:rsidR="00A86AD4" w:rsidRPr="00317D70" w:rsidRDefault="00A86AD4" w:rsidP="00A86AD4">
            <w:pPr>
              <w:adjustRightInd/>
              <w:spacing w:line="240" w:lineRule="auto"/>
              <w:ind w:leftChars="200" w:left="960" w:hangingChars="200" w:hanging="480"/>
              <w:textAlignment w:val="auto"/>
              <w:rPr>
                <w:rFonts w:eastAsia="標楷體"/>
                <w:kern w:val="2"/>
                <w:szCs w:val="24"/>
              </w:rPr>
            </w:pPr>
          </w:p>
        </w:tc>
        <w:tc>
          <w:tcPr>
            <w:tcW w:w="155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lastRenderedPageBreak/>
              <w:t>本條未修正</w:t>
            </w:r>
          </w:p>
        </w:tc>
      </w:tr>
      <w:tr w:rsidR="00317D70" w:rsidRPr="00317D70" w:rsidTr="00A86AD4">
        <w:trPr>
          <w:jc w:val="center"/>
        </w:trPr>
        <w:tc>
          <w:tcPr>
            <w:tcW w:w="4309" w:type="dxa"/>
            <w:shd w:val="clear" w:color="auto" w:fill="auto"/>
          </w:tcPr>
          <w:p w:rsidR="00CE145A" w:rsidRPr="00317D70" w:rsidRDefault="00CE145A" w:rsidP="00A86AD4">
            <w:pPr>
              <w:adjustRightInd/>
              <w:spacing w:line="240" w:lineRule="auto"/>
              <w:textAlignment w:val="auto"/>
              <w:rPr>
                <w:rFonts w:eastAsia="標楷體"/>
                <w:b/>
                <w:kern w:val="2"/>
                <w:szCs w:val="24"/>
              </w:rPr>
            </w:pPr>
            <w:r w:rsidRPr="00317D70">
              <w:rPr>
                <w:rFonts w:eastAsia="標楷體"/>
                <w:kern w:val="2"/>
                <w:szCs w:val="24"/>
              </w:rPr>
              <w:lastRenderedPageBreak/>
              <w:t>第</w:t>
            </w:r>
            <w:r w:rsidRPr="00317D70">
              <w:rPr>
                <w:rFonts w:eastAsia="標楷體"/>
                <w:kern w:val="2"/>
                <w:szCs w:val="24"/>
              </w:rPr>
              <w:t>12</w:t>
            </w:r>
            <w:r w:rsidRPr="00317D70">
              <w:rPr>
                <w:rFonts w:eastAsia="標楷體"/>
                <w:kern w:val="2"/>
                <w:szCs w:val="24"/>
              </w:rPr>
              <w:t>條</w:t>
            </w:r>
          </w:p>
          <w:p w:rsidR="00CE145A" w:rsidRPr="00317D70" w:rsidRDefault="00CE145A" w:rsidP="00A86AD4">
            <w:pPr>
              <w:adjustRightInd/>
              <w:spacing w:line="240" w:lineRule="auto"/>
              <w:textAlignment w:val="auto"/>
              <w:rPr>
                <w:rFonts w:eastAsia="標楷體"/>
                <w:kern w:val="2"/>
                <w:szCs w:val="24"/>
              </w:rPr>
            </w:pPr>
            <w:r w:rsidRPr="00317D70">
              <w:rPr>
                <w:rFonts w:eastAsia="標楷體"/>
                <w:szCs w:val="24"/>
              </w:rPr>
              <w:t>本校財產</w:t>
            </w:r>
            <w:r w:rsidRPr="00317D70">
              <w:rPr>
                <w:rFonts w:eastAsia="標楷體"/>
                <w:szCs w:val="24"/>
                <w:u w:val="single"/>
              </w:rPr>
              <w:t>除</w:t>
            </w:r>
            <w:r w:rsidRPr="00317D70">
              <w:rPr>
                <w:rFonts w:eastAsia="標楷體"/>
                <w:szCs w:val="24"/>
              </w:rPr>
              <w:t>每年</w:t>
            </w:r>
            <w:r w:rsidRPr="00317D70">
              <w:rPr>
                <w:rFonts w:eastAsia="標楷體"/>
                <w:szCs w:val="24"/>
                <w:u w:val="single"/>
              </w:rPr>
              <w:t>由財物保管人採電子盤點自盤外，並</w:t>
            </w:r>
            <w:r w:rsidRPr="00317D70">
              <w:rPr>
                <w:rFonts w:eastAsia="標楷體"/>
                <w:szCs w:val="24"/>
              </w:rPr>
              <w:t>應由保管組</w:t>
            </w:r>
            <w:r w:rsidRPr="00317D70">
              <w:rPr>
                <w:rFonts w:eastAsia="標楷體"/>
                <w:szCs w:val="24"/>
                <w:u w:val="single"/>
              </w:rPr>
              <w:t>至各單位實地抽查盤點至少一次，且登錄於保管組財產盤點系統，以維護財產資料之正確性</w:t>
            </w:r>
            <w:r w:rsidRPr="00317D70">
              <w:rPr>
                <w:rFonts w:eastAsia="標楷體"/>
                <w:szCs w:val="24"/>
              </w:rPr>
              <w:t>。</w:t>
            </w:r>
          </w:p>
        </w:tc>
        <w:tc>
          <w:tcPr>
            <w:tcW w:w="4309" w:type="dxa"/>
            <w:shd w:val="clear" w:color="auto" w:fill="auto"/>
          </w:tcPr>
          <w:p w:rsidR="00CE145A" w:rsidRPr="00317D70" w:rsidRDefault="00CE145A" w:rsidP="00A86AD4">
            <w:pPr>
              <w:adjustRightInd/>
              <w:spacing w:line="240" w:lineRule="auto"/>
              <w:textAlignment w:val="auto"/>
              <w:rPr>
                <w:rFonts w:eastAsia="標楷體"/>
                <w:b/>
                <w:kern w:val="2"/>
                <w:szCs w:val="24"/>
              </w:rPr>
            </w:pPr>
            <w:r w:rsidRPr="00317D70">
              <w:rPr>
                <w:rFonts w:eastAsia="標楷體"/>
                <w:kern w:val="2"/>
                <w:szCs w:val="24"/>
              </w:rPr>
              <w:t>第</w:t>
            </w:r>
            <w:r w:rsidRPr="00317D70">
              <w:rPr>
                <w:rFonts w:eastAsia="標楷體"/>
                <w:kern w:val="2"/>
                <w:szCs w:val="24"/>
              </w:rPr>
              <w:t>12</w:t>
            </w:r>
            <w:r w:rsidRPr="00317D70">
              <w:rPr>
                <w:rFonts w:eastAsia="標楷體"/>
                <w:kern w:val="2"/>
                <w:szCs w:val="24"/>
              </w:rPr>
              <w:t>條</w:t>
            </w:r>
          </w:p>
          <w:p w:rsidR="00CE145A" w:rsidRPr="00317D70" w:rsidRDefault="00CE145A" w:rsidP="00A86AD4">
            <w:pPr>
              <w:adjustRightInd/>
              <w:spacing w:line="240" w:lineRule="auto"/>
              <w:textAlignment w:val="auto"/>
              <w:rPr>
                <w:rFonts w:eastAsia="標楷體"/>
                <w:kern w:val="2"/>
                <w:szCs w:val="24"/>
              </w:rPr>
            </w:pPr>
            <w:r w:rsidRPr="00317D70">
              <w:rPr>
                <w:rFonts w:eastAsia="標楷體"/>
                <w:szCs w:val="24"/>
              </w:rPr>
              <w:t>本校財產每年應由保管組</w:t>
            </w:r>
            <w:r w:rsidRPr="00317D70">
              <w:rPr>
                <w:rFonts w:eastAsia="標楷體"/>
                <w:szCs w:val="24"/>
                <w:u w:val="single"/>
              </w:rPr>
              <w:t>會同會計室至各單位實際盤點乙次。另得實施抽查盤點，次數不限</w:t>
            </w:r>
            <w:r w:rsidRPr="00317D70">
              <w:rPr>
                <w:rFonts w:eastAsia="標楷體"/>
                <w:szCs w:val="24"/>
              </w:rPr>
              <w:t>。</w:t>
            </w:r>
          </w:p>
        </w:tc>
        <w:tc>
          <w:tcPr>
            <w:tcW w:w="155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t>文字修正</w:t>
            </w:r>
          </w:p>
        </w:tc>
      </w:tr>
      <w:tr w:rsidR="00317D70" w:rsidRPr="00317D70" w:rsidTr="00A86AD4">
        <w:trPr>
          <w:jc w:val="center"/>
        </w:trPr>
        <w:tc>
          <w:tcPr>
            <w:tcW w:w="430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t>同現行條文</w:t>
            </w:r>
          </w:p>
        </w:tc>
        <w:tc>
          <w:tcPr>
            <w:tcW w:w="4309" w:type="dxa"/>
            <w:shd w:val="clear" w:color="auto" w:fill="auto"/>
          </w:tcPr>
          <w:p w:rsidR="00CE145A" w:rsidRPr="00317D70" w:rsidRDefault="00CE145A" w:rsidP="00A86AD4">
            <w:pPr>
              <w:adjustRightInd/>
              <w:spacing w:line="240" w:lineRule="auto"/>
              <w:textAlignment w:val="auto"/>
              <w:rPr>
                <w:rFonts w:eastAsia="標楷體"/>
                <w:b/>
                <w:kern w:val="2"/>
                <w:szCs w:val="24"/>
              </w:rPr>
            </w:pPr>
            <w:r w:rsidRPr="00317D70">
              <w:rPr>
                <w:rFonts w:eastAsia="標楷體"/>
                <w:kern w:val="2"/>
                <w:szCs w:val="24"/>
              </w:rPr>
              <w:t>第</w:t>
            </w:r>
            <w:r w:rsidRPr="00317D70">
              <w:rPr>
                <w:rFonts w:eastAsia="標楷體"/>
                <w:kern w:val="2"/>
                <w:szCs w:val="24"/>
              </w:rPr>
              <w:t>13</w:t>
            </w:r>
            <w:r w:rsidRPr="00317D70">
              <w:rPr>
                <w:rFonts w:eastAsia="標楷體"/>
                <w:kern w:val="2"/>
                <w:szCs w:val="24"/>
              </w:rPr>
              <w:t>條</w:t>
            </w:r>
          </w:p>
          <w:p w:rsidR="00CE145A" w:rsidRPr="00317D70" w:rsidRDefault="00CE145A" w:rsidP="00A86AD4">
            <w:pPr>
              <w:adjustRightInd/>
              <w:spacing w:line="240" w:lineRule="auto"/>
              <w:textAlignment w:val="auto"/>
              <w:rPr>
                <w:rFonts w:eastAsia="標楷體"/>
                <w:kern w:val="2"/>
                <w:szCs w:val="24"/>
              </w:rPr>
            </w:pPr>
            <w:r w:rsidRPr="00317D70">
              <w:rPr>
                <w:rFonts w:eastAsia="標楷體"/>
                <w:szCs w:val="24"/>
              </w:rPr>
              <w:t>保管組應將每月財產之增減，填報財產增減表，送會計室覆核，以確保財產帳目之正確性。每學年度終了，應提報財產增減清冊送會計室及董事會核備。</w:t>
            </w:r>
          </w:p>
        </w:tc>
        <w:tc>
          <w:tcPr>
            <w:tcW w:w="155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t>本條未修正</w:t>
            </w:r>
          </w:p>
        </w:tc>
      </w:tr>
      <w:tr w:rsidR="00317D70" w:rsidRPr="00317D70" w:rsidTr="00A86AD4">
        <w:trPr>
          <w:jc w:val="center"/>
        </w:trPr>
        <w:tc>
          <w:tcPr>
            <w:tcW w:w="4309" w:type="dxa"/>
            <w:shd w:val="clear" w:color="auto" w:fill="auto"/>
          </w:tcPr>
          <w:p w:rsidR="00CE145A" w:rsidRPr="00317D70" w:rsidRDefault="00CE145A" w:rsidP="00A86AD4">
            <w:pPr>
              <w:adjustRightInd/>
              <w:spacing w:line="240" w:lineRule="auto"/>
              <w:textAlignment w:val="auto"/>
              <w:rPr>
                <w:rFonts w:eastAsia="標楷體"/>
                <w:b/>
                <w:kern w:val="2"/>
                <w:szCs w:val="24"/>
              </w:rPr>
            </w:pPr>
            <w:r w:rsidRPr="00317D70">
              <w:rPr>
                <w:rFonts w:eastAsia="標楷體"/>
                <w:kern w:val="2"/>
                <w:szCs w:val="24"/>
              </w:rPr>
              <w:t>第</w:t>
            </w:r>
            <w:r w:rsidRPr="00317D70">
              <w:rPr>
                <w:rFonts w:eastAsia="標楷體"/>
                <w:kern w:val="2"/>
                <w:szCs w:val="24"/>
              </w:rPr>
              <w:t>14</w:t>
            </w:r>
            <w:r w:rsidRPr="00317D70">
              <w:rPr>
                <w:rFonts w:eastAsia="標楷體"/>
                <w:kern w:val="2"/>
                <w:szCs w:val="24"/>
              </w:rPr>
              <w:t>條</w:t>
            </w:r>
          </w:p>
          <w:p w:rsidR="00CE145A" w:rsidRPr="00317D70" w:rsidRDefault="00CE145A" w:rsidP="00A86AD4">
            <w:pPr>
              <w:adjustRightInd/>
              <w:spacing w:line="240" w:lineRule="auto"/>
              <w:textAlignment w:val="auto"/>
              <w:rPr>
                <w:rFonts w:eastAsia="標楷體"/>
                <w:kern w:val="2"/>
                <w:szCs w:val="24"/>
              </w:rPr>
            </w:pPr>
            <w:r w:rsidRPr="00317D70">
              <w:rPr>
                <w:rFonts w:eastAsia="標楷體"/>
                <w:szCs w:val="24"/>
              </w:rPr>
              <w:t>本校</w:t>
            </w:r>
            <w:r w:rsidRPr="00317D70">
              <w:rPr>
                <w:rFonts w:eastAsia="標楷體"/>
                <w:szCs w:val="24"/>
                <w:u w:val="single"/>
              </w:rPr>
              <w:t>附屬機構及相關事業</w:t>
            </w:r>
            <w:r w:rsidRPr="00317D70">
              <w:rPr>
                <w:rFonts w:eastAsia="標楷體"/>
                <w:szCs w:val="24"/>
              </w:rPr>
              <w:t>之財物管理辦法，依其性質及實際需求</w:t>
            </w:r>
            <w:r w:rsidRPr="00317D70">
              <w:rPr>
                <w:rFonts w:eastAsia="標楷體"/>
                <w:szCs w:val="24"/>
                <w:u w:val="single"/>
              </w:rPr>
              <w:t>由各附屬機構及相關事業</w:t>
            </w:r>
            <w:r w:rsidRPr="00317D70">
              <w:rPr>
                <w:rFonts w:eastAsia="標楷體"/>
                <w:szCs w:val="24"/>
              </w:rPr>
              <w:t>另訂之。</w:t>
            </w:r>
          </w:p>
        </w:tc>
        <w:tc>
          <w:tcPr>
            <w:tcW w:w="4309" w:type="dxa"/>
            <w:shd w:val="clear" w:color="auto" w:fill="auto"/>
          </w:tcPr>
          <w:p w:rsidR="00CE145A" w:rsidRPr="00317D70" w:rsidRDefault="00CE145A" w:rsidP="00A86AD4">
            <w:pPr>
              <w:adjustRightInd/>
              <w:spacing w:line="240" w:lineRule="auto"/>
              <w:textAlignment w:val="auto"/>
              <w:rPr>
                <w:rFonts w:eastAsia="標楷體"/>
                <w:b/>
                <w:kern w:val="2"/>
                <w:szCs w:val="24"/>
              </w:rPr>
            </w:pPr>
            <w:r w:rsidRPr="00317D70">
              <w:rPr>
                <w:rFonts w:eastAsia="標楷體"/>
                <w:kern w:val="2"/>
                <w:szCs w:val="24"/>
              </w:rPr>
              <w:t>第</w:t>
            </w:r>
            <w:r w:rsidRPr="00317D70">
              <w:rPr>
                <w:rFonts w:eastAsia="標楷體"/>
                <w:kern w:val="2"/>
                <w:szCs w:val="24"/>
              </w:rPr>
              <w:t>14</w:t>
            </w:r>
            <w:r w:rsidRPr="00317D70">
              <w:rPr>
                <w:rFonts w:eastAsia="標楷體"/>
                <w:kern w:val="2"/>
                <w:szCs w:val="24"/>
              </w:rPr>
              <w:t>條</w:t>
            </w:r>
          </w:p>
          <w:p w:rsidR="00CE145A" w:rsidRPr="00317D70" w:rsidRDefault="00CE145A" w:rsidP="00A86AD4">
            <w:pPr>
              <w:adjustRightInd/>
              <w:spacing w:line="240" w:lineRule="auto"/>
              <w:textAlignment w:val="auto"/>
              <w:rPr>
                <w:rFonts w:eastAsia="標楷體"/>
                <w:kern w:val="2"/>
                <w:szCs w:val="24"/>
              </w:rPr>
            </w:pPr>
            <w:r w:rsidRPr="00317D70">
              <w:rPr>
                <w:rFonts w:eastAsia="標楷體"/>
                <w:szCs w:val="24"/>
              </w:rPr>
              <w:t>本校</w:t>
            </w:r>
            <w:r w:rsidRPr="00317D70">
              <w:rPr>
                <w:rFonts w:eastAsia="標楷體"/>
                <w:szCs w:val="24"/>
                <w:u w:val="single"/>
              </w:rPr>
              <w:t>附設中和紀念醫院、受委託經營之小港醫院及其他附屬單位</w:t>
            </w:r>
            <w:r w:rsidRPr="00317D70">
              <w:rPr>
                <w:rFonts w:eastAsia="標楷體"/>
                <w:szCs w:val="24"/>
              </w:rPr>
              <w:t>之財物管理辦法，依其性質及實際需求另訂之。</w:t>
            </w:r>
          </w:p>
        </w:tc>
        <w:tc>
          <w:tcPr>
            <w:tcW w:w="155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t>文字修正</w:t>
            </w:r>
          </w:p>
        </w:tc>
      </w:tr>
      <w:tr w:rsidR="00846686" w:rsidRPr="00317D70" w:rsidTr="00A86AD4">
        <w:trPr>
          <w:jc w:val="center"/>
        </w:trPr>
        <w:tc>
          <w:tcPr>
            <w:tcW w:w="430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t>第</w:t>
            </w:r>
            <w:r w:rsidRPr="00317D70">
              <w:rPr>
                <w:rFonts w:eastAsia="標楷體"/>
                <w:kern w:val="2"/>
                <w:szCs w:val="24"/>
              </w:rPr>
              <w:t>15</w:t>
            </w:r>
            <w:r w:rsidRPr="00317D70">
              <w:rPr>
                <w:rFonts w:eastAsia="標楷體"/>
                <w:kern w:val="2"/>
                <w:szCs w:val="24"/>
              </w:rPr>
              <w:t>條</w:t>
            </w:r>
          </w:p>
          <w:p w:rsidR="00CE145A" w:rsidRPr="00317D70" w:rsidRDefault="00CE145A" w:rsidP="00A86AD4">
            <w:pPr>
              <w:adjustRightInd/>
              <w:spacing w:line="240" w:lineRule="auto"/>
              <w:textAlignment w:val="auto"/>
              <w:rPr>
                <w:rFonts w:eastAsia="標楷體"/>
                <w:kern w:val="2"/>
                <w:szCs w:val="24"/>
              </w:rPr>
            </w:pPr>
            <w:r w:rsidRPr="00317D70">
              <w:rPr>
                <w:rFonts w:eastAsia="標楷體"/>
                <w:szCs w:val="24"/>
              </w:rPr>
              <w:t>本辦法經行政會議通過</w:t>
            </w:r>
            <w:r w:rsidRPr="00317D70">
              <w:rPr>
                <w:rFonts w:eastAsia="標楷體"/>
                <w:szCs w:val="24"/>
                <w:u w:val="single"/>
              </w:rPr>
              <w:t>後實施</w:t>
            </w:r>
            <w:r w:rsidRPr="00317D70">
              <w:rPr>
                <w:rFonts w:eastAsia="標楷體"/>
                <w:szCs w:val="24"/>
              </w:rPr>
              <w:t>。</w:t>
            </w:r>
          </w:p>
        </w:tc>
        <w:tc>
          <w:tcPr>
            <w:tcW w:w="430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t>第</w:t>
            </w:r>
            <w:r w:rsidRPr="00317D70">
              <w:rPr>
                <w:rFonts w:eastAsia="標楷體"/>
                <w:kern w:val="2"/>
                <w:szCs w:val="24"/>
              </w:rPr>
              <w:t>15</w:t>
            </w:r>
            <w:r w:rsidRPr="00317D70">
              <w:rPr>
                <w:rFonts w:eastAsia="標楷體"/>
                <w:kern w:val="2"/>
                <w:szCs w:val="24"/>
              </w:rPr>
              <w:t>條</w:t>
            </w:r>
          </w:p>
          <w:p w:rsidR="00CE145A" w:rsidRPr="00317D70" w:rsidRDefault="00CE145A" w:rsidP="00A86AD4">
            <w:pPr>
              <w:adjustRightInd/>
              <w:spacing w:line="240" w:lineRule="auto"/>
              <w:textAlignment w:val="auto"/>
              <w:rPr>
                <w:rFonts w:eastAsia="標楷體"/>
                <w:kern w:val="2"/>
                <w:szCs w:val="24"/>
              </w:rPr>
            </w:pPr>
            <w:r w:rsidRPr="00317D70">
              <w:rPr>
                <w:rFonts w:eastAsia="標楷體"/>
                <w:szCs w:val="24"/>
              </w:rPr>
              <w:t>本辦法經行政會議通過</w:t>
            </w:r>
            <w:r w:rsidRPr="00317D70">
              <w:rPr>
                <w:rFonts w:eastAsia="標楷體"/>
                <w:szCs w:val="24"/>
                <w:u w:val="single"/>
              </w:rPr>
              <w:t>，陳請校長核定後，自公布日起實施，修正時亦同</w:t>
            </w:r>
            <w:r w:rsidRPr="00317D70">
              <w:rPr>
                <w:rFonts w:eastAsia="標楷體"/>
                <w:szCs w:val="24"/>
              </w:rPr>
              <w:t>。</w:t>
            </w:r>
          </w:p>
        </w:tc>
        <w:tc>
          <w:tcPr>
            <w:tcW w:w="1559" w:type="dxa"/>
            <w:shd w:val="clear" w:color="auto" w:fill="auto"/>
          </w:tcPr>
          <w:p w:rsidR="00CE145A" w:rsidRPr="00317D70" w:rsidRDefault="00CE145A" w:rsidP="00A86AD4">
            <w:pPr>
              <w:adjustRightInd/>
              <w:spacing w:line="240" w:lineRule="auto"/>
              <w:textAlignment w:val="auto"/>
              <w:rPr>
                <w:rFonts w:eastAsia="標楷體"/>
                <w:kern w:val="2"/>
                <w:szCs w:val="24"/>
              </w:rPr>
            </w:pPr>
            <w:r w:rsidRPr="00317D70">
              <w:rPr>
                <w:rFonts w:eastAsia="標楷體"/>
                <w:kern w:val="2"/>
                <w:szCs w:val="24"/>
              </w:rPr>
              <w:t>文字</w:t>
            </w:r>
            <w:r w:rsidR="005900F3" w:rsidRPr="00317D70">
              <w:rPr>
                <w:rFonts w:eastAsia="標楷體"/>
                <w:kern w:val="2"/>
                <w:szCs w:val="24"/>
              </w:rPr>
              <w:t>修正</w:t>
            </w:r>
          </w:p>
        </w:tc>
      </w:tr>
    </w:tbl>
    <w:p w:rsidR="00CE145A" w:rsidRPr="00317D70" w:rsidRDefault="00CE145A" w:rsidP="00CE145A">
      <w:pPr>
        <w:adjustRightInd/>
        <w:spacing w:line="440" w:lineRule="exact"/>
        <w:textAlignment w:val="auto"/>
        <w:rPr>
          <w:rFonts w:eastAsia="標楷體"/>
          <w:kern w:val="2"/>
          <w:szCs w:val="24"/>
        </w:rPr>
      </w:pPr>
    </w:p>
    <w:p w:rsidR="00CE145A" w:rsidRPr="00317D70" w:rsidRDefault="00CE145A">
      <w:pPr>
        <w:widowControl/>
        <w:adjustRightInd/>
        <w:spacing w:line="240" w:lineRule="auto"/>
        <w:textAlignment w:val="auto"/>
        <w:rPr>
          <w:rFonts w:eastAsia="標楷體"/>
          <w:b/>
          <w:kern w:val="2"/>
          <w:sz w:val="32"/>
          <w:szCs w:val="32"/>
        </w:rPr>
      </w:pPr>
    </w:p>
    <w:sectPr w:rsidR="00CE145A" w:rsidRPr="00317D70" w:rsidSect="00156273">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1F4" w:rsidRDefault="00F111F4" w:rsidP="00B76C42">
      <w:pPr>
        <w:spacing w:line="240" w:lineRule="auto"/>
      </w:pPr>
      <w:r>
        <w:separator/>
      </w:r>
    </w:p>
  </w:endnote>
  <w:endnote w:type="continuationSeparator" w:id="0">
    <w:p w:rsidR="00F111F4" w:rsidRDefault="00F111F4"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1F4" w:rsidRDefault="00F111F4" w:rsidP="00B76C42">
      <w:pPr>
        <w:spacing w:line="240" w:lineRule="auto"/>
      </w:pPr>
      <w:r>
        <w:separator/>
      </w:r>
    </w:p>
  </w:footnote>
  <w:footnote w:type="continuationSeparator" w:id="0">
    <w:p w:rsidR="00F111F4" w:rsidRDefault="00F111F4"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B4E"/>
    <w:multiLevelType w:val="hybridMultilevel"/>
    <w:tmpl w:val="B7526588"/>
    <w:lvl w:ilvl="0" w:tplc="2F727E0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DBA03C6"/>
    <w:multiLevelType w:val="hybridMultilevel"/>
    <w:tmpl w:val="6A966818"/>
    <w:lvl w:ilvl="0" w:tplc="D3DE983A">
      <w:start w:val="1"/>
      <w:numFmt w:val="taiwaneseCountingThousand"/>
      <w:lvlText w:val="%1、"/>
      <w:lvlJc w:val="left"/>
      <w:pPr>
        <w:ind w:left="765"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11C00"/>
    <w:rsid w:val="00023F63"/>
    <w:rsid w:val="00026F6C"/>
    <w:rsid w:val="00037884"/>
    <w:rsid w:val="0004284C"/>
    <w:rsid w:val="00044680"/>
    <w:rsid w:val="00076E5B"/>
    <w:rsid w:val="000A6070"/>
    <w:rsid w:val="000D7EF8"/>
    <w:rsid w:val="00122AD7"/>
    <w:rsid w:val="00141254"/>
    <w:rsid w:val="00142293"/>
    <w:rsid w:val="00156273"/>
    <w:rsid w:val="001627E2"/>
    <w:rsid w:val="001D4C31"/>
    <w:rsid w:val="001F4D1E"/>
    <w:rsid w:val="001F6FFD"/>
    <w:rsid w:val="002250B2"/>
    <w:rsid w:val="002701D3"/>
    <w:rsid w:val="00277994"/>
    <w:rsid w:val="00282BF1"/>
    <w:rsid w:val="002B2A08"/>
    <w:rsid w:val="002B4AD4"/>
    <w:rsid w:val="002B5735"/>
    <w:rsid w:val="002D52C0"/>
    <w:rsid w:val="00317D70"/>
    <w:rsid w:val="00320F40"/>
    <w:rsid w:val="00346BAE"/>
    <w:rsid w:val="003533D9"/>
    <w:rsid w:val="0038365C"/>
    <w:rsid w:val="00383AA1"/>
    <w:rsid w:val="003876E2"/>
    <w:rsid w:val="00437A60"/>
    <w:rsid w:val="0045170C"/>
    <w:rsid w:val="00452F13"/>
    <w:rsid w:val="00484A19"/>
    <w:rsid w:val="004A236C"/>
    <w:rsid w:val="005028D8"/>
    <w:rsid w:val="005056E8"/>
    <w:rsid w:val="00532D99"/>
    <w:rsid w:val="00544CEF"/>
    <w:rsid w:val="0054563C"/>
    <w:rsid w:val="005726E7"/>
    <w:rsid w:val="005900F3"/>
    <w:rsid w:val="005E6DA6"/>
    <w:rsid w:val="005F3E54"/>
    <w:rsid w:val="006B0E65"/>
    <w:rsid w:val="006F241E"/>
    <w:rsid w:val="00712695"/>
    <w:rsid w:val="00744948"/>
    <w:rsid w:val="0076110A"/>
    <w:rsid w:val="007D24D8"/>
    <w:rsid w:val="007F345E"/>
    <w:rsid w:val="00823445"/>
    <w:rsid w:val="00824F87"/>
    <w:rsid w:val="00831CEA"/>
    <w:rsid w:val="00846686"/>
    <w:rsid w:val="00853E3D"/>
    <w:rsid w:val="008610F5"/>
    <w:rsid w:val="00875964"/>
    <w:rsid w:val="00895AB8"/>
    <w:rsid w:val="008C0ACD"/>
    <w:rsid w:val="00900FA4"/>
    <w:rsid w:val="0091007B"/>
    <w:rsid w:val="009167A4"/>
    <w:rsid w:val="0093450C"/>
    <w:rsid w:val="009347A6"/>
    <w:rsid w:val="0097398E"/>
    <w:rsid w:val="009768E9"/>
    <w:rsid w:val="0098677F"/>
    <w:rsid w:val="0099700C"/>
    <w:rsid w:val="009E1555"/>
    <w:rsid w:val="009F1493"/>
    <w:rsid w:val="00A2118B"/>
    <w:rsid w:val="00A32637"/>
    <w:rsid w:val="00A42FE2"/>
    <w:rsid w:val="00A86AD4"/>
    <w:rsid w:val="00AB3A5F"/>
    <w:rsid w:val="00AD40A0"/>
    <w:rsid w:val="00AE6FB9"/>
    <w:rsid w:val="00B53E44"/>
    <w:rsid w:val="00B76C42"/>
    <w:rsid w:val="00B97992"/>
    <w:rsid w:val="00BB10D2"/>
    <w:rsid w:val="00C00690"/>
    <w:rsid w:val="00C12375"/>
    <w:rsid w:val="00C21045"/>
    <w:rsid w:val="00C272A8"/>
    <w:rsid w:val="00CC15DA"/>
    <w:rsid w:val="00CE145A"/>
    <w:rsid w:val="00CE1D68"/>
    <w:rsid w:val="00D1678C"/>
    <w:rsid w:val="00D16A68"/>
    <w:rsid w:val="00D32380"/>
    <w:rsid w:val="00D35C44"/>
    <w:rsid w:val="00D96D98"/>
    <w:rsid w:val="00D97B84"/>
    <w:rsid w:val="00DC7847"/>
    <w:rsid w:val="00DD1C08"/>
    <w:rsid w:val="00E02C72"/>
    <w:rsid w:val="00E04B89"/>
    <w:rsid w:val="00E639AA"/>
    <w:rsid w:val="00E8012C"/>
    <w:rsid w:val="00E85C68"/>
    <w:rsid w:val="00E9558E"/>
    <w:rsid w:val="00EB036A"/>
    <w:rsid w:val="00EE2442"/>
    <w:rsid w:val="00EE48CB"/>
    <w:rsid w:val="00EF1A09"/>
    <w:rsid w:val="00EF3D2E"/>
    <w:rsid w:val="00F111F4"/>
    <w:rsid w:val="00F32D34"/>
    <w:rsid w:val="00F44C5B"/>
    <w:rsid w:val="00F54F40"/>
    <w:rsid w:val="00F82D20"/>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FC3E5"/>
  <w15:docId w15:val="{5762180C-9101-4E89-BEF3-FC20334B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FFD"/>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EE48CB"/>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E48C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5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897</Words>
  <Characters>5115</Characters>
  <Application>Microsoft Office Word</Application>
  <DocSecurity>0</DocSecurity>
  <Lines>42</Lines>
  <Paragraphs>11</Paragraphs>
  <ScaleCrop>false</ScaleCrop>
  <Company>Microsoft</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2</cp:revision>
  <cp:lastPrinted>2018-06-21T06:26:00Z</cp:lastPrinted>
  <dcterms:created xsi:type="dcterms:W3CDTF">2018-11-22T06:54:00Z</dcterms:created>
  <dcterms:modified xsi:type="dcterms:W3CDTF">2018-11-22T06:54:00Z</dcterms:modified>
</cp:coreProperties>
</file>