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BE1" w:rsidRPr="005B3D46" w:rsidRDefault="006F7BE1" w:rsidP="006F7BE1">
      <w:pPr>
        <w:spacing w:line="440" w:lineRule="exact"/>
        <w:rPr>
          <w:rFonts w:eastAsia="標楷體" w:cstheme="minorHAnsi"/>
          <w:b/>
          <w:color w:val="000000" w:themeColor="text1"/>
          <w:sz w:val="32"/>
          <w:szCs w:val="32"/>
        </w:rPr>
      </w:pPr>
      <w:r w:rsidRPr="005B3D46">
        <w:rPr>
          <w:rFonts w:ascii="標楷體" w:eastAsia="標楷體" w:hAnsi="標楷體" w:cs="新細明體" w:hint="eastAsia"/>
          <w:b/>
          <w:color w:val="000000" w:themeColor="text1"/>
          <w:sz w:val="32"/>
          <w:szCs w:val="32"/>
        </w:rPr>
        <w:t>高雄醫學大學教師評審委員會設置辦法</w:t>
      </w:r>
    </w:p>
    <w:p w:rsidR="006F7BE1" w:rsidRPr="005B3D46" w:rsidRDefault="006F7BE1" w:rsidP="006F7BE1">
      <w:pPr>
        <w:tabs>
          <w:tab w:val="left" w:pos="3960"/>
          <w:tab w:val="left" w:pos="8100"/>
        </w:tabs>
        <w:snapToGrid w:val="0"/>
        <w:spacing w:line="0" w:lineRule="atLeast"/>
        <w:rPr>
          <w:rFonts w:eastAsia="標楷體" w:hAnsi="標楷體" w:cs="新細明體"/>
          <w:color w:val="000000" w:themeColor="text1"/>
          <w:sz w:val="20"/>
        </w:rPr>
      </w:pPr>
    </w:p>
    <w:p w:rsidR="006F7BE1" w:rsidRPr="005B3D46" w:rsidRDefault="006F7BE1" w:rsidP="006F7BE1">
      <w:pPr>
        <w:spacing w:line="240" w:lineRule="auto"/>
        <w:ind w:leftChars="2126" w:left="5102"/>
        <w:rPr>
          <w:rFonts w:eastAsia="標楷體"/>
          <w:color w:val="000000" w:themeColor="text1"/>
          <w:sz w:val="20"/>
        </w:rPr>
      </w:pPr>
      <w:r w:rsidRPr="005B3D46">
        <w:rPr>
          <w:rFonts w:eastAsia="標楷體"/>
          <w:color w:val="000000" w:themeColor="text1"/>
          <w:sz w:val="20"/>
        </w:rPr>
        <w:t>105.05.19</w:t>
      </w:r>
      <w:r w:rsidRPr="005B3D46">
        <w:rPr>
          <w:rFonts w:eastAsia="標楷體"/>
          <w:color w:val="000000" w:themeColor="text1"/>
          <w:sz w:val="20"/>
        </w:rPr>
        <w:tab/>
        <w:t>104</w:t>
      </w:r>
      <w:r w:rsidRPr="005B3D46">
        <w:rPr>
          <w:rFonts w:eastAsia="標楷體"/>
          <w:color w:val="000000" w:themeColor="text1"/>
          <w:sz w:val="20"/>
        </w:rPr>
        <w:t>學年度第</w:t>
      </w:r>
      <w:r w:rsidRPr="005B3D46">
        <w:rPr>
          <w:rFonts w:eastAsia="標楷體"/>
          <w:color w:val="000000" w:themeColor="text1"/>
          <w:sz w:val="20"/>
        </w:rPr>
        <w:t>4</w:t>
      </w:r>
      <w:r w:rsidRPr="005B3D46">
        <w:rPr>
          <w:rFonts w:eastAsia="標楷體"/>
          <w:color w:val="000000" w:themeColor="text1"/>
          <w:sz w:val="20"/>
        </w:rPr>
        <w:t>次校務會議通過</w:t>
      </w:r>
    </w:p>
    <w:p w:rsidR="006F7BE1" w:rsidRPr="005B3D46" w:rsidRDefault="006F7BE1" w:rsidP="006F7BE1">
      <w:pPr>
        <w:spacing w:line="240" w:lineRule="auto"/>
        <w:ind w:leftChars="2126" w:left="5102"/>
        <w:rPr>
          <w:rFonts w:eastAsia="標楷體"/>
          <w:color w:val="000000" w:themeColor="text1"/>
          <w:sz w:val="20"/>
        </w:rPr>
      </w:pPr>
      <w:r w:rsidRPr="005B3D46">
        <w:rPr>
          <w:rFonts w:eastAsia="標楷體"/>
          <w:color w:val="000000" w:themeColor="text1"/>
          <w:sz w:val="20"/>
        </w:rPr>
        <w:t>105.12.30  105</w:t>
      </w:r>
      <w:r w:rsidRPr="005B3D46">
        <w:rPr>
          <w:rFonts w:eastAsia="標楷體"/>
          <w:color w:val="000000" w:themeColor="text1"/>
          <w:sz w:val="20"/>
        </w:rPr>
        <w:t>學年度第</w:t>
      </w:r>
      <w:r w:rsidRPr="005B3D46">
        <w:rPr>
          <w:rFonts w:eastAsia="標楷體"/>
          <w:color w:val="000000" w:themeColor="text1"/>
          <w:sz w:val="20"/>
        </w:rPr>
        <w:t>2</w:t>
      </w:r>
      <w:r w:rsidRPr="005B3D46">
        <w:rPr>
          <w:rFonts w:eastAsia="標楷體"/>
          <w:color w:val="000000" w:themeColor="text1"/>
          <w:sz w:val="20"/>
        </w:rPr>
        <w:t>次校務會議修正通過</w:t>
      </w:r>
    </w:p>
    <w:p w:rsidR="006F7BE1" w:rsidRPr="005B3D46" w:rsidRDefault="006F7BE1" w:rsidP="006F7BE1">
      <w:pPr>
        <w:spacing w:line="240" w:lineRule="auto"/>
        <w:ind w:leftChars="2126" w:left="5102"/>
        <w:rPr>
          <w:rFonts w:eastAsia="標楷體"/>
          <w:color w:val="000000" w:themeColor="text1"/>
          <w:sz w:val="20"/>
        </w:rPr>
      </w:pPr>
      <w:r w:rsidRPr="005B3D46">
        <w:rPr>
          <w:rFonts w:eastAsia="標楷體"/>
          <w:color w:val="000000" w:themeColor="text1"/>
          <w:sz w:val="20"/>
        </w:rPr>
        <w:t>108.01.03  107</w:t>
      </w:r>
      <w:r w:rsidRPr="005B3D46">
        <w:rPr>
          <w:rFonts w:eastAsia="標楷體"/>
          <w:color w:val="000000" w:themeColor="text1"/>
          <w:sz w:val="20"/>
        </w:rPr>
        <w:t>學年度第</w:t>
      </w:r>
      <w:r w:rsidRPr="005B3D46">
        <w:rPr>
          <w:rFonts w:eastAsia="標楷體"/>
          <w:color w:val="000000" w:themeColor="text1"/>
          <w:sz w:val="20"/>
        </w:rPr>
        <w:t>2</w:t>
      </w:r>
      <w:r w:rsidRPr="005B3D46">
        <w:rPr>
          <w:rFonts w:eastAsia="標楷體"/>
          <w:color w:val="000000" w:themeColor="text1"/>
          <w:sz w:val="20"/>
        </w:rPr>
        <w:t>次校務會議修正通過</w:t>
      </w:r>
    </w:p>
    <w:p w:rsidR="006F7BE1" w:rsidRPr="005B3D46" w:rsidRDefault="006F7BE1" w:rsidP="006F7BE1">
      <w:pPr>
        <w:spacing w:line="240" w:lineRule="auto"/>
        <w:ind w:leftChars="2126" w:left="5102"/>
        <w:rPr>
          <w:rFonts w:eastAsia="標楷體"/>
          <w:color w:val="000000" w:themeColor="text1"/>
          <w:sz w:val="20"/>
        </w:rPr>
      </w:pPr>
      <w:r w:rsidRPr="005B3D46">
        <w:rPr>
          <w:rFonts w:eastAsia="標楷體"/>
          <w:color w:val="000000" w:themeColor="text1"/>
          <w:sz w:val="20"/>
        </w:rPr>
        <w:t xml:space="preserve">108.01.21 </w:t>
      </w:r>
      <w:r w:rsidRPr="005B3D46">
        <w:rPr>
          <w:rFonts w:eastAsia="標楷體"/>
          <w:color w:val="000000" w:themeColor="text1"/>
          <w:sz w:val="20"/>
        </w:rPr>
        <w:tab/>
      </w:r>
      <w:r w:rsidRPr="005B3D46">
        <w:rPr>
          <w:rFonts w:eastAsia="標楷體"/>
          <w:color w:val="000000" w:themeColor="text1"/>
          <w:sz w:val="20"/>
        </w:rPr>
        <w:t>高醫人字第</w:t>
      </w:r>
      <w:r w:rsidRPr="005B3D46">
        <w:rPr>
          <w:rFonts w:eastAsia="標楷體"/>
          <w:color w:val="000000" w:themeColor="text1"/>
          <w:sz w:val="20"/>
        </w:rPr>
        <w:t>1081100170</w:t>
      </w:r>
      <w:r w:rsidRPr="005B3D46">
        <w:rPr>
          <w:rFonts w:eastAsia="標楷體"/>
          <w:color w:val="000000" w:themeColor="text1"/>
          <w:sz w:val="20"/>
        </w:rPr>
        <w:t>號函公布</w:t>
      </w:r>
    </w:p>
    <w:p w:rsidR="006F7BE1" w:rsidRPr="005B3D46" w:rsidRDefault="006F7BE1" w:rsidP="006F7BE1">
      <w:pPr>
        <w:spacing w:line="240" w:lineRule="auto"/>
        <w:ind w:leftChars="2126" w:left="5102"/>
        <w:rPr>
          <w:rFonts w:eastAsia="標楷體"/>
          <w:color w:val="000000" w:themeColor="text1"/>
          <w:sz w:val="20"/>
        </w:rPr>
      </w:pPr>
      <w:r w:rsidRPr="005B3D46">
        <w:rPr>
          <w:rFonts w:eastAsia="標楷體"/>
          <w:color w:val="000000" w:themeColor="text1"/>
          <w:sz w:val="20"/>
        </w:rPr>
        <w:t>108.05.09  107</w:t>
      </w:r>
      <w:r w:rsidRPr="005B3D46">
        <w:rPr>
          <w:rFonts w:eastAsia="標楷體"/>
          <w:color w:val="000000" w:themeColor="text1"/>
          <w:sz w:val="20"/>
        </w:rPr>
        <w:t>學年度第</w:t>
      </w:r>
      <w:r w:rsidRPr="005B3D46">
        <w:rPr>
          <w:rFonts w:eastAsia="標楷體"/>
          <w:color w:val="000000" w:themeColor="text1"/>
          <w:sz w:val="20"/>
        </w:rPr>
        <w:t>3</w:t>
      </w:r>
      <w:r w:rsidRPr="005B3D46">
        <w:rPr>
          <w:rFonts w:eastAsia="標楷體"/>
          <w:color w:val="000000" w:themeColor="text1"/>
          <w:sz w:val="20"/>
        </w:rPr>
        <w:t>次臨時校務會議通過</w:t>
      </w:r>
    </w:p>
    <w:p w:rsidR="006F7BE1" w:rsidRPr="005B3D46" w:rsidRDefault="006F7BE1" w:rsidP="006F7BE1">
      <w:pPr>
        <w:spacing w:line="240" w:lineRule="auto"/>
        <w:ind w:leftChars="2126" w:left="5102"/>
        <w:rPr>
          <w:rFonts w:eastAsia="標楷體"/>
          <w:color w:val="000000" w:themeColor="text1"/>
          <w:sz w:val="20"/>
        </w:rPr>
      </w:pPr>
      <w:r w:rsidRPr="005B3D46">
        <w:rPr>
          <w:rFonts w:eastAsia="標楷體"/>
          <w:color w:val="000000" w:themeColor="text1"/>
          <w:sz w:val="20"/>
        </w:rPr>
        <w:t xml:space="preserve">108.05.24  </w:t>
      </w:r>
      <w:r w:rsidRPr="005B3D46">
        <w:rPr>
          <w:rFonts w:eastAsia="標楷體"/>
          <w:color w:val="000000" w:themeColor="text1"/>
          <w:sz w:val="20"/>
        </w:rPr>
        <w:t>高醫人字第</w:t>
      </w:r>
      <w:r w:rsidRPr="005B3D46">
        <w:rPr>
          <w:rFonts w:eastAsia="標楷體"/>
          <w:color w:val="000000" w:themeColor="text1"/>
          <w:sz w:val="20"/>
        </w:rPr>
        <w:t>1081101803</w:t>
      </w:r>
      <w:r w:rsidRPr="005B3D46">
        <w:rPr>
          <w:rFonts w:eastAsia="標楷體"/>
          <w:color w:val="000000" w:themeColor="text1"/>
          <w:sz w:val="20"/>
        </w:rPr>
        <w:t>號函公布</w:t>
      </w:r>
    </w:p>
    <w:p w:rsidR="006F7BE1" w:rsidRDefault="005F55FF" w:rsidP="006F7BE1">
      <w:pPr>
        <w:spacing w:line="240" w:lineRule="auto"/>
        <w:ind w:leftChars="2126" w:left="5102"/>
        <w:rPr>
          <w:rFonts w:eastAsia="標楷體"/>
          <w:color w:val="000000" w:themeColor="text1"/>
          <w:sz w:val="20"/>
          <w:szCs w:val="28"/>
        </w:rPr>
      </w:pPr>
      <w:r w:rsidRPr="005B3D46">
        <w:rPr>
          <w:rFonts w:eastAsia="標楷體" w:hint="eastAsia"/>
          <w:color w:val="000000" w:themeColor="text1"/>
          <w:sz w:val="20"/>
          <w:szCs w:val="28"/>
        </w:rPr>
        <w:t>108.10.03  108</w:t>
      </w:r>
      <w:r w:rsidRPr="005B3D46">
        <w:rPr>
          <w:rFonts w:eastAsia="標楷體" w:hint="eastAsia"/>
          <w:color w:val="000000" w:themeColor="text1"/>
          <w:sz w:val="20"/>
          <w:szCs w:val="28"/>
        </w:rPr>
        <w:t>學年度第</w:t>
      </w:r>
      <w:r w:rsidRPr="005B3D46">
        <w:rPr>
          <w:rFonts w:eastAsia="標楷體" w:hint="eastAsia"/>
          <w:color w:val="000000" w:themeColor="text1"/>
          <w:sz w:val="20"/>
          <w:szCs w:val="28"/>
        </w:rPr>
        <w:t>1</w:t>
      </w:r>
      <w:r w:rsidRPr="005B3D46">
        <w:rPr>
          <w:rFonts w:eastAsia="標楷體" w:hint="eastAsia"/>
          <w:color w:val="000000" w:themeColor="text1"/>
          <w:sz w:val="20"/>
          <w:szCs w:val="28"/>
        </w:rPr>
        <w:t>次校務會議通過</w:t>
      </w:r>
    </w:p>
    <w:p w:rsidR="0012688D" w:rsidRPr="005B3D46" w:rsidRDefault="0012688D" w:rsidP="006F7BE1">
      <w:pPr>
        <w:spacing w:line="240" w:lineRule="auto"/>
        <w:ind w:leftChars="2126" w:left="5102"/>
        <w:rPr>
          <w:rFonts w:eastAsia="標楷體"/>
          <w:color w:val="000000" w:themeColor="text1"/>
          <w:sz w:val="20"/>
        </w:rPr>
      </w:pPr>
      <w:r>
        <w:rPr>
          <w:rFonts w:eastAsia="標楷體"/>
          <w:sz w:val="20"/>
        </w:rPr>
        <w:t xml:space="preserve">108.10.22  </w:t>
      </w:r>
      <w:r>
        <w:rPr>
          <w:rFonts w:eastAsia="標楷體" w:hAnsi="標楷體" w:cs="新細明體" w:hint="eastAsia"/>
          <w:sz w:val="20"/>
        </w:rPr>
        <w:t>高醫人字第</w:t>
      </w:r>
      <w:bookmarkStart w:id="0" w:name="_GoBack"/>
      <w:r>
        <w:rPr>
          <w:rFonts w:hint="eastAsia"/>
          <w:sz w:val="20"/>
        </w:rPr>
        <w:t>1081103598</w:t>
      </w:r>
      <w:bookmarkEnd w:id="0"/>
      <w:r>
        <w:rPr>
          <w:rFonts w:eastAsia="標楷體" w:hAnsi="標楷體" w:cs="新細明體" w:hint="eastAsia"/>
          <w:sz w:val="20"/>
        </w:rPr>
        <w:t>號函公布</w:t>
      </w:r>
    </w:p>
    <w:p w:rsidR="006F7BE1" w:rsidRPr="005B3D46" w:rsidRDefault="006F7BE1" w:rsidP="006F7BE1">
      <w:pPr>
        <w:tabs>
          <w:tab w:val="left" w:pos="6521"/>
        </w:tabs>
        <w:spacing w:line="240" w:lineRule="exact"/>
        <w:ind w:leftChars="2126" w:left="5102" w:rightChars="-112" w:right="-269"/>
        <w:rPr>
          <w:rFonts w:eastAsia="標楷體"/>
          <w:color w:val="000000" w:themeColor="text1"/>
          <w:sz w:val="20"/>
        </w:rPr>
      </w:pPr>
    </w:p>
    <w:tbl>
      <w:tblPr>
        <w:tblW w:w="5148" w:type="pct"/>
        <w:jc w:val="center"/>
        <w:tblLayout w:type="fixed"/>
        <w:tblLook w:val="04A0" w:firstRow="1" w:lastRow="0" w:firstColumn="1" w:lastColumn="0" w:noHBand="0" w:noVBand="1"/>
      </w:tblPr>
      <w:tblGrid>
        <w:gridCol w:w="1131"/>
        <w:gridCol w:w="8792"/>
      </w:tblGrid>
      <w:tr w:rsidR="005B3D46" w:rsidRPr="005B3D46" w:rsidTr="00346ABD">
        <w:trPr>
          <w:trHeight w:val="169"/>
          <w:jc w:val="center"/>
        </w:trPr>
        <w:tc>
          <w:tcPr>
            <w:tcW w:w="570" w:type="pct"/>
          </w:tcPr>
          <w:p w:rsidR="006F7BE1" w:rsidRPr="005B3D46" w:rsidRDefault="006F7BE1" w:rsidP="00346ABD">
            <w:pPr>
              <w:spacing w:beforeLines="50" w:before="120"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第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1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條</w:t>
            </w:r>
          </w:p>
        </w:tc>
        <w:tc>
          <w:tcPr>
            <w:tcW w:w="4430" w:type="pct"/>
          </w:tcPr>
          <w:p w:rsidR="006F7BE1" w:rsidRPr="005B3D46" w:rsidRDefault="006F7BE1" w:rsidP="00346ABD">
            <w:pPr>
              <w:spacing w:beforeLines="50" w:before="120"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本校依據大學法第二十條及本校組織規程第二十一條之規定，設置教師評審委員會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(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以下簡稱本委員會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)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，並訂定本辦法。</w:t>
            </w:r>
          </w:p>
        </w:tc>
      </w:tr>
      <w:tr w:rsidR="005B3D46" w:rsidRPr="005B3D46" w:rsidTr="00346ABD">
        <w:trPr>
          <w:trHeight w:val="723"/>
          <w:jc w:val="center"/>
        </w:trPr>
        <w:tc>
          <w:tcPr>
            <w:tcW w:w="570" w:type="pct"/>
          </w:tcPr>
          <w:p w:rsidR="006F7BE1" w:rsidRPr="005B3D46" w:rsidRDefault="006F7BE1" w:rsidP="00346ABD">
            <w:pPr>
              <w:spacing w:beforeLines="50" w:before="120"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第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2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條</w:t>
            </w:r>
          </w:p>
        </w:tc>
        <w:tc>
          <w:tcPr>
            <w:tcW w:w="4430" w:type="pct"/>
          </w:tcPr>
          <w:p w:rsidR="006F7BE1" w:rsidRPr="005B3D46" w:rsidRDefault="006F7BE1" w:rsidP="00346ABD">
            <w:pPr>
              <w:spacing w:beforeLines="50" w:before="120"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本委員會之任務為審議下列事項：</w:t>
            </w:r>
          </w:p>
          <w:p w:rsidR="006F7BE1" w:rsidRPr="005B3D46" w:rsidRDefault="006F7BE1" w:rsidP="00346ABD">
            <w:pPr>
              <w:spacing w:line="240" w:lineRule="auto"/>
              <w:ind w:left="480" w:hangingChars="200" w:hanging="480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一、有關教師之聘任、升等、停聘、解聘、不續聘及資遣原因之認定等事項。</w:t>
            </w:r>
          </w:p>
          <w:p w:rsidR="006F7BE1" w:rsidRPr="005B3D46" w:rsidRDefault="006F7BE1" w:rsidP="00346ABD">
            <w:pPr>
              <w:spacing w:line="240" w:lineRule="auto"/>
              <w:ind w:left="480" w:hangingChars="200" w:hanging="480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二、其他依法令應審議之事項。</w:t>
            </w:r>
          </w:p>
        </w:tc>
      </w:tr>
      <w:tr w:rsidR="005B3D46" w:rsidRPr="005B3D46" w:rsidTr="00346ABD">
        <w:trPr>
          <w:trHeight w:val="406"/>
          <w:jc w:val="center"/>
        </w:trPr>
        <w:tc>
          <w:tcPr>
            <w:tcW w:w="570" w:type="pct"/>
          </w:tcPr>
          <w:p w:rsidR="006F7BE1" w:rsidRPr="005B3D46" w:rsidRDefault="006F7BE1" w:rsidP="00346ABD">
            <w:pPr>
              <w:spacing w:beforeLines="50" w:before="120"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第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3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條</w:t>
            </w:r>
          </w:p>
        </w:tc>
        <w:tc>
          <w:tcPr>
            <w:tcW w:w="4430" w:type="pct"/>
          </w:tcPr>
          <w:p w:rsidR="006F7BE1" w:rsidRPr="005B3D46" w:rsidRDefault="006F7BE1" w:rsidP="00346ABD">
            <w:pPr>
              <w:spacing w:beforeLines="50" w:before="120"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本委員會置主任委員一人，由校長兼任之。</w:t>
            </w:r>
          </w:p>
        </w:tc>
      </w:tr>
      <w:tr w:rsidR="005B3D46" w:rsidRPr="005B3D46" w:rsidTr="00346ABD">
        <w:trPr>
          <w:trHeight w:val="2957"/>
          <w:jc w:val="center"/>
        </w:trPr>
        <w:tc>
          <w:tcPr>
            <w:tcW w:w="570" w:type="pct"/>
          </w:tcPr>
          <w:p w:rsidR="006F7BE1" w:rsidRPr="005B3D46" w:rsidRDefault="006F7BE1" w:rsidP="00346ABD">
            <w:pPr>
              <w:pStyle w:val="a3"/>
              <w:spacing w:beforeLines="50" w:before="120"/>
              <w:ind w:firstLineChars="0" w:firstLine="0"/>
              <w:rPr>
                <w:rFonts w:eastAsia="標楷體"/>
                <w:color w:val="000000" w:themeColor="text1"/>
                <w:sz w:val="24"/>
              </w:rPr>
            </w:pPr>
            <w:r w:rsidRPr="005B3D46">
              <w:rPr>
                <w:rFonts w:eastAsia="標楷體"/>
                <w:color w:val="000000" w:themeColor="text1"/>
                <w:sz w:val="24"/>
              </w:rPr>
              <w:t>第</w:t>
            </w:r>
            <w:r w:rsidRPr="005B3D46">
              <w:rPr>
                <w:rFonts w:eastAsia="標楷體"/>
                <w:color w:val="000000" w:themeColor="text1"/>
                <w:sz w:val="24"/>
              </w:rPr>
              <w:t>4</w:t>
            </w:r>
            <w:r w:rsidRPr="005B3D46">
              <w:rPr>
                <w:rFonts w:eastAsia="標楷體"/>
                <w:color w:val="000000" w:themeColor="text1"/>
                <w:sz w:val="24"/>
              </w:rPr>
              <w:t>條</w:t>
            </w:r>
          </w:p>
          <w:p w:rsidR="006F7BE1" w:rsidRPr="005B3D46" w:rsidRDefault="006F7BE1" w:rsidP="00346ABD">
            <w:pPr>
              <w:pStyle w:val="a3"/>
              <w:spacing w:beforeLines="50" w:before="120"/>
              <w:ind w:firstLineChars="0" w:firstLine="0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4430" w:type="pct"/>
          </w:tcPr>
          <w:p w:rsidR="006F7BE1" w:rsidRPr="005B3D46" w:rsidRDefault="006F7BE1" w:rsidP="00346ABD">
            <w:pPr>
              <w:pStyle w:val="a3"/>
              <w:spacing w:beforeLines="50" w:before="120"/>
              <w:ind w:firstLineChars="0" w:firstLine="0"/>
              <w:rPr>
                <w:rFonts w:eastAsia="標楷體"/>
                <w:color w:val="000000" w:themeColor="text1"/>
                <w:sz w:val="24"/>
              </w:rPr>
            </w:pPr>
            <w:r w:rsidRPr="005B3D46">
              <w:rPr>
                <w:rFonts w:eastAsia="標楷體"/>
                <w:color w:val="000000" w:themeColor="text1"/>
                <w:sz w:val="24"/>
              </w:rPr>
              <w:t>本委員會任一性別應占委員總數三分之一以上，由下列人員組成，並由校長聘兼之：</w:t>
            </w:r>
          </w:p>
          <w:p w:rsidR="006F7BE1" w:rsidRPr="005B3D46" w:rsidRDefault="006F7BE1" w:rsidP="00346ABD">
            <w:pPr>
              <w:pStyle w:val="a3"/>
              <w:widowControl/>
              <w:numPr>
                <w:ilvl w:val="0"/>
                <w:numId w:val="27"/>
              </w:numPr>
              <w:tabs>
                <w:tab w:val="left" w:pos="59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0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5B3D46">
              <w:rPr>
                <w:rFonts w:eastAsia="標楷體"/>
                <w:color w:val="000000" w:themeColor="text1"/>
                <w:sz w:val="24"/>
              </w:rPr>
              <w:t>當然委員：校長、副校長、研發長、教務長、學生事務長、附設中和紀念醫院院長、各學院院長及通識教育中心中心主任。</w:t>
            </w:r>
          </w:p>
          <w:p w:rsidR="006F7BE1" w:rsidRPr="005B3D46" w:rsidRDefault="006F7BE1" w:rsidP="00346ABD">
            <w:pPr>
              <w:pStyle w:val="a3"/>
              <w:widowControl/>
              <w:numPr>
                <w:ilvl w:val="0"/>
                <w:numId w:val="27"/>
              </w:numPr>
              <w:tabs>
                <w:tab w:val="left" w:pos="59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0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5B3D46">
              <w:rPr>
                <w:rFonts w:eastAsia="標楷體"/>
                <w:color w:val="000000" w:themeColor="text1"/>
                <w:sz w:val="24"/>
              </w:rPr>
              <w:t>遴選委員：人數不得少於當然委員。</w:t>
            </w:r>
          </w:p>
          <w:p w:rsidR="006F7BE1" w:rsidRPr="005B3D46" w:rsidRDefault="006F7BE1" w:rsidP="00346ABD">
            <w:pPr>
              <w:pStyle w:val="a9"/>
              <w:widowControl/>
              <w:tabs>
                <w:tab w:val="left" w:pos="13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(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一</w:t>
            </w:r>
            <w:r w:rsidRPr="005B3D46">
              <w:rPr>
                <w:rFonts w:eastAsia="標楷體"/>
                <w:color w:val="000000" w:themeColor="text1"/>
                <w:szCs w:val="24"/>
              </w:rPr>
              <w:t xml:space="preserve">) 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教師會代表：由教師會推選教授代表一人。</w:t>
            </w:r>
          </w:p>
          <w:p w:rsidR="006F7BE1" w:rsidRPr="005B3D46" w:rsidRDefault="006F7BE1" w:rsidP="00346ABD">
            <w:pPr>
              <w:widowControl/>
              <w:tabs>
                <w:tab w:val="left" w:pos="13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200" w:left="480"/>
              <w:jc w:val="both"/>
              <w:rPr>
                <w:rFonts w:eastAsia="標楷體"/>
                <w:strike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(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二</w:t>
            </w:r>
            <w:r w:rsidRPr="005B3D46">
              <w:rPr>
                <w:rFonts w:eastAsia="標楷體"/>
                <w:color w:val="000000" w:themeColor="text1"/>
                <w:szCs w:val="24"/>
              </w:rPr>
              <w:t xml:space="preserve">) 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學院（含通識教育中心）代表：各學院（通識教育中心）選舉最近三年內曾發表著作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SCI/SCIE/SSCI/EI/A&amp;HCI</w:t>
            </w:r>
            <w:r w:rsidRPr="005B3D46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Pr="005B3D46">
              <w:rPr>
                <w:rFonts w:eastAsia="標楷體" w:hint="eastAsia"/>
                <w:color w:val="000000" w:themeColor="text1"/>
                <w:szCs w:val="24"/>
                <w:u w:val="single"/>
              </w:rPr>
              <w:t>TSSCI</w:t>
            </w:r>
            <w:r w:rsidR="005F4E74" w:rsidRPr="005B3D46">
              <w:rPr>
                <w:rFonts w:eastAsia="標楷體" w:hint="eastAsia"/>
                <w:color w:val="000000" w:themeColor="text1"/>
                <w:szCs w:val="24"/>
                <w:u w:val="single"/>
              </w:rPr>
              <w:t>/THCI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論文或社會人文科學類第二級期刊</w:t>
            </w:r>
            <w:r w:rsidRPr="005B3D46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或具審查制度的專書之教授代表二人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;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另超過五十人教師之學院（通識教育中心），以每五十人增加一人，餘類推之。各學院（通識教育中心）並得列候補委員二名，各學院（通識教育中心）代表出缺時由其所屬學院候補委員遞補。</w:t>
            </w:r>
          </w:p>
          <w:p w:rsidR="006F7BE1" w:rsidRPr="005B3D46" w:rsidRDefault="006F7BE1" w:rsidP="00346ABD">
            <w:pPr>
              <w:widowControl/>
              <w:tabs>
                <w:tab w:val="left" w:pos="114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本委員會委員不得同時擔任同一學院（通識教育中心）之系級及院級教評會委員。</w:t>
            </w:r>
          </w:p>
          <w:p w:rsidR="006F7BE1" w:rsidRPr="005B3D46" w:rsidRDefault="006F7BE1" w:rsidP="00346ABD">
            <w:pPr>
              <w:spacing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任一性別委員如未達總額三分之ㄧ比例時，校長得自專任教授名冊中擇聘之。</w:t>
            </w:r>
          </w:p>
          <w:p w:rsidR="006F7BE1" w:rsidRPr="005B3D46" w:rsidRDefault="006F7BE1" w:rsidP="00346ABD">
            <w:pPr>
              <w:spacing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教師兼任本學校法人之職務者，不得擔任本委員會委員。</w:t>
            </w:r>
          </w:p>
        </w:tc>
      </w:tr>
      <w:tr w:rsidR="005B3D46" w:rsidRPr="005B3D46" w:rsidTr="00346ABD">
        <w:trPr>
          <w:trHeight w:val="248"/>
          <w:jc w:val="center"/>
        </w:trPr>
        <w:tc>
          <w:tcPr>
            <w:tcW w:w="570" w:type="pct"/>
          </w:tcPr>
          <w:p w:rsidR="006F7BE1" w:rsidRPr="005B3D46" w:rsidRDefault="006F7BE1" w:rsidP="00346ABD">
            <w:pPr>
              <w:spacing w:beforeLines="50" w:before="120" w:line="240" w:lineRule="auto"/>
              <w:ind w:right="11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第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5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條</w:t>
            </w:r>
          </w:p>
        </w:tc>
        <w:tc>
          <w:tcPr>
            <w:tcW w:w="4430" w:type="pct"/>
          </w:tcPr>
          <w:p w:rsidR="006F7BE1" w:rsidRPr="005B3D46" w:rsidRDefault="006F7BE1" w:rsidP="00346ABD">
            <w:pPr>
              <w:spacing w:beforeLines="50" w:before="120" w:line="240" w:lineRule="auto"/>
              <w:ind w:right="11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本委員會委員任期為一年，得續聘連任。委員在任期中如奉准借調、休假研究、留職留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(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停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)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薪，自生效日起，由候補委員依序遞補，補足其任期。</w:t>
            </w:r>
          </w:p>
        </w:tc>
      </w:tr>
      <w:tr w:rsidR="005B3D46" w:rsidRPr="005B3D46" w:rsidTr="00346ABD">
        <w:trPr>
          <w:trHeight w:val="58"/>
          <w:jc w:val="center"/>
        </w:trPr>
        <w:tc>
          <w:tcPr>
            <w:tcW w:w="570" w:type="pct"/>
          </w:tcPr>
          <w:p w:rsidR="006F7BE1" w:rsidRPr="005B3D46" w:rsidRDefault="006F7BE1" w:rsidP="00346ABD">
            <w:pPr>
              <w:spacing w:beforeLines="50" w:before="120" w:line="240" w:lineRule="auto"/>
              <w:ind w:left="480" w:hangingChars="200" w:hanging="480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第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6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條</w:t>
            </w:r>
          </w:p>
          <w:p w:rsidR="006F7BE1" w:rsidRPr="005B3D46" w:rsidRDefault="006F7BE1" w:rsidP="00346ABD">
            <w:pPr>
              <w:spacing w:beforeLines="50" w:before="120" w:line="240" w:lineRule="auto"/>
              <w:ind w:left="480" w:hangingChars="200" w:hanging="480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430" w:type="pct"/>
          </w:tcPr>
          <w:p w:rsidR="006F7BE1" w:rsidRPr="005B3D46" w:rsidRDefault="006F7BE1" w:rsidP="00346ABD">
            <w:pPr>
              <w:spacing w:beforeLines="50" w:before="120" w:line="240" w:lineRule="auto"/>
              <w:ind w:leftChars="-8" w:left="-2" w:right="11" w:hangingChars="7" w:hanging="17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本委員會開會時，當然委員因故不能出席時，得指定具教授資格且非本委員會委員代理，遴選委員應親自出席，不得代理。遴選委員若於任期內未出席會議達二次，經校教評會認定後，予以解職，並由候補委員依序遞補，補足其任期。</w:t>
            </w:r>
            <w:r w:rsidRPr="005B3D46">
              <w:rPr>
                <w:rFonts w:eastAsia="標楷體" w:hint="eastAsia"/>
                <w:color w:val="000000" w:themeColor="text1"/>
                <w:szCs w:val="24"/>
                <w:u w:val="single"/>
              </w:rPr>
              <w:t>惟</w:t>
            </w:r>
            <w:r w:rsidRPr="005B3D46">
              <w:rPr>
                <w:rFonts w:eastAsia="標楷體"/>
                <w:color w:val="000000" w:themeColor="text1"/>
                <w:szCs w:val="24"/>
                <w:u w:val="single"/>
              </w:rPr>
              <w:t>校內上課或參加重要會議，如教育部、科技部等及其他不可抗力因素</w:t>
            </w:r>
            <w:r w:rsidRPr="005B3D46">
              <w:rPr>
                <w:rFonts w:eastAsia="標楷體" w:hint="eastAsia"/>
                <w:color w:val="000000" w:themeColor="text1"/>
                <w:szCs w:val="24"/>
                <w:u w:val="single"/>
              </w:rPr>
              <w:t>不在此限</w:t>
            </w:r>
            <w:r w:rsidRPr="005B3D46"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</w:tc>
      </w:tr>
      <w:tr w:rsidR="005B3D46" w:rsidRPr="005B3D46" w:rsidTr="00346ABD">
        <w:trPr>
          <w:trHeight w:val="58"/>
          <w:jc w:val="center"/>
        </w:trPr>
        <w:tc>
          <w:tcPr>
            <w:tcW w:w="570" w:type="pct"/>
          </w:tcPr>
          <w:p w:rsidR="006F7BE1" w:rsidRPr="005B3D46" w:rsidRDefault="006F7BE1" w:rsidP="00346ABD">
            <w:pPr>
              <w:spacing w:beforeLines="50" w:before="120" w:line="240" w:lineRule="auto"/>
              <w:ind w:left="480" w:hangingChars="200" w:hanging="480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第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7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條</w:t>
            </w:r>
          </w:p>
        </w:tc>
        <w:tc>
          <w:tcPr>
            <w:tcW w:w="4430" w:type="pct"/>
          </w:tcPr>
          <w:p w:rsidR="006F7BE1" w:rsidRPr="005B3D46" w:rsidRDefault="006F7BE1" w:rsidP="00346ABD">
            <w:pPr>
              <w:spacing w:beforeLines="50" w:before="120"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本委員會每學期開會二次為原則，由主任委員召集之，必要時得召開臨時會議。</w:t>
            </w:r>
          </w:p>
        </w:tc>
      </w:tr>
      <w:tr w:rsidR="005B3D46" w:rsidRPr="005B3D46" w:rsidTr="00346ABD">
        <w:trPr>
          <w:trHeight w:val="349"/>
          <w:jc w:val="center"/>
        </w:trPr>
        <w:tc>
          <w:tcPr>
            <w:tcW w:w="570" w:type="pct"/>
          </w:tcPr>
          <w:p w:rsidR="006F7BE1" w:rsidRPr="005B3D46" w:rsidRDefault="006F7BE1" w:rsidP="00346ABD">
            <w:pPr>
              <w:spacing w:beforeLines="50" w:before="120"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第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8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條</w:t>
            </w:r>
          </w:p>
        </w:tc>
        <w:tc>
          <w:tcPr>
            <w:tcW w:w="4430" w:type="pct"/>
          </w:tcPr>
          <w:p w:rsidR="006F7BE1" w:rsidRPr="005B3D46" w:rsidRDefault="006F7BE1" w:rsidP="00346ABD">
            <w:pPr>
              <w:spacing w:beforeLines="50" w:before="120"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除教師升等另依特別規定外，本委員會之召開應以全體委員三分之二以上出席，其決議應以出席委員三分之二以上同意始得為之。</w:t>
            </w:r>
          </w:p>
          <w:p w:rsidR="006F7BE1" w:rsidRPr="005B3D46" w:rsidRDefault="006F7BE1" w:rsidP="00346ABD">
            <w:pPr>
              <w:spacing w:line="240" w:lineRule="auto"/>
              <w:rPr>
                <w:rFonts w:eastAsia="標楷體"/>
                <w:color w:val="000000" w:themeColor="text1"/>
                <w:szCs w:val="24"/>
                <w:u w:val="single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前項決議時，迴避委員不予計入出席委員人數。</w:t>
            </w:r>
          </w:p>
        </w:tc>
      </w:tr>
      <w:tr w:rsidR="005B3D46" w:rsidRPr="005B3D46" w:rsidTr="00346ABD">
        <w:trPr>
          <w:trHeight w:val="50"/>
          <w:jc w:val="center"/>
        </w:trPr>
        <w:tc>
          <w:tcPr>
            <w:tcW w:w="570" w:type="pct"/>
          </w:tcPr>
          <w:p w:rsidR="006F7BE1" w:rsidRPr="005B3D46" w:rsidRDefault="006F7BE1" w:rsidP="00346ABD">
            <w:pPr>
              <w:spacing w:beforeLines="50" w:before="120"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第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9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條</w:t>
            </w:r>
          </w:p>
        </w:tc>
        <w:tc>
          <w:tcPr>
            <w:tcW w:w="4430" w:type="pct"/>
          </w:tcPr>
          <w:p w:rsidR="006F7BE1" w:rsidRPr="005B3D46" w:rsidRDefault="006F7BE1" w:rsidP="00346ABD">
            <w:pPr>
              <w:spacing w:beforeLines="50" w:before="120" w:line="24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3D46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本委員會委員審議有關委員本人或有下列關係者之案件應行迴避：</w:t>
            </w:r>
          </w:p>
          <w:p w:rsidR="006F7BE1" w:rsidRPr="005B3D46" w:rsidRDefault="006F7BE1" w:rsidP="00346ABD">
            <w:pPr>
              <w:pStyle w:val="a9"/>
              <w:numPr>
                <w:ilvl w:val="0"/>
                <w:numId w:val="22"/>
              </w:numPr>
              <w:spacing w:line="240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3D46">
              <w:rPr>
                <w:rFonts w:ascii="標楷體" w:eastAsia="標楷體" w:hAnsi="標楷體" w:hint="eastAsia"/>
                <w:color w:val="000000" w:themeColor="text1"/>
                <w:szCs w:val="24"/>
              </w:rPr>
              <w:t>曾有指導博士、碩士學位論文之師生關係。</w:t>
            </w:r>
          </w:p>
          <w:p w:rsidR="006F7BE1" w:rsidRPr="005B3D46" w:rsidRDefault="006F7BE1" w:rsidP="00346ABD">
            <w:pPr>
              <w:pStyle w:val="a9"/>
              <w:numPr>
                <w:ilvl w:val="0"/>
                <w:numId w:val="22"/>
              </w:numPr>
              <w:spacing w:line="240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3D46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配偶、前配偶、四親等內之血親或三親等內之姻親或曾有此關係者。</w:t>
            </w:r>
          </w:p>
          <w:p w:rsidR="006F7BE1" w:rsidRPr="005B3D46" w:rsidRDefault="006F7BE1" w:rsidP="00346ABD">
            <w:pPr>
              <w:pStyle w:val="a9"/>
              <w:numPr>
                <w:ilvl w:val="0"/>
                <w:numId w:val="22"/>
              </w:numPr>
              <w:spacing w:line="240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5B3D46">
              <w:rPr>
                <w:rFonts w:eastAsia="標楷體"/>
                <w:color w:val="000000" w:themeColor="text1"/>
                <w:u w:val="single"/>
              </w:rPr>
              <w:t>主論文</w:t>
            </w:r>
            <w:r w:rsidRPr="005B3D46">
              <w:rPr>
                <w:rFonts w:eastAsia="標楷體" w:hint="eastAsia"/>
                <w:color w:val="000000" w:themeColor="text1"/>
                <w:u w:val="single"/>
              </w:rPr>
              <w:t>及</w:t>
            </w:r>
            <w:r w:rsidRPr="005B3D46">
              <w:rPr>
                <w:rFonts w:eastAsia="標楷體"/>
                <w:color w:val="000000" w:themeColor="text1"/>
                <w:u w:val="single"/>
              </w:rPr>
              <w:t>代表著作之共同作者。</w:t>
            </w:r>
          </w:p>
          <w:p w:rsidR="006F7BE1" w:rsidRPr="005B3D46" w:rsidRDefault="006F7BE1" w:rsidP="00346ABD">
            <w:pPr>
              <w:pStyle w:val="a9"/>
              <w:numPr>
                <w:ilvl w:val="0"/>
                <w:numId w:val="22"/>
              </w:numPr>
              <w:spacing w:line="240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3D46">
              <w:rPr>
                <w:rFonts w:ascii="標楷體" w:eastAsia="標楷體" w:hAnsi="標楷體" w:hint="eastAsia"/>
                <w:color w:val="000000" w:themeColor="text1"/>
                <w:szCs w:val="24"/>
              </w:rPr>
              <w:t>相關利害關係人。</w:t>
            </w:r>
          </w:p>
          <w:p w:rsidR="006F7BE1" w:rsidRPr="005B3D46" w:rsidRDefault="006F7BE1" w:rsidP="00346ABD">
            <w:pPr>
              <w:pStyle w:val="a9"/>
              <w:numPr>
                <w:ilvl w:val="0"/>
                <w:numId w:val="22"/>
              </w:numPr>
              <w:spacing w:line="240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3D46">
              <w:rPr>
                <w:rFonts w:ascii="標楷體" w:eastAsia="標楷體" w:hAnsi="標楷體" w:hint="eastAsia"/>
                <w:color w:val="000000" w:themeColor="text1"/>
                <w:szCs w:val="24"/>
              </w:rPr>
              <w:t>依其他法律或規定應予迴避。</w:t>
            </w:r>
          </w:p>
        </w:tc>
      </w:tr>
      <w:tr w:rsidR="005B3D46" w:rsidRPr="005B3D46" w:rsidTr="00346ABD">
        <w:trPr>
          <w:trHeight w:val="58"/>
          <w:jc w:val="center"/>
        </w:trPr>
        <w:tc>
          <w:tcPr>
            <w:tcW w:w="570" w:type="pct"/>
          </w:tcPr>
          <w:p w:rsidR="006F7BE1" w:rsidRPr="005B3D46" w:rsidRDefault="006F7BE1" w:rsidP="00346ABD">
            <w:pPr>
              <w:spacing w:beforeLines="50" w:before="120" w:line="240" w:lineRule="auto"/>
              <w:ind w:left="480" w:hangingChars="200" w:hanging="480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lastRenderedPageBreak/>
              <w:t>第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10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條</w:t>
            </w:r>
          </w:p>
        </w:tc>
        <w:tc>
          <w:tcPr>
            <w:tcW w:w="4430" w:type="pct"/>
          </w:tcPr>
          <w:p w:rsidR="006F7BE1" w:rsidRPr="005B3D46" w:rsidRDefault="006F7BE1" w:rsidP="00346ABD">
            <w:pPr>
              <w:spacing w:beforeLines="50" w:before="120"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本委員會開會時，得視需要邀請有關人員列席報告或說明。</w:t>
            </w:r>
          </w:p>
        </w:tc>
      </w:tr>
      <w:tr w:rsidR="005B3D46" w:rsidRPr="005B3D46" w:rsidTr="00346ABD">
        <w:trPr>
          <w:trHeight w:val="58"/>
          <w:jc w:val="center"/>
        </w:trPr>
        <w:tc>
          <w:tcPr>
            <w:tcW w:w="570" w:type="pct"/>
          </w:tcPr>
          <w:p w:rsidR="006F7BE1" w:rsidRPr="005B3D46" w:rsidRDefault="006F7BE1" w:rsidP="00346ABD">
            <w:pPr>
              <w:spacing w:beforeLines="50" w:before="120" w:line="240" w:lineRule="auto"/>
              <w:ind w:left="720" w:hangingChars="300" w:hanging="720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第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11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條</w:t>
            </w:r>
          </w:p>
        </w:tc>
        <w:tc>
          <w:tcPr>
            <w:tcW w:w="4430" w:type="pct"/>
          </w:tcPr>
          <w:p w:rsidR="006F7BE1" w:rsidRPr="005B3D46" w:rsidRDefault="006F7BE1" w:rsidP="00346ABD">
            <w:pPr>
              <w:spacing w:beforeLines="50" w:before="120"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經本委員會審議通過之案件，應送請校長核定後辦理。</w:t>
            </w:r>
          </w:p>
        </w:tc>
      </w:tr>
      <w:tr w:rsidR="005B3D46" w:rsidRPr="005B3D46" w:rsidTr="00346ABD">
        <w:trPr>
          <w:trHeight w:val="1234"/>
          <w:jc w:val="center"/>
        </w:trPr>
        <w:tc>
          <w:tcPr>
            <w:tcW w:w="570" w:type="pct"/>
          </w:tcPr>
          <w:p w:rsidR="006F7BE1" w:rsidRPr="005B3D46" w:rsidRDefault="006F7BE1" w:rsidP="00346ABD">
            <w:pPr>
              <w:spacing w:beforeLines="50" w:before="120"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第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12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條</w:t>
            </w:r>
          </w:p>
        </w:tc>
        <w:tc>
          <w:tcPr>
            <w:tcW w:w="4430" w:type="pct"/>
          </w:tcPr>
          <w:p w:rsidR="006F7BE1" w:rsidRPr="005B3D46" w:rsidRDefault="006F7BE1" w:rsidP="00346ABD">
            <w:pPr>
              <w:spacing w:beforeLines="50" w:before="120"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本校設校、院級、系級三級教師評審委員會，評審教師聘任等相關事項，其程序應由各院級、系級教評會先行審議，審議通過後再提報本委員會審議。學校基於校務發展需要，延攬已具教育部副教授、教授部證資格者，得依相關規定辦理。</w:t>
            </w:r>
          </w:p>
          <w:p w:rsidR="006F7BE1" w:rsidRPr="005B3D46" w:rsidRDefault="006F7BE1" w:rsidP="00346ABD">
            <w:pPr>
              <w:spacing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有關「院級教師評審委員會設置辦法」及「系級教師評審委員會設置辦法」另訂之。</w:t>
            </w:r>
          </w:p>
        </w:tc>
      </w:tr>
      <w:tr w:rsidR="005B3D46" w:rsidRPr="005B3D46" w:rsidTr="00346ABD">
        <w:trPr>
          <w:trHeight w:val="226"/>
          <w:jc w:val="center"/>
        </w:trPr>
        <w:tc>
          <w:tcPr>
            <w:tcW w:w="570" w:type="pct"/>
          </w:tcPr>
          <w:p w:rsidR="006F7BE1" w:rsidRPr="005B3D46" w:rsidRDefault="006F7BE1" w:rsidP="00346ABD">
            <w:pPr>
              <w:spacing w:beforeLines="50" w:before="120" w:line="240" w:lineRule="auto"/>
              <w:ind w:left="720" w:hangingChars="300" w:hanging="720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第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13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條</w:t>
            </w:r>
          </w:p>
        </w:tc>
        <w:tc>
          <w:tcPr>
            <w:tcW w:w="4430" w:type="pct"/>
          </w:tcPr>
          <w:p w:rsidR="006F7BE1" w:rsidRPr="005B3D46" w:rsidRDefault="006F7BE1" w:rsidP="00346ABD">
            <w:pPr>
              <w:spacing w:beforeLines="50" w:before="120"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教師解聘、停聘、不續聘或其他有關教師權益之重大事項如事證明確，而系級教評會所作之決議與法令規定明顯不合時，院級教評會得逕依規定審議變更之。校教評會對院級教評會有類似情形者亦同。</w:t>
            </w:r>
          </w:p>
        </w:tc>
      </w:tr>
      <w:tr w:rsidR="004543BF" w:rsidRPr="005B3D46" w:rsidTr="00346ABD">
        <w:trPr>
          <w:trHeight w:val="58"/>
          <w:jc w:val="center"/>
        </w:trPr>
        <w:tc>
          <w:tcPr>
            <w:tcW w:w="570" w:type="pct"/>
          </w:tcPr>
          <w:p w:rsidR="006F7BE1" w:rsidRPr="005B3D46" w:rsidRDefault="006F7BE1" w:rsidP="00346ABD">
            <w:pPr>
              <w:spacing w:beforeLines="50" w:before="120" w:line="240" w:lineRule="auto"/>
              <w:ind w:left="720" w:hangingChars="300" w:hanging="720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第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14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條</w:t>
            </w:r>
          </w:p>
        </w:tc>
        <w:tc>
          <w:tcPr>
            <w:tcW w:w="4430" w:type="pct"/>
          </w:tcPr>
          <w:p w:rsidR="006F7BE1" w:rsidRPr="005B3D46" w:rsidRDefault="006F7BE1" w:rsidP="00346ABD">
            <w:pPr>
              <w:spacing w:beforeLines="50" w:before="120"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本辦法經校務會議審議通過後，自公布日起實施，修正時亦同。</w:t>
            </w:r>
          </w:p>
        </w:tc>
      </w:tr>
    </w:tbl>
    <w:p w:rsidR="006F7BE1" w:rsidRPr="005B3D46" w:rsidRDefault="006F7BE1" w:rsidP="006F7BE1">
      <w:pPr>
        <w:widowControl/>
        <w:adjustRightInd/>
        <w:spacing w:line="240" w:lineRule="auto"/>
        <w:textAlignment w:val="auto"/>
        <w:rPr>
          <w:rFonts w:ascii="標楷體" w:eastAsia="標楷體" w:hAnsi="標楷體" w:cstheme="minorHAnsi"/>
          <w:color w:val="000000" w:themeColor="text1"/>
          <w:sz w:val="32"/>
          <w:szCs w:val="28"/>
        </w:rPr>
      </w:pPr>
    </w:p>
    <w:p w:rsidR="005B3D46" w:rsidRPr="005B3D46" w:rsidRDefault="005B3D46">
      <w:pPr>
        <w:widowControl/>
        <w:adjustRightInd/>
        <w:spacing w:line="240" w:lineRule="auto"/>
        <w:textAlignment w:val="auto"/>
        <w:rPr>
          <w:rFonts w:ascii="標楷體" w:eastAsia="標楷體" w:hAnsi="標楷體" w:cstheme="minorHAnsi"/>
          <w:color w:val="000000" w:themeColor="text1"/>
          <w:sz w:val="32"/>
          <w:szCs w:val="28"/>
        </w:rPr>
      </w:pPr>
      <w:r w:rsidRPr="005B3D46">
        <w:rPr>
          <w:rFonts w:ascii="標楷體" w:eastAsia="標楷體" w:hAnsi="標楷體" w:cstheme="minorHAnsi"/>
          <w:color w:val="000000" w:themeColor="text1"/>
          <w:sz w:val="32"/>
          <w:szCs w:val="28"/>
        </w:rPr>
        <w:br w:type="page"/>
      </w:r>
    </w:p>
    <w:p w:rsidR="005B3D46" w:rsidRPr="005B3D46" w:rsidRDefault="005B3D46" w:rsidP="005B3D46">
      <w:pPr>
        <w:spacing w:line="440" w:lineRule="exact"/>
        <w:rPr>
          <w:rFonts w:eastAsia="標楷體" w:cstheme="minorHAnsi"/>
          <w:b/>
          <w:color w:val="000000" w:themeColor="text1"/>
          <w:sz w:val="32"/>
          <w:szCs w:val="32"/>
        </w:rPr>
      </w:pPr>
      <w:bookmarkStart w:id="1" w:name="OLE_LINK22"/>
      <w:bookmarkStart w:id="2" w:name="OLE_LINK23"/>
      <w:bookmarkStart w:id="3" w:name="OLE_LINK24"/>
      <w:r w:rsidRPr="005B3D46">
        <w:rPr>
          <w:rFonts w:ascii="標楷體" w:eastAsia="標楷體" w:hAnsi="標楷體" w:cs="新細明體" w:hint="eastAsia"/>
          <w:b/>
          <w:color w:val="000000" w:themeColor="text1"/>
          <w:sz w:val="32"/>
          <w:szCs w:val="32"/>
        </w:rPr>
        <w:lastRenderedPageBreak/>
        <w:t>高雄醫學大學教師評審委員會設置辦法</w:t>
      </w:r>
      <w:r w:rsidRPr="005B3D46">
        <w:rPr>
          <w:rFonts w:eastAsia="標楷體" w:cstheme="minorHAnsi"/>
          <w:b/>
          <w:color w:val="000000" w:themeColor="text1"/>
          <w:sz w:val="32"/>
          <w:szCs w:val="32"/>
        </w:rPr>
        <w:t>（修正條文對照表）</w:t>
      </w:r>
    </w:p>
    <w:p w:rsidR="005B3D46" w:rsidRPr="005B3D46" w:rsidRDefault="005B3D46" w:rsidP="005B3D46">
      <w:pPr>
        <w:spacing w:beforeLines="50" w:before="120" w:line="240" w:lineRule="auto"/>
        <w:ind w:leftChars="2126" w:left="5102"/>
        <w:rPr>
          <w:rFonts w:eastAsia="標楷體"/>
          <w:color w:val="000000" w:themeColor="text1"/>
          <w:sz w:val="20"/>
        </w:rPr>
      </w:pPr>
      <w:r w:rsidRPr="005B3D46">
        <w:rPr>
          <w:rFonts w:eastAsia="標楷體"/>
          <w:color w:val="000000" w:themeColor="text1"/>
          <w:sz w:val="20"/>
        </w:rPr>
        <w:t>105.05.19</w:t>
      </w:r>
      <w:r w:rsidRPr="005B3D46">
        <w:rPr>
          <w:rFonts w:eastAsia="標楷體"/>
          <w:color w:val="000000" w:themeColor="text1"/>
          <w:sz w:val="20"/>
        </w:rPr>
        <w:tab/>
        <w:t>104</w:t>
      </w:r>
      <w:r w:rsidRPr="005B3D46">
        <w:rPr>
          <w:rFonts w:eastAsia="標楷體"/>
          <w:color w:val="000000" w:themeColor="text1"/>
          <w:sz w:val="20"/>
        </w:rPr>
        <w:t>學年度第</w:t>
      </w:r>
      <w:r w:rsidRPr="005B3D46">
        <w:rPr>
          <w:rFonts w:eastAsia="標楷體"/>
          <w:color w:val="000000" w:themeColor="text1"/>
          <w:sz w:val="20"/>
        </w:rPr>
        <w:t>4</w:t>
      </w:r>
      <w:r w:rsidRPr="005B3D46">
        <w:rPr>
          <w:rFonts w:eastAsia="標楷體"/>
          <w:color w:val="000000" w:themeColor="text1"/>
          <w:sz w:val="20"/>
        </w:rPr>
        <w:t>次校務會議通過</w:t>
      </w:r>
    </w:p>
    <w:p w:rsidR="005B3D46" w:rsidRPr="005B3D46" w:rsidRDefault="005B3D46" w:rsidP="005B3D46">
      <w:pPr>
        <w:spacing w:line="240" w:lineRule="auto"/>
        <w:ind w:leftChars="2126" w:left="5102"/>
        <w:rPr>
          <w:rFonts w:eastAsia="標楷體"/>
          <w:color w:val="000000" w:themeColor="text1"/>
          <w:sz w:val="20"/>
        </w:rPr>
      </w:pPr>
      <w:r w:rsidRPr="005B3D46">
        <w:rPr>
          <w:rFonts w:eastAsia="標楷體"/>
          <w:color w:val="000000" w:themeColor="text1"/>
          <w:sz w:val="20"/>
        </w:rPr>
        <w:t>105.12.30  105</w:t>
      </w:r>
      <w:r w:rsidRPr="005B3D46">
        <w:rPr>
          <w:rFonts w:eastAsia="標楷體"/>
          <w:color w:val="000000" w:themeColor="text1"/>
          <w:sz w:val="20"/>
        </w:rPr>
        <w:t>學年度第</w:t>
      </w:r>
      <w:r w:rsidRPr="005B3D46">
        <w:rPr>
          <w:rFonts w:eastAsia="標楷體"/>
          <w:color w:val="000000" w:themeColor="text1"/>
          <w:sz w:val="20"/>
        </w:rPr>
        <w:t>2</w:t>
      </w:r>
      <w:r w:rsidRPr="005B3D46">
        <w:rPr>
          <w:rFonts w:eastAsia="標楷體"/>
          <w:color w:val="000000" w:themeColor="text1"/>
          <w:sz w:val="20"/>
        </w:rPr>
        <w:t>次校務會議修正通過</w:t>
      </w:r>
    </w:p>
    <w:p w:rsidR="005B3D46" w:rsidRPr="005B3D46" w:rsidRDefault="005B3D46" w:rsidP="005B3D46">
      <w:pPr>
        <w:spacing w:line="240" w:lineRule="auto"/>
        <w:ind w:leftChars="2126" w:left="5102"/>
        <w:rPr>
          <w:rFonts w:eastAsia="標楷體"/>
          <w:color w:val="000000" w:themeColor="text1"/>
          <w:sz w:val="20"/>
        </w:rPr>
      </w:pPr>
      <w:r w:rsidRPr="005B3D46">
        <w:rPr>
          <w:rFonts w:eastAsia="標楷體"/>
          <w:color w:val="000000" w:themeColor="text1"/>
          <w:sz w:val="20"/>
        </w:rPr>
        <w:t>108.01.03  107</w:t>
      </w:r>
      <w:r w:rsidRPr="005B3D46">
        <w:rPr>
          <w:rFonts w:eastAsia="標楷體"/>
          <w:color w:val="000000" w:themeColor="text1"/>
          <w:sz w:val="20"/>
        </w:rPr>
        <w:t>學年度第</w:t>
      </w:r>
      <w:r w:rsidRPr="005B3D46">
        <w:rPr>
          <w:rFonts w:eastAsia="標楷體"/>
          <w:color w:val="000000" w:themeColor="text1"/>
          <w:sz w:val="20"/>
        </w:rPr>
        <w:t>2</w:t>
      </w:r>
      <w:r w:rsidRPr="005B3D46">
        <w:rPr>
          <w:rFonts w:eastAsia="標楷體"/>
          <w:color w:val="000000" w:themeColor="text1"/>
          <w:sz w:val="20"/>
        </w:rPr>
        <w:t>次校務會議修正通過</w:t>
      </w:r>
    </w:p>
    <w:p w:rsidR="005B3D46" w:rsidRPr="005B3D46" w:rsidRDefault="005B3D46" w:rsidP="005B3D46">
      <w:pPr>
        <w:spacing w:line="240" w:lineRule="auto"/>
        <w:ind w:leftChars="2126" w:left="5102"/>
        <w:rPr>
          <w:rFonts w:eastAsia="標楷體"/>
          <w:color w:val="000000" w:themeColor="text1"/>
          <w:sz w:val="20"/>
        </w:rPr>
      </w:pPr>
      <w:r w:rsidRPr="005B3D46">
        <w:rPr>
          <w:rFonts w:eastAsia="標楷體"/>
          <w:color w:val="000000" w:themeColor="text1"/>
          <w:sz w:val="20"/>
        </w:rPr>
        <w:t xml:space="preserve">108.01.21 </w:t>
      </w:r>
      <w:r w:rsidRPr="005B3D46">
        <w:rPr>
          <w:rFonts w:eastAsia="標楷體"/>
          <w:color w:val="000000" w:themeColor="text1"/>
          <w:sz w:val="20"/>
        </w:rPr>
        <w:tab/>
      </w:r>
      <w:r w:rsidRPr="005B3D46">
        <w:rPr>
          <w:rFonts w:eastAsia="標楷體"/>
          <w:color w:val="000000" w:themeColor="text1"/>
          <w:sz w:val="20"/>
        </w:rPr>
        <w:t>高醫人字第</w:t>
      </w:r>
      <w:r w:rsidRPr="005B3D46">
        <w:rPr>
          <w:rFonts w:eastAsia="標楷體"/>
          <w:color w:val="000000" w:themeColor="text1"/>
          <w:sz w:val="20"/>
        </w:rPr>
        <w:t>1081100170</w:t>
      </w:r>
      <w:r w:rsidRPr="005B3D46">
        <w:rPr>
          <w:rFonts w:eastAsia="標楷體"/>
          <w:color w:val="000000" w:themeColor="text1"/>
          <w:sz w:val="20"/>
        </w:rPr>
        <w:t>號函公布</w:t>
      </w:r>
    </w:p>
    <w:p w:rsidR="005B3D46" w:rsidRPr="005B3D46" w:rsidRDefault="005B3D46" w:rsidP="005B3D46">
      <w:pPr>
        <w:spacing w:line="240" w:lineRule="auto"/>
        <w:ind w:leftChars="2126" w:left="5102"/>
        <w:rPr>
          <w:rFonts w:eastAsia="標楷體"/>
          <w:color w:val="000000" w:themeColor="text1"/>
          <w:sz w:val="20"/>
        </w:rPr>
      </w:pPr>
      <w:r w:rsidRPr="005B3D46">
        <w:rPr>
          <w:rFonts w:eastAsia="標楷體"/>
          <w:color w:val="000000" w:themeColor="text1"/>
          <w:sz w:val="20"/>
        </w:rPr>
        <w:t>108.05.09  107</w:t>
      </w:r>
      <w:r w:rsidRPr="005B3D46">
        <w:rPr>
          <w:rFonts w:eastAsia="標楷體"/>
          <w:color w:val="000000" w:themeColor="text1"/>
          <w:sz w:val="20"/>
        </w:rPr>
        <w:t>學年度第</w:t>
      </w:r>
      <w:r w:rsidRPr="005B3D46">
        <w:rPr>
          <w:rFonts w:eastAsia="標楷體"/>
          <w:color w:val="000000" w:themeColor="text1"/>
          <w:sz w:val="20"/>
        </w:rPr>
        <w:t>3</w:t>
      </w:r>
      <w:r w:rsidRPr="005B3D46">
        <w:rPr>
          <w:rFonts w:eastAsia="標楷體"/>
          <w:color w:val="000000" w:themeColor="text1"/>
          <w:sz w:val="20"/>
        </w:rPr>
        <w:t>次臨時校務會議通過</w:t>
      </w:r>
    </w:p>
    <w:p w:rsidR="005B3D46" w:rsidRPr="005B3D46" w:rsidRDefault="005B3D46" w:rsidP="005B3D46">
      <w:pPr>
        <w:spacing w:line="240" w:lineRule="auto"/>
        <w:ind w:leftChars="2126" w:left="5102"/>
        <w:rPr>
          <w:rFonts w:eastAsia="標楷體"/>
          <w:color w:val="000000" w:themeColor="text1"/>
          <w:sz w:val="20"/>
        </w:rPr>
      </w:pPr>
      <w:r w:rsidRPr="005B3D46">
        <w:rPr>
          <w:rFonts w:eastAsia="標楷體"/>
          <w:color w:val="000000" w:themeColor="text1"/>
          <w:sz w:val="20"/>
        </w:rPr>
        <w:t xml:space="preserve">108.05.24  </w:t>
      </w:r>
      <w:r w:rsidRPr="005B3D46">
        <w:rPr>
          <w:rFonts w:eastAsia="標楷體"/>
          <w:color w:val="000000" w:themeColor="text1"/>
          <w:sz w:val="20"/>
        </w:rPr>
        <w:t>高醫人字第</w:t>
      </w:r>
      <w:r w:rsidRPr="005B3D46">
        <w:rPr>
          <w:rFonts w:eastAsia="標楷體"/>
          <w:color w:val="000000" w:themeColor="text1"/>
          <w:sz w:val="20"/>
        </w:rPr>
        <w:t>1081101803</w:t>
      </w:r>
      <w:r w:rsidRPr="005B3D46">
        <w:rPr>
          <w:rFonts w:eastAsia="標楷體"/>
          <w:color w:val="000000" w:themeColor="text1"/>
          <w:sz w:val="20"/>
        </w:rPr>
        <w:t>號函公布</w:t>
      </w:r>
    </w:p>
    <w:p w:rsidR="005B3D46" w:rsidRDefault="005B3D46" w:rsidP="0012688D">
      <w:pPr>
        <w:spacing w:line="240" w:lineRule="auto"/>
        <w:ind w:leftChars="2126" w:left="5102"/>
        <w:rPr>
          <w:rFonts w:eastAsia="標楷體"/>
          <w:color w:val="000000" w:themeColor="text1"/>
          <w:sz w:val="20"/>
          <w:szCs w:val="28"/>
        </w:rPr>
      </w:pPr>
      <w:r w:rsidRPr="005B3D46">
        <w:rPr>
          <w:rFonts w:eastAsia="標楷體" w:hint="eastAsia"/>
          <w:color w:val="000000" w:themeColor="text1"/>
          <w:sz w:val="20"/>
          <w:szCs w:val="28"/>
        </w:rPr>
        <w:t>108.10.03  108</w:t>
      </w:r>
      <w:r w:rsidRPr="005B3D46">
        <w:rPr>
          <w:rFonts w:eastAsia="標楷體" w:hint="eastAsia"/>
          <w:color w:val="000000" w:themeColor="text1"/>
          <w:sz w:val="20"/>
          <w:szCs w:val="28"/>
        </w:rPr>
        <w:t>學年度第</w:t>
      </w:r>
      <w:r w:rsidRPr="005B3D46">
        <w:rPr>
          <w:rFonts w:eastAsia="標楷體" w:hint="eastAsia"/>
          <w:color w:val="000000" w:themeColor="text1"/>
          <w:sz w:val="20"/>
          <w:szCs w:val="28"/>
        </w:rPr>
        <w:t>1</w:t>
      </w:r>
      <w:r w:rsidRPr="005B3D46">
        <w:rPr>
          <w:rFonts w:eastAsia="標楷體" w:hint="eastAsia"/>
          <w:color w:val="000000" w:themeColor="text1"/>
          <w:sz w:val="20"/>
          <w:szCs w:val="28"/>
        </w:rPr>
        <w:t>次校務會議通過</w:t>
      </w:r>
    </w:p>
    <w:p w:rsidR="0012688D" w:rsidRPr="005B3D46" w:rsidRDefault="0012688D" w:rsidP="005B3D46">
      <w:pPr>
        <w:spacing w:afterLines="50" w:after="120" w:line="240" w:lineRule="auto"/>
        <w:ind w:leftChars="2126" w:left="5102"/>
        <w:rPr>
          <w:rFonts w:eastAsia="標楷體"/>
          <w:color w:val="000000" w:themeColor="text1"/>
          <w:sz w:val="20"/>
        </w:rPr>
      </w:pPr>
      <w:r>
        <w:rPr>
          <w:rFonts w:eastAsia="標楷體"/>
          <w:sz w:val="20"/>
        </w:rPr>
        <w:t xml:space="preserve">108.10.22  </w:t>
      </w:r>
      <w:r>
        <w:rPr>
          <w:rFonts w:eastAsia="標楷體" w:hAnsi="標楷體" w:cs="新細明體" w:hint="eastAsia"/>
          <w:sz w:val="20"/>
        </w:rPr>
        <w:t>高醫人字第</w:t>
      </w:r>
      <w:r>
        <w:rPr>
          <w:rFonts w:hint="eastAsia"/>
          <w:sz w:val="20"/>
        </w:rPr>
        <w:t>1081103598</w:t>
      </w:r>
      <w:r>
        <w:rPr>
          <w:rFonts w:eastAsia="標楷體" w:hAnsi="標楷體" w:cs="新細明體" w:hint="eastAsia"/>
          <w:sz w:val="20"/>
        </w:rPr>
        <w:t>號函公布</w:t>
      </w:r>
    </w:p>
    <w:tbl>
      <w:tblPr>
        <w:tblW w:w="5245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3969"/>
        <w:gridCol w:w="1879"/>
      </w:tblGrid>
      <w:tr w:rsidR="005B3D46" w:rsidRPr="005B3D46" w:rsidTr="000B17E4">
        <w:trPr>
          <w:trHeight w:val="426"/>
          <w:tblHeader/>
        </w:trPr>
        <w:tc>
          <w:tcPr>
            <w:tcW w:w="2105" w:type="pct"/>
            <w:shd w:val="clear" w:color="auto" w:fill="auto"/>
            <w:vAlign w:val="center"/>
          </w:tcPr>
          <w:p w:rsidR="005B3D46" w:rsidRPr="005B3D46" w:rsidRDefault="005B3D46" w:rsidP="000B17E4">
            <w:pPr>
              <w:spacing w:line="240" w:lineRule="auto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5B3D46">
              <w:rPr>
                <w:rFonts w:eastAsia="標楷體"/>
                <w:b/>
                <w:color w:val="000000" w:themeColor="text1"/>
                <w:szCs w:val="24"/>
              </w:rPr>
              <w:t>修　正　條　文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5B3D46" w:rsidRPr="005B3D46" w:rsidRDefault="005B3D46" w:rsidP="000B17E4">
            <w:pPr>
              <w:spacing w:line="240" w:lineRule="auto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5B3D46">
              <w:rPr>
                <w:rFonts w:eastAsia="標楷體"/>
                <w:b/>
                <w:color w:val="000000" w:themeColor="text1"/>
                <w:szCs w:val="24"/>
              </w:rPr>
              <w:t>現　行　條　文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5B3D46" w:rsidRPr="005B3D46" w:rsidRDefault="005B3D46" w:rsidP="000B17E4">
            <w:pPr>
              <w:spacing w:line="240" w:lineRule="auto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5B3D46">
              <w:rPr>
                <w:rFonts w:eastAsia="標楷體"/>
                <w:b/>
                <w:color w:val="000000" w:themeColor="text1"/>
                <w:szCs w:val="24"/>
              </w:rPr>
              <w:t>說　　明</w:t>
            </w:r>
          </w:p>
        </w:tc>
      </w:tr>
      <w:tr w:rsidR="005B3D46" w:rsidRPr="005B3D46" w:rsidTr="000B17E4">
        <w:trPr>
          <w:trHeight w:val="169"/>
        </w:trPr>
        <w:tc>
          <w:tcPr>
            <w:tcW w:w="2105" w:type="pct"/>
          </w:tcPr>
          <w:p w:rsidR="005B3D46" w:rsidRPr="005B3D46" w:rsidRDefault="005B3D46" w:rsidP="000B17E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同現行條文</w:t>
            </w:r>
          </w:p>
        </w:tc>
        <w:tc>
          <w:tcPr>
            <w:tcW w:w="1965" w:type="pct"/>
          </w:tcPr>
          <w:p w:rsidR="005B3D46" w:rsidRPr="005B3D46" w:rsidRDefault="005B3D46" w:rsidP="000B17E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第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1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條</w:t>
            </w:r>
          </w:p>
          <w:p w:rsidR="005B3D46" w:rsidRPr="005B3D46" w:rsidRDefault="005B3D46" w:rsidP="000B17E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本校依據大學法第二十條及本校組織規程第二十一條之規定，設置教師評審委員會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(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以下簡稱本委員會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)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，並訂定本辦法。</w:t>
            </w:r>
          </w:p>
        </w:tc>
        <w:tc>
          <w:tcPr>
            <w:tcW w:w="930" w:type="pct"/>
          </w:tcPr>
          <w:p w:rsidR="005B3D46" w:rsidRPr="005B3D46" w:rsidRDefault="005B3D46" w:rsidP="000B17E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本條未修正。</w:t>
            </w:r>
          </w:p>
        </w:tc>
      </w:tr>
      <w:tr w:rsidR="005B3D46" w:rsidRPr="005B3D46" w:rsidTr="000B17E4">
        <w:trPr>
          <w:trHeight w:val="1843"/>
        </w:trPr>
        <w:tc>
          <w:tcPr>
            <w:tcW w:w="2105" w:type="pct"/>
          </w:tcPr>
          <w:p w:rsidR="005B3D46" w:rsidRPr="005B3D46" w:rsidRDefault="005B3D46" w:rsidP="000B17E4">
            <w:pPr>
              <w:spacing w:line="240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同現行條文</w:t>
            </w:r>
          </w:p>
        </w:tc>
        <w:tc>
          <w:tcPr>
            <w:tcW w:w="1965" w:type="pct"/>
          </w:tcPr>
          <w:p w:rsidR="005B3D46" w:rsidRPr="005B3D46" w:rsidRDefault="005B3D46" w:rsidP="000B17E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第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2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條</w:t>
            </w:r>
          </w:p>
          <w:p w:rsidR="005B3D46" w:rsidRPr="005B3D46" w:rsidRDefault="005B3D46" w:rsidP="000B17E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本委員會之任務為審議下列事項：</w:t>
            </w:r>
          </w:p>
          <w:p w:rsidR="005B3D46" w:rsidRPr="005B3D46" w:rsidRDefault="005B3D46" w:rsidP="000B17E4">
            <w:pPr>
              <w:spacing w:line="240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一、有關教師之聘任、升等、停聘、解聘、不續聘及資遣原因之認定等事項。</w:t>
            </w:r>
          </w:p>
          <w:p w:rsidR="005B3D46" w:rsidRPr="005B3D46" w:rsidRDefault="005B3D46" w:rsidP="000B17E4">
            <w:pPr>
              <w:spacing w:line="240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二、其他依法令應審議之事項。</w:t>
            </w:r>
          </w:p>
        </w:tc>
        <w:tc>
          <w:tcPr>
            <w:tcW w:w="930" w:type="pct"/>
          </w:tcPr>
          <w:p w:rsidR="005B3D46" w:rsidRPr="005B3D46" w:rsidRDefault="005B3D46" w:rsidP="000B17E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本條未修正。</w:t>
            </w:r>
          </w:p>
        </w:tc>
      </w:tr>
      <w:tr w:rsidR="005B3D46" w:rsidRPr="005B3D46" w:rsidTr="000B17E4">
        <w:trPr>
          <w:trHeight w:val="406"/>
        </w:trPr>
        <w:tc>
          <w:tcPr>
            <w:tcW w:w="2105" w:type="pct"/>
          </w:tcPr>
          <w:p w:rsidR="005B3D46" w:rsidRPr="005B3D46" w:rsidRDefault="005B3D46" w:rsidP="000B17E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同現行條文</w:t>
            </w:r>
          </w:p>
        </w:tc>
        <w:tc>
          <w:tcPr>
            <w:tcW w:w="1965" w:type="pct"/>
          </w:tcPr>
          <w:p w:rsidR="005B3D46" w:rsidRPr="005B3D46" w:rsidRDefault="005B3D46" w:rsidP="000B17E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第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3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條</w:t>
            </w:r>
          </w:p>
          <w:p w:rsidR="005B3D46" w:rsidRPr="005B3D46" w:rsidRDefault="005B3D46" w:rsidP="000B17E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本委員會置主任委員一人，由校長兼任之。</w:t>
            </w:r>
          </w:p>
        </w:tc>
        <w:tc>
          <w:tcPr>
            <w:tcW w:w="930" w:type="pct"/>
          </w:tcPr>
          <w:p w:rsidR="005B3D46" w:rsidRPr="005B3D46" w:rsidRDefault="005B3D46" w:rsidP="000B17E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本條未修正。</w:t>
            </w:r>
          </w:p>
        </w:tc>
      </w:tr>
      <w:tr w:rsidR="005B3D46" w:rsidRPr="005B3D46" w:rsidTr="000B17E4">
        <w:trPr>
          <w:trHeight w:val="2957"/>
        </w:trPr>
        <w:tc>
          <w:tcPr>
            <w:tcW w:w="2105" w:type="pct"/>
          </w:tcPr>
          <w:p w:rsidR="005B3D46" w:rsidRPr="005B3D46" w:rsidRDefault="005B3D46" w:rsidP="000B17E4">
            <w:pPr>
              <w:pStyle w:val="a3"/>
              <w:ind w:firstLineChars="0" w:firstLine="0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5B3D46">
              <w:rPr>
                <w:rFonts w:eastAsia="標楷體"/>
                <w:color w:val="000000" w:themeColor="text1"/>
                <w:sz w:val="24"/>
              </w:rPr>
              <w:t>第</w:t>
            </w:r>
            <w:r w:rsidRPr="005B3D46">
              <w:rPr>
                <w:rFonts w:eastAsia="標楷體"/>
                <w:color w:val="000000" w:themeColor="text1"/>
                <w:sz w:val="24"/>
              </w:rPr>
              <w:t>4</w:t>
            </w:r>
            <w:r w:rsidRPr="005B3D46">
              <w:rPr>
                <w:rFonts w:eastAsia="標楷體"/>
                <w:color w:val="000000" w:themeColor="text1"/>
                <w:sz w:val="24"/>
              </w:rPr>
              <w:t>條</w:t>
            </w:r>
          </w:p>
          <w:p w:rsidR="005B3D46" w:rsidRPr="005B3D46" w:rsidRDefault="005B3D46" w:rsidP="000B17E4">
            <w:pPr>
              <w:pStyle w:val="a3"/>
              <w:ind w:firstLineChars="0" w:firstLine="0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5B3D46">
              <w:rPr>
                <w:rFonts w:eastAsia="標楷體"/>
                <w:color w:val="000000" w:themeColor="text1"/>
                <w:sz w:val="24"/>
              </w:rPr>
              <w:t>本委員會任一性別應占委員總數三分之一以上，由下列人員組成，並由校長聘兼之：</w:t>
            </w:r>
          </w:p>
          <w:p w:rsidR="005B3D46" w:rsidRPr="005B3D46" w:rsidRDefault="005B3D46" w:rsidP="000B17E4">
            <w:pPr>
              <w:pStyle w:val="a3"/>
              <w:widowControl/>
              <w:numPr>
                <w:ilvl w:val="0"/>
                <w:numId w:val="32"/>
              </w:numPr>
              <w:tabs>
                <w:tab w:val="left" w:pos="59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0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5B3D46">
              <w:rPr>
                <w:rFonts w:eastAsia="標楷體"/>
                <w:color w:val="000000" w:themeColor="text1"/>
                <w:sz w:val="24"/>
              </w:rPr>
              <w:t>當然委員：校長、副校長、研發長、教務長、學生事務長、附設中和紀念醫院院長、各學院院長及通識教育中心中心主任。</w:t>
            </w:r>
          </w:p>
          <w:p w:rsidR="005B3D46" w:rsidRPr="005B3D46" w:rsidRDefault="005B3D46" w:rsidP="000B17E4">
            <w:pPr>
              <w:pStyle w:val="a3"/>
              <w:widowControl/>
              <w:numPr>
                <w:ilvl w:val="0"/>
                <w:numId w:val="32"/>
              </w:numPr>
              <w:tabs>
                <w:tab w:val="left" w:pos="59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0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5B3D46">
              <w:rPr>
                <w:rFonts w:eastAsia="標楷體"/>
                <w:color w:val="000000" w:themeColor="text1"/>
                <w:sz w:val="24"/>
              </w:rPr>
              <w:t>遴選委員：人數不得少於當然委員。</w:t>
            </w:r>
          </w:p>
          <w:p w:rsidR="005B3D46" w:rsidRPr="005B3D46" w:rsidRDefault="005B3D46" w:rsidP="000B17E4">
            <w:pPr>
              <w:pStyle w:val="a9"/>
              <w:widowControl/>
              <w:tabs>
                <w:tab w:val="left" w:pos="13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(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一</w:t>
            </w:r>
            <w:r w:rsidRPr="005B3D46">
              <w:rPr>
                <w:rFonts w:eastAsia="標楷體"/>
                <w:color w:val="000000" w:themeColor="text1"/>
                <w:szCs w:val="24"/>
              </w:rPr>
              <w:t xml:space="preserve">) 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教師會代表：由教師會推選教授代表一人。</w:t>
            </w:r>
          </w:p>
          <w:p w:rsidR="005B3D46" w:rsidRPr="005B3D46" w:rsidRDefault="005B3D46" w:rsidP="000B17E4">
            <w:pPr>
              <w:widowControl/>
              <w:tabs>
                <w:tab w:val="left" w:pos="13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200" w:left="480"/>
              <w:jc w:val="both"/>
              <w:rPr>
                <w:rFonts w:eastAsia="標楷體"/>
                <w:strike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(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二</w:t>
            </w:r>
            <w:r w:rsidRPr="005B3D46">
              <w:rPr>
                <w:rFonts w:eastAsia="標楷體"/>
                <w:color w:val="000000" w:themeColor="text1"/>
                <w:szCs w:val="24"/>
              </w:rPr>
              <w:t xml:space="preserve">) 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學院（含通識教育中心）代表：各學院（通識教育中心）選舉最近三年內曾發表著作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SCI/SCIE/SSCI/EI/A&amp;HCI</w:t>
            </w:r>
            <w:r w:rsidRPr="005B3D46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Pr="005B3D46">
              <w:rPr>
                <w:rFonts w:eastAsia="標楷體" w:hint="eastAsia"/>
                <w:color w:val="000000" w:themeColor="text1"/>
                <w:szCs w:val="24"/>
                <w:u w:val="single"/>
              </w:rPr>
              <w:t>TSSCI/THCI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論文或社會人文科學類第二級期刊</w:t>
            </w:r>
            <w:r w:rsidRPr="005B3D46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或具審查制度的專書之教授代表二人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;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另超過五十人教師之學院（通識教育中心），以每五十人增加一人，餘類推之。各學院（通識教育中心）並得列候補委員二</w:t>
            </w:r>
            <w:r w:rsidRPr="005B3D46">
              <w:rPr>
                <w:rFonts w:eastAsia="標楷體"/>
                <w:color w:val="000000" w:themeColor="text1"/>
                <w:szCs w:val="24"/>
              </w:rPr>
              <w:lastRenderedPageBreak/>
              <w:t>名，各學院（通識教育中心）代表出缺時由其所屬學院候補委員遞補。</w:t>
            </w:r>
          </w:p>
          <w:p w:rsidR="005B3D46" w:rsidRPr="005B3D46" w:rsidRDefault="005B3D46" w:rsidP="000B17E4">
            <w:pPr>
              <w:widowControl/>
              <w:tabs>
                <w:tab w:val="left" w:pos="114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本委員會委員不得同時擔任同一學院（通識教育中心）之系級及院級教評會委員。</w:t>
            </w:r>
          </w:p>
          <w:p w:rsidR="005B3D46" w:rsidRPr="005B3D46" w:rsidRDefault="005B3D46" w:rsidP="000B17E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任一性別委員如未達總額三分之ㄧ比例時，校長得自專任教授名冊中擇聘之。</w:t>
            </w:r>
          </w:p>
          <w:p w:rsidR="005B3D46" w:rsidRPr="005B3D46" w:rsidRDefault="005B3D46" w:rsidP="000B17E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教師兼任本學校法人之職務者，不得擔任本委員會委員。</w:t>
            </w:r>
          </w:p>
        </w:tc>
        <w:tc>
          <w:tcPr>
            <w:tcW w:w="1965" w:type="pct"/>
          </w:tcPr>
          <w:p w:rsidR="005B3D46" w:rsidRPr="005B3D46" w:rsidRDefault="005B3D46" w:rsidP="000B17E4">
            <w:pPr>
              <w:pStyle w:val="a3"/>
              <w:ind w:firstLineChars="0" w:firstLine="0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5B3D46">
              <w:rPr>
                <w:rFonts w:eastAsia="標楷體"/>
                <w:color w:val="000000" w:themeColor="text1"/>
                <w:sz w:val="24"/>
              </w:rPr>
              <w:lastRenderedPageBreak/>
              <w:t>第</w:t>
            </w:r>
            <w:r w:rsidRPr="005B3D46">
              <w:rPr>
                <w:rFonts w:eastAsia="標楷體"/>
                <w:color w:val="000000" w:themeColor="text1"/>
                <w:sz w:val="24"/>
              </w:rPr>
              <w:t>4</w:t>
            </w:r>
            <w:r w:rsidRPr="005B3D46">
              <w:rPr>
                <w:rFonts w:eastAsia="標楷體"/>
                <w:color w:val="000000" w:themeColor="text1"/>
                <w:sz w:val="24"/>
              </w:rPr>
              <w:t>條</w:t>
            </w:r>
          </w:p>
          <w:p w:rsidR="005B3D46" w:rsidRPr="005B3D46" w:rsidRDefault="005B3D46" w:rsidP="000B17E4">
            <w:pPr>
              <w:pStyle w:val="a3"/>
              <w:ind w:firstLineChars="0" w:firstLine="0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5B3D46">
              <w:rPr>
                <w:rFonts w:eastAsia="標楷體"/>
                <w:color w:val="000000" w:themeColor="text1"/>
                <w:sz w:val="24"/>
              </w:rPr>
              <w:t>本委員會任一性別應占委員總數三分之一以上，由下列人員組成，並由校長聘兼之：</w:t>
            </w:r>
          </w:p>
          <w:p w:rsidR="005B3D46" w:rsidRPr="005B3D46" w:rsidRDefault="005B3D46" w:rsidP="000B17E4">
            <w:pPr>
              <w:pStyle w:val="a3"/>
              <w:widowControl/>
              <w:numPr>
                <w:ilvl w:val="0"/>
                <w:numId w:val="33"/>
              </w:numPr>
              <w:tabs>
                <w:tab w:val="left" w:pos="59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0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5B3D46">
              <w:rPr>
                <w:rFonts w:eastAsia="標楷體"/>
                <w:color w:val="000000" w:themeColor="text1"/>
                <w:sz w:val="24"/>
              </w:rPr>
              <w:t>當然委員：校長、副校長、研發長、教務長、學生事務長、附設中和紀念醫院院長、各學院院長及通識教育中心中心主任。</w:t>
            </w:r>
          </w:p>
          <w:p w:rsidR="005B3D46" w:rsidRPr="005B3D46" w:rsidRDefault="005B3D46" w:rsidP="000B17E4">
            <w:pPr>
              <w:pStyle w:val="a3"/>
              <w:widowControl/>
              <w:numPr>
                <w:ilvl w:val="0"/>
                <w:numId w:val="33"/>
              </w:numPr>
              <w:tabs>
                <w:tab w:val="left" w:pos="59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0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5B3D46">
              <w:rPr>
                <w:rFonts w:eastAsia="標楷體"/>
                <w:color w:val="000000" w:themeColor="text1"/>
                <w:sz w:val="24"/>
              </w:rPr>
              <w:t>遴選委員：人數不得少於當然委員。</w:t>
            </w:r>
          </w:p>
          <w:p w:rsidR="005B3D46" w:rsidRPr="005B3D46" w:rsidRDefault="005B3D46" w:rsidP="000B17E4">
            <w:pPr>
              <w:pStyle w:val="a9"/>
              <w:widowControl/>
              <w:tabs>
                <w:tab w:val="left" w:pos="13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(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一</w:t>
            </w:r>
            <w:r w:rsidRPr="005B3D46">
              <w:rPr>
                <w:rFonts w:eastAsia="標楷體"/>
                <w:color w:val="000000" w:themeColor="text1"/>
                <w:szCs w:val="24"/>
              </w:rPr>
              <w:t xml:space="preserve">) 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教師會代表：由教師會推選教授代表一人。</w:t>
            </w:r>
          </w:p>
          <w:p w:rsidR="005B3D46" w:rsidRPr="005B3D46" w:rsidRDefault="005B3D46" w:rsidP="000B17E4">
            <w:pPr>
              <w:widowControl/>
              <w:tabs>
                <w:tab w:val="left" w:pos="13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200" w:left="480"/>
              <w:jc w:val="both"/>
              <w:rPr>
                <w:rFonts w:eastAsia="標楷體"/>
                <w:strike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(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二</w:t>
            </w:r>
            <w:r w:rsidRPr="005B3D46">
              <w:rPr>
                <w:rFonts w:eastAsia="標楷體"/>
                <w:color w:val="000000" w:themeColor="text1"/>
                <w:szCs w:val="24"/>
              </w:rPr>
              <w:t xml:space="preserve">) 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學院（含通識教育中心）代表：各學院（通識教育中心）選舉最近三年內曾發表著作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SCI/SCIE/SSCI/EI/A&amp;HCI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論文或社會人文科學類第二級期刊</w:t>
            </w:r>
            <w:r w:rsidRPr="005B3D46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或具審查制度的專書之教授代表二人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;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另超過五十人教師之學院（通識教育中心），以每五十人增加一人，餘類推之。各學院（通識教育中心）並得列候補委</w:t>
            </w:r>
            <w:r w:rsidRPr="005B3D46">
              <w:rPr>
                <w:rFonts w:eastAsia="標楷體"/>
                <w:color w:val="000000" w:themeColor="text1"/>
                <w:szCs w:val="24"/>
              </w:rPr>
              <w:lastRenderedPageBreak/>
              <w:t>員二名，各學院（通識教育中心）代表出缺時由其所屬學院候補委員遞補。</w:t>
            </w:r>
          </w:p>
          <w:p w:rsidR="005B3D46" w:rsidRPr="005B3D46" w:rsidRDefault="005B3D46" w:rsidP="000B17E4">
            <w:pPr>
              <w:widowControl/>
              <w:tabs>
                <w:tab w:val="left" w:pos="114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本委員會委員不得同時擔任同一學院（通識教育中心）之系級及院級教評會委員。</w:t>
            </w:r>
          </w:p>
          <w:p w:rsidR="005B3D46" w:rsidRPr="005B3D46" w:rsidRDefault="005B3D46" w:rsidP="000B17E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任一性別委員如未達總額三分之ㄧ比例時，校長得自專任教授名冊中擇聘之。</w:t>
            </w:r>
          </w:p>
          <w:p w:rsidR="005B3D46" w:rsidRPr="005B3D46" w:rsidRDefault="005B3D46" w:rsidP="000B17E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教師兼任本學校法人之職務者，不得擔任本委員會委員。</w:t>
            </w:r>
          </w:p>
        </w:tc>
        <w:tc>
          <w:tcPr>
            <w:tcW w:w="930" w:type="pct"/>
          </w:tcPr>
          <w:p w:rsidR="005B3D46" w:rsidRPr="005B3D46" w:rsidRDefault="005B3D46" w:rsidP="000B17E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lastRenderedPageBreak/>
              <w:t>增列遴選委員近三年內</w:t>
            </w:r>
            <w:r w:rsidRPr="00EA2BCB">
              <w:rPr>
                <w:rFonts w:eastAsia="標楷體"/>
                <w:color w:val="000000" w:themeColor="text1"/>
                <w:szCs w:val="24"/>
              </w:rPr>
              <w:t>須發表論文之期刊類型</w:t>
            </w:r>
            <w:r w:rsidRPr="00EA2BCB">
              <w:rPr>
                <w:rFonts w:eastAsia="標楷體"/>
                <w:color w:val="000000" w:themeColor="text1"/>
                <w:szCs w:val="24"/>
              </w:rPr>
              <w:t>TSSCI</w:t>
            </w:r>
            <w:r w:rsidRPr="00EA2BCB">
              <w:rPr>
                <w:rFonts w:eastAsia="標楷體" w:cstheme="minorHAnsi" w:hint="eastAsia"/>
                <w:color w:val="000000" w:themeColor="text1"/>
                <w:szCs w:val="24"/>
              </w:rPr>
              <w:t>、</w:t>
            </w:r>
            <w:r w:rsidRPr="00EA2BCB">
              <w:rPr>
                <w:rFonts w:eastAsia="標楷體" w:cstheme="minorHAnsi" w:hint="eastAsia"/>
                <w:color w:val="000000" w:themeColor="text1"/>
                <w:szCs w:val="24"/>
              </w:rPr>
              <w:t>THCI</w:t>
            </w:r>
            <w:r w:rsidRPr="00EA2BCB">
              <w:rPr>
                <w:rFonts w:eastAsia="標楷體"/>
                <w:color w:val="000000" w:themeColor="text1"/>
                <w:szCs w:val="24"/>
              </w:rPr>
              <w:t>。</w:t>
            </w:r>
          </w:p>
        </w:tc>
      </w:tr>
      <w:tr w:rsidR="005B3D46" w:rsidRPr="005B3D46" w:rsidTr="000B17E4">
        <w:trPr>
          <w:trHeight w:val="1635"/>
        </w:trPr>
        <w:tc>
          <w:tcPr>
            <w:tcW w:w="2105" w:type="pct"/>
          </w:tcPr>
          <w:p w:rsidR="005B3D46" w:rsidRPr="005B3D46" w:rsidRDefault="005B3D46" w:rsidP="000B17E4">
            <w:pPr>
              <w:spacing w:line="240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第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5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條</w:t>
            </w:r>
          </w:p>
          <w:p w:rsidR="005B3D46" w:rsidRPr="005B3D46" w:rsidRDefault="005B3D46" w:rsidP="000B17E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本委員會委員任期為一年，得續聘連任。委員在任期中如奉准借調、休假研究、留職留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(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停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)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薪，自生效日起，由候補委員依序遞補，補足其任期。</w:t>
            </w:r>
          </w:p>
        </w:tc>
        <w:tc>
          <w:tcPr>
            <w:tcW w:w="1965" w:type="pct"/>
          </w:tcPr>
          <w:p w:rsidR="005B3D46" w:rsidRPr="005B3D46" w:rsidRDefault="005B3D46" w:rsidP="000B17E4">
            <w:pPr>
              <w:spacing w:line="240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第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5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條</w:t>
            </w:r>
          </w:p>
          <w:p w:rsidR="005B3D46" w:rsidRPr="005B3D46" w:rsidRDefault="005B3D46" w:rsidP="000B17E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本委員會委員任期為一年，得續聘連任。委員在任期中如奉准借調、休假研究、留職留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(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停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)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薪</w:t>
            </w:r>
            <w:r w:rsidRPr="005B3D46">
              <w:rPr>
                <w:rFonts w:eastAsia="標楷體"/>
                <w:color w:val="000000" w:themeColor="text1"/>
                <w:szCs w:val="24"/>
                <w:u w:val="single"/>
              </w:rPr>
              <w:t>或延長服務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，自生效日起，由候補委員依序遞補，補足其任期。</w:t>
            </w:r>
          </w:p>
        </w:tc>
        <w:tc>
          <w:tcPr>
            <w:tcW w:w="930" w:type="pct"/>
          </w:tcPr>
          <w:p w:rsidR="005B3D46" w:rsidRPr="005B3D46" w:rsidRDefault="005B3D46" w:rsidP="000B17E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刪除延長服務不得擔任委員之規定。</w:t>
            </w:r>
          </w:p>
        </w:tc>
      </w:tr>
      <w:tr w:rsidR="005B3D46" w:rsidRPr="005B3D46" w:rsidTr="000B17E4">
        <w:trPr>
          <w:trHeight w:val="2438"/>
        </w:trPr>
        <w:tc>
          <w:tcPr>
            <w:tcW w:w="2105" w:type="pct"/>
          </w:tcPr>
          <w:p w:rsidR="005B3D46" w:rsidRPr="005B3D46" w:rsidRDefault="005B3D46" w:rsidP="000B17E4">
            <w:pPr>
              <w:spacing w:line="240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第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6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條</w:t>
            </w:r>
          </w:p>
          <w:p w:rsidR="005B3D46" w:rsidRPr="005B3D46" w:rsidRDefault="005B3D46" w:rsidP="000B17E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本委員會開會時，當然委員因故不能出席時，得指定具教授資格且非本委員會委員代理，遴選委員應親自出席，不得代理。遴選委員若於任期內未出席會議達二次，經校教評會認定後，予以解職，並由候補委員依序遞補，補足其任期。</w:t>
            </w:r>
            <w:r w:rsidRPr="005B3D46">
              <w:rPr>
                <w:rFonts w:eastAsia="標楷體" w:hint="eastAsia"/>
                <w:color w:val="000000" w:themeColor="text1"/>
                <w:szCs w:val="24"/>
                <w:u w:val="single"/>
              </w:rPr>
              <w:t>惟</w:t>
            </w:r>
            <w:r w:rsidRPr="005B3D46">
              <w:rPr>
                <w:rFonts w:eastAsia="標楷體"/>
                <w:color w:val="000000" w:themeColor="text1"/>
                <w:szCs w:val="24"/>
                <w:u w:val="single"/>
              </w:rPr>
              <w:t>校內上課或參加重要會議，如教育部、科技部等及其他不可抗力因素</w:t>
            </w:r>
            <w:r w:rsidRPr="005B3D46">
              <w:rPr>
                <w:rFonts w:eastAsia="標楷體" w:hint="eastAsia"/>
                <w:color w:val="000000" w:themeColor="text1"/>
                <w:szCs w:val="24"/>
                <w:u w:val="single"/>
              </w:rPr>
              <w:t>不在此限</w:t>
            </w:r>
            <w:r w:rsidRPr="005B3D46"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1965" w:type="pct"/>
          </w:tcPr>
          <w:p w:rsidR="005B3D46" w:rsidRPr="005B3D46" w:rsidRDefault="005B3D46" w:rsidP="000B17E4">
            <w:pPr>
              <w:spacing w:line="240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第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6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條</w:t>
            </w:r>
          </w:p>
          <w:p w:rsidR="005B3D46" w:rsidRPr="005B3D46" w:rsidRDefault="005B3D46" w:rsidP="000B17E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本委員會開會時，當然委員因故不能出席時，得指定具教授資格且非本委員會委員代理，遴選委員應親自出席，不得代理。遴選委員若於任期內未出席會議達二次</w:t>
            </w:r>
            <w:r w:rsidRPr="005B3D46">
              <w:rPr>
                <w:rFonts w:eastAsia="標楷體"/>
                <w:color w:val="000000" w:themeColor="text1"/>
                <w:szCs w:val="24"/>
                <w:u w:val="single"/>
              </w:rPr>
              <w:t>（校內上課或參加重要會議，如教育部、科技部等及其他不可抗力因素除外）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，經校教評會認定後，予以解職，並由候補委員依序遞補，補足其任期。</w:t>
            </w:r>
          </w:p>
        </w:tc>
        <w:tc>
          <w:tcPr>
            <w:tcW w:w="930" w:type="pct"/>
          </w:tcPr>
          <w:p w:rsidR="005B3D46" w:rsidRPr="005B3D46" w:rsidRDefault="005B3D46" w:rsidP="000B17E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修正</w:t>
            </w:r>
            <w:r w:rsidRPr="005B3D46">
              <w:rPr>
                <w:rFonts w:eastAsia="標楷體" w:hint="eastAsia"/>
                <w:color w:val="000000" w:themeColor="text1"/>
                <w:szCs w:val="24"/>
              </w:rPr>
              <w:t>劃底線文字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。</w:t>
            </w:r>
          </w:p>
        </w:tc>
      </w:tr>
      <w:tr w:rsidR="005B3D46" w:rsidRPr="005B3D46" w:rsidTr="000B17E4">
        <w:trPr>
          <w:trHeight w:val="1016"/>
        </w:trPr>
        <w:tc>
          <w:tcPr>
            <w:tcW w:w="2105" w:type="pct"/>
          </w:tcPr>
          <w:p w:rsidR="005B3D46" w:rsidRPr="005B3D46" w:rsidRDefault="005B3D46" w:rsidP="000B17E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同現行條文</w:t>
            </w:r>
          </w:p>
        </w:tc>
        <w:tc>
          <w:tcPr>
            <w:tcW w:w="1965" w:type="pct"/>
          </w:tcPr>
          <w:p w:rsidR="005B3D46" w:rsidRPr="005B3D46" w:rsidRDefault="005B3D46" w:rsidP="000B17E4">
            <w:pPr>
              <w:spacing w:line="240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第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7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條</w:t>
            </w:r>
          </w:p>
          <w:p w:rsidR="005B3D46" w:rsidRPr="005B3D46" w:rsidRDefault="005B3D46" w:rsidP="000B17E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本委員會每學期開會二次為原則，由主任委員召集之，必要時得召開臨時會議。</w:t>
            </w:r>
          </w:p>
        </w:tc>
        <w:tc>
          <w:tcPr>
            <w:tcW w:w="930" w:type="pct"/>
          </w:tcPr>
          <w:p w:rsidR="005B3D46" w:rsidRPr="005B3D46" w:rsidRDefault="005B3D46" w:rsidP="000B17E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本條未修正。</w:t>
            </w:r>
          </w:p>
        </w:tc>
      </w:tr>
      <w:tr w:rsidR="005B3D46" w:rsidRPr="005B3D46" w:rsidTr="000B17E4">
        <w:trPr>
          <w:trHeight w:val="109"/>
        </w:trPr>
        <w:tc>
          <w:tcPr>
            <w:tcW w:w="2105" w:type="pct"/>
          </w:tcPr>
          <w:p w:rsidR="005B3D46" w:rsidRPr="005B3D46" w:rsidRDefault="005B3D46" w:rsidP="000B17E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  <w:u w:val="single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同現行條文</w:t>
            </w:r>
          </w:p>
        </w:tc>
        <w:tc>
          <w:tcPr>
            <w:tcW w:w="1965" w:type="pct"/>
          </w:tcPr>
          <w:p w:rsidR="005B3D46" w:rsidRPr="005B3D46" w:rsidRDefault="005B3D46" w:rsidP="000B17E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第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8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條</w:t>
            </w:r>
          </w:p>
          <w:p w:rsidR="005B3D46" w:rsidRPr="005B3D46" w:rsidRDefault="005B3D46" w:rsidP="000B17E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除教師升等另依特別規定外，本委員會之召開應以全體委員三分之二以上出席，其決議應以出席委員三分之二以上同意始得為之。</w:t>
            </w:r>
          </w:p>
          <w:p w:rsidR="005B3D46" w:rsidRPr="005B3D46" w:rsidRDefault="005B3D46" w:rsidP="000B17E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前項決議時，迴避委員不予計入出席委員人數。</w:t>
            </w:r>
          </w:p>
        </w:tc>
        <w:tc>
          <w:tcPr>
            <w:tcW w:w="930" w:type="pct"/>
          </w:tcPr>
          <w:p w:rsidR="005B3D46" w:rsidRPr="005B3D46" w:rsidRDefault="005B3D46" w:rsidP="000B17E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本條未修正。</w:t>
            </w:r>
          </w:p>
        </w:tc>
      </w:tr>
      <w:tr w:rsidR="005B3D46" w:rsidRPr="005B3D46" w:rsidTr="000B17E4">
        <w:trPr>
          <w:trHeight w:val="3685"/>
        </w:trPr>
        <w:tc>
          <w:tcPr>
            <w:tcW w:w="2105" w:type="pct"/>
          </w:tcPr>
          <w:p w:rsidR="005B3D46" w:rsidRPr="005B3D46" w:rsidRDefault="005B3D46" w:rsidP="000B17E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lastRenderedPageBreak/>
              <w:t>第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9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條</w:t>
            </w:r>
          </w:p>
          <w:p w:rsidR="005B3D46" w:rsidRPr="005B3D46" w:rsidRDefault="005B3D46" w:rsidP="000B17E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本委員會委員審議有關委員本人或有下列關係者之案件應行迴避：</w:t>
            </w:r>
          </w:p>
          <w:p w:rsidR="005B3D46" w:rsidRPr="005B3D46" w:rsidRDefault="005B3D46" w:rsidP="000B17E4">
            <w:pPr>
              <w:pStyle w:val="a9"/>
              <w:numPr>
                <w:ilvl w:val="0"/>
                <w:numId w:val="30"/>
              </w:numPr>
              <w:spacing w:line="240" w:lineRule="auto"/>
              <w:ind w:leftChars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曾有指導博士、碩士學位論文之師生關係。</w:t>
            </w:r>
          </w:p>
          <w:p w:rsidR="005B3D46" w:rsidRPr="005B3D46" w:rsidRDefault="005B3D46" w:rsidP="000B17E4">
            <w:pPr>
              <w:pStyle w:val="a9"/>
              <w:numPr>
                <w:ilvl w:val="0"/>
                <w:numId w:val="30"/>
              </w:numPr>
              <w:spacing w:line="240" w:lineRule="auto"/>
              <w:ind w:leftChars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配偶、前配偶、四親等內之血親或三親等內之姻親或曾有此關係者。</w:t>
            </w:r>
          </w:p>
          <w:p w:rsidR="005B3D46" w:rsidRPr="005B3D46" w:rsidRDefault="005B3D46" w:rsidP="000B17E4">
            <w:pPr>
              <w:pStyle w:val="a9"/>
              <w:numPr>
                <w:ilvl w:val="0"/>
                <w:numId w:val="30"/>
              </w:numPr>
              <w:spacing w:line="240" w:lineRule="auto"/>
              <w:ind w:leftChars="0"/>
              <w:jc w:val="both"/>
              <w:rPr>
                <w:rFonts w:eastAsia="標楷體"/>
                <w:color w:val="000000" w:themeColor="text1"/>
                <w:szCs w:val="24"/>
                <w:u w:val="single"/>
              </w:rPr>
            </w:pPr>
            <w:r w:rsidRPr="005B3D46">
              <w:rPr>
                <w:rFonts w:eastAsia="標楷體"/>
                <w:color w:val="000000" w:themeColor="text1"/>
                <w:u w:val="single"/>
              </w:rPr>
              <w:t>主論文</w:t>
            </w:r>
            <w:r w:rsidRPr="005B3D46">
              <w:rPr>
                <w:rFonts w:eastAsia="標楷體" w:hint="eastAsia"/>
                <w:color w:val="000000" w:themeColor="text1"/>
                <w:u w:val="single"/>
              </w:rPr>
              <w:t>及</w:t>
            </w:r>
            <w:r w:rsidRPr="005B3D46">
              <w:rPr>
                <w:rFonts w:eastAsia="標楷體"/>
                <w:color w:val="000000" w:themeColor="text1"/>
                <w:u w:val="single"/>
              </w:rPr>
              <w:t>代表著作之共同作者。</w:t>
            </w:r>
          </w:p>
          <w:p w:rsidR="005B3D46" w:rsidRPr="005B3D46" w:rsidRDefault="005B3D46" w:rsidP="000B17E4">
            <w:pPr>
              <w:pStyle w:val="a9"/>
              <w:numPr>
                <w:ilvl w:val="0"/>
                <w:numId w:val="30"/>
              </w:numPr>
              <w:spacing w:line="240" w:lineRule="auto"/>
              <w:ind w:leftChars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相關利害關係人。</w:t>
            </w:r>
          </w:p>
          <w:p w:rsidR="005B3D46" w:rsidRPr="005B3D46" w:rsidRDefault="005B3D46" w:rsidP="000B17E4">
            <w:pPr>
              <w:pStyle w:val="a9"/>
              <w:numPr>
                <w:ilvl w:val="0"/>
                <w:numId w:val="30"/>
              </w:numPr>
              <w:spacing w:line="240" w:lineRule="auto"/>
              <w:ind w:leftChars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依其他法律或規定應予迴避。</w:t>
            </w:r>
          </w:p>
        </w:tc>
        <w:tc>
          <w:tcPr>
            <w:tcW w:w="1965" w:type="pct"/>
          </w:tcPr>
          <w:p w:rsidR="005B3D46" w:rsidRPr="005B3D46" w:rsidRDefault="005B3D46" w:rsidP="000B17E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第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9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條</w:t>
            </w:r>
          </w:p>
          <w:p w:rsidR="005B3D46" w:rsidRPr="005B3D46" w:rsidRDefault="005B3D46" w:rsidP="000B17E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本委員會委員審議有關委員本人或有下列關係者之案件應行迴避：</w:t>
            </w:r>
          </w:p>
          <w:p w:rsidR="005B3D46" w:rsidRPr="005B3D46" w:rsidRDefault="005B3D46" w:rsidP="000B17E4">
            <w:pPr>
              <w:pStyle w:val="a9"/>
              <w:numPr>
                <w:ilvl w:val="0"/>
                <w:numId w:val="23"/>
              </w:numPr>
              <w:spacing w:line="240" w:lineRule="auto"/>
              <w:ind w:leftChars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曾有指導博士、碩士學位論文之師生關係。</w:t>
            </w:r>
          </w:p>
          <w:p w:rsidR="005B3D46" w:rsidRPr="005B3D46" w:rsidRDefault="005B3D46" w:rsidP="000B17E4">
            <w:pPr>
              <w:pStyle w:val="a9"/>
              <w:numPr>
                <w:ilvl w:val="0"/>
                <w:numId w:val="23"/>
              </w:numPr>
              <w:spacing w:line="240" w:lineRule="auto"/>
              <w:ind w:leftChars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配偶、前配偶、四親等內之血親或三親等內之姻親或曾有此關係者。</w:t>
            </w:r>
          </w:p>
          <w:p w:rsidR="005B3D46" w:rsidRPr="005B3D46" w:rsidRDefault="005B3D46" w:rsidP="000B17E4">
            <w:pPr>
              <w:pStyle w:val="a9"/>
              <w:numPr>
                <w:ilvl w:val="0"/>
                <w:numId w:val="23"/>
              </w:numPr>
              <w:spacing w:line="240" w:lineRule="auto"/>
              <w:ind w:leftChars="0"/>
              <w:jc w:val="both"/>
              <w:rPr>
                <w:rFonts w:eastAsia="標楷體"/>
                <w:color w:val="000000" w:themeColor="text1"/>
                <w:szCs w:val="24"/>
                <w:u w:val="single"/>
              </w:rPr>
            </w:pPr>
            <w:r w:rsidRPr="005B3D46">
              <w:rPr>
                <w:rFonts w:eastAsia="標楷體"/>
                <w:color w:val="000000" w:themeColor="text1"/>
                <w:szCs w:val="24"/>
                <w:u w:val="single"/>
              </w:rPr>
              <w:t>學術合作關係</w:t>
            </w:r>
            <w:r w:rsidRPr="005B3D46">
              <w:rPr>
                <w:rFonts w:eastAsia="標楷體"/>
                <w:color w:val="000000" w:themeColor="text1"/>
                <w:szCs w:val="24"/>
                <w:u w:val="single"/>
              </w:rPr>
              <w:t>(</w:t>
            </w:r>
            <w:r w:rsidRPr="005B3D46">
              <w:rPr>
                <w:rFonts w:eastAsia="標楷體"/>
                <w:color w:val="000000" w:themeColor="text1"/>
                <w:szCs w:val="24"/>
                <w:u w:val="single"/>
              </w:rPr>
              <w:t>近二年發表論文或研究成果之共同作者；或近三年有共同執行研究計畫者</w:t>
            </w:r>
            <w:r w:rsidRPr="005B3D46">
              <w:rPr>
                <w:rFonts w:eastAsia="標楷體"/>
                <w:color w:val="000000" w:themeColor="text1"/>
                <w:szCs w:val="24"/>
                <w:u w:val="single"/>
              </w:rPr>
              <w:t>)</w:t>
            </w:r>
            <w:r w:rsidRPr="005B3D46">
              <w:rPr>
                <w:rFonts w:eastAsia="標楷體"/>
                <w:color w:val="000000" w:themeColor="text1"/>
                <w:szCs w:val="24"/>
                <w:u w:val="single"/>
              </w:rPr>
              <w:t>。</w:t>
            </w:r>
          </w:p>
          <w:p w:rsidR="005B3D46" w:rsidRPr="005B3D46" w:rsidRDefault="005B3D46" w:rsidP="000B17E4">
            <w:pPr>
              <w:pStyle w:val="a9"/>
              <w:numPr>
                <w:ilvl w:val="0"/>
                <w:numId w:val="23"/>
              </w:numPr>
              <w:spacing w:line="240" w:lineRule="auto"/>
              <w:ind w:leftChars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相關利害關係人。</w:t>
            </w:r>
          </w:p>
          <w:p w:rsidR="005B3D46" w:rsidRPr="005B3D46" w:rsidRDefault="005B3D46" w:rsidP="000B17E4">
            <w:pPr>
              <w:pStyle w:val="a9"/>
              <w:numPr>
                <w:ilvl w:val="0"/>
                <w:numId w:val="23"/>
              </w:numPr>
              <w:spacing w:line="240" w:lineRule="auto"/>
              <w:ind w:leftChars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依其他法律或規定應予迴避。</w:t>
            </w:r>
          </w:p>
        </w:tc>
        <w:tc>
          <w:tcPr>
            <w:tcW w:w="930" w:type="pct"/>
          </w:tcPr>
          <w:p w:rsidR="005B3D46" w:rsidRPr="005B3D46" w:rsidRDefault="005B3D46" w:rsidP="000B17E4">
            <w:pPr>
              <w:spacing w:line="240" w:lineRule="auto"/>
              <w:jc w:val="both"/>
              <w:rPr>
                <w:rFonts w:eastAsia="標楷體" w:cstheme="minorHAnsi"/>
                <w:color w:val="000000" w:themeColor="text1"/>
                <w:szCs w:val="24"/>
              </w:rPr>
            </w:pPr>
            <w:r w:rsidRPr="005B3D46">
              <w:rPr>
                <w:rFonts w:eastAsia="標楷體" w:cstheme="minorHAnsi" w:hint="eastAsia"/>
                <w:color w:val="000000" w:themeColor="text1"/>
                <w:szCs w:val="24"/>
              </w:rPr>
              <w:t>依委員會實際運作需求修正迴避原則。</w:t>
            </w:r>
          </w:p>
        </w:tc>
      </w:tr>
      <w:tr w:rsidR="005B3D46" w:rsidRPr="005B3D46" w:rsidTr="000B17E4">
        <w:trPr>
          <w:trHeight w:val="690"/>
        </w:trPr>
        <w:tc>
          <w:tcPr>
            <w:tcW w:w="2105" w:type="pct"/>
          </w:tcPr>
          <w:p w:rsidR="005B3D46" w:rsidRPr="005B3D46" w:rsidRDefault="005B3D46" w:rsidP="000B17E4">
            <w:pPr>
              <w:spacing w:line="240" w:lineRule="auto"/>
              <w:ind w:right="11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同現行條文</w:t>
            </w:r>
          </w:p>
        </w:tc>
        <w:tc>
          <w:tcPr>
            <w:tcW w:w="1965" w:type="pct"/>
          </w:tcPr>
          <w:p w:rsidR="005B3D46" w:rsidRPr="005B3D46" w:rsidRDefault="005B3D46" w:rsidP="000B17E4">
            <w:pPr>
              <w:spacing w:line="240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第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10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條</w:t>
            </w:r>
          </w:p>
          <w:p w:rsidR="005B3D46" w:rsidRPr="005B3D46" w:rsidRDefault="005B3D46" w:rsidP="000B17E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本委員會開會時，得視需要邀請有關人員列席報告或說明。</w:t>
            </w:r>
          </w:p>
        </w:tc>
        <w:tc>
          <w:tcPr>
            <w:tcW w:w="930" w:type="pct"/>
          </w:tcPr>
          <w:p w:rsidR="005B3D46" w:rsidRPr="005B3D46" w:rsidRDefault="005B3D46" w:rsidP="000B17E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本條未修正。</w:t>
            </w:r>
          </w:p>
        </w:tc>
      </w:tr>
      <w:tr w:rsidR="005B3D46" w:rsidRPr="005B3D46" w:rsidTr="000B17E4">
        <w:trPr>
          <w:trHeight w:val="739"/>
        </w:trPr>
        <w:tc>
          <w:tcPr>
            <w:tcW w:w="2105" w:type="pct"/>
          </w:tcPr>
          <w:p w:rsidR="005B3D46" w:rsidRPr="005B3D46" w:rsidRDefault="005B3D46" w:rsidP="000B17E4">
            <w:pPr>
              <w:spacing w:line="240" w:lineRule="auto"/>
              <w:ind w:left="708" w:hangingChars="295" w:hanging="708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同現行條文</w:t>
            </w:r>
          </w:p>
        </w:tc>
        <w:tc>
          <w:tcPr>
            <w:tcW w:w="1965" w:type="pct"/>
          </w:tcPr>
          <w:p w:rsidR="005B3D46" w:rsidRPr="005B3D46" w:rsidRDefault="005B3D46" w:rsidP="000B17E4">
            <w:pPr>
              <w:spacing w:line="240" w:lineRule="auto"/>
              <w:ind w:left="720" w:hangingChars="300" w:hanging="7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第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11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條</w:t>
            </w:r>
          </w:p>
          <w:p w:rsidR="005B3D46" w:rsidRPr="005B3D46" w:rsidRDefault="005B3D46" w:rsidP="000B17E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經本委員會審議通過之案件，應送請校長核定後辦理。</w:t>
            </w:r>
          </w:p>
        </w:tc>
        <w:tc>
          <w:tcPr>
            <w:tcW w:w="930" w:type="pct"/>
          </w:tcPr>
          <w:p w:rsidR="005B3D46" w:rsidRPr="005B3D46" w:rsidRDefault="005B3D46" w:rsidP="000B17E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本條未修正。</w:t>
            </w:r>
          </w:p>
        </w:tc>
      </w:tr>
      <w:tr w:rsidR="005B3D46" w:rsidRPr="005B3D46" w:rsidTr="000B17E4">
        <w:trPr>
          <w:trHeight w:val="1871"/>
        </w:trPr>
        <w:tc>
          <w:tcPr>
            <w:tcW w:w="2105" w:type="pct"/>
          </w:tcPr>
          <w:p w:rsidR="005B3D46" w:rsidRPr="005B3D46" w:rsidRDefault="005B3D46" w:rsidP="000B17E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同現行條文</w:t>
            </w:r>
          </w:p>
        </w:tc>
        <w:tc>
          <w:tcPr>
            <w:tcW w:w="1965" w:type="pct"/>
          </w:tcPr>
          <w:p w:rsidR="005B3D46" w:rsidRPr="005B3D46" w:rsidRDefault="005B3D46" w:rsidP="000B17E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第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12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條</w:t>
            </w:r>
          </w:p>
          <w:p w:rsidR="005B3D46" w:rsidRPr="005B3D46" w:rsidRDefault="005B3D46" w:rsidP="000B17E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本校設校、院級、系級三級教師評審委員會，評審教師聘任等相關事項，其程序應由各院級、系級教評會先行審議，審議通過後再提報本委員會審議。學校基於校務發展需要，延攬已具教育部副教授、教授部證資格者，得依相關規定辦理。</w:t>
            </w:r>
          </w:p>
          <w:p w:rsidR="005B3D46" w:rsidRPr="005B3D46" w:rsidRDefault="005B3D46" w:rsidP="000B17E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有關「院級教師評審委員會設置辦法」及「系級教師評審委員會設置辦法」另訂之。</w:t>
            </w:r>
          </w:p>
        </w:tc>
        <w:tc>
          <w:tcPr>
            <w:tcW w:w="930" w:type="pct"/>
          </w:tcPr>
          <w:p w:rsidR="005B3D46" w:rsidRPr="005B3D46" w:rsidRDefault="005B3D46" w:rsidP="000B17E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本條未修正。</w:t>
            </w:r>
          </w:p>
        </w:tc>
      </w:tr>
      <w:tr w:rsidR="005B3D46" w:rsidRPr="005B3D46" w:rsidTr="000B17E4">
        <w:trPr>
          <w:trHeight w:val="1966"/>
        </w:trPr>
        <w:tc>
          <w:tcPr>
            <w:tcW w:w="2105" w:type="pct"/>
          </w:tcPr>
          <w:p w:rsidR="005B3D46" w:rsidRPr="005B3D46" w:rsidRDefault="005B3D46" w:rsidP="000B17E4">
            <w:pPr>
              <w:spacing w:line="240" w:lineRule="auto"/>
              <w:ind w:left="708" w:hangingChars="295" w:hanging="708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同現行條文</w:t>
            </w:r>
          </w:p>
        </w:tc>
        <w:tc>
          <w:tcPr>
            <w:tcW w:w="1965" w:type="pct"/>
          </w:tcPr>
          <w:p w:rsidR="005B3D46" w:rsidRPr="005B3D46" w:rsidRDefault="005B3D46" w:rsidP="000B17E4">
            <w:pPr>
              <w:spacing w:line="240" w:lineRule="auto"/>
              <w:ind w:left="720" w:hangingChars="300" w:hanging="7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第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13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條</w:t>
            </w:r>
          </w:p>
          <w:p w:rsidR="005B3D46" w:rsidRPr="005B3D46" w:rsidRDefault="005B3D46" w:rsidP="000B17E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教師解聘、停聘、不續聘或其他有關教師權益之重大事項如事證明確，而系級教評會所作之決議與法令規定明顯不合時，院級教評會得逕依規定審議變更之。校教評會對院級教評會有類似情形者亦同。</w:t>
            </w:r>
          </w:p>
        </w:tc>
        <w:tc>
          <w:tcPr>
            <w:tcW w:w="930" w:type="pct"/>
          </w:tcPr>
          <w:p w:rsidR="005B3D46" w:rsidRPr="005B3D46" w:rsidRDefault="005B3D46" w:rsidP="000B17E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本條未修正。</w:t>
            </w:r>
          </w:p>
        </w:tc>
      </w:tr>
      <w:tr w:rsidR="005B3D46" w:rsidRPr="005B3D46" w:rsidTr="000B17E4">
        <w:trPr>
          <w:trHeight w:val="551"/>
        </w:trPr>
        <w:tc>
          <w:tcPr>
            <w:tcW w:w="2105" w:type="pct"/>
          </w:tcPr>
          <w:p w:rsidR="005B3D46" w:rsidRPr="005B3D46" w:rsidRDefault="005B3D46" w:rsidP="000B17E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同現行條文</w:t>
            </w:r>
          </w:p>
        </w:tc>
        <w:tc>
          <w:tcPr>
            <w:tcW w:w="1965" w:type="pct"/>
          </w:tcPr>
          <w:p w:rsidR="005B3D46" w:rsidRPr="005B3D46" w:rsidRDefault="005B3D46" w:rsidP="000B17E4">
            <w:pPr>
              <w:spacing w:line="240" w:lineRule="auto"/>
              <w:ind w:left="720" w:hangingChars="300" w:hanging="7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第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14</w:t>
            </w:r>
            <w:r w:rsidRPr="005B3D46">
              <w:rPr>
                <w:rFonts w:eastAsia="標楷體"/>
                <w:color w:val="000000" w:themeColor="text1"/>
                <w:szCs w:val="24"/>
              </w:rPr>
              <w:t>條</w:t>
            </w:r>
          </w:p>
          <w:p w:rsidR="005B3D46" w:rsidRPr="005B3D46" w:rsidRDefault="005B3D46" w:rsidP="000B17E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本辦法經校務會議審議通過後，自公布日起實施，修正時亦同。</w:t>
            </w:r>
          </w:p>
        </w:tc>
        <w:tc>
          <w:tcPr>
            <w:tcW w:w="930" w:type="pct"/>
          </w:tcPr>
          <w:p w:rsidR="005B3D46" w:rsidRPr="005B3D46" w:rsidRDefault="005B3D46" w:rsidP="000B17E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B3D46">
              <w:rPr>
                <w:rFonts w:eastAsia="標楷體"/>
                <w:color w:val="000000" w:themeColor="text1"/>
                <w:szCs w:val="24"/>
              </w:rPr>
              <w:t>本條未修正。</w:t>
            </w:r>
          </w:p>
        </w:tc>
      </w:tr>
      <w:bookmarkEnd w:id="1"/>
      <w:bookmarkEnd w:id="2"/>
      <w:bookmarkEnd w:id="3"/>
    </w:tbl>
    <w:p w:rsidR="005B3D46" w:rsidRPr="005B3D46" w:rsidRDefault="005B3D46" w:rsidP="005B3D46">
      <w:pPr>
        <w:widowControl/>
        <w:adjustRightInd/>
        <w:spacing w:line="240" w:lineRule="auto"/>
        <w:textAlignment w:val="auto"/>
        <w:rPr>
          <w:rFonts w:ascii="標楷體" w:eastAsia="標楷體" w:hAnsi="標楷體" w:cstheme="minorHAnsi"/>
          <w:color w:val="000000" w:themeColor="text1"/>
          <w:sz w:val="32"/>
          <w:szCs w:val="28"/>
        </w:rPr>
      </w:pPr>
    </w:p>
    <w:p w:rsidR="00F03136" w:rsidRPr="005B3D46" w:rsidRDefault="00F03136" w:rsidP="00D33BD6">
      <w:pPr>
        <w:widowControl/>
        <w:adjustRightInd/>
        <w:spacing w:line="240" w:lineRule="auto"/>
        <w:textAlignment w:val="auto"/>
        <w:rPr>
          <w:rFonts w:ascii="標楷體" w:eastAsia="標楷體" w:hAnsi="標楷體" w:cstheme="minorHAnsi"/>
          <w:color w:val="000000" w:themeColor="text1"/>
          <w:sz w:val="32"/>
          <w:szCs w:val="28"/>
        </w:rPr>
      </w:pPr>
    </w:p>
    <w:sectPr w:rsidR="00F03136" w:rsidRPr="005B3D46" w:rsidSect="00750604">
      <w:pgSz w:w="11906" w:h="16838" w:code="9"/>
      <w:pgMar w:top="1134" w:right="1134" w:bottom="1134" w:left="1134" w:header="0" w:footer="57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776" w:rsidRDefault="005C6776" w:rsidP="00B76C42">
      <w:pPr>
        <w:spacing w:line="240" w:lineRule="auto"/>
      </w:pPr>
      <w:r>
        <w:separator/>
      </w:r>
    </w:p>
  </w:endnote>
  <w:endnote w:type="continuationSeparator" w:id="0">
    <w:p w:rsidR="005C6776" w:rsidRDefault="005C6776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776" w:rsidRDefault="005C6776" w:rsidP="00B76C42">
      <w:pPr>
        <w:spacing w:line="240" w:lineRule="auto"/>
      </w:pPr>
      <w:r>
        <w:separator/>
      </w:r>
    </w:p>
  </w:footnote>
  <w:footnote w:type="continuationSeparator" w:id="0">
    <w:p w:rsidR="005C6776" w:rsidRDefault="005C6776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20940"/>
    <w:multiLevelType w:val="hybridMultilevel"/>
    <w:tmpl w:val="B282BBB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120B6544"/>
    <w:multiLevelType w:val="hybridMultilevel"/>
    <w:tmpl w:val="1882A6E2"/>
    <w:lvl w:ilvl="0" w:tplc="E17CF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8F10C9"/>
    <w:multiLevelType w:val="hybridMultilevel"/>
    <w:tmpl w:val="43547AA2"/>
    <w:lvl w:ilvl="0" w:tplc="E430B9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E23175"/>
    <w:multiLevelType w:val="hybridMultilevel"/>
    <w:tmpl w:val="58F884DE"/>
    <w:lvl w:ilvl="0" w:tplc="8898ABDA">
      <w:start w:val="2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D410F8E"/>
    <w:multiLevelType w:val="hybridMultilevel"/>
    <w:tmpl w:val="CD3AA4D4"/>
    <w:lvl w:ilvl="0" w:tplc="BC522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" w15:restartNumberingAfterBreak="0">
    <w:nsid w:val="1F1D42C4"/>
    <w:multiLevelType w:val="hybridMultilevel"/>
    <w:tmpl w:val="E232381E"/>
    <w:lvl w:ilvl="0" w:tplc="6D969B0E">
      <w:start w:val="1"/>
      <w:numFmt w:val="taiwaneseCountingThousand"/>
      <w:suff w:val="space"/>
      <w:lvlText w:val="%1、"/>
      <w:lvlJc w:val="left"/>
      <w:pPr>
        <w:ind w:left="4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90603F0"/>
    <w:multiLevelType w:val="hybridMultilevel"/>
    <w:tmpl w:val="B282BBB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296014CE"/>
    <w:multiLevelType w:val="hybridMultilevel"/>
    <w:tmpl w:val="116A96D4"/>
    <w:lvl w:ilvl="0" w:tplc="C8E80B88">
      <w:start w:val="1"/>
      <w:numFmt w:val="taiwaneseCountingThousand"/>
      <w:lvlText w:val="%1、"/>
      <w:lvlJc w:val="left"/>
      <w:pPr>
        <w:ind w:left="960" w:hanging="720"/>
      </w:pPr>
      <w:rPr>
        <w:rFonts w:hint="default"/>
        <w:color w:val="auto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EB22571"/>
    <w:multiLevelType w:val="hybridMultilevel"/>
    <w:tmpl w:val="1A8E3B84"/>
    <w:lvl w:ilvl="0" w:tplc="7982E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40610F"/>
    <w:multiLevelType w:val="hybridMultilevel"/>
    <w:tmpl w:val="B282BBB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321E73CC"/>
    <w:multiLevelType w:val="hybridMultilevel"/>
    <w:tmpl w:val="BCBE3B2C"/>
    <w:lvl w:ilvl="0" w:tplc="2DFC6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B74F2F"/>
    <w:multiLevelType w:val="hybridMultilevel"/>
    <w:tmpl w:val="B282BBB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355A6BBF"/>
    <w:multiLevelType w:val="hybridMultilevel"/>
    <w:tmpl w:val="44746768"/>
    <w:lvl w:ilvl="0" w:tplc="5E068AE6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9B1B46"/>
    <w:multiLevelType w:val="hybridMultilevel"/>
    <w:tmpl w:val="B282BBB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399A7E97"/>
    <w:multiLevelType w:val="hybridMultilevel"/>
    <w:tmpl w:val="E232381E"/>
    <w:lvl w:ilvl="0" w:tplc="6D969B0E">
      <w:start w:val="1"/>
      <w:numFmt w:val="taiwaneseCountingThousand"/>
      <w:suff w:val="space"/>
      <w:lvlText w:val="%1、"/>
      <w:lvlJc w:val="left"/>
      <w:pPr>
        <w:ind w:left="4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3A1F77ED"/>
    <w:multiLevelType w:val="hybridMultilevel"/>
    <w:tmpl w:val="6AE8DF10"/>
    <w:lvl w:ilvl="0" w:tplc="C456C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64805CF"/>
    <w:multiLevelType w:val="hybridMultilevel"/>
    <w:tmpl w:val="1A8E3B84"/>
    <w:lvl w:ilvl="0" w:tplc="7982E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14057ED"/>
    <w:multiLevelType w:val="hybridMultilevel"/>
    <w:tmpl w:val="F8580A40"/>
    <w:lvl w:ilvl="0" w:tplc="5E8A4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D569CC"/>
    <w:multiLevelType w:val="hybridMultilevel"/>
    <w:tmpl w:val="9C26ED24"/>
    <w:lvl w:ilvl="0" w:tplc="692073B0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22" w15:restartNumberingAfterBreak="0">
    <w:nsid w:val="57FD470B"/>
    <w:multiLevelType w:val="hybridMultilevel"/>
    <w:tmpl w:val="5550330C"/>
    <w:lvl w:ilvl="0" w:tplc="04090015">
      <w:start w:val="1"/>
      <w:numFmt w:val="taiwaneseCountingThousand"/>
      <w:lvlText w:val="%1、"/>
      <w:lvlJc w:val="left"/>
      <w:pPr>
        <w:ind w:left="9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23" w15:restartNumberingAfterBreak="0">
    <w:nsid w:val="5D345F96"/>
    <w:multiLevelType w:val="hybridMultilevel"/>
    <w:tmpl w:val="B282BBB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5E802385"/>
    <w:multiLevelType w:val="hybridMultilevel"/>
    <w:tmpl w:val="0030B002"/>
    <w:lvl w:ilvl="0" w:tplc="235E1A4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7D0975"/>
    <w:multiLevelType w:val="hybridMultilevel"/>
    <w:tmpl w:val="00E4A2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B54621"/>
    <w:multiLevelType w:val="hybridMultilevel"/>
    <w:tmpl w:val="1A8E3B84"/>
    <w:lvl w:ilvl="0" w:tplc="7982E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BA5FD3"/>
    <w:multiLevelType w:val="hybridMultilevel"/>
    <w:tmpl w:val="44746768"/>
    <w:lvl w:ilvl="0" w:tplc="5E068AE6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43B4AC7"/>
    <w:multiLevelType w:val="hybridMultilevel"/>
    <w:tmpl w:val="0E565A6A"/>
    <w:lvl w:ilvl="0" w:tplc="17F46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65B58EF"/>
    <w:multiLevelType w:val="hybridMultilevel"/>
    <w:tmpl w:val="0CC8BB3E"/>
    <w:lvl w:ilvl="0" w:tplc="CE5C31F2">
      <w:start w:val="1"/>
      <w:numFmt w:val="taiwaneseCountingThousand"/>
      <w:suff w:val="space"/>
      <w:lvlText w:val="%1、"/>
      <w:lvlJc w:val="left"/>
      <w:pPr>
        <w:ind w:left="482" w:hanging="480"/>
      </w:pPr>
      <w:rPr>
        <w:rFonts w:cs="Times New Roman"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7689374E"/>
    <w:multiLevelType w:val="hybridMultilevel"/>
    <w:tmpl w:val="44746768"/>
    <w:lvl w:ilvl="0" w:tplc="5E068AE6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8"/>
  </w:num>
  <w:num w:numId="5">
    <w:abstractNumId w:val="23"/>
  </w:num>
  <w:num w:numId="6">
    <w:abstractNumId w:val="17"/>
  </w:num>
  <w:num w:numId="7">
    <w:abstractNumId w:val="3"/>
  </w:num>
  <w:num w:numId="8">
    <w:abstractNumId w:val="2"/>
  </w:num>
  <w:num w:numId="9">
    <w:abstractNumId w:val="24"/>
  </w:num>
  <w:num w:numId="10">
    <w:abstractNumId w:val="1"/>
  </w:num>
  <w:num w:numId="11">
    <w:abstractNumId w:val="18"/>
  </w:num>
  <w:num w:numId="12">
    <w:abstractNumId w:val="29"/>
  </w:num>
  <w:num w:numId="13">
    <w:abstractNumId w:val="19"/>
  </w:num>
  <w:num w:numId="14">
    <w:abstractNumId w:val="4"/>
  </w:num>
  <w:num w:numId="15">
    <w:abstractNumId w:val="20"/>
  </w:num>
  <w:num w:numId="16">
    <w:abstractNumId w:val="0"/>
  </w:num>
  <w:num w:numId="17">
    <w:abstractNumId w:val="6"/>
  </w:num>
  <w:num w:numId="18">
    <w:abstractNumId w:val="9"/>
  </w:num>
  <w:num w:numId="19">
    <w:abstractNumId w:val="26"/>
  </w:num>
  <w:num w:numId="20">
    <w:abstractNumId w:val="22"/>
  </w:num>
  <w:num w:numId="21">
    <w:abstractNumId w:val="21"/>
  </w:num>
  <w:num w:numId="22">
    <w:abstractNumId w:val="15"/>
  </w:num>
  <w:num w:numId="23">
    <w:abstractNumId w:val="27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2"/>
  </w:num>
  <w:num w:numId="28">
    <w:abstractNumId w:val="7"/>
  </w:num>
  <w:num w:numId="29">
    <w:abstractNumId w:val="11"/>
  </w:num>
  <w:num w:numId="30">
    <w:abstractNumId w:val="30"/>
  </w:num>
  <w:num w:numId="31">
    <w:abstractNumId w:val="28"/>
  </w:num>
  <w:num w:numId="32">
    <w:abstractNumId w:val="10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10B93"/>
    <w:rsid w:val="00023F63"/>
    <w:rsid w:val="00026F6C"/>
    <w:rsid w:val="00033F17"/>
    <w:rsid w:val="000363D3"/>
    <w:rsid w:val="00054E82"/>
    <w:rsid w:val="0008150F"/>
    <w:rsid w:val="000816B6"/>
    <w:rsid w:val="00085D4A"/>
    <w:rsid w:val="00085EF3"/>
    <w:rsid w:val="000934C7"/>
    <w:rsid w:val="000A10B8"/>
    <w:rsid w:val="000D4716"/>
    <w:rsid w:val="000D5042"/>
    <w:rsid w:val="000D7EF8"/>
    <w:rsid w:val="000E20F4"/>
    <w:rsid w:val="000F082B"/>
    <w:rsid w:val="000F4195"/>
    <w:rsid w:val="00101D06"/>
    <w:rsid w:val="00110928"/>
    <w:rsid w:val="00112C6A"/>
    <w:rsid w:val="00117E18"/>
    <w:rsid w:val="0012688D"/>
    <w:rsid w:val="00126C26"/>
    <w:rsid w:val="00135239"/>
    <w:rsid w:val="00140257"/>
    <w:rsid w:val="00140E64"/>
    <w:rsid w:val="00142C2F"/>
    <w:rsid w:val="00166F00"/>
    <w:rsid w:val="00185C59"/>
    <w:rsid w:val="00187307"/>
    <w:rsid w:val="0019207C"/>
    <w:rsid w:val="001B2C57"/>
    <w:rsid w:val="001D02E4"/>
    <w:rsid w:val="001D1491"/>
    <w:rsid w:val="001E078F"/>
    <w:rsid w:val="001E2407"/>
    <w:rsid w:val="001F4D1E"/>
    <w:rsid w:val="001F7B1D"/>
    <w:rsid w:val="00215D8B"/>
    <w:rsid w:val="00223DE6"/>
    <w:rsid w:val="00240B75"/>
    <w:rsid w:val="002414BF"/>
    <w:rsid w:val="002701D3"/>
    <w:rsid w:val="00276E81"/>
    <w:rsid w:val="00277994"/>
    <w:rsid w:val="002A13EC"/>
    <w:rsid w:val="002B2A08"/>
    <w:rsid w:val="002D52C0"/>
    <w:rsid w:val="002E4368"/>
    <w:rsid w:val="002E4738"/>
    <w:rsid w:val="002F6CE2"/>
    <w:rsid w:val="002F6FC7"/>
    <w:rsid w:val="00306B0A"/>
    <w:rsid w:val="00311135"/>
    <w:rsid w:val="00316A88"/>
    <w:rsid w:val="00320F40"/>
    <w:rsid w:val="00324961"/>
    <w:rsid w:val="003533D9"/>
    <w:rsid w:val="0036140F"/>
    <w:rsid w:val="00361EF9"/>
    <w:rsid w:val="00366F74"/>
    <w:rsid w:val="00370D61"/>
    <w:rsid w:val="003760CE"/>
    <w:rsid w:val="00385951"/>
    <w:rsid w:val="003874AE"/>
    <w:rsid w:val="003876E2"/>
    <w:rsid w:val="00391549"/>
    <w:rsid w:val="00396396"/>
    <w:rsid w:val="003B1EC5"/>
    <w:rsid w:val="003B3CA7"/>
    <w:rsid w:val="003B7659"/>
    <w:rsid w:val="003C6D83"/>
    <w:rsid w:val="003D47C3"/>
    <w:rsid w:val="003E5906"/>
    <w:rsid w:val="00420EC1"/>
    <w:rsid w:val="00426750"/>
    <w:rsid w:val="004301DB"/>
    <w:rsid w:val="00432CFA"/>
    <w:rsid w:val="00443A82"/>
    <w:rsid w:val="00452F13"/>
    <w:rsid w:val="00453A38"/>
    <w:rsid w:val="004543BF"/>
    <w:rsid w:val="004568B0"/>
    <w:rsid w:val="00472D7F"/>
    <w:rsid w:val="00473876"/>
    <w:rsid w:val="00480388"/>
    <w:rsid w:val="0049575B"/>
    <w:rsid w:val="00497BC5"/>
    <w:rsid w:val="004B30E3"/>
    <w:rsid w:val="004B6C74"/>
    <w:rsid w:val="004E0D09"/>
    <w:rsid w:val="004E30C0"/>
    <w:rsid w:val="005028D8"/>
    <w:rsid w:val="00513DE9"/>
    <w:rsid w:val="005147BB"/>
    <w:rsid w:val="005218B6"/>
    <w:rsid w:val="00522982"/>
    <w:rsid w:val="00541949"/>
    <w:rsid w:val="00543006"/>
    <w:rsid w:val="005444F1"/>
    <w:rsid w:val="00544B2A"/>
    <w:rsid w:val="00544CEF"/>
    <w:rsid w:val="0054563C"/>
    <w:rsid w:val="00554E86"/>
    <w:rsid w:val="00560668"/>
    <w:rsid w:val="00572662"/>
    <w:rsid w:val="00574EAF"/>
    <w:rsid w:val="0057785F"/>
    <w:rsid w:val="005917C3"/>
    <w:rsid w:val="005954E1"/>
    <w:rsid w:val="005A0414"/>
    <w:rsid w:val="005B3D46"/>
    <w:rsid w:val="005C6776"/>
    <w:rsid w:val="005D2912"/>
    <w:rsid w:val="005D434E"/>
    <w:rsid w:val="005D48F5"/>
    <w:rsid w:val="005E1AE3"/>
    <w:rsid w:val="005E4329"/>
    <w:rsid w:val="005E6DA6"/>
    <w:rsid w:val="005F4E74"/>
    <w:rsid w:val="005F55FF"/>
    <w:rsid w:val="00630681"/>
    <w:rsid w:val="00634982"/>
    <w:rsid w:val="00655054"/>
    <w:rsid w:val="00662B1B"/>
    <w:rsid w:val="0067487C"/>
    <w:rsid w:val="00676970"/>
    <w:rsid w:val="00684F58"/>
    <w:rsid w:val="00691A20"/>
    <w:rsid w:val="006A4D94"/>
    <w:rsid w:val="006B01DD"/>
    <w:rsid w:val="006B30B5"/>
    <w:rsid w:val="006B347F"/>
    <w:rsid w:val="006B4029"/>
    <w:rsid w:val="006C0C1C"/>
    <w:rsid w:val="006D16DE"/>
    <w:rsid w:val="006E27DE"/>
    <w:rsid w:val="006E49BF"/>
    <w:rsid w:val="006F241E"/>
    <w:rsid w:val="006F7BE1"/>
    <w:rsid w:val="00704C2F"/>
    <w:rsid w:val="0072728D"/>
    <w:rsid w:val="00727CC5"/>
    <w:rsid w:val="00733CB6"/>
    <w:rsid w:val="00750075"/>
    <w:rsid w:val="00750604"/>
    <w:rsid w:val="00752D50"/>
    <w:rsid w:val="00753F72"/>
    <w:rsid w:val="007618A3"/>
    <w:rsid w:val="00763531"/>
    <w:rsid w:val="00764848"/>
    <w:rsid w:val="0078029A"/>
    <w:rsid w:val="0078336E"/>
    <w:rsid w:val="00797B28"/>
    <w:rsid w:val="007A0836"/>
    <w:rsid w:val="007B21D4"/>
    <w:rsid w:val="007B7C24"/>
    <w:rsid w:val="007C0A45"/>
    <w:rsid w:val="007D26B8"/>
    <w:rsid w:val="007E5FD8"/>
    <w:rsid w:val="007F345E"/>
    <w:rsid w:val="007F754C"/>
    <w:rsid w:val="00800D2E"/>
    <w:rsid w:val="0080236C"/>
    <w:rsid w:val="008052E6"/>
    <w:rsid w:val="00823445"/>
    <w:rsid w:val="00824F87"/>
    <w:rsid w:val="00831CEA"/>
    <w:rsid w:val="0083320B"/>
    <w:rsid w:val="008610F5"/>
    <w:rsid w:val="00864E44"/>
    <w:rsid w:val="0088126F"/>
    <w:rsid w:val="00896ECE"/>
    <w:rsid w:val="008A050B"/>
    <w:rsid w:val="008B31D9"/>
    <w:rsid w:val="008D6C72"/>
    <w:rsid w:val="008E7ACA"/>
    <w:rsid w:val="008F15A0"/>
    <w:rsid w:val="008F4D00"/>
    <w:rsid w:val="009122CB"/>
    <w:rsid w:val="00940D66"/>
    <w:rsid w:val="00951364"/>
    <w:rsid w:val="00961C6C"/>
    <w:rsid w:val="00962D96"/>
    <w:rsid w:val="00964AC0"/>
    <w:rsid w:val="0097238D"/>
    <w:rsid w:val="00972887"/>
    <w:rsid w:val="0097490D"/>
    <w:rsid w:val="00975114"/>
    <w:rsid w:val="00976590"/>
    <w:rsid w:val="009874BD"/>
    <w:rsid w:val="009969B9"/>
    <w:rsid w:val="009A2F35"/>
    <w:rsid w:val="009A7245"/>
    <w:rsid w:val="009B15A3"/>
    <w:rsid w:val="009B2267"/>
    <w:rsid w:val="009C2368"/>
    <w:rsid w:val="009D6576"/>
    <w:rsid w:val="009E0706"/>
    <w:rsid w:val="009E0D89"/>
    <w:rsid w:val="009E31F8"/>
    <w:rsid w:val="009E3DF7"/>
    <w:rsid w:val="009E3EE2"/>
    <w:rsid w:val="009F0167"/>
    <w:rsid w:val="009F6637"/>
    <w:rsid w:val="00A07BBD"/>
    <w:rsid w:val="00A26D0C"/>
    <w:rsid w:val="00A374A6"/>
    <w:rsid w:val="00A41AF0"/>
    <w:rsid w:val="00A6699F"/>
    <w:rsid w:val="00A67038"/>
    <w:rsid w:val="00A82DA4"/>
    <w:rsid w:val="00A84AF0"/>
    <w:rsid w:val="00A84F79"/>
    <w:rsid w:val="00AC4B1E"/>
    <w:rsid w:val="00AE2E88"/>
    <w:rsid w:val="00AE44B7"/>
    <w:rsid w:val="00AE5DBC"/>
    <w:rsid w:val="00B00250"/>
    <w:rsid w:val="00B00EF9"/>
    <w:rsid w:val="00B545AC"/>
    <w:rsid w:val="00B75C4E"/>
    <w:rsid w:val="00B76C42"/>
    <w:rsid w:val="00B771EE"/>
    <w:rsid w:val="00B8773E"/>
    <w:rsid w:val="00B953EF"/>
    <w:rsid w:val="00B955DF"/>
    <w:rsid w:val="00B96FEC"/>
    <w:rsid w:val="00BA03E5"/>
    <w:rsid w:val="00BB408B"/>
    <w:rsid w:val="00BC5EBA"/>
    <w:rsid w:val="00BD2590"/>
    <w:rsid w:val="00BD6FB5"/>
    <w:rsid w:val="00BE5148"/>
    <w:rsid w:val="00C1005A"/>
    <w:rsid w:val="00C1225D"/>
    <w:rsid w:val="00C13D94"/>
    <w:rsid w:val="00C15FAF"/>
    <w:rsid w:val="00C21045"/>
    <w:rsid w:val="00C21984"/>
    <w:rsid w:val="00C21EB4"/>
    <w:rsid w:val="00C346AA"/>
    <w:rsid w:val="00C412EF"/>
    <w:rsid w:val="00C60749"/>
    <w:rsid w:val="00C66AB5"/>
    <w:rsid w:val="00C74131"/>
    <w:rsid w:val="00C754EE"/>
    <w:rsid w:val="00C76C00"/>
    <w:rsid w:val="00C83AD5"/>
    <w:rsid w:val="00C903C1"/>
    <w:rsid w:val="00CA4AB8"/>
    <w:rsid w:val="00CB6219"/>
    <w:rsid w:val="00CB7B13"/>
    <w:rsid w:val="00CC05FE"/>
    <w:rsid w:val="00CC15DA"/>
    <w:rsid w:val="00CC4389"/>
    <w:rsid w:val="00CC6FA6"/>
    <w:rsid w:val="00CD3FAD"/>
    <w:rsid w:val="00CE03FE"/>
    <w:rsid w:val="00D335D4"/>
    <w:rsid w:val="00D33BD6"/>
    <w:rsid w:val="00D350F8"/>
    <w:rsid w:val="00D35F4C"/>
    <w:rsid w:val="00D40E92"/>
    <w:rsid w:val="00D4220E"/>
    <w:rsid w:val="00D425A1"/>
    <w:rsid w:val="00D4275E"/>
    <w:rsid w:val="00D45030"/>
    <w:rsid w:val="00D613F1"/>
    <w:rsid w:val="00D61A43"/>
    <w:rsid w:val="00D64730"/>
    <w:rsid w:val="00D70DC9"/>
    <w:rsid w:val="00D86AC1"/>
    <w:rsid w:val="00D916C2"/>
    <w:rsid w:val="00DA2CF9"/>
    <w:rsid w:val="00DA3199"/>
    <w:rsid w:val="00DC4DEC"/>
    <w:rsid w:val="00DC5A96"/>
    <w:rsid w:val="00DD1C08"/>
    <w:rsid w:val="00DF0036"/>
    <w:rsid w:val="00DF71CA"/>
    <w:rsid w:val="00E00D03"/>
    <w:rsid w:val="00E035DE"/>
    <w:rsid w:val="00E06D59"/>
    <w:rsid w:val="00E223E6"/>
    <w:rsid w:val="00E24BF8"/>
    <w:rsid w:val="00E30E3F"/>
    <w:rsid w:val="00E34F08"/>
    <w:rsid w:val="00E44909"/>
    <w:rsid w:val="00E57BC1"/>
    <w:rsid w:val="00E62DEF"/>
    <w:rsid w:val="00E639AA"/>
    <w:rsid w:val="00E65AE6"/>
    <w:rsid w:val="00E767AF"/>
    <w:rsid w:val="00E8012C"/>
    <w:rsid w:val="00E826CD"/>
    <w:rsid w:val="00E85C68"/>
    <w:rsid w:val="00E87B3D"/>
    <w:rsid w:val="00E970CD"/>
    <w:rsid w:val="00EA2BCB"/>
    <w:rsid w:val="00EB64E6"/>
    <w:rsid w:val="00EC075A"/>
    <w:rsid w:val="00ED3DC1"/>
    <w:rsid w:val="00ED4D3D"/>
    <w:rsid w:val="00EE5E02"/>
    <w:rsid w:val="00F03136"/>
    <w:rsid w:val="00F116B1"/>
    <w:rsid w:val="00F13C17"/>
    <w:rsid w:val="00F15FFC"/>
    <w:rsid w:val="00F27EE7"/>
    <w:rsid w:val="00F3257E"/>
    <w:rsid w:val="00F32D34"/>
    <w:rsid w:val="00F44E1D"/>
    <w:rsid w:val="00F54F40"/>
    <w:rsid w:val="00F6102A"/>
    <w:rsid w:val="00FA5855"/>
    <w:rsid w:val="00FA77A9"/>
    <w:rsid w:val="00FB6E48"/>
    <w:rsid w:val="00FC2DEB"/>
    <w:rsid w:val="00FC437D"/>
    <w:rsid w:val="00FC4897"/>
    <w:rsid w:val="00FD46C9"/>
    <w:rsid w:val="00FE3462"/>
    <w:rsid w:val="00FF20CF"/>
    <w:rsid w:val="00FF6F8B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E2CB4E-46C0-4BA4-AD72-64D6871E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E639AA"/>
    <w:pPr>
      <w:ind w:leftChars="200" w:left="480"/>
    </w:pPr>
  </w:style>
  <w:style w:type="table" w:styleId="ab">
    <w:name w:val="Table Grid"/>
    <w:basedOn w:val="a1"/>
    <w:uiPriority w:val="5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uiPriority w:val="34"/>
    <w:rsid w:val="00443A82"/>
    <w:rPr>
      <w:rFonts w:ascii="Times New Roman" w:eastAsia="細明體" w:hAnsi="Times New Roman" w:cs="Times New Roman"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B6E4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B6E4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D40A4-6D17-4E16-845A-7BE0E7A5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  KMU</dc:creator>
  <cp:lastModifiedBy>Admin</cp:lastModifiedBy>
  <cp:revision>2</cp:revision>
  <cp:lastPrinted>2019-09-19T09:40:00Z</cp:lastPrinted>
  <dcterms:created xsi:type="dcterms:W3CDTF">2019-10-25T01:23:00Z</dcterms:created>
  <dcterms:modified xsi:type="dcterms:W3CDTF">2019-10-25T01:23:00Z</dcterms:modified>
</cp:coreProperties>
</file>