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F7A" w:rsidRPr="0082343C" w:rsidRDefault="00147F7A" w:rsidP="00147F7A">
      <w:pPr>
        <w:rPr>
          <w:rFonts w:ascii="標楷體" w:eastAsia="標楷體" w:hAnsi="標楷體"/>
          <w:b/>
          <w:sz w:val="32"/>
          <w:szCs w:val="32"/>
        </w:rPr>
      </w:pPr>
      <w:r w:rsidRPr="0082343C">
        <w:rPr>
          <w:rFonts w:ascii="標楷體" w:eastAsia="標楷體" w:hAnsi="標楷體"/>
          <w:b/>
          <w:sz w:val="32"/>
          <w:szCs w:val="32"/>
        </w:rPr>
        <w:t>高</w:t>
      </w:r>
      <w:r w:rsidRPr="0082343C">
        <w:rPr>
          <w:rFonts w:ascii="標楷體" w:eastAsia="標楷體" w:hAnsi="標楷體" w:hint="eastAsia"/>
          <w:b/>
          <w:sz w:val="32"/>
          <w:szCs w:val="32"/>
        </w:rPr>
        <w:t>雄醫學大學教師研究論文獎勵要</w:t>
      </w:r>
      <w:r w:rsidRPr="0082343C">
        <w:rPr>
          <w:rFonts w:ascii="標楷體" w:eastAsia="標楷體" w:hAnsi="標楷體"/>
          <w:b/>
          <w:sz w:val="32"/>
          <w:szCs w:val="32"/>
        </w:rPr>
        <w:t>點</w:t>
      </w:r>
    </w:p>
    <w:p w:rsidR="00147F7A" w:rsidRPr="000B74C9" w:rsidRDefault="00147F7A" w:rsidP="00147F7A">
      <w:pPr>
        <w:spacing w:line="0" w:lineRule="atLeast"/>
        <w:ind w:leftChars="2000" w:left="4800"/>
        <w:rPr>
          <w:rFonts w:eastAsia="標楷體"/>
          <w:sz w:val="20"/>
        </w:rPr>
      </w:pPr>
      <w:r w:rsidRPr="000B74C9">
        <w:rPr>
          <w:rFonts w:eastAsia="標楷體"/>
          <w:sz w:val="20"/>
        </w:rPr>
        <w:t>91.02.05</w:t>
      </w:r>
      <w:r w:rsidRPr="000B74C9">
        <w:rPr>
          <w:rFonts w:eastAsia="標楷體"/>
          <w:sz w:val="20"/>
        </w:rPr>
        <w:tab/>
        <w:t>(</w:t>
      </w:r>
      <w:r w:rsidRPr="000B74C9">
        <w:rPr>
          <w:rFonts w:eastAsia="標楷體"/>
          <w:sz w:val="20"/>
        </w:rPr>
        <w:t>九一</w:t>
      </w:r>
      <w:r w:rsidRPr="000B74C9">
        <w:rPr>
          <w:rFonts w:eastAsia="標楷體"/>
          <w:sz w:val="20"/>
        </w:rPr>
        <w:t>)</w:t>
      </w:r>
      <w:r w:rsidRPr="000B74C9">
        <w:rPr>
          <w:rFonts w:eastAsia="標楷體"/>
          <w:sz w:val="20"/>
        </w:rPr>
        <w:t>高醫研法字第</w:t>
      </w:r>
      <w:r w:rsidRPr="000B74C9">
        <w:rPr>
          <w:rFonts w:eastAsia="標楷體"/>
          <w:sz w:val="20"/>
        </w:rPr>
        <w:t>00</w:t>
      </w:r>
      <w:r w:rsidRPr="000B74C9">
        <w:rPr>
          <w:rFonts w:eastAsia="標楷體"/>
          <w:sz w:val="20"/>
        </w:rPr>
        <w:t>二號函頒布</w:t>
      </w:r>
    </w:p>
    <w:p w:rsidR="00147F7A" w:rsidRPr="000B74C9" w:rsidRDefault="00147F7A" w:rsidP="00147F7A">
      <w:pPr>
        <w:spacing w:line="0" w:lineRule="atLeast"/>
        <w:ind w:leftChars="2000" w:left="4800"/>
        <w:rPr>
          <w:rFonts w:eastAsia="標楷體"/>
          <w:sz w:val="20"/>
        </w:rPr>
      </w:pPr>
      <w:r w:rsidRPr="000B74C9">
        <w:rPr>
          <w:rFonts w:eastAsia="標楷體"/>
          <w:sz w:val="20"/>
        </w:rPr>
        <w:t>92.09.12</w:t>
      </w:r>
      <w:r w:rsidRPr="000B74C9">
        <w:rPr>
          <w:rFonts w:eastAsia="標楷體"/>
          <w:sz w:val="20"/>
        </w:rPr>
        <w:tab/>
      </w:r>
      <w:r w:rsidRPr="000B74C9">
        <w:rPr>
          <w:rFonts w:eastAsia="標楷體"/>
          <w:sz w:val="20"/>
        </w:rPr>
        <w:t>高醫校法第</w:t>
      </w:r>
      <w:r w:rsidRPr="000B74C9">
        <w:rPr>
          <w:rFonts w:eastAsia="標楷體"/>
          <w:sz w:val="20"/>
        </w:rPr>
        <w:t>0920100036</w:t>
      </w:r>
      <w:r w:rsidRPr="000B74C9">
        <w:rPr>
          <w:rFonts w:eastAsia="標楷體"/>
          <w:sz w:val="20"/>
        </w:rPr>
        <w:t>號函公布</w:t>
      </w:r>
    </w:p>
    <w:p w:rsidR="00147F7A" w:rsidRPr="000B74C9" w:rsidRDefault="00147F7A" w:rsidP="00147F7A">
      <w:pPr>
        <w:spacing w:line="0" w:lineRule="atLeast"/>
        <w:ind w:leftChars="2000" w:left="4800"/>
        <w:rPr>
          <w:rFonts w:eastAsia="標楷體"/>
          <w:sz w:val="20"/>
        </w:rPr>
      </w:pPr>
      <w:r w:rsidRPr="000B74C9">
        <w:rPr>
          <w:rFonts w:eastAsia="標楷體"/>
          <w:sz w:val="20"/>
        </w:rPr>
        <w:t>94.12.12</w:t>
      </w:r>
      <w:r w:rsidRPr="000B74C9">
        <w:rPr>
          <w:rFonts w:eastAsia="標楷體"/>
          <w:sz w:val="20"/>
        </w:rPr>
        <w:tab/>
      </w:r>
      <w:r w:rsidRPr="000B74C9">
        <w:rPr>
          <w:rFonts w:eastAsia="標楷體"/>
          <w:sz w:val="20"/>
        </w:rPr>
        <w:t>高醫校法字第</w:t>
      </w:r>
      <w:r w:rsidRPr="000B74C9">
        <w:rPr>
          <w:rFonts w:eastAsia="標楷體"/>
          <w:sz w:val="20"/>
        </w:rPr>
        <w:t>0940100036</w:t>
      </w:r>
      <w:r w:rsidRPr="000B74C9">
        <w:rPr>
          <w:rFonts w:eastAsia="標楷體"/>
          <w:sz w:val="20"/>
        </w:rPr>
        <w:t>號公布</w:t>
      </w:r>
    </w:p>
    <w:p w:rsidR="00147F7A" w:rsidRPr="000B74C9" w:rsidRDefault="00147F7A" w:rsidP="00147F7A">
      <w:pPr>
        <w:spacing w:line="0" w:lineRule="atLeast"/>
        <w:ind w:leftChars="2000" w:left="4800"/>
        <w:rPr>
          <w:rFonts w:eastAsia="標楷體"/>
          <w:sz w:val="20"/>
        </w:rPr>
      </w:pPr>
      <w:r w:rsidRPr="000B74C9">
        <w:rPr>
          <w:rFonts w:eastAsia="標楷體"/>
          <w:sz w:val="20"/>
        </w:rPr>
        <w:t>96.08.29</w:t>
      </w:r>
      <w:r w:rsidRPr="000B74C9">
        <w:rPr>
          <w:rFonts w:eastAsia="標楷體"/>
          <w:sz w:val="20"/>
        </w:rPr>
        <w:tab/>
      </w:r>
      <w:r w:rsidRPr="000B74C9">
        <w:rPr>
          <w:rFonts w:eastAsia="標楷體"/>
          <w:sz w:val="20"/>
        </w:rPr>
        <w:t>高醫研發字第</w:t>
      </w:r>
      <w:r w:rsidRPr="000B74C9">
        <w:rPr>
          <w:rFonts w:eastAsia="標楷體"/>
          <w:sz w:val="20"/>
        </w:rPr>
        <w:t>0960006755</w:t>
      </w:r>
      <w:r w:rsidRPr="000B74C9">
        <w:rPr>
          <w:rFonts w:eastAsia="標楷體"/>
          <w:sz w:val="20"/>
        </w:rPr>
        <w:t>號函公布</w:t>
      </w:r>
    </w:p>
    <w:p w:rsidR="00147F7A" w:rsidRPr="000B74C9" w:rsidRDefault="00147F7A" w:rsidP="00147F7A">
      <w:pPr>
        <w:spacing w:line="0" w:lineRule="atLeast"/>
        <w:ind w:leftChars="2000" w:left="4800"/>
        <w:rPr>
          <w:rFonts w:eastAsia="標楷體"/>
          <w:sz w:val="20"/>
        </w:rPr>
      </w:pPr>
      <w:r w:rsidRPr="000B74C9">
        <w:rPr>
          <w:rFonts w:eastAsia="標楷體"/>
          <w:sz w:val="20"/>
        </w:rPr>
        <w:t>97.05.13</w:t>
      </w:r>
      <w:r w:rsidRPr="000B74C9">
        <w:rPr>
          <w:rFonts w:eastAsia="標楷體"/>
          <w:sz w:val="20"/>
        </w:rPr>
        <w:tab/>
      </w:r>
      <w:r w:rsidRPr="000B74C9">
        <w:rPr>
          <w:rFonts w:eastAsia="標楷體"/>
          <w:sz w:val="20"/>
        </w:rPr>
        <w:t>高醫研發字第</w:t>
      </w:r>
      <w:r w:rsidRPr="000B74C9">
        <w:rPr>
          <w:rFonts w:eastAsia="標楷體"/>
          <w:sz w:val="20"/>
        </w:rPr>
        <w:t>0971102198</w:t>
      </w:r>
      <w:r w:rsidRPr="000B74C9">
        <w:rPr>
          <w:rFonts w:eastAsia="標楷體"/>
          <w:sz w:val="20"/>
        </w:rPr>
        <w:t>號函公布</w:t>
      </w:r>
    </w:p>
    <w:p w:rsidR="00147F7A" w:rsidRPr="000B74C9" w:rsidRDefault="00147F7A" w:rsidP="00147F7A">
      <w:pPr>
        <w:spacing w:line="0" w:lineRule="atLeast"/>
        <w:ind w:leftChars="2000" w:left="4800"/>
        <w:rPr>
          <w:rFonts w:eastAsia="標楷體"/>
          <w:sz w:val="20"/>
        </w:rPr>
      </w:pPr>
      <w:r w:rsidRPr="000B74C9">
        <w:rPr>
          <w:rFonts w:eastAsia="標楷體"/>
          <w:sz w:val="20"/>
        </w:rPr>
        <w:t>98.02.12</w:t>
      </w:r>
      <w:r w:rsidRPr="000B74C9">
        <w:rPr>
          <w:rFonts w:eastAsia="標楷體"/>
          <w:sz w:val="20"/>
        </w:rPr>
        <w:tab/>
      </w:r>
      <w:r w:rsidRPr="000B74C9">
        <w:rPr>
          <w:rFonts w:eastAsia="標楷體"/>
          <w:sz w:val="20"/>
        </w:rPr>
        <w:t>九十七學年度第七次行政會議通過</w:t>
      </w:r>
    </w:p>
    <w:p w:rsidR="00147F7A" w:rsidRPr="000B74C9" w:rsidRDefault="00147F7A" w:rsidP="00147F7A">
      <w:pPr>
        <w:spacing w:line="0" w:lineRule="atLeast"/>
        <w:ind w:leftChars="2000" w:left="4800"/>
        <w:rPr>
          <w:rFonts w:eastAsia="標楷體"/>
          <w:sz w:val="20"/>
        </w:rPr>
      </w:pPr>
      <w:r w:rsidRPr="000B74C9">
        <w:rPr>
          <w:rFonts w:eastAsia="標楷體"/>
          <w:sz w:val="20"/>
        </w:rPr>
        <w:t>98.03.10</w:t>
      </w:r>
      <w:r w:rsidRPr="000B74C9">
        <w:rPr>
          <w:rFonts w:eastAsia="標楷體"/>
          <w:sz w:val="20"/>
        </w:rPr>
        <w:tab/>
      </w:r>
      <w:r w:rsidRPr="000B74C9">
        <w:rPr>
          <w:rFonts w:eastAsia="標楷體"/>
          <w:sz w:val="20"/>
        </w:rPr>
        <w:t>高醫研發字第</w:t>
      </w:r>
      <w:r w:rsidRPr="000B74C9">
        <w:rPr>
          <w:rFonts w:eastAsia="標楷體"/>
          <w:sz w:val="20"/>
        </w:rPr>
        <w:t>0981100910</w:t>
      </w:r>
      <w:r w:rsidRPr="000B74C9">
        <w:rPr>
          <w:rFonts w:eastAsia="標楷體"/>
          <w:sz w:val="20"/>
        </w:rPr>
        <w:t>號函公布</w:t>
      </w:r>
    </w:p>
    <w:p w:rsidR="00147F7A" w:rsidRPr="000B74C9" w:rsidRDefault="00147F7A" w:rsidP="00147F7A">
      <w:pPr>
        <w:spacing w:line="0" w:lineRule="atLeast"/>
        <w:ind w:leftChars="2000" w:left="4800"/>
        <w:rPr>
          <w:rFonts w:eastAsia="標楷體"/>
          <w:sz w:val="20"/>
        </w:rPr>
      </w:pPr>
      <w:r w:rsidRPr="000B74C9">
        <w:rPr>
          <w:rFonts w:eastAsia="標楷體"/>
          <w:sz w:val="20"/>
        </w:rPr>
        <w:t>100.01.13</w:t>
      </w:r>
      <w:r w:rsidRPr="000B74C9">
        <w:rPr>
          <w:rFonts w:eastAsia="標楷體"/>
          <w:sz w:val="20"/>
        </w:rPr>
        <w:tab/>
      </w:r>
      <w:r w:rsidRPr="000B74C9">
        <w:rPr>
          <w:rFonts w:eastAsia="標楷體"/>
          <w:sz w:val="20"/>
        </w:rPr>
        <w:t>九十九學年度第六次行政會議通過</w:t>
      </w:r>
    </w:p>
    <w:p w:rsidR="00147F7A" w:rsidRPr="000B74C9" w:rsidRDefault="00147F7A" w:rsidP="00147F7A">
      <w:pPr>
        <w:spacing w:line="0" w:lineRule="atLeast"/>
        <w:ind w:leftChars="2000" w:left="4800"/>
        <w:rPr>
          <w:rFonts w:eastAsia="標楷體"/>
          <w:sz w:val="20"/>
        </w:rPr>
      </w:pPr>
      <w:r w:rsidRPr="000B74C9">
        <w:rPr>
          <w:rFonts w:eastAsia="標楷體"/>
          <w:sz w:val="20"/>
        </w:rPr>
        <w:t>100.01.27</w:t>
      </w:r>
      <w:r w:rsidRPr="000B74C9">
        <w:rPr>
          <w:rFonts w:eastAsia="標楷體"/>
          <w:sz w:val="20"/>
        </w:rPr>
        <w:tab/>
      </w:r>
      <w:r w:rsidRPr="000B74C9">
        <w:rPr>
          <w:rFonts w:eastAsia="標楷體"/>
          <w:sz w:val="20"/>
        </w:rPr>
        <w:t>高醫研發字第</w:t>
      </w:r>
      <w:r w:rsidRPr="000B74C9">
        <w:rPr>
          <w:rFonts w:eastAsia="標楷體"/>
          <w:sz w:val="20"/>
        </w:rPr>
        <w:t>1001100399</w:t>
      </w:r>
      <w:r w:rsidRPr="000B74C9">
        <w:rPr>
          <w:rFonts w:eastAsia="標楷體"/>
          <w:sz w:val="20"/>
        </w:rPr>
        <w:t>號函公布</w:t>
      </w:r>
    </w:p>
    <w:p w:rsidR="00147F7A" w:rsidRPr="000B74C9" w:rsidRDefault="00147F7A" w:rsidP="00147F7A">
      <w:pPr>
        <w:spacing w:line="0" w:lineRule="atLeast"/>
        <w:ind w:leftChars="2000" w:left="4800"/>
        <w:rPr>
          <w:rFonts w:eastAsia="標楷體"/>
          <w:sz w:val="20"/>
        </w:rPr>
      </w:pPr>
      <w:r w:rsidRPr="000B74C9">
        <w:rPr>
          <w:rFonts w:eastAsia="標楷體"/>
          <w:sz w:val="20"/>
        </w:rPr>
        <w:t>100.11.10</w:t>
      </w:r>
      <w:r w:rsidRPr="000B74C9">
        <w:rPr>
          <w:rFonts w:eastAsia="標楷體"/>
          <w:sz w:val="20"/>
        </w:rPr>
        <w:tab/>
      </w:r>
      <w:r w:rsidRPr="000B74C9">
        <w:rPr>
          <w:rFonts w:eastAsia="標楷體"/>
          <w:sz w:val="20"/>
        </w:rPr>
        <w:t>一</w:t>
      </w:r>
      <w:r w:rsidRPr="000B74C9">
        <w:rPr>
          <w:rFonts w:eastAsia="標楷體"/>
          <w:sz w:val="20"/>
        </w:rPr>
        <w:t>○○</w:t>
      </w:r>
      <w:r w:rsidRPr="000B74C9">
        <w:rPr>
          <w:rFonts w:eastAsia="標楷體"/>
          <w:sz w:val="20"/>
        </w:rPr>
        <w:t>學年度第四次行政會議通過</w:t>
      </w:r>
    </w:p>
    <w:p w:rsidR="00147F7A" w:rsidRPr="000B74C9" w:rsidRDefault="00147F7A" w:rsidP="00147F7A">
      <w:pPr>
        <w:spacing w:line="0" w:lineRule="atLeast"/>
        <w:ind w:leftChars="2000" w:left="4800"/>
        <w:rPr>
          <w:rFonts w:eastAsia="標楷體"/>
          <w:sz w:val="20"/>
        </w:rPr>
      </w:pPr>
      <w:r w:rsidRPr="000B74C9">
        <w:rPr>
          <w:rFonts w:eastAsia="標楷體"/>
          <w:sz w:val="20"/>
        </w:rPr>
        <w:t>100.12.07</w:t>
      </w:r>
      <w:r w:rsidRPr="000B74C9">
        <w:rPr>
          <w:rFonts w:eastAsia="標楷體"/>
          <w:sz w:val="20"/>
        </w:rPr>
        <w:tab/>
      </w:r>
      <w:r w:rsidRPr="000B74C9">
        <w:rPr>
          <w:rFonts w:eastAsia="標楷體"/>
          <w:sz w:val="20"/>
        </w:rPr>
        <w:t>高醫研發字第</w:t>
      </w:r>
      <w:r w:rsidRPr="000B74C9">
        <w:rPr>
          <w:rFonts w:eastAsia="標楷體"/>
          <w:sz w:val="20"/>
        </w:rPr>
        <w:t>1001103730</w:t>
      </w:r>
      <w:r w:rsidRPr="000B74C9">
        <w:rPr>
          <w:rFonts w:eastAsia="標楷體"/>
          <w:sz w:val="20"/>
        </w:rPr>
        <w:t>號函公布</w:t>
      </w:r>
    </w:p>
    <w:p w:rsidR="00147F7A" w:rsidRPr="000B74C9" w:rsidRDefault="00147F7A" w:rsidP="00147F7A">
      <w:pPr>
        <w:spacing w:line="0" w:lineRule="atLeast"/>
        <w:ind w:leftChars="2000" w:left="4800"/>
        <w:rPr>
          <w:rFonts w:eastAsia="標楷體"/>
          <w:sz w:val="20"/>
        </w:rPr>
      </w:pPr>
      <w:r w:rsidRPr="000B74C9">
        <w:rPr>
          <w:rFonts w:eastAsia="標楷體"/>
          <w:sz w:val="20"/>
        </w:rPr>
        <w:t>103.04.10</w:t>
      </w:r>
      <w:r w:rsidRPr="000B74C9">
        <w:rPr>
          <w:rFonts w:eastAsia="標楷體"/>
          <w:sz w:val="20"/>
        </w:rPr>
        <w:tab/>
      </w:r>
      <w:r w:rsidRPr="000B74C9">
        <w:rPr>
          <w:rFonts w:eastAsia="標楷體"/>
          <w:sz w:val="20"/>
        </w:rPr>
        <w:t>一</w:t>
      </w:r>
      <w:r w:rsidRPr="000B74C9">
        <w:rPr>
          <w:rFonts w:eastAsia="標楷體"/>
          <w:sz w:val="20"/>
        </w:rPr>
        <w:t>○</w:t>
      </w:r>
      <w:r w:rsidRPr="000B74C9">
        <w:rPr>
          <w:rFonts w:eastAsia="標楷體"/>
          <w:sz w:val="20"/>
        </w:rPr>
        <w:t>二學年度第七次行政會議通過</w:t>
      </w:r>
    </w:p>
    <w:p w:rsidR="00147F7A" w:rsidRPr="000B74C9" w:rsidRDefault="00147F7A" w:rsidP="00147F7A">
      <w:pPr>
        <w:spacing w:line="0" w:lineRule="atLeast"/>
        <w:ind w:leftChars="2000" w:left="4800"/>
        <w:rPr>
          <w:rFonts w:eastAsia="標楷體"/>
          <w:sz w:val="20"/>
        </w:rPr>
      </w:pPr>
      <w:r w:rsidRPr="000B74C9">
        <w:rPr>
          <w:rFonts w:eastAsia="標楷體"/>
          <w:sz w:val="20"/>
        </w:rPr>
        <w:t>103.05.12</w:t>
      </w:r>
      <w:r w:rsidRPr="000B74C9">
        <w:rPr>
          <w:rFonts w:eastAsia="標楷體"/>
          <w:sz w:val="20"/>
        </w:rPr>
        <w:tab/>
      </w:r>
      <w:r w:rsidRPr="000B74C9">
        <w:rPr>
          <w:rFonts w:eastAsia="標楷體"/>
          <w:sz w:val="20"/>
        </w:rPr>
        <w:t>高醫研發字</w:t>
      </w:r>
      <w:r w:rsidRPr="000B74C9">
        <w:rPr>
          <w:rFonts w:eastAsia="標楷體"/>
          <w:sz w:val="20"/>
        </w:rPr>
        <w:t xml:space="preserve">1031101437 </w:t>
      </w:r>
      <w:r w:rsidRPr="000B74C9">
        <w:rPr>
          <w:rFonts w:eastAsia="標楷體"/>
          <w:sz w:val="20"/>
        </w:rPr>
        <w:t>號函公布</w:t>
      </w:r>
    </w:p>
    <w:p w:rsidR="00147F7A" w:rsidRPr="000B74C9" w:rsidRDefault="00147F7A" w:rsidP="00147F7A">
      <w:pPr>
        <w:spacing w:line="0" w:lineRule="atLeast"/>
        <w:ind w:leftChars="2000" w:left="4800"/>
        <w:rPr>
          <w:rFonts w:eastAsia="標楷體"/>
          <w:sz w:val="20"/>
        </w:rPr>
      </w:pPr>
      <w:r w:rsidRPr="000B74C9">
        <w:rPr>
          <w:rFonts w:eastAsia="標楷體"/>
          <w:sz w:val="20"/>
        </w:rPr>
        <w:t>104.05.14</w:t>
      </w:r>
      <w:r w:rsidRPr="000B74C9">
        <w:rPr>
          <w:rFonts w:eastAsia="標楷體"/>
          <w:sz w:val="20"/>
        </w:rPr>
        <w:tab/>
      </w:r>
      <w:r w:rsidRPr="000B74C9">
        <w:rPr>
          <w:rFonts w:eastAsia="標楷體"/>
          <w:sz w:val="20"/>
        </w:rPr>
        <w:t>一</w:t>
      </w:r>
      <w:r w:rsidRPr="000B74C9">
        <w:rPr>
          <w:rFonts w:eastAsia="標楷體"/>
          <w:sz w:val="20"/>
        </w:rPr>
        <w:t>○</w:t>
      </w:r>
      <w:r w:rsidRPr="000B74C9">
        <w:rPr>
          <w:rFonts w:eastAsia="標楷體"/>
          <w:sz w:val="20"/>
        </w:rPr>
        <w:t>三學年度第十次行政會議通過</w:t>
      </w:r>
    </w:p>
    <w:p w:rsidR="00147F7A" w:rsidRPr="000B74C9" w:rsidRDefault="00147F7A" w:rsidP="00147F7A">
      <w:pPr>
        <w:spacing w:line="0" w:lineRule="atLeast"/>
        <w:ind w:leftChars="2000" w:left="4800"/>
        <w:rPr>
          <w:rFonts w:eastAsia="標楷體"/>
          <w:sz w:val="20"/>
        </w:rPr>
      </w:pPr>
      <w:r w:rsidRPr="000B74C9">
        <w:rPr>
          <w:rFonts w:eastAsia="標楷體"/>
          <w:sz w:val="20"/>
        </w:rPr>
        <w:t>104.06.12</w:t>
      </w:r>
      <w:r w:rsidRPr="000B74C9">
        <w:rPr>
          <w:rFonts w:eastAsia="標楷體"/>
          <w:sz w:val="20"/>
        </w:rPr>
        <w:tab/>
      </w:r>
      <w:r w:rsidRPr="000B74C9">
        <w:rPr>
          <w:rFonts w:eastAsia="標楷體"/>
          <w:sz w:val="20"/>
        </w:rPr>
        <w:t>高醫研發字</w:t>
      </w:r>
      <w:r w:rsidRPr="000B74C9">
        <w:rPr>
          <w:rFonts w:eastAsia="標楷體"/>
          <w:sz w:val="20"/>
        </w:rPr>
        <w:t>1041101817</w:t>
      </w:r>
      <w:r w:rsidRPr="000B74C9">
        <w:rPr>
          <w:rFonts w:eastAsia="標楷體"/>
          <w:sz w:val="20"/>
        </w:rPr>
        <w:t>號函公布</w:t>
      </w:r>
    </w:p>
    <w:p w:rsidR="00147F7A" w:rsidRPr="000B74C9" w:rsidRDefault="00147F7A" w:rsidP="00147F7A">
      <w:pPr>
        <w:spacing w:line="0" w:lineRule="atLeast"/>
        <w:ind w:leftChars="2000" w:left="4800"/>
        <w:rPr>
          <w:rFonts w:eastAsia="標楷體"/>
          <w:sz w:val="20"/>
        </w:rPr>
      </w:pPr>
      <w:r w:rsidRPr="000B74C9">
        <w:rPr>
          <w:rFonts w:eastAsia="標楷體"/>
          <w:sz w:val="20"/>
        </w:rPr>
        <w:t>105.04.14</w:t>
      </w:r>
      <w:r w:rsidRPr="000B74C9">
        <w:rPr>
          <w:rFonts w:eastAsia="標楷體"/>
          <w:sz w:val="20"/>
        </w:rPr>
        <w:tab/>
      </w:r>
      <w:r w:rsidRPr="000B74C9">
        <w:rPr>
          <w:rFonts w:eastAsia="標楷體"/>
          <w:sz w:val="20"/>
        </w:rPr>
        <w:t>一</w:t>
      </w:r>
      <w:r w:rsidRPr="000B74C9">
        <w:rPr>
          <w:rFonts w:eastAsia="標楷體"/>
          <w:sz w:val="20"/>
        </w:rPr>
        <w:t>○</w:t>
      </w:r>
      <w:r w:rsidRPr="000B74C9">
        <w:rPr>
          <w:rFonts w:eastAsia="標楷體"/>
          <w:sz w:val="20"/>
        </w:rPr>
        <w:t>四學年度第九次行政會議通過</w:t>
      </w:r>
    </w:p>
    <w:p w:rsidR="00147F7A" w:rsidRPr="000B74C9" w:rsidRDefault="00147F7A" w:rsidP="00147F7A">
      <w:pPr>
        <w:spacing w:line="0" w:lineRule="atLeast"/>
        <w:ind w:leftChars="2000" w:left="4800"/>
        <w:rPr>
          <w:rFonts w:eastAsia="標楷體"/>
          <w:sz w:val="20"/>
        </w:rPr>
      </w:pPr>
      <w:r w:rsidRPr="000B74C9">
        <w:rPr>
          <w:rFonts w:eastAsia="標楷體"/>
          <w:sz w:val="20"/>
        </w:rPr>
        <w:t>106.02.09</w:t>
      </w:r>
      <w:r w:rsidRPr="000B74C9">
        <w:rPr>
          <w:rFonts w:eastAsia="標楷體"/>
          <w:sz w:val="20"/>
        </w:rPr>
        <w:tab/>
      </w:r>
      <w:r w:rsidRPr="000B74C9">
        <w:rPr>
          <w:rFonts w:eastAsia="標楷體"/>
          <w:sz w:val="20"/>
        </w:rPr>
        <w:t>一</w:t>
      </w:r>
      <w:r w:rsidRPr="000B74C9">
        <w:rPr>
          <w:rFonts w:eastAsia="標楷體"/>
          <w:sz w:val="20"/>
        </w:rPr>
        <w:t>○</w:t>
      </w:r>
      <w:r w:rsidRPr="000B74C9">
        <w:rPr>
          <w:rFonts w:eastAsia="標楷體"/>
          <w:sz w:val="20"/>
        </w:rPr>
        <w:t>五學年度第七次行政會議通過</w:t>
      </w:r>
    </w:p>
    <w:p w:rsidR="00147F7A" w:rsidRPr="000B74C9" w:rsidRDefault="00147F7A" w:rsidP="00147F7A">
      <w:pPr>
        <w:spacing w:line="0" w:lineRule="atLeast"/>
        <w:ind w:leftChars="2000" w:left="4800"/>
        <w:rPr>
          <w:rFonts w:eastAsia="標楷體"/>
          <w:sz w:val="20"/>
        </w:rPr>
      </w:pPr>
      <w:r w:rsidRPr="000B74C9">
        <w:rPr>
          <w:rFonts w:eastAsia="標楷體"/>
          <w:sz w:val="20"/>
        </w:rPr>
        <w:t>106.10.12</w:t>
      </w:r>
      <w:r w:rsidRPr="000B74C9">
        <w:rPr>
          <w:rFonts w:eastAsia="標楷體"/>
          <w:sz w:val="20"/>
        </w:rPr>
        <w:tab/>
        <w:t>106</w:t>
      </w:r>
      <w:r w:rsidRPr="000B74C9">
        <w:rPr>
          <w:rFonts w:eastAsia="標楷體"/>
          <w:sz w:val="20"/>
        </w:rPr>
        <w:t>學年度第</w:t>
      </w:r>
      <w:r w:rsidRPr="000B74C9">
        <w:rPr>
          <w:rFonts w:eastAsia="標楷體"/>
          <w:sz w:val="20"/>
        </w:rPr>
        <w:t>3</w:t>
      </w:r>
      <w:r w:rsidRPr="000B74C9">
        <w:rPr>
          <w:rFonts w:eastAsia="標楷體"/>
          <w:sz w:val="20"/>
        </w:rPr>
        <w:t>次行政會議審議通過</w:t>
      </w:r>
    </w:p>
    <w:p w:rsidR="00147F7A" w:rsidRPr="000B74C9" w:rsidRDefault="00147F7A" w:rsidP="00147F7A">
      <w:pPr>
        <w:spacing w:line="0" w:lineRule="atLeast"/>
        <w:ind w:leftChars="2000" w:left="4800"/>
        <w:rPr>
          <w:rFonts w:eastAsia="標楷體"/>
          <w:sz w:val="20"/>
        </w:rPr>
      </w:pPr>
      <w:r w:rsidRPr="000B74C9">
        <w:rPr>
          <w:rFonts w:eastAsia="標楷體"/>
          <w:sz w:val="20"/>
        </w:rPr>
        <w:t>108.06.27</w:t>
      </w:r>
      <w:r w:rsidRPr="000B74C9">
        <w:rPr>
          <w:rFonts w:eastAsia="標楷體"/>
          <w:sz w:val="20"/>
        </w:rPr>
        <w:tab/>
        <w:t>107</w:t>
      </w:r>
      <w:r w:rsidRPr="000B74C9">
        <w:rPr>
          <w:rFonts w:eastAsia="標楷體"/>
          <w:sz w:val="20"/>
        </w:rPr>
        <w:t>學年度第</w:t>
      </w:r>
      <w:r w:rsidRPr="000B74C9">
        <w:rPr>
          <w:rFonts w:eastAsia="標楷體"/>
          <w:sz w:val="20"/>
        </w:rPr>
        <w:t>11</w:t>
      </w:r>
      <w:r w:rsidRPr="000B74C9">
        <w:rPr>
          <w:rFonts w:eastAsia="標楷體"/>
          <w:sz w:val="20"/>
        </w:rPr>
        <w:t>次行政會議修正通過</w:t>
      </w:r>
    </w:p>
    <w:p w:rsidR="00147F7A" w:rsidRPr="000B74C9" w:rsidRDefault="00147F7A" w:rsidP="00147F7A">
      <w:pPr>
        <w:spacing w:line="0" w:lineRule="atLeast"/>
        <w:ind w:leftChars="2000" w:left="4800"/>
        <w:rPr>
          <w:rFonts w:eastAsia="標楷體"/>
          <w:sz w:val="20"/>
        </w:rPr>
      </w:pPr>
      <w:r w:rsidRPr="000B74C9">
        <w:rPr>
          <w:rFonts w:eastAsia="標楷體"/>
          <w:sz w:val="20"/>
        </w:rPr>
        <w:t xml:space="preserve">108.07.18 </w:t>
      </w:r>
      <w:r>
        <w:rPr>
          <w:rFonts w:eastAsia="標楷體"/>
          <w:sz w:val="20"/>
        </w:rPr>
        <w:t xml:space="preserve"> </w:t>
      </w:r>
      <w:r w:rsidRPr="000B74C9">
        <w:rPr>
          <w:rFonts w:eastAsia="標楷體"/>
          <w:sz w:val="20"/>
        </w:rPr>
        <w:t>第十八屆第四十二次董事會會議審議通過</w:t>
      </w:r>
    </w:p>
    <w:p w:rsidR="00147F7A" w:rsidRPr="000B74C9" w:rsidRDefault="00147F7A" w:rsidP="00147F7A">
      <w:pPr>
        <w:spacing w:line="0" w:lineRule="atLeast"/>
        <w:ind w:leftChars="2000" w:left="4800"/>
        <w:rPr>
          <w:rFonts w:eastAsia="標楷體"/>
          <w:sz w:val="20"/>
        </w:rPr>
      </w:pPr>
      <w:r w:rsidRPr="000B74C9">
        <w:rPr>
          <w:rFonts w:eastAsia="標楷體"/>
          <w:sz w:val="20"/>
        </w:rPr>
        <w:t xml:space="preserve">108.08.21 </w:t>
      </w:r>
      <w:r>
        <w:rPr>
          <w:rFonts w:eastAsia="標楷體"/>
          <w:sz w:val="20"/>
        </w:rPr>
        <w:t xml:space="preserve"> </w:t>
      </w:r>
      <w:r w:rsidRPr="000B74C9">
        <w:rPr>
          <w:rFonts w:eastAsia="標楷體"/>
          <w:sz w:val="20"/>
        </w:rPr>
        <w:t>高醫研發字第</w:t>
      </w:r>
      <w:r w:rsidRPr="000B74C9">
        <w:rPr>
          <w:rFonts w:eastAsia="標楷體"/>
          <w:sz w:val="20"/>
        </w:rPr>
        <w:t>1081102802</w:t>
      </w:r>
      <w:r w:rsidRPr="000B74C9">
        <w:rPr>
          <w:rFonts w:eastAsia="標楷體"/>
          <w:sz w:val="20"/>
        </w:rPr>
        <w:t>號函公布</w:t>
      </w:r>
    </w:p>
    <w:p w:rsidR="00147F7A" w:rsidRPr="000B74C9" w:rsidRDefault="00147F7A" w:rsidP="00147F7A">
      <w:pPr>
        <w:spacing w:line="0" w:lineRule="atLeast"/>
        <w:ind w:leftChars="2000" w:left="4800"/>
        <w:rPr>
          <w:rFonts w:eastAsia="標楷體"/>
          <w:sz w:val="20"/>
        </w:rPr>
      </w:pPr>
      <w:r w:rsidRPr="000B74C9">
        <w:rPr>
          <w:rFonts w:eastAsia="標楷體"/>
          <w:sz w:val="20"/>
        </w:rPr>
        <w:t xml:space="preserve">108.10.03 </w:t>
      </w:r>
      <w:r>
        <w:rPr>
          <w:rFonts w:eastAsia="標楷體"/>
          <w:sz w:val="20"/>
        </w:rPr>
        <w:t xml:space="preserve"> </w:t>
      </w:r>
      <w:r w:rsidRPr="000B74C9">
        <w:rPr>
          <w:rFonts w:eastAsia="標楷體"/>
          <w:sz w:val="20"/>
        </w:rPr>
        <w:t>108</w:t>
      </w:r>
      <w:r w:rsidRPr="000B74C9">
        <w:rPr>
          <w:rFonts w:eastAsia="標楷體"/>
          <w:sz w:val="20"/>
        </w:rPr>
        <w:t>學年度第</w:t>
      </w:r>
      <w:r w:rsidRPr="000B74C9">
        <w:rPr>
          <w:rFonts w:eastAsia="標楷體"/>
          <w:sz w:val="20"/>
        </w:rPr>
        <w:t>3</w:t>
      </w:r>
      <w:r w:rsidRPr="000B74C9">
        <w:rPr>
          <w:rFonts w:eastAsia="標楷體"/>
          <w:sz w:val="20"/>
        </w:rPr>
        <w:t>次行政會議通過</w:t>
      </w:r>
    </w:p>
    <w:p w:rsidR="00147F7A" w:rsidRPr="000B74C9" w:rsidRDefault="00147F7A" w:rsidP="00147F7A">
      <w:pPr>
        <w:spacing w:line="0" w:lineRule="atLeast"/>
        <w:ind w:leftChars="2000" w:left="4800"/>
        <w:rPr>
          <w:rFonts w:eastAsia="標楷體"/>
          <w:sz w:val="20"/>
        </w:rPr>
      </w:pPr>
      <w:r w:rsidRPr="000B74C9">
        <w:rPr>
          <w:rFonts w:eastAsia="標楷體"/>
          <w:sz w:val="20"/>
        </w:rPr>
        <w:t xml:space="preserve">108.10.31 </w:t>
      </w:r>
      <w:r>
        <w:rPr>
          <w:rFonts w:eastAsia="標楷體"/>
          <w:sz w:val="20"/>
        </w:rPr>
        <w:t xml:space="preserve"> </w:t>
      </w:r>
      <w:r w:rsidRPr="000B74C9">
        <w:rPr>
          <w:rFonts w:eastAsia="標楷體"/>
          <w:sz w:val="20"/>
        </w:rPr>
        <w:t>第</w:t>
      </w:r>
      <w:r w:rsidRPr="000B74C9">
        <w:rPr>
          <w:rFonts w:eastAsia="標楷體"/>
          <w:sz w:val="20"/>
        </w:rPr>
        <w:t>18</w:t>
      </w:r>
      <w:r w:rsidRPr="000B74C9">
        <w:rPr>
          <w:rFonts w:eastAsia="標楷體"/>
          <w:sz w:val="20"/>
        </w:rPr>
        <w:t>屆第</w:t>
      </w:r>
      <w:r w:rsidRPr="000B74C9">
        <w:rPr>
          <w:rFonts w:eastAsia="標楷體"/>
          <w:sz w:val="20"/>
        </w:rPr>
        <w:t>45</w:t>
      </w:r>
      <w:r w:rsidRPr="000B74C9">
        <w:rPr>
          <w:rFonts w:eastAsia="標楷體"/>
          <w:sz w:val="20"/>
        </w:rPr>
        <w:t>次董事會會議通過</w:t>
      </w:r>
    </w:p>
    <w:p w:rsidR="00147F7A" w:rsidRPr="00311B81" w:rsidRDefault="00147F7A" w:rsidP="00147F7A">
      <w:pPr>
        <w:spacing w:line="0" w:lineRule="atLeast"/>
        <w:ind w:leftChars="2000" w:left="4800"/>
        <w:rPr>
          <w:rFonts w:eastAsia="標楷體"/>
          <w:color w:val="000000" w:themeColor="text1"/>
          <w:sz w:val="20"/>
        </w:rPr>
      </w:pPr>
      <w:r w:rsidRPr="00311B81">
        <w:rPr>
          <w:rFonts w:eastAsia="標楷體"/>
          <w:color w:val="000000" w:themeColor="text1"/>
          <w:sz w:val="20"/>
        </w:rPr>
        <w:t xml:space="preserve">108.12.09  </w:t>
      </w:r>
      <w:r w:rsidRPr="00311B81">
        <w:rPr>
          <w:rFonts w:eastAsia="標楷體"/>
          <w:color w:val="000000" w:themeColor="text1"/>
          <w:sz w:val="20"/>
        </w:rPr>
        <w:t>高醫研發字第</w:t>
      </w:r>
      <w:r w:rsidRPr="00311B81">
        <w:rPr>
          <w:rFonts w:eastAsia="標楷體"/>
          <w:color w:val="000000" w:themeColor="text1"/>
          <w:sz w:val="20"/>
        </w:rPr>
        <w:t>1081104161</w:t>
      </w:r>
      <w:r w:rsidRPr="00311B81">
        <w:rPr>
          <w:rFonts w:eastAsia="標楷體"/>
          <w:color w:val="000000" w:themeColor="text1"/>
          <w:sz w:val="20"/>
        </w:rPr>
        <w:t>號函公布</w:t>
      </w:r>
    </w:p>
    <w:p w:rsidR="00147F7A" w:rsidRDefault="00147F7A" w:rsidP="00147F7A">
      <w:pPr>
        <w:spacing w:line="0" w:lineRule="atLeast"/>
        <w:ind w:leftChars="2000" w:left="4800"/>
        <w:rPr>
          <w:rFonts w:eastAsia="標楷體"/>
          <w:color w:val="000000" w:themeColor="text1"/>
          <w:sz w:val="20"/>
        </w:rPr>
      </w:pPr>
      <w:r w:rsidRPr="00311B81">
        <w:rPr>
          <w:rFonts w:eastAsia="標楷體"/>
          <w:color w:val="000000" w:themeColor="text1"/>
          <w:sz w:val="20"/>
        </w:rPr>
        <w:t>109.03.12  108</w:t>
      </w:r>
      <w:r w:rsidRPr="00311B81">
        <w:rPr>
          <w:rFonts w:eastAsia="標楷體"/>
          <w:color w:val="000000" w:themeColor="text1"/>
          <w:sz w:val="20"/>
        </w:rPr>
        <w:t>學年度第</w:t>
      </w:r>
      <w:r w:rsidRPr="00311B81">
        <w:rPr>
          <w:rFonts w:eastAsia="標楷體"/>
          <w:color w:val="000000" w:themeColor="text1"/>
          <w:sz w:val="20"/>
        </w:rPr>
        <w:t>8</w:t>
      </w:r>
      <w:r w:rsidRPr="00311B81">
        <w:rPr>
          <w:rFonts w:eastAsia="標楷體"/>
          <w:color w:val="000000" w:themeColor="text1"/>
          <w:sz w:val="20"/>
        </w:rPr>
        <w:t>次行政會議通過</w:t>
      </w:r>
    </w:p>
    <w:p w:rsidR="00147F7A" w:rsidRDefault="00147F7A" w:rsidP="00147F7A">
      <w:pPr>
        <w:spacing w:line="0" w:lineRule="atLeast"/>
        <w:ind w:leftChars="2000" w:left="4800"/>
        <w:rPr>
          <w:rFonts w:eastAsia="標楷體"/>
          <w:color w:val="000000" w:themeColor="text1"/>
          <w:sz w:val="20"/>
        </w:rPr>
      </w:pPr>
      <w:r>
        <w:rPr>
          <w:rFonts w:eastAsia="標楷體" w:hint="eastAsia"/>
          <w:color w:val="000000" w:themeColor="text1"/>
          <w:sz w:val="20"/>
        </w:rPr>
        <w:t xml:space="preserve">109.04.23  </w:t>
      </w:r>
      <w:r w:rsidRPr="00311B81">
        <w:rPr>
          <w:rFonts w:eastAsia="標楷體"/>
          <w:color w:val="000000" w:themeColor="text1"/>
          <w:sz w:val="20"/>
        </w:rPr>
        <w:t>第</w:t>
      </w:r>
      <w:r w:rsidRPr="00311B81">
        <w:rPr>
          <w:rFonts w:eastAsia="標楷體"/>
          <w:color w:val="000000" w:themeColor="text1"/>
          <w:sz w:val="20"/>
        </w:rPr>
        <w:t>18</w:t>
      </w:r>
      <w:r w:rsidRPr="00311B81">
        <w:rPr>
          <w:rFonts w:eastAsia="標楷體"/>
          <w:color w:val="000000" w:themeColor="text1"/>
          <w:sz w:val="20"/>
        </w:rPr>
        <w:t>屆第</w:t>
      </w:r>
      <w:r>
        <w:rPr>
          <w:rFonts w:eastAsia="標楷體" w:hint="eastAsia"/>
          <w:color w:val="000000" w:themeColor="text1"/>
          <w:sz w:val="20"/>
        </w:rPr>
        <w:t>51</w:t>
      </w:r>
      <w:r w:rsidRPr="00311B81">
        <w:rPr>
          <w:rFonts w:eastAsia="標楷體"/>
          <w:color w:val="000000" w:themeColor="text1"/>
          <w:sz w:val="20"/>
        </w:rPr>
        <w:t>次董事會會議通過</w:t>
      </w:r>
    </w:p>
    <w:p w:rsidR="00147F7A" w:rsidRDefault="00147F7A" w:rsidP="00147F7A">
      <w:pPr>
        <w:spacing w:line="0" w:lineRule="atLeast"/>
        <w:ind w:leftChars="2000" w:left="4800"/>
        <w:rPr>
          <w:rFonts w:eastAsia="標楷體"/>
          <w:color w:val="000000" w:themeColor="text1"/>
          <w:sz w:val="20"/>
          <w:szCs w:val="24"/>
        </w:rPr>
      </w:pPr>
      <w:r>
        <w:rPr>
          <w:rFonts w:eastAsia="標楷體"/>
          <w:color w:val="000000" w:themeColor="text1"/>
          <w:sz w:val="20"/>
        </w:rPr>
        <w:t>10</w:t>
      </w:r>
      <w:r w:rsidR="00C54C26">
        <w:rPr>
          <w:rFonts w:eastAsia="標楷體"/>
          <w:color w:val="000000" w:themeColor="text1"/>
          <w:sz w:val="20"/>
        </w:rPr>
        <w:t>9</w:t>
      </w:r>
      <w:r>
        <w:rPr>
          <w:rFonts w:eastAsia="標楷體"/>
          <w:color w:val="000000" w:themeColor="text1"/>
          <w:sz w:val="20"/>
        </w:rPr>
        <w:t>.</w:t>
      </w:r>
      <w:r>
        <w:rPr>
          <w:rFonts w:eastAsia="標楷體" w:hint="eastAsia"/>
          <w:color w:val="000000" w:themeColor="text1"/>
          <w:sz w:val="20"/>
        </w:rPr>
        <w:t>06</w:t>
      </w:r>
      <w:r w:rsidRPr="00311B81">
        <w:rPr>
          <w:rFonts w:eastAsia="標楷體"/>
          <w:color w:val="000000" w:themeColor="text1"/>
          <w:sz w:val="20"/>
        </w:rPr>
        <w:t>.</w:t>
      </w:r>
      <w:r w:rsidR="00595E34">
        <w:rPr>
          <w:rFonts w:eastAsia="標楷體" w:hint="eastAsia"/>
          <w:color w:val="000000" w:themeColor="text1"/>
          <w:sz w:val="20"/>
        </w:rPr>
        <w:t>10</w:t>
      </w:r>
      <w:r w:rsidRPr="00311B81">
        <w:rPr>
          <w:rFonts w:eastAsia="標楷體" w:hint="eastAsia"/>
          <w:color w:val="000000" w:themeColor="text1"/>
          <w:sz w:val="20"/>
        </w:rPr>
        <w:t xml:space="preserve">  </w:t>
      </w:r>
      <w:r w:rsidRPr="00311B81">
        <w:rPr>
          <w:rFonts w:eastAsia="標楷體"/>
          <w:color w:val="000000" w:themeColor="text1"/>
          <w:sz w:val="20"/>
          <w:szCs w:val="24"/>
        </w:rPr>
        <w:t>高醫研發字第</w:t>
      </w:r>
      <w:r>
        <w:rPr>
          <w:rFonts w:eastAsia="標楷體"/>
          <w:color w:val="000000" w:themeColor="text1"/>
          <w:sz w:val="20"/>
          <w:szCs w:val="24"/>
        </w:rPr>
        <w:t>10</w:t>
      </w:r>
      <w:r>
        <w:rPr>
          <w:rFonts w:eastAsia="標楷體" w:hint="eastAsia"/>
          <w:color w:val="000000" w:themeColor="text1"/>
          <w:sz w:val="20"/>
          <w:szCs w:val="24"/>
        </w:rPr>
        <w:t>91101624</w:t>
      </w:r>
      <w:r w:rsidRPr="00311B81">
        <w:rPr>
          <w:rFonts w:eastAsia="標楷體"/>
          <w:color w:val="000000" w:themeColor="text1"/>
          <w:sz w:val="20"/>
          <w:szCs w:val="24"/>
        </w:rPr>
        <w:t>號函公布</w:t>
      </w:r>
    </w:p>
    <w:p w:rsidR="00147F7A" w:rsidRPr="0082343C" w:rsidRDefault="00147F7A" w:rsidP="00147F7A">
      <w:pPr>
        <w:spacing w:line="0" w:lineRule="atLeast"/>
        <w:rPr>
          <w:rFonts w:ascii="標楷體" w:eastAsia="標楷體" w:hAnsi="標楷體"/>
          <w:sz w:val="20"/>
        </w:rPr>
      </w:pPr>
    </w:p>
    <w:tbl>
      <w:tblPr>
        <w:tblW w:w="9978" w:type="dxa"/>
        <w:jc w:val="center"/>
        <w:tblCellMar>
          <w:top w:w="28" w:type="dxa"/>
          <w:left w:w="57" w:type="dxa"/>
          <w:bottom w:w="28" w:type="dxa"/>
          <w:right w:w="57" w:type="dxa"/>
        </w:tblCellMar>
        <w:tblLook w:val="04A0" w:firstRow="1" w:lastRow="0" w:firstColumn="1" w:lastColumn="0" w:noHBand="0" w:noVBand="1"/>
      </w:tblPr>
      <w:tblGrid>
        <w:gridCol w:w="9978"/>
      </w:tblGrid>
      <w:tr w:rsidR="00147F7A" w:rsidRPr="00E00927" w:rsidTr="00F52B44">
        <w:trPr>
          <w:trHeight w:val="340"/>
          <w:jc w:val="center"/>
        </w:trPr>
        <w:tc>
          <w:tcPr>
            <w:tcW w:w="9978" w:type="dxa"/>
          </w:tcPr>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A6B16">
              <w:rPr>
                <w:rFonts w:ascii="Times New Roman" w:eastAsia="標楷體" w:hAnsi="Times New Roman" w:cs="Times New Roman"/>
              </w:rPr>
              <w:t>一、為鼓勵學術研究，提高本校學術水準，訂定本要點。</w:t>
            </w:r>
          </w:p>
        </w:tc>
      </w:tr>
      <w:tr w:rsidR="00147F7A" w:rsidRPr="00E00927" w:rsidTr="00F52B44">
        <w:trPr>
          <w:trHeight w:val="340"/>
          <w:jc w:val="center"/>
        </w:trPr>
        <w:tc>
          <w:tcPr>
            <w:tcW w:w="9978" w:type="dxa"/>
          </w:tcPr>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A6B16">
              <w:rPr>
                <w:rFonts w:ascii="Times New Roman" w:eastAsia="標楷體" w:hAnsi="Times New Roman" w:cs="Times New Roman"/>
              </w:rPr>
              <w:t>二、教師研究論文之獎勵案，由學術研究委員會負責審查；高被引學者之獎勵案，由校長所組之臨時特別委員會負責審查；傑出論文之獎勵，依研究發展處（以下簡稱研發處）另訂作業細則評選。</w:t>
            </w:r>
          </w:p>
        </w:tc>
      </w:tr>
      <w:tr w:rsidR="00147F7A" w:rsidRPr="00E00927" w:rsidTr="00F52B44">
        <w:trPr>
          <w:trHeight w:val="340"/>
          <w:jc w:val="center"/>
        </w:trPr>
        <w:tc>
          <w:tcPr>
            <w:tcW w:w="9978" w:type="dxa"/>
          </w:tcPr>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A6B16">
              <w:rPr>
                <w:rFonts w:ascii="Times New Roman" w:eastAsia="標楷體" w:hAnsi="Times New Roman" w:cs="Times New Roman"/>
              </w:rPr>
              <w:t>三、獎勵對象：</w:t>
            </w:r>
            <w:r w:rsidRPr="002A6B16">
              <w:rPr>
                <w:rFonts w:ascii="Times New Roman" w:eastAsia="標楷體" w:hAnsi="Times New Roman" w:cs="Times New Roman"/>
              </w:rPr>
              <w:t xml:space="preserve"> </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A6B16">
              <w:rPr>
                <w:rFonts w:ascii="Times New Roman" w:eastAsia="標楷體" w:hAnsi="Times New Roman" w:cs="Times New Roman"/>
              </w:rPr>
              <w:t>（一）本校教師（包括專任、固定兼任、合聘、客座及名譽教授）以本校名義，於前一年度</w:t>
            </w:r>
            <w:r w:rsidRPr="002A6B16">
              <w:rPr>
                <w:rFonts w:ascii="Times New Roman" w:eastAsia="標楷體" w:hAnsi="Times New Roman" w:cs="Times New Roman"/>
              </w:rPr>
              <w:t>1</w:t>
            </w:r>
            <w:r w:rsidRPr="002A6B16">
              <w:rPr>
                <w:rFonts w:ascii="Times New Roman" w:eastAsia="標楷體" w:hAnsi="Times New Roman" w:cs="Times New Roman"/>
              </w:rPr>
              <w:t>月至</w:t>
            </w:r>
            <w:r w:rsidRPr="002A6B16">
              <w:rPr>
                <w:rFonts w:ascii="Times New Roman" w:eastAsia="標楷體" w:hAnsi="Times New Roman" w:cs="Times New Roman"/>
              </w:rPr>
              <w:t>12</w:t>
            </w:r>
            <w:r w:rsidRPr="002A6B16">
              <w:rPr>
                <w:rFonts w:ascii="Times New Roman" w:eastAsia="標楷體" w:hAnsi="Times New Roman" w:cs="Times New Roman"/>
              </w:rPr>
              <w:t>月，發表頂尖學術期刊論文、學術期刊論文，或所發表之論文被收錄為高被引論文、被評選為傑出論文，或教師本人獲選進入高被引學者名錄者。</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A6B16">
              <w:rPr>
                <w:rFonts w:ascii="Times New Roman" w:eastAsia="標楷體" w:hAnsi="Times New Roman" w:cs="Times New Roman"/>
              </w:rPr>
              <w:t>（二）符合申請資格者，得於當學年度公告時間內，向研發處提出申請，或由學院、通識教育中心、校級研究中心向研發處推薦；惟本校合聘為附屬醫療機構主治醫師之教師、加聘為附屬醫療機構行政主管之教師，應向附屬醫療機構提出申請，不適用本要點之規定。</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A6B16">
              <w:rPr>
                <w:rFonts w:ascii="Times New Roman" w:eastAsia="標楷體" w:hAnsi="Times New Roman" w:cs="Times New Roman"/>
              </w:rPr>
              <w:t>（三）每篇論文以獎勵</w:t>
            </w:r>
            <w:r w:rsidRPr="002A6B16">
              <w:rPr>
                <w:rFonts w:ascii="Times New Roman" w:eastAsia="標楷體" w:hAnsi="Times New Roman" w:cs="Times New Roman"/>
              </w:rPr>
              <w:t>1</w:t>
            </w:r>
            <w:r w:rsidRPr="002A6B16">
              <w:rPr>
                <w:rFonts w:ascii="Times New Roman" w:eastAsia="標楷體" w:hAnsi="Times New Roman" w:cs="Times New Roman"/>
              </w:rPr>
              <w:t>人及</w:t>
            </w:r>
            <w:r w:rsidRPr="002A6B16">
              <w:rPr>
                <w:rFonts w:ascii="Times New Roman" w:eastAsia="標楷體" w:hAnsi="Times New Roman" w:cs="Times New Roman"/>
              </w:rPr>
              <w:t>1</w:t>
            </w:r>
            <w:r w:rsidRPr="002A6B16">
              <w:rPr>
                <w:rFonts w:ascii="Times New Roman" w:eastAsia="標楷體" w:hAnsi="Times New Roman" w:cs="Times New Roman"/>
              </w:rPr>
              <w:t>次為原則，且專任教師、作者貢獻度高者優先獎勵。</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A6B16">
              <w:rPr>
                <w:rFonts w:ascii="Times New Roman" w:eastAsia="標楷體" w:hAnsi="Times New Roman" w:cs="Times New Roman"/>
              </w:rPr>
              <w:t>（四）申請人於受獎時，仍須為本校教師。</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A6B16">
              <w:rPr>
                <w:rFonts w:ascii="Times New Roman" w:eastAsia="標楷體" w:hAnsi="Times New Roman" w:cs="Times New Roman"/>
              </w:rPr>
              <w:t>（五）作者之國家名稱須符合教育部論文列名原則之規定，不符合規定者，不予獎勵。</w:t>
            </w:r>
          </w:p>
        </w:tc>
      </w:tr>
      <w:tr w:rsidR="00147F7A" w:rsidRPr="00E00927" w:rsidTr="00F52B44">
        <w:trPr>
          <w:trHeight w:val="340"/>
          <w:jc w:val="center"/>
        </w:trPr>
        <w:tc>
          <w:tcPr>
            <w:tcW w:w="9978" w:type="dxa"/>
          </w:tcPr>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A6B16">
              <w:rPr>
                <w:rFonts w:ascii="Times New Roman" w:eastAsia="標楷體" w:hAnsi="Times New Roman" w:cs="Times New Roman"/>
              </w:rPr>
              <w:t>四、頂尖學術期刊論文獎勵方式：</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A6B16">
              <w:rPr>
                <w:rFonts w:ascii="Times New Roman" w:eastAsia="標楷體" w:hAnsi="Times New Roman" w:cs="Times New Roman"/>
              </w:rPr>
              <w:t>（一）發表於</w:t>
            </w:r>
            <w:r w:rsidRPr="002A6B16">
              <w:rPr>
                <w:rFonts w:ascii="Times New Roman" w:eastAsia="標楷體" w:hAnsi="Times New Roman" w:cs="Times New Roman"/>
              </w:rPr>
              <w:t>Science</w:t>
            </w:r>
            <w:r w:rsidRPr="002A6B16">
              <w:rPr>
                <w:rFonts w:ascii="Times New Roman" w:eastAsia="標楷體" w:hAnsi="Times New Roman" w:cs="Times New Roman"/>
              </w:rPr>
              <w:t>、</w:t>
            </w:r>
            <w:r w:rsidRPr="002A6B16">
              <w:rPr>
                <w:rFonts w:ascii="Times New Roman" w:eastAsia="標楷體" w:hAnsi="Times New Roman" w:cs="Times New Roman"/>
              </w:rPr>
              <w:t>Nature</w:t>
            </w:r>
            <w:r w:rsidRPr="002A6B16">
              <w:rPr>
                <w:rFonts w:ascii="Times New Roman" w:eastAsia="標楷體" w:hAnsi="Times New Roman" w:cs="Times New Roman"/>
              </w:rPr>
              <w:t>，或發表於</w:t>
            </w:r>
            <w:r w:rsidRPr="002A6B16">
              <w:rPr>
                <w:rFonts w:ascii="Times New Roman" w:eastAsia="標楷體" w:hAnsi="Times New Roman" w:cs="Times New Roman"/>
              </w:rPr>
              <w:t>SCI</w:t>
            </w:r>
            <w:r w:rsidRPr="002A6B16">
              <w:rPr>
                <w:rFonts w:ascii="Times New Roman" w:eastAsia="標楷體" w:hAnsi="Times New Roman" w:cs="Times New Roman"/>
              </w:rPr>
              <w:t>或</w:t>
            </w:r>
            <w:r w:rsidRPr="002A6B16">
              <w:rPr>
                <w:rFonts w:ascii="Times New Roman" w:eastAsia="標楷體" w:hAnsi="Times New Roman" w:cs="Times New Roman"/>
              </w:rPr>
              <w:t>SSCI</w:t>
            </w:r>
            <w:r w:rsidRPr="002A6B16">
              <w:rPr>
                <w:rFonts w:ascii="Times New Roman" w:eastAsia="標楷體" w:hAnsi="Times New Roman" w:cs="Times New Roman"/>
              </w:rPr>
              <w:t>，其</w:t>
            </w:r>
            <w:r w:rsidRPr="002A6B16">
              <w:rPr>
                <w:rFonts w:ascii="Times New Roman" w:eastAsia="標楷體" w:hAnsi="Times New Roman" w:cs="Times New Roman"/>
              </w:rPr>
              <w:t>I.F.</w:t>
            </w:r>
            <w:r w:rsidRPr="002A6B16">
              <w:rPr>
                <w:rFonts w:ascii="Times New Roman" w:eastAsia="標楷體" w:hAnsi="Times New Roman" w:cs="Times New Roman"/>
              </w:rPr>
              <w:t>達</w:t>
            </w:r>
            <w:r w:rsidRPr="002A6B16">
              <w:rPr>
                <w:rFonts w:ascii="Times New Roman" w:eastAsia="標楷體" w:hAnsi="Times New Roman" w:cs="Times New Roman"/>
              </w:rPr>
              <w:t>30.0</w:t>
            </w:r>
            <w:r w:rsidRPr="002A6B16">
              <w:rPr>
                <w:rFonts w:ascii="Times New Roman" w:eastAsia="標楷體" w:hAnsi="Times New Roman" w:cs="Times New Roman"/>
              </w:rPr>
              <w:t>（含）以上之學術期刊者，每篇獎勵新台幣</w:t>
            </w:r>
            <w:r w:rsidRPr="002A6B16">
              <w:rPr>
                <w:rFonts w:ascii="Times New Roman" w:eastAsia="標楷體" w:hAnsi="Times New Roman" w:cs="Times New Roman"/>
              </w:rPr>
              <w:t>100</w:t>
            </w:r>
            <w:r w:rsidRPr="002A6B16">
              <w:rPr>
                <w:rFonts w:ascii="Times New Roman" w:eastAsia="標楷體" w:hAnsi="Times New Roman" w:cs="Times New Roman"/>
              </w:rPr>
              <w:t>萬元。</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A6B16">
              <w:rPr>
                <w:rFonts w:ascii="Times New Roman" w:eastAsia="標楷體" w:hAnsi="Times New Roman" w:cs="Times New Roman"/>
              </w:rPr>
              <w:lastRenderedPageBreak/>
              <w:t>（二）通訊作者或第一作者以</w:t>
            </w:r>
            <w:r w:rsidRPr="002A6B16">
              <w:rPr>
                <w:rFonts w:ascii="Times New Roman" w:eastAsia="標楷體" w:hAnsi="Times New Roman" w:cs="Times New Roman"/>
              </w:rPr>
              <w:t>1.0</w:t>
            </w:r>
            <w:r w:rsidRPr="002A6B16">
              <w:rPr>
                <w:rFonts w:ascii="Times New Roman" w:eastAsia="標楷體" w:hAnsi="Times New Roman" w:cs="Times New Roman"/>
              </w:rPr>
              <w:t>倍計算；第二作者以</w:t>
            </w:r>
            <w:r w:rsidRPr="002A6B16">
              <w:rPr>
                <w:rFonts w:ascii="Times New Roman" w:eastAsia="標楷體" w:hAnsi="Times New Roman" w:cs="Times New Roman"/>
              </w:rPr>
              <w:t>0.3</w:t>
            </w:r>
            <w:r w:rsidRPr="002A6B16">
              <w:rPr>
                <w:rFonts w:ascii="Times New Roman" w:eastAsia="標楷體" w:hAnsi="Times New Roman" w:cs="Times New Roman"/>
              </w:rPr>
              <w:t>倍計算；其他作者以</w:t>
            </w:r>
            <w:r w:rsidRPr="002A6B16">
              <w:rPr>
                <w:rFonts w:ascii="Times New Roman" w:eastAsia="標楷體" w:hAnsi="Times New Roman" w:cs="Times New Roman"/>
              </w:rPr>
              <w:t>0.1</w:t>
            </w:r>
            <w:r w:rsidRPr="002A6B16">
              <w:rPr>
                <w:rFonts w:ascii="Times New Roman" w:eastAsia="標楷體" w:hAnsi="Times New Roman" w:cs="Times New Roman"/>
              </w:rPr>
              <w:t>倍計算。</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A6B16">
              <w:rPr>
                <w:rFonts w:ascii="Times New Roman" w:eastAsia="標楷體" w:hAnsi="Times New Roman" w:cs="Times New Roman"/>
              </w:rPr>
              <w:t>（三）原始著作（</w:t>
            </w:r>
            <w:r w:rsidRPr="002A6B16">
              <w:rPr>
                <w:rFonts w:ascii="Times New Roman" w:eastAsia="標楷體" w:hAnsi="Times New Roman" w:cs="Times New Roman"/>
              </w:rPr>
              <w:t>original article</w:t>
            </w:r>
            <w:r w:rsidRPr="002A6B16">
              <w:rPr>
                <w:rFonts w:ascii="Times New Roman" w:eastAsia="標楷體" w:hAnsi="Times New Roman" w:cs="Times New Roman"/>
              </w:rPr>
              <w:t>）以</w:t>
            </w:r>
            <w:r w:rsidRPr="002A6B16">
              <w:rPr>
                <w:rFonts w:ascii="Times New Roman" w:eastAsia="標楷體" w:hAnsi="Times New Roman" w:cs="Times New Roman"/>
              </w:rPr>
              <w:t>1.0</w:t>
            </w:r>
            <w:r w:rsidRPr="002A6B16">
              <w:rPr>
                <w:rFonts w:ascii="Times New Roman" w:eastAsia="標楷體" w:hAnsi="Times New Roman" w:cs="Times New Roman"/>
              </w:rPr>
              <w:t>倍計算；綜合評論及簡報（</w:t>
            </w:r>
            <w:r w:rsidRPr="002A6B16">
              <w:rPr>
                <w:rFonts w:ascii="Times New Roman" w:eastAsia="標楷體" w:hAnsi="Times New Roman" w:cs="Times New Roman"/>
              </w:rPr>
              <w:t>review, communication, brief report, letter</w:t>
            </w:r>
            <w:r w:rsidRPr="002A6B16">
              <w:rPr>
                <w:rFonts w:ascii="Times New Roman" w:eastAsia="標楷體" w:hAnsi="Times New Roman" w:cs="Times New Roman"/>
              </w:rPr>
              <w:t>）以</w:t>
            </w:r>
            <w:r w:rsidRPr="002A6B16">
              <w:rPr>
                <w:rFonts w:ascii="Times New Roman" w:eastAsia="標楷體" w:hAnsi="Times New Roman" w:cs="Times New Roman"/>
              </w:rPr>
              <w:t>0.7</w:t>
            </w:r>
            <w:r w:rsidRPr="002A6B16">
              <w:rPr>
                <w:rFonts w:ascii="Times New Roman" w:eastAsia="標楷體" w:hAnsi="Times New Roman" w:cs="Times New Roman"/>
              </w:rPr>
              <w:t>倍計算；病例報告及書信（</w:t>
            </w:r>
            <w:r w:rsidRPr="002A6B16">
              <w:rPr>
                <w:rFonts w:ascii="Times New Roman" w:eastAsia="標楷體" w:hAnsi="Times New Roman" w:cs="Times New Roman"/>
              </w:rPr>
              <w:t>case report, letter to editor, comment</w:t>
            </w:r>
            <w:r w:rsidRPr="002A6B16">
              <w:rPr>
                <w:rFonts w:ascii="Times New Roman" w:eastAsia="標楷體" w:hAnsi="Times New Roman" w:cs="Times New Roman"/>
              </w:rPr>
              <w:t>）以</w:t>
            </w:r>
            <w:r w:rsidRPr="002A6B16">
              <w:rPr>
                <w:rFonts w:ascii="Times New Roman" w:eastAsia="標楷體" w:hAnsi="Times New Roman" w:cs="Times New Roman"/>
              </w:rPr>
              <w:t>0.5</w:t>
            </w:r>
            <w:r w:rsidRPr="002A6B16">
              <w:rPr>
                <w:rFonts w:ascii="Times New Roman" w:eastAsia="標楷體" w:hAnsi="Times New Roman" w:cs="Times New Roman"/>
              </w:rPr>
              <w:t>倍計算。</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A6B16">
              <w:rPr>
                <w:rFonts w:ascii="Times New Roman" w:eastAsia="標楷體" w:hAnsi="Times New Roman" w:cs="Times New Roman"/>
              </w:rPr>
              <w:t>（四）專任教師以外之教師以本校名義發表者，其獎勵以</w:t>
            </w:r>
            <w:r w:rsidRPr="002A6B16">
              <w:rPr>
                <w:rFonts w:ascii="Times New Roman" w:eastAsia="標楷體" w:hAnsi="Times New Roman" w:cs="Times New Roman"/>
              </w:rPr>
              <w:t>0.3</w:t>
            </w:r>
            <w:r w:rsidRPr="002A6B16">
              <w:rPr>
                <w:rFonts w:ascii="Times New Roman" w:eastAsia="標楷體" w:hAnsi="Times New Roman" w:cs="Times New Roman"/>
              </w:rPr>
              <w:t>倍計算。</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A6B16">
              <w:rPr>
                <w:rFonts w:ascii="Times New Roman" w:eastAsia="標楷體" w:hAnsi="Times New Roman" w:cs="Times New Roman"/>
              </w:rPr>
              <w:t>（五）申請頂尖學術期刊論文獎勵應檢附之文件：</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2A6B16">
              <w:rPr>
                <w:rFonts w:ascii="Times New Roman" w:eastAsia="標楷體" w:hAnsi="Times New Roman" w:cs="Times New Roman"/>
              </w:rPr>
              <w:t>1.</w:t>
            </w:r>
            <w:r w:rsidRPr="002A6B16">
              <w:rPr>
                <w:rFonts w:ascii="Times New Roman" w:eastAsia="標楷體" w:hAnsi="Times New Roman" w:cs="Times New Roman"/>
              </w:rPr>
              <w:t>論文抽印本或影印本。</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2A6B16">
              <w:rPr>
                <w:rFonts w:ascii="Times New Roman" w:eastAsia="標楷體" w:hAnsi="Times New Roman" w:cs="Times New Roman"/>
              </w:rPr>
              <w:t>2.</w:t>
            </w:r>
            <w:r w:rsidRPr="002A6B16">
              <w:rPr>
                <w:rFonts w:ascii="Times New Roman" w:eastAsia="標楷體" w:hAnsi="Times New Roman" w:cs="Times New Roman"/>
              </w:rPr>
              <w:t>期刊在所屬領域之排名證明（以論文發表年度之最新版期刊引證報告為依據）。</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2A6B16">
              <w:rPr>
                <w:rFonts w:ascii="Times New Roman" w:eastAsia="標楷體" w:hAnsi="Times New Roman" w:cs="Times New Roman"/>
              </w:rPr>
              <w:t>3.</w:t>
            </w:r>
            <w:r w:rsidRPr="002A6B16">
              <w:rPr>
                <w:rFonts w:ascii="Times New Roman" w:eastAsia="標楷體" w:hAnsi="Times New Roman" w:cs="Times New Roman"/>
              </w:rPr>
              <w:t>論文上網登錄證明。</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A6B16">
              <w:rPr>
                <w:rFonts w:ascii="Times New Roman" w:eastAsia="標楷體" w:hAnsi="Times New Roman" w:cs="Times New Roman"/>
              </w:rPr>
              <w:t>（六）本項獎勵之經費由校方另行編列預算或由當學年度校級計畫預算支應，不占當學年度教師論文獎勵總額。</w:t>
            </w:r>
          </w:p>
        </w:tc>
      </w:tr>
      <w:tr w:rsidR="00147F7A" w:rsidRPr="00E00927" w:rsidTr="00F52B44">
        <w:trPr>
          <w:trHeight w:val="340"/>
          <w:jc w:val="center"/>
        </w:trPr>
        <w:tc>
          <w:tcPr>
            <w:tcW w:w="9978" w:type="dxa"/>
          </w:tcPr>
          <w:p w:rsidR="00147F7A" w:rsidRPr="003A0AC8" w:rsidRDefault="00147F7A" w:rsidP="00F52B44">
            <w:pPr>
              <w:pStyle w:val="HTML"/>
              <w:snapToGrid w:val="0"/>
              <w:ind w:left="480" w:hangingChars="200" w:hanging="480"/>
              <w:rPr>
                <w:rFonts w:ascii="Times New Roman" w:eastAsia="標楷體" w:hAnsi="Times New Roman" w:cs="Times New Roman"/>
              </w:rPr>
            </w:pPr>
            <w:r w:rsidRPr="003A0AC8">
              <w:rPr>
                <w:rFonts w:ascii="Times New Roman" w:eastAsia="標楷體" w:hAnsi="Times New Roman" w:cs="Times New Roman" w:hint="eastAsia"/>
              </w:rPr>
              <w:lastRenderedPageBreak/>
              <w:t>五、學術期刊論文獎勵方式：</w:t>
            </w:r>
          </w:p>
          <w:p w:rsidR="00147F7A" w:rsidRPr="003A0AC8"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A0AC8">
              <w:rPr>
                <w:rFonts w:ascii="Times New Roman" w:eastAsia="標楷體" w:hAnsi="Times New Roman" w:cs="Times New Roman" w:hint="eastAsia"/>
              </w:rPr>
              <w:t>（一）以第一作者或通訊作者發表於</w:t>
            </w:r>
            <w:r w:rsidRPr="003A0AC8">
              <w:rPr>
                <w:rFonts w:ascii="Times New Roman" w:eastAsia="標楷體" w:hAnsi="Times New Roman" w:cs="Times New Roman" w:hint="eastAsia"/>
              </w:rPr>
              <w:t>SCI</w:t>
            </w:r>
            <w:r w:rsidRPr="003A0AC8">
              <w:rPr>
                <w:rFonts w:ascii="Times New Roman" w:eastAsia="標楷體" w:hAnsi="Times New Roman" w:cs="Times New Roman" w:hint="eastAsia"/>
              </w:rPr>
              <w:t>或</w:t>
            </w:r>
            <w:r w:rsidRPr="003A0AC8">
              <w:rPr>
                <w:rFonts w:ascii="Times New Roman" w:eastAsia="標楷體" w:hAnsi="Times New Roman" w:cs="Times New Roman" w:hint="eastAsia"/>
              </w:rPr>
              <w:t>SSCI</w:t>
            </w:r>
            <w:r w:rsidRPr="003A0AC8">
              <w:rPr>
                <w:rFonts w:ascii="Times New Roman" w:eastAsia="標楷體" w:hAnsi="Times New Roman" w:cs="Times New Roman" w:hint="eastAsia"/>
              </w:rPr>
              <w:t>，其</w:t>
            </w:r>
            <w:r w:rsidRPr="003A0AC8">
              <w:rPr>
                <w:rFonts w:ascii="Times New Roman" w:eastAsia="標楷體" w:hAnsi="Times New Roman" w:cs="Times New Roman" w:hint="eastAsia"/>
              </w:rPr>
              <w:t>I.F.</w:t>
            </w:r>
            <w:r w:rsidRPr="003A0AC8">
              <w:rPr>
                <w:rFonts w:ascii="Times New Roman" w:eastAsia="標楷體" w:hAnsi="Times New Roman" w:cs="Times New Roman" w:hint="eastAsia"/>
              </w:rPr>
              <w:t>達</w:t>
            </w:r>
            <w:r w:rsidRPr="003A0AC8">
              <w:rPr>
                <w:rFonts w:ascii="Times New Roman" w:eastAsia="標楷體" w:hAnsi="Times New Roman" w:cs="Times New Roman" w:hint="eastAsia"/>
              </w:rPr>
              <w:t>5.0</w:t>
            </w:r>
            <w:r w:rsidRPr="003A0AC8">
              <w:rPr>
                <w:rFonts w:ascii="Times New Roman" w:eastAsia="標楷體" w:hAnsi="Times New Roman" w:cs="Times New Roman" w:hint="eastAsia"/>
              </w:rPr>
              <w:t>（含）以上之學術期刊者，依下列標準獎勵之：</w:t>
            </w:r>
          </w:p>
          <w:p w:rsidR="00147F7A" w:rsidRPr="003A0AC8"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19" w:left="1247" w:hanging="1"/>
              <w:rPr>
                <w:rFonts w:ascii="Times New Roman" w:eastAsia="標楷體" w:hAnsi="Times New Roman" w:cs="Times New Roman"/>
              </w:rPr>
            </w:pPr>
            <w:r w:rsidRPr="003A0AC8">
              <w:rPr>
                <w:rFonts w:ascii="Times New Roman" w:eastAsia="標楷體" w:hAnsi="Times New Roman" w:cs="Times New Roman" w:hint="eastAsia"/>
              </w:rPr>
              <w:t>1.I.F.</w:t>
            </w:r>
            <w:r w:rsidRPr="003A0AC8">
              <w:rPr>
                <w:rFonts w:ascii="Times New Roman" w:eastAsia="標楷體" w:hAnsi="Times New Roman" w:cs="Times New Roman" w:hint="eastAsia"/>
              </w:rPr>
              <w:t>達</w:t>
            </w:r>
            <w:r w:rsidRPr="003A0AC8">
              <w:rPr>
                <w:rFonts w:ascii="Times New Roman" w:eastAsia="標楷體" w:hAnsi="Times New Roman" w:cs="Times New Roman" w:hint="eastAsia"/>
              </w:rPr>
              <w:t>20.0</w:t>
            </w:r>
            <w:r w:rsidRPr="003A0AC8">
              <w:rPr>
                <w:rFonts w:ascii="Times New Roman" w:eastAsia="標楷體" w:hAnsi="Times New Roman" w:cs="Times New Roman" w:hint="eastAsia"/>
              </w:rPr>
              <w:t>（含）至</w:t>
            </w:r>
            <w:r w:rsidRPr="003A0AC8">
              <w:rPr>
                <w:rFonts w:ascii="Times New Roman" w:eastAsia="標楷體" w:hAnsi="Times New Roman" w:cs="Times New Roman" w:hint="eastAsia"/>
              </w:rPr>
              <w:t>30.0</w:t>
            </w:r>
            <w:r w:rsidRPr="003A0AC8">
              <w:rPr>
                <w:rFonts w:ascii="Times New Roman" w:eastAsia="標楷體" w:hAnsi="Times New Roman" w:cs="Times New Roman" w:hint="eastAsia"/>
              </w:rPr>
              <w:t>（不含）者，每篇獎勵</w:t>
            </w:r>
            <w:r w:rsidRPr="003A0AC8">
              <w:rPr>
                <w:rFonts w:ascii="Times New Roman" w:eastAsia="標楷體" w:hAnsi="Times New Roman" w:cs="Times New Roman" w:hint="eastAsia"/>
              </w:rPr>
              <w:t>500</w:t>
            </w:r>
            <w:r w:rsidRPr="003A0AC8">
              <w:rPr>
                <w:rFonts w:ascii="Times New Roman" w:eastAsia="標楷體" w:hAnsi="Times New Roman" w:cs="Times New Roman" w:hint="eastAsia"/>
              </w:rPr>
              <w:t>點。</w:t>
            </w:r>
          </w:p>
          <w:p w:rsidR="00147F7A" w:rsidRPr="003A0AC8"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19" w:left="1247" w:hanging="1"/>
              <w:rPr>
                <w:rFonts w:ascii="Times New Roman" w:eastAsia="標楷體" w:hAnsi="Times New Roman" w:cs="Times New Roman"/>
              </w:rPr>
            </w:pPr>
            <w:r w:rsidRPr="003A0AC8">
              <w:rPr>
                <w:rFonts w:ascii="Times New Roman" w:eastAsia="標楷體" w:hAnsi="Times New Roman" w:cs="Times New Roman" w:hint="eastAsia"/>
              </w:rPr>
              <w:t>2.I.F.</w:t>
            </w:r>
            <w:r w:rsidRPr="003A0AC8">
              <w:rPr>
                <w:rFonts w:ascii="Times New Roman" w:eastAsia="標楷體" w:hAnsi="Times New Roman" w:cs="Times New Roman" w:hint="eastAsia"/>
              </w:rPr>
              <w:t>達</w:t>
            </w:r>
            <w:r w:rsidRPr="003A0AC8">
              <w:rPr>
                <w:rFonts w:ascii="Times New Roman" w:eastAsia="標楷體" w:hAnsi="Times New Roman" w:cs="Times New Roman" w:hint="eastAsia"/>
              </w:rPr>
              <w:t>15.0</w:t>
            </w:r>
            <w:r w:rsidRPr="003A0AC8">
              <w:rPr>
                <w:rFonts w:ascii="Times New Roman" w:eastAsia="標楷體" w:hAnsi="Times New Roman" w:cs="Times New Roman" w:hint="eastAsia"/>
              </w:rPr>
              <w:t>（含）至</w:t>
            </w:r>
            <w:r w:rsidRPr="003A0AC8">
              <w:rPr>
                <w:rFonts w:ascii="Times New Roman" w:eastAsia="標楷體" w:hAnsi="Times New Roman" w:cs="Times New Roman" w:hint="eastAsia"/>
              </w:rPr>
              <w:t>20.0</w:t>
            </w:r>
            <w:r w:rsidRPr="003A0AC8">
              <w:rPr>
                <w:rFonts w:ascii="Times New Roman" w:eastAsia="標楷體" w:hAnsi="Times New Roman" w:cs="Times New Roman" w:hint="eastAsia"/>
              </w:rPr>
              <w:t>（不含）者，每篇獎勵</w:t>
            </w:r>
            <w:r w:rsidRPr="003A0AC8">
              <w:rPr>
                <w:rFonts w:ascii="Times New Roman" w:eastAsia="標楷體" w:hAnsi="Times New Roman" w:cs="Times New Roman" w:hint="eastAsia"/>
              </w:rPr>
              <w:t>300</w:t>
            </w:r>
            <w:r w:rsidRPr="003A0AC8">
              <w:rPr>
                <w:rFonts w:ascii="Times New Roman" w:eastAsia="標楷體" w:hAnsi="Times New Roman" w:cs="Times New Roman" w:hint="eastAsia"/>
              </w:rPr>
              <w:t>點。</w:t>
            </w:r>
          </w:p>
          <w:p w:rsidR="00147F7A" w:rsidRPr="003A0AC8"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19" w:left="1247" w:hanging="1"/>
              <w:rPr>
                <w:rFonts w:ascii="Times New Roman" w:eastAsia="標楷體" w:hAnsi="Times New Roman" w:cs="Times New Roman"/>
              </w:rPr>
            </w:pPr>
            <w:r w:rsidRPr="003A0AC8">
              <w:rPr>
                <w:rFonts w:ascii="Times New Roman" w:eastAsia="標楷體" w:hAnsi="Times New Roman" w:cs="Times New Roman" w:hint="eastAsia"/>
              </w:rPr>
              <w:t>3.I.F.</w:t>
            </w:r>
            <w:r w:rsidRPr="003A0AC8">
              <w:rPr>
                <w:rFonts w:ascii="Times New Roman" w:eastAsia="標楷體" w:hAnsi="Times New Roman" w:cs="Times New Roman" w:hint="eastAsia"/>
              </w:rPr>
              <w:t>達</w:t>
            </w:r>
            <w:r w:rsidRPr="003A0AC8">
              <w:rPr>
                <w:rFonts w:ascii="Times New Roman" w:eastAsia="標楷體" w:hAnsi="Times New Roman" w:cs="Times New Roman" w:hint="eastAsia"/>
              </w:rPr>
              <w:t>10.0</w:t>
            </w:r>
            <w:r w:rsidRPr="003A0AC8">
              <w:rPr>
                <w:rFonts w:ascii="Times New Roman" w:eastAsia="標楷體" w:hAnsi="Times New Roman" w:cs="Times New Roman" w:hint="eastAsia"/>
              </w:rPr>
              <w:t>（含）至</w:t>
            </w:r>
            <w:r w:rsidRPr="003A0AC8">
              <w:rPr>
                <w:rFonts w:ascii="Times New Roman" w:eastAsia="標楷體" w:hAnsi="Times New Roman" w:cs="Times New Roman" w:hint="eastAsia"/>
              </w:rPr>
              <w:t>15.0</w:t>
            </w:r>
            <w:r w:rsidRPr="003A0AC8">
              <w:rPr>
                <w:rFonts w:ascii="Times New Roman" w:eastAsia="標楷體" w:hAnsi="Times New Roman" w:cs="Times New Roman" w:hint="eastAsia"/>
              </w:rPr>
              <w:t>（不含）者，每篇獎勵</w:t>
            </w:r>
            <w:r w:rsidRPr="003A0AC8">
              <w:rPr>
                <w:rFonts w:ascii="Times New Roman" w:eastAsia="標楷體" w:hAnsi="Times New Roman" w:cs="Times New Roman" w:hint="eastAsia"/>
              </w:rPr>
              <w:t>200</w:t>
            </w:r>
            <w:r w:rsidRPr="003A0AC8">
              <w:rPr>
                <w:rFonts w:ascii="Times New Roman" w:eastAsia="標楷體" w:hAnsi="Times New Roman" w:cs="Times New Roman" w:hint="eastAsia"/>
              </w:rPr>
              <w:t>點。</w:t>
            </w:r>
          </w:p>
          <w:p w:rsidR="00147F7A" w:rsidRPr="003A0AC8"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19" w:left="1247" w:hanging="1"/>
              <w:rPr>
                <w:rFonts w:ascii="Times New Roman" w:eastAsia="標楷體" w:hAnsi="Times New Roman" w:cs="Times New Roman"/>
              </w:rPr>
            </w:pPr>
            <w:r w:rsidRPr="003A0AC8">
              <w:rPr>
                <w:rFonts w:ascii="Times New Roman" w:eastAsia="標楷體" w:hAnsi="Times New Roman" w:cs="Times New Roman" w:hint="eastAsia"/>
              </w:rPr>
              <w:t>4.I.F.</w:t>
            </w:r>
            <w:r w:rsidRPr="003A0AC8">
              <w:rPr>
                <w:rFonts w:ascii="Times New Roman" w:eastAsia="標楷體" w:hAnsi="Times New Roman" w:cs="Times New Roman" w:hint="eastAsia"/>
              </w:rPr>
              <w:t>達</w:t>
            </w:r>
            <w:r w:rsidRPr="003A0AC8">
              <w:rPr>
                <w:rFonts w:ascii="Times New Roman" w:eastAsia="標楷體" w:hAnsi="Times New Roman" w:cs="Times New Roman" w:hint="eastAsia"/>
              </w:rPr>
              <w:t>8.0</w:t>
            </w:r>
            <w:r w:rsidRPr="003A0AC8">
              <w:rPr>
                <w:rFonts w:ascii="Times New Roman" w:eastAsia="標楷體" w:hAnsi="Times New Roman" w:cs="Times New Roman" w:hint="eastAsia"/>
              </w:rPr>
              <w:t>（含）至</w:t>
            </w:r>
            <w:r w:rsidRPr="003A0AC8">
              <w:rPr>
                <w:rFonts w:ascii="Times New Roman" w:eastAsia="標楷體" w:hAnsi="Times New Roman" w:cs="Times New Roman" w:hint="eastAsia"/>
              </w:rPr>
              <w:t>10.0</w:t>
            </w:r>
            <w:r w:rsidRPr="003A0AC8">
              <w:rPr>
                <w:rFonts w:ascii="Times New Roman" w:eastAsia="標楷體" w:hAnsi="Times New Roman" w:cs="Times New Roman" w:hint="eastAsia"/>
              </w:rPr>
              <w:t>（不含）者，每篇獎勵</w:t>
            </w:r>
            <w:r w:rsidRPr="003A0AC8">
              <w:rPr>
                <w:rFonts w:ascii="Times New Roman" w:eastAsia="標楷體" w:hAnsi="Times New Roman" w:cs="Times New Roman" w:hint="eastAsia"/>
              </w:rPr>
              <w:t>150</w:t>
            </w:r>
            <w:r w:rsidRPr="003A0AC8">
              <w:rPr>
                <w:rFonts w:ascii="Times New Roman" w:eastAsia="標楷體" w:hAnsi="Times New Roman" w:cs="Times New Roman" w:hint="eastAsia"/>
              </w:rPr>
              <w:t>點。</w:t>
            </w:r>
          </w:p>
          <w:p w:rsidR="00147F7A" w:rsidRPr="003A0AC8"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19" w:left="1247" w:hanging="1"/>
              <w:rPr>
                <w:rFonts w:ascii="Times New Roman" w:eastAsia="標楷體" w:hAnsi="Times New Roman" w:cs="Times New Roman"/>
              </w:rPr>
            </w:pPr>
            <w:r w:rsidRPr="003A0AC8">
              <w:rPr>
                <w:rFonts w:ascii="Times New Roman" w:eastAsia="標楷體" w:hAnsi="Times New Roman" w:cs="Times New Roman" w:hint="eastAsia"/>
              </w:rPr>
              <w:t>5.I.F.</w:t>
            </w:r>
            <w:r w:rsidRPr="003A0AC8">
              <w:rPr>
                <w:rFonts w:ascii="Times New Roman" w:eastAsia="標楷體" w:hAnsi="Times New Roman" w:cs="Times New Roman" w:hint="eastAsia"/>
              </w:rPr>
              <w:t>達</w:t>
            </w:r>
            <w:r w:rsidRPr="003A0AC8">
              <w:rPr>
                <w:rFonts w:ascii="Times New Roman" w:eastAsia="標楷體" w:hAnsi="Times New Roman" w:cs="Times New Roman" w:hint="eastAsia"/>
              </w:rPr>
              <w:t>5.0</w:t>
            </w:r>
            <w:r w:rsidRPr="003A0AC8">
              <w:rPr>
                <w:rFonts w:ascii="Times New Roman" w:eastAsia="標楷體" w:hAnsi="Times New Roman" w:cs="Times New Roman" w:hint="eastAsia"/>
              </w:rPr>
              <w:t>（含）至</w:t>
            </w:r>
            <w:r w:rsidRPr="003A0AC8">
              <w:rPr>
                <w:rFonts w:ascii="Times New Roman" w:eastAsia="標楷體" w:hAnsi="Times New Roman" w:cs="Times New Roman" w:hint="eastAsia"/>
              </w:rPr>
              <w:t>8.0</w:t>
            </w:r>
            <w:r w:rsidRPr="003A0AC8">
              <w:rPr>
                <w:rFonts w:ascii="Times New Roman" w:eastAsia="標楷體" w:hAnsi="Times New Roman" w:cs="Times New Roman" w:hint="eastAsia"/>
              </w:rPr>
              <w:t>（不含）者，每篇獎勵</w:t>
            </w:r>
            <w:r w:rsidRPr="003A0AC8">
              <w:rPr>
                <w:rFonts w:ascii="Times New Roman" w:eastAsia="標楷體" w:hAnsi="Times New Roman" w:cs="Times New Roman" w:hint="eastAsia"/>
              </w:rPr>
              <w:t>100</w:t>
            </w:r>
            <w:r w:rsidRPr="003A0AC8">
              <w:rPr>
                <w:rFonts w:ascii="Times New Roman" w:eastAsia="標楷體" w:hAnsi="Times New Roman" w:cs="Times New Roman" w:hint="eastAsia"/>
              </w:rPr>
              <w:t>點。</w:t>
            </w:r>
          </w:p>
          <w:p w:rsidR="00147F7A" w:rsidRPr="003A0AC8"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A0AC8">
              <w:rPr>
                <w:rFonts w:ascii="Times New Roman" w:eastAsia="標楷體" w:hAnsi="Times New Roman" w:cs="Times New Roman" w:hint="eastAsia"/>
              </w:rPr>
              <w:t>（二）以第一作者或通訊作者發表於</w:t>
            </w:r>
            <w:r w:rsidRPr="003A0AC8">
              <w:rPr>
                <w:rFonts w:ascii="Times New Roman" w:eastAsia="標楷體" w:hAnsi="Times New Roman" w:cs="Times New Roman" w:hint="eastAsia"/>
              </w:rPr>
              <w:t>SCI</w:t>
            </w:r>
            <w:r w:rsidRPr="003A0AC8">
              <w:rPr>
                <w:rFonts w:ascii="Times New Roman" w:eastAsia="標楷體" w:hAnsi="Times New Roman" w:cs="Times New Roman" w:hint="eastAsia"/>
              </w:rPr>
              <w:t>或</w:t>
            </w:r>
            <w:r w:rsidRPr="003A0AC8">
              <w:rPr>
                <w:rFonts w:ascii="Times New Roman" w:eastAsia="標楷體" w:hAnsi="Times New Roman" w:cs="Times New Roman" w:hint="eastAsia"/>
              </w:rPr>
              <w:t>SSCI</w:t>
            </w:r>
            <w:r w:rsidRPr="003A0AC8">
              <w:rPr>
                <w:rFonts w:ascii="Times New Roman" w:eastAsia="標楷體" w:hAnsi="Times New Roman" w:cs="Times New Roman" w:hint="eastAsia"/>
              </w:rPr>
              <w:t>，其</w:t>
            </w:r>
            <w:r w:rsidRPr="003A0AC8">
              <w:rPr>
                <w:rFonts w:ascii="Times New Roman" w:eastAsia="標楷體" w:hAnsi="Times New Roman" w:cs="Times New Roman" w:hint="eastAsia"/>
              </w:rPr>
              <w:t>I.F.</w:t>
            </w:r>
            <w:r w:rsidRPr="003A0AC8">
              <w:rPr>
                <w:rFonts w:ascii="Times New Roman" w:eastAsia="標楷體" w:hAnsi="Times New Roman" w:cs="Times New Roman" w:hint="eastAsia"/>
              </w:rPr>
              <w:t>未達</w:t>
            </w:r>
            <w:r w:rsidRPr="003A0AC8">
              <w:rPr>
                <w:rFonts w:ascii="Times New Roman" w:eastAsia="標楷體" w:hAnsi="Times New Roman" w:cs="Times New Roman" w:hint="eastAsia"/>
              </w:rPr>
              <w:t>5.0</w:t>
            </w:r>
            <w:r w:rsidRPr="003A0AC8">
              <w:rPr>
                <w:rFonts w:ascii="Times New Roman" w:eastAsia="標楷體" w:hAnsi="Times New Roman" w:cs="Times New Roman" w:hint="eastAsia"/>
              </w:rPr>
              <w:t>（不含）之學術期刊者，依下列標準獎勵之：</w:t>
            </w:r>
          </w:p>
          <w:p w:rsidR="00147F7A" w:rsidRPr="003A0AC8"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200" w:firstLineChars="19" w:firstLine="46"/>
              <w:rPr>
                <w:rFonts w:ascii="Times New Roman" w:eastAsia="標楷體" w:hAnsi="Times New Roman" w:cs="Times New Roman"/>
              </w:rPr>
            </w:pPr>
            <w:r w:rsidRPr="003A0AC8">
              <w:rPr>
                <w:rFonts w:ascii="Times New Roman" w:eastAsia="標楷體" w:hAnsi="Times New Roman" w:cs="Times New Roman" w:hint="eastAsia"/>
              </w:rPr>
              <w:t>1.</w:t>
            </w:r>
            <w:r w:rsidRPr="003A0AC8">
              <w:rPr>
                <w:rFonts w:ascii="Times New Roman" w:eastAsia="標楷體" w:hAnsi="Times New Roman" w:cs="Times New Roman" w:hint="eastAsia"/>
              </w:rPr>
              <w:t>排名於前</w:t>
            </w:r>
            <w:r w:rsidRPr="003A0AC8">
              <w:rPr>
                <w:rFonts w:ascii="Times New Roman" w:eastAsia="標楷體" w:hAnsi="Times New Roman" w:cs="Times New Roman" w:hint="eastAsia"/>
              </w:rPr>
              <w:t>5.0%</w:t>
            </w:r>
            <w:r w:rsidRPr="003A0AC8">
              <w:rPr>
                <w:rFonts w:ascii="Times New Roman" w:eastAsia="標楷體" w:hAnsi="Times New Roman" w:cs="Times New Roman" w:hint="eastAsia"/>
              </w:rPr>
              <w:t>（含）者，每篇獎勵</w:t>
            </w:r>
            <w:r w:rsidRPr="003A0AC8">
              <w:rPr>
                <w:rFonts w:ascii="Times New Roman" w:eastAsia="標楷體" w:hAnsi="Times New Roman" w:cs="Times New Roman" w:hint="eastAsia"/>
              </w:rPr>
              <w:t>100</w:t>
            </w:r>
            <w:r w:rsidRPr="003A0AC8">
              <w:rPr>
                <w:rFonts w:ascii="Times New Roman" w:eastAsia="標楷體" w:hAnsi="Times New Roman" w:cs="Times New Roman" w:hint="eastAsia"/>
              </w:rPr>
              <w:t>點。</w:t>
            </w:r>
          </w:p>
          <w:p w:rsidR="00147F7A" w:rsidRPr="003A0AC8"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200" w:firstLineChars="19" w:firstLine="46"/>
              <w:rPr>
                <w:rFonts w:ascii="Times New Roman" w:eastAsia="標楷體" w:hAnsi="Times New Roman" w:cs="Times New Roman"/>
              </w:rPr>
            </w:pPr>
            <w:r w:rsidRPr="003A0AC8">
              <w:rPr>
                <w:rFonts w:ascii="Times New Roman" w:eastAsia="標楷體" w:hAnsi="Times New Roman" w:cs="Times New Roman" w:hint="eastAsia"/>
              </w:rPr>
              <w:t>2.</w:t>
            </w:r>
            <w:r w:rsidRPr="003A0AC8">
              <w:rPr>
                <w:rFonts w:ascii="Times New Roman" w:eastAsia="標楷體" w:hAnsi="Times New Roman" w:cs="Times New Roman" w:hint="eastAsia"/>
              </w:rPr>
              <w:t>排名於前</w:t>
            </w:r>
            <w:r w:rsidRPr="003A0AC8">
              <w:rPr>
                <w:rFonts w:ascii="Times New Roman" w:eastAsia="標楷體" w:hAnsi="Times New Roman" w:cs="Times New Roman" w:hint="eastAsia"/>
              </w:rPr>
              <w:t>5.0%</w:t>
            </w:r>
            <w:r w:rsidRPr="003A0AC8">
              <w:rPr>
                <w:rFonts w:ascii="Times New Roman" w:eastAsia="標楷體" w:hAnsi="Times New Roman" w:cs="Times New Roman" w:hint="eastAsia"/>
              </w:rPr>
              <w:t>（不含）至</w:t>
            </w:r>
            <w:r w:rsidRPr="003A0AC8">
              <w:rPr>
                <w:rFonts w:ascii="Times New Roman" w:eastAsia="標楷體" w:hAnsi="Times New Roman" w:cs="Times New Roman" w:hint="eastAsia"/>
              </w:rPr>
              <w:t>10.0%</w:t>
            </w:r>
            <w:r w:rsidRPr="003A0AC8">
              <w:rPr>
                <w:rFonts w:ascii="Times New Roman" w:eastAsia="標楷體" w:hAnsi="Times New Roman" w:cs="Times New Roman" w:hint="eastAsia"/>
              </w:rPr>
              <w:t>（含）者，每篇獎勵</w:t>
            </w:r>
            <w:r w:rsidRPr="003A0AC8">
              <w:rPr>
                <w:rFonts w:ascii="Times New Roman" w:eastAsia="標楷體" w:hAnsi="Times New Roman" w:cs="Times New Roman" w:hint="eastAsia"/>
              </w:rPr>
              <w:t>80</w:t>
            </w:r>
            <w:r w:rsidRPr="003A0AC8">
              <w:rPr>
                <w:rFonts w:ascii="Times New Roman" w:eastAsia="標楷體" w:hAnsi="Times New Roman" w:cs="Times New Roman" w:hint="eastAsia"/>
              </w:rPr>
              <w:t>點。</w:t>
            </w:r>
          </w:p>
          <w:p w:rsidR="00147F7A" w:rsidRPr="003A0AC8"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200" w:firstLineChars="19" w:firstLine="46"/>
              <w:rPr>
                <w:rFonts w:ascii="Times New Roman" w:eastAsia="標楷體" w:hAnsi="Times New Roman" w:cs="Times New Roman"/>
              </w:rPr>
            </w:pPr>
            <w:r w:rsidRPr="003A0AC8">
              <w:rPr>
                <w:rFonts w:ascii="Times New Roman" w:eastAsia="標楷體" w:hAnsi="Times New Roman" w:cs="Times New Roman" w:hint="eastAsia"/>
              </w:rPr>
              <w:t>3.</w:t>
            </w:r>
            <w:r w:rsidRPr="003A0AC8">
              <w:rPr>
                <w:rFonts w:ascii="Times New Roman" w:eastAsia="標楷體" w:hAnsi="Times New Roman" w:cs="Times New Roman" w:hint="eastAsia"/>
              </w:rPr>
              <w:t>排名於前</w:t>
            </w:r>
            <w:r w:rsidRPr="003A0AC8">
              <w:rPr>
                <w:rFonts w:ascii="Times New Roman" w:eastAsia="標楷體" w:hAnsi="Times New Roman" w:cs="Times New Roman" w:hint="eastAsia"/>
              </w:rPr>
              <w:t>10.0%</w:t>
            </w:r>
            <w:r w:rsidRPr="003A0AC8">
              <w:rPr>
                <w:rFonts w:ascii="Times New Roman" w:eastAsia="標楷體" w:hAnsi="Times New Roman" w:cs="Times New Roman" w:hint="eastAsia"/>
              </w:rPr>
              <w:t>（不含）至</w:t>
            </w:r>
            <w:r w:rsidRPr="003A0AC8">
              <w:rPr>
                <w:rFonts w:ascii="Times New Roman" w:eastAsia="標楷體" w:hAnsi="Times New Roman" w:cs="Times New Roman" w:hint="eastAsia"/>
              </w:rPr>
              <w:t xml:space="preserve">20.0% </w:t>
            </w:r>
            <w:r w:rsidRPr="003A0AC8">
              <w:rPr>
                <w:rFonts w:ascii="Times New Roman" w:eastAsia="標楷體" w:hAnsi="Times New Roman" w:cs="Times New Roman" w:hint="eastAsia"/>
              </w:rPr>
              <w:t>（含）者，每篇獎勵</w:t>
            </w:r>
            <w:r w:rsidRPr="003A0AC8">
              <w:rPr>
                <w:rFonts w:ascii="Times New Roman" w:eastAsia="標楷體" w:hAnsi="Times New Roman" w:cs="Times New Roman" w:hint="eastAsia"/>
              </w:rPr>
              <w:t>60</w:t>
            </w:r>
            <w:r w:rsidRPr="003A0AC8">
              <w:rPr>
                <w:rFonts w:ascii="Times New Roman" w:eastAsia="標楷體" w:hAnsi="Times New Roman" w:cs="Times New Roman" w:hint="eastAsia"/>
              </w:rPr>
              <w:t>點。</w:t>
            </w:r>
          </w:p>
          <w:p w:rsidR="00147F7A" w:rsidRPr="003A0AC8"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200" w:firstLineChars="19" w:firstLine="46"/>
              <w:rPr>
                <w:rFonts w:ascii="Times New Roman" w:eastAsia="標楷體" w:hAnsi="Times New Roman" w:cs="Times New Roman"/>
              </w:rPr>
            </w:pPr>
            <w:r w:rsidRPr="003A0AC8">
              <w:rPr>
                <w:rFonts w:ascii="Times New Roman" w:eastAsia="標楷體" w:hAnsi="Times New Roman" w:cs="Times New Roman" w:hint="eastAsia"/>
              </w:rPr>
              <w:t>4.</w:t>
            </w:r>
            <w:r w:rsidRPr="003A0AC8">
              <w:rPr>
                <w:rFonts w:ascii="Times New Roman" w:eastAsia="標楷體" w:hAnsi="Times New Roman" w:cs="Times New Roman" w:hint="eastAsia"/>
              </w:rPr>
              <w:t>排名於前</w:t>
            </w:r>
            <w:r w:rsidRPr="003A0AC8">
              <w:rPr>
                <w:rFonts w:ascii="Times New Roman" w:eastAsia="標楷體" w:hAnsi="Times New Roman" w:cs="Times New Roman" w:hint="eastAsia"/>
              </w:rPr>
              <w:t>20.0%</w:t>
            </w:r>
            <w:r w:rsidRPr="003A0AC8">
              <w:rPr>
                <w:rFonts w:ascii="Times New Roman" w:eastAsia="標楷體" w:hAnsi="Times New Roman" w:cs="Times New Roman" w:hint="eastAsia"/>
              </w:rPr>
              <w:t>（不含）至</w:t>
            </w:r>
            <w:r w:rsidRPr="003A0AC8">
              <w:rPr>
                <w:rFonts w:ascii="Times New Roman" w:eastAsia="標楷體" w:hAnsi="Times New Roman" w:cs="Times New Roman" w:hint="eastAsia"/>
              </w:rPr>
              <w:t>40.0%</w:t>
            </w:r>
            <w:r w:rsidRPr="003A0AC8">
              <w:rPr>
                <w:rFonts w:ascii="Times New Roman" w:eastAsia="標楷體" w:hAnsi="Times New Roman" w:cs="Times New Roman" w:hint="eastAsia"/>
              </w:rPr>
              <w:t>（含）者，每篇獎勵</w:t>
            </w:r>
            <w:r w:rsidRPr="003A0AC8">
              <w:rPr>
                <w:rFonts w:ascii="Times New Roman" w:eastAsia="標楷體" w:hAnsi="Times New Roman" w:cs="Times New Roman" w:hint="eastAsia"/>
              </w:rPr>
              <w:t>40</w:t>
            </w:r>
            <w:r w:rsidRPr="003A0AC8">
              <w:rPr>
                <w:rFonts w:ascii="Times New Roman" w:eastAsia="標楷體" w:hAnsi="Times New Roman" w:cs="Times New Roman" w:hint="eastAsia"/>
              </w:rPr>
              <w:t>點。</w:t>
            </w:r>
          </w:p>
          <w:p w:rsidR="00147F7A" w:rsidRPr="003A0AC8"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200" w:firstLineChars="19" w:firstLine="46"/>
              <w:rPr>
                <w:rFonts w:ascii="Times New Roman" w:eastAsia="標楷體" w:hAnsi="Times New Roman" w:cs="Times New Roman"/>
              </w:rPr>
            </w:pPr>
            <w:r w:rsidRPr="003A0AC8">
              <w:rPr>
                <w:rFonts w:ascii="Times New Roman" w:eastAsia="標楷體" w:hAnsi="Times New Roman" w:cs="Times New Roman" w:hint="eastAsia"/>
              </w:rPr>
              <w:t>5.</w:t>
            </w:r>
            <w:r w:rsidRPr="003A0AC8">
              <w:rPr>
                <w:rFonts w:ascii="Times New Roman" w:eastAsia="標楷體" w:hAnsi="Times New Roman" w:cs="Times New Roman" w:hint="eastAsia"/>
              </w:rPr>
              <w:t>排名於前</w:t>
            </w:r>
            <w:r w:rsidRPr="003A0AC8">
              <w:rPr>
                <w:rFonts w:ascii="Times New Roman" w:eastAsia="標楷體" w:hAnsi="Times New Roman" w:cs="Times New Roman" w:hint="eastAsia"/>
              </w:rPr>
              <w:t>40.0%</w:t>
            </w:r>
            <w:r w:rsidRPr="003A0AC8">
              <w:rPr>
                <w:rFonts w:ascii="Times New Roman" w:eastAsia="標楷體" w:hAnsi="Times New Roman" w:cs="Times New Roman" w:hint="eastAsia"/>
              </w:rPr>
              <w:t>（不含）至</w:t>
            </w:r>
            <w:r w:rsidRPr="003A0AC8">
              <w:rPr>
                <w:rFonts w:ascii="Times New Roman" w:eastAsia="標楷體" w:hAnsi="Times New Roman" w:cs="Times New Roman" w:hint="eastAsia"/>
              </w:rPr>
              <w:t>60.0%</w:t>
            </w:r>
            <w:r w:rsidRPr="003A0AC8">
              <w:rPr>
                <w:rFonts w:ascii="Times New Roman" w:eastAsia="標楷體" w:hAnsi="Times New Roman" w:cs="Times New Roman" w:hint="eastAsia"/>
              </w:rPr>
              <w:t>（含）者，每篇獎勵</w:t>
            </w:r>
            <w:r w:rsidRPr="003A0AC8">
              <w:rPr>
                <w:rFonts w:ascii="Times New Roman" w:eastAsia="標楷體" w:hAnsi="Times New Roman" w:cs="Times New Roman" w:hint="eastAsia"/>
              </w:rPr>
              <w:t>20</w:t>
            </w:r>
            <w:r w:rsidRPr="003A0AC8">
              <w:rPr>
                <w:rFonts w:ascii="Times New Roman" w:eastAsia="標楷體" w:hAnsi="Times New Roman" w:cs="Times New Roman" w:hint="eastAsia"/>
              </w:rPr>
              <w:t>點。</w:t>
            </w:r>
          </w:p>
          <w:p w:rsidR="00147F7A" w:rsidRPr="003A0AC8"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200" w:firstLineChars="19" w:firstLine="46"/>
              <w:rPr>
                <w:rFonts w:ascii="Times New Roman" w:eastAsia="標楷體" w:hAnsi="Times New Roman" w:cs="Times New Roman"/>
              </w:rPr>
            </w:pPr>
            <w:r w:rsidRPr="003A0AC8">
              <w:rPr>
                <w:rFonts w:ascii="Times New Roman" w:eastAsia="標楷體" w:hAnsi="Times New Roman" w:cs="Times New Roman" w:hint="eastAsia"/>
              </w:rPr>
              <w:t>6.</w:t>
            </w:r>
            <w:r w:rsidRPr="003A0AC8">
              <w:rPr>
                <w:rFonts w:ascii="Times New Roman" w:eastAsia="標楷體" w:hAnsi="Times New Roman" w:cs="Times New Roman" w:hint="eastAsia"/>
              </w:rPr>
              <w:t>排名於</w:t>
            </w:r>
            <w:r w:rsidRPr="003A0AC8">
              <w:rPr>
                <w:rFonts w:ascii="Times New Roman" w:eastAsia="標楷體" w:hAnsi="Times New Roman" w:cs="Times New Roman" w:hint="eastAsia"/>
              </w:rPr>
              <w:t>60.0%</w:t>
            </w:r>
            <w:r w:rsidRPr="003A0AC8">
              <w:rPr>
                <w:rFonts w:ascii="Times New Roman" w:eastAsia="標楷體" w:hAnsi="Times New Roman" w:cs="Times New Roman" w:hint="eastAsia"/>
              </w:rPr>
              <w:t>（不含）以後者，每篇獎勵</w:t>
            </w:r>
            <w:r w:rsidRPr="003A0AC8">
              <w:rPr>
                <w:rFonts w:ascii="Times New Roman" w:eastAsia="標楷體" w:hAnsi="Times New Roman" w:cs="Times New Roman" w:hint="eastAsia"/>
              </w:rPr>
              <w:t>5</w:t>
            </w:r>
            <w:r w:rsidRPr="003A0AC8">
              <w:rPr>
                <w:rFonts w:ascii="Times New Roman" w:eastAsia="標楷體" w:hAnsi="Times New Roman" w:cs="Times New Roman" w:hint="eastAsia"/>
              </w:rPr>
              <w:t>點。</w:t>
            </w:r>
          </w:p>
          <w:p w:rsidR="00147F7A" w:rsidRPr="003A0AC8"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3A0AC8">
              <w:rPr>
                <w:rFonts w:ascii="Times New Roman" w:eastAsia="標楷體" w:hAnsi="Times New Roman" w:cs="Times New Roman" w:hint="eastAsia"/>
                <w:u w:val="single"/>
              </w:rPr>
              <w:t>（三）</w:t>
            </w:r>
            <w:r>
              <w:rPr>
                <w:rFonts w:ascii="Times New Roman" w:eastAsia="標楷體" w:hAnsi="Times New Roman" w:cs="Times New Roman" w:hint="eastAsia"/>
                <w:u w:val="single"/>
              </w:rPr>
              <w:t>以第一或通訊作者發表於高雄醫學科學雜誌（</w:t>
            </w:r>
            <w:r>
              <w:rPr>
                <w:rFonts w:ascii="Times New Roman" w:eastAsia="標楷體" w:hAnsi="Times New Roman" w:cs="Times New Roman" w:hint="eastAsia"/>
                <w:u w:val="single"/>
              </w:rPr>
              <w:t>Kaohsiung Journal of Medical Sciences</w:t>
            </w:r>
            <w:r>
              <w:rPr>
                <w:rFonts w:ascii="Times New Roman" w:eastAsia="標楷體" w:hAnsi="Times New Roman" w:cs="Times New Roman" w:hint="eastAsia"/>
                <w:u w:val="single"/>
              </w:rPr>
              <w:t>）者，每篇獎勵</w:t>
            </w:r>
            <w:r>
              <w:rPr>
                <w:rFonts w:ascii="Times New Roman" w:eastAsia="標楷體" w:hAnsi="Times New Roman" w:cs="Times New Roman" w:hint="eastAsia"/>
                <w:u w:val="single"/>
              </w:rPr>
              <w:t>15</w:t>
            </w:r>
            <w:r>
              <w:rPr>
                <w:rFonts w:ascii="Times New Roman" w:eastAsia="標楷體" w:hAnsi="Times New Roman" w:cs="Times New Roman" w:hint="eastAsia"/>
                <w:u w:val="single"/>
              </w:rPr>
              <w:t>點。</w:t>
            </w:r>
          </w:p>
          <w:p w:rsidR="00147F7A" w:rsidRPr="003A0AC8"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A0AC8">
              <w:rPr>
                <w:rFonts w:ascii="Times New Roman" w:eastAsia="標楷體" w:hAnsi="Times New Roman" w:cs="Times New Roman" w:hint="eastAsia"/>
                <w:u w:val="single"/>
              </w:rPr>
              <w:t>（四）</w:t>
            </w:r>
            <w:r w:rsidRPr="003A0AC8">
              <w:rPr>
                <w:rFonts w:ascii="Times New Roman" w:eastAsia="標楷體" w:hAnsi="Times New Roman" w:cs="Times New Roman" w:hint="eastAsia"/>
              </w:rPr>
              <w:t>以第一作者或通訊作者發表於</w:t>
            </w:r>
            <w:r w:rsidRPr="003A0AC8">
              <w:rPr>
                <w:rFonts w:ascii="Times New Roman" w:eastAsia="標楷體" w:hAnsi="Times New Roman" w:cs="Times New Roman" w:hint="eastAsia"/>
              </w:rPr>
              <w:t>TCIcore-THCI</w:t>
            </w:r>
            <w:r w:rsidRPr="003A0AC8">
              <w:rPr>
                <w:rFonts w:ascii="Times New Roman" w:eastAsia="標楷體" w:hAnsi="Times New Roman" w:cs="Times New Roman" w:hint="eastAsia"/>
              </w:rPr>
              <w:t>（簡稱</w:t>
            </w:r>
            <w:r w:rsidRPr="003A0AC8">
              <w:rPr>
                <w:rFonts w:ascii="Times New Roman" w:eastAsia="標楷體" w:hAnsi="Times New Roman" w:cs="Times New Roman" w:hint="eastAsia"/>
              </w:rPr>
              <w:t>THCI</w:t>
            </w:r>
            <w:r w:rsidRPr="003A0AC8">
              <w:rPr>
                <w:rFonts w:ascii="Times New Roman" w:eastAsia="標楷體" w:hAnsi="Times New Roman" w:cs="Times New Roman" w:hint="eastAsia"/>
              </w:rPr>
              <w:t>）或</w:t>
            </w:r>
            <w:r w:rsidRPr="003A0AC8">
              <w:rPr>
                <w:rFonts w:ascii="Times New Roman" w:eastAsia="標楷體" w:hAnsi="Times New Roman" w:cs="Times New Roman" w:hint="eastAsia"/>
              </w:rPr>
              <w:t>TCIcore-TSSCI</w:t>
            </w:r>
            <w:r w:rsidRPr="003A0AC8">
              <w:rPr>
                <w:rFonts w:ascii="Times New Roman" w:eastAsia="標楷體" w:hAnsi="Times New Roman" w:cs="Times New Roman" w:hint="eastAsia"/>
              </w:rPr>
              <w:t>（簡稱</w:t>
            </w:r>
            <w:r w:rsidRPr="003A0AC8">
              <w:rPr>
                <w:rFonts w:ascii="Times New Roman" w:eastAsia="標楷體" w:hAnsi="Times New Roman" w:cs="Times New Roman" w:hint="eastAsia"/>
              </w:rPr>
              <w:t>TSSCI</w:t>
            </w:r>
            <w:r w:rsidRPr="003A0AC8">
              <w:rPr>
                <w:rFonts w:ascii="Times New Roman" w:eastAsia="標楷體" w:hAnsi="Times New Roman" w:cs="Times New Roman" w:hint="eastAsia"/>
              </w:rPr>
              <w:t>）之學術期刊者，第一級期刊每篇獎勵</w:t>
            </w:r>
            <w:r w:rsidRPr="003A0AC8">
              <w:rPr>
                <w:rFonts w:ascii="Times New Roman" w:eastAsia="標楷體" w:hAnsi="Times New Roman" w:cs="Times New Roman" w:hint="eastAsia"/>
              </w:rPr>
              <w:t>10</w:t>
            </w:r>
            <w:r w:rsidRPr="003A0AC8">
              <w:rPr>
                <w:rFonts w:ascii="Times New Roman" w:eastAsia="標楷體" w:hAnsi="Times New Roman" w:cs="Times New Roman" w:hint="eastAsia"/>
              </w:rPr>
              <w:t>點，第二級期刊每篇獎勵</w:t>
            </w:r>
            <w:r w:rsidRPr="003A0AC8">
              <w:rPr>
                <w:rFonts w:ascii="Times New Roman" w:eastAsia="標楷體" w:hAnsi="Times New Roman" w:cs="Times New Roman" w:hint="eastAsia"/>
              </w:rPr>
              <w:t>5</w:t>
            </w:r>
            <w:r w:rsidRPr="003A0AC8">
              <w:rPr>
                <w:rFonts w:ascii="Times New Roman" w:eastAsia="標楷體" w:hAnsi="Times New Roman" w:cs="Times New Roman" w:hint="eastAsia"/>
              </w:rPr>
              <w:t>點。</w:t>
            </w:r>
          </w:p>
          <w:p w:rsidR="00147F7A" w:rsidRPr="003A0AC8"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A0AC8">
              <w:rPr>
                <w:rFonts w:ascii="Times New Roman" w:eastAsia="標楷體" w:hAnsi="Times New Roman" w:cs="Times New Roman" w:hint="eastAsia"/>
                <w:u w:val="single"/>
              </w:rPr>
              <w:t>（</w:t>
            </w:r>
            <w:r>
              <w:rPr>
                <w:rFonts w:ascii="Times New Roman" w:eastAsia="標楷體" w:hAnsi="Times New Roman" w:cs="Times New Roman" w:hint="eastAsia"/>
                <w:u w:val="single"/>
              </w:rPr>
              <w:t>五</w:t>
            </w:r>
            <w:r w:rsidRPr="003A0AC8">
              <w:rPr>
                <w:rFonts w:ascii="Times New Roman" w:eastAsia="標楷體" w:hAnsi="Times New Roman" w:cs="Times New Roman" w:hint="eastAsia"/>
                <w:u w:val="single"/>
              </w:rPr>
              <w:t>）</w:t>
            </w:r>
            <w:r w:rsidRPr="003A0AC8">
              <w:rPr>
                <w:rFonts w:ascii="Times New Roman" w:eastAsia="標楷體" w:hAnsi="Times New Roman" w:cs="Times New Roman" w:hint="eastAsia"/>
              </w:rPr>
              <w:t>以第一作者或通訊作者發表於</w:t>
            </w:r>
            <w:r w:rsidRPr="003A0AC8">
              <w:rPr>
                <w:rFonts w:ascii="Times New Roman" w:eastAsia="標楷體" w:hAnsi="Times New Roman" w:cs="Times New Roman" w:hint="eastAsia"/>
              </w:rPr>
              <w:t>EI</w:t>
            </w:r>
            <w:r w:rsidRPr="003A0AC8">
              <w:rPr>
                <w:rFonts w:ascii="Times New Roman" w:eastAsia="標楷體" w:hAnsi="Times New Roman" w:cs="Times New Roman" w:hint="eastAsia"/>
              </w:rPr>
              <w:t>（需收錄於</w:t>
            </w:r>
            <w:r w:rsidRPr="003A0AC8">
              <w:rPr>
                <w:rFonts w:ascii="Times New Roman" w:eastAsia="標楷體" w:hAnsi="Times New Roman" w:cs="Times New Roman" w:hint="eastAsia"/>
              </w:rPr>
              <w:t>Compendex</w:t>
            </w:r>
            <w:r w:rsidRPr="003A0AC8">
              <w:rPr>
                <w:rFonts w:ascii="Times New Roman" w:eastAsia="標楷體" w:hAnsi="Times New Roman" w:cs="Times New Roman" w:hint="eastAsia"/>
              </w:rPr>
              <w:t>或</w:t>
            </w:r>
            <w:r w:rsidRPr="003A0AC8">
              <w:rPr>
                <w:rFonts w:ascii="Times New Roman" w:eastAsia="標楷體" w:hAnsi="Times New Roman" w:cs="Times New Roman" w:hint="eastAsia"/>
              </w:rPr>
              <w:t>Scopus</w:t>
            </w:r>
            <w:r w:rsidRPr="003A0AC8">
              <w:rPr>
                <w:rFonts w:ascii="Times New Roman" w:eastAsia="標楷體" w:hAnsi="Times New Roman" w:cs="Times New Roman" w:hint="eastAsia"/>
              </w:rPr>
              <w:t>資料庫，並於申請時自行提出證明）、</w:t>
            </w:r>
            <w:r w:rsidRPr="003A0AC8">
              <w:rPr>
                <w:rFonts w:ascii="Times New Roman" w:eastAsia="標楷體" w:hAnsi="Times New Roman" w:cs="Times New Roman" w:hint="eastAsia"/>
              </w:rPr>
              <w:t>A&amp;HCI</w:t>
            </w:r>
            <w:r w:rsidRPr="003A0AC8">
              <w:rPr>
                <w:rFonts w:ascii="Times New Roman" w:eastAsia="標楷體" w:hAnsi="Times New Roman" w:cs="Times New Roman" w:hint="eastAsia"/>
              </w:rPr>
              <w:t>或其他非期刊類論文經各學院認定者，每篇獎勵</w:t>
            </w:r>
            <w:r w:rsidRPr="003A0AC8">
              <w:rPr>
                <w:rFonts w:ascii="Times New Roman" w:eastAsia="標楷體" w:hAnsi="Times New Roman" w:cs="Times New Roman" w:hint="eastAsia"/>
              </w:rPr>
              <w:t>5</w:t>
            </w:r>
            <w:r w:rsidRPr="003A0AC8">
              <w:rPr>
                <w:rFonts w:ascii="Times New Roman" w:eastAsia="標楷體" w:hAnsi="Times New Roman" w:cs="Times New Roman" w:hint="eastAsia"/>
              </w:rPr>
              <w:t>點。</w:t>
            </w:r>
          </w:p>
          <w:p w:rsidR="00147F7A" w:rsidRPr="003A0AC8"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A0AC8">
              <w:rPr>
                <w:rFonts w:ascii="Times New Roman" w:eastAsia="標楷體" w:hAnsi="Times New Roman" w:cs="Times New Roman" w:hint="eastAsia"/>
                <w:u w:val="single"/>
              </w:rPr>
              <w:t>（</w:t>
            </w:r>
            <w:r>
              <w:rPr>
                <w:rFonts w:ascii="Times New Roman" w:eastAsia="標楷體" w:hAnsi="Times New Roman" w:cs="Times New Roman" w:hint="eastAsia"/>
                <w:u w:val="single"/>
              </w:rPr>
              <w:t>六</w:t>
            </w:r>
            <w:r w:rsidRPr="003A0AC8">
              <w:rPr>
                <w:rFonts w:ascii="Times New Roman" w:eastAsia="標楷體" w:hAnsi="Times New Roman" w:cs="Times New Roman" w:hint="eastAsia"/>
                <w:u w:val="single"/>
              </w:rPr>
              <w:t>）</w:t>
            </w:r>
            <w:r w:rsidRPr="003A0AC8">
              <w:rPr>
                <w:rFonts w:ascii="Times New Roman" w:eastAsia="標楷體" w:hAnsi="Times New Roman" w:cs="Times New Roman" w:hint="eastAsia"/>
              </w:rPr>
              <w:t>校外合作論文，非第一作者或通訊作者，但以本校名義發表於</w:t>
            </w:r>
            <w:r w:rsidRPr="003A0AC8">
              <w:rPr>
                <w:rFonts w:ascii="Times New Roman" w:eastAsia="標楷體" w:hAnsi="Times New Roman" w:cs="Times New Roman" w:hint="eastAsia"/>
              </w:rPr>
              <w:t>SCI</w:t>
            </w:r>
            <w:r w:rsidRPr="003A0AC8">
              <w:rPr>
                <w:rFonts w:ascii="Times New Roman" w:eastAsia="標楷體" w:hAnsi="Times New Roman" w:cs="Times New Roman" w:hint="eastAsia"/>
              </w:rPr>
              <w:t>或</w:t>
            </w:r>
            <w:r w:rsidRPr="003A0AC8">
              <w:rPr>
                <w:rFonts w:ascii="Times New Roman" w:eastAsia="標楷體" w:hAnsi="Times New Roman" w:cs="Times New Roman" w:hint="eastAsia"/>
              </w:rPr>
              <w:t>SSCI</w:t>
            </w:r>
            <w:r w:rsidRPr="003A0AC8">
              <w:rPr>
                <w:rFonts w:ascii="Times New Roman" w:eastAsia="標楷體" w:hAnsi="Times New Roman" w:cs="Times New Roman" w:hint="eastAsia"/>
              </w:rPr>
              <w:t>排名於前</w:t>
            </w:r>
            <w:r w:rsidRPr="003A0AC8">
              <w:rPr>
                <w:rFonts w:ascii="Times New Roman" w:eastAsia="標楷體" w:hAnsi="Times New Roman" w:cs="Times New Roman" w:hint="eastAsia"/>
              </w:rPr>
              <w:t>60.0%</w:t>
            </w:r>
            <w:r w:rsidRPr="003A0AC8">
              <w:rPr>
                <w:rFonts w:ascii="Times New Roman" w:eastAsia="標楷體" w:hAnsi="Times New Roman" w:cs="Times New Roman" w:hint="eastAsia"/>
              </w:rPr>
              <w:t>（含）之學術期刊者，每篇獎勵</w:t>
            </w:r>
            <w:r w:rsidRPr="003A0AC8">
              <w:rPr>
                <w:rFonts w:ascii="Times New Roman" w:eastAsia="標楷體" w:hAnsi="Times New Roman" w:cs="Times New Roman" w:hint="eastAsia"/>
              </w:rPr>
              <w:t>2</w:t>
            </w:r>
            <w:r w:rsidRPr="003A0AC8">
              <w:rPr>
                <w:rFonts w:ascii="Times New Roman" w:eastAsia="標楷體" w:hAnsi="Times New Roman" w:cs="Times New Roman" w:hint="eastAsia"/>
              </w:rPr>
              <w:t>點；</w:t>
            </w:r>
            <w:r w:rsidRPr="003A0AC8">
              <w:rPr>
                <w:rFonts w:ascii="Times New Roman" w:eastAsia="標楷體" w:hAnsi="Times New Roman" w:cs="Times New Roman" w:hint="eastAsia"/>
              </w:rPr>
              <w:t>I.F.</w:t>
            </w:r>
            <w:r w:rsidRPr="003A0AC8">
              <w:rPr>
                <w:rFonts w:ascii="Times New Roman" w:eastAsia="標楷體" w:hAnsi="Times New Roman" w:cs="Times New Roman" w:hint="eastAsia"/>
              </w:rPr>
              <w:t>達</w:t>
            </w:r>
            <w:r w:rsidRPr="003A0AC8">
              <w:rPr>
                <w:rFonts w:ascii="Times New Roman" w:eastAsia="標楷體" w:hAnsi="Times New Roman" w:cs="Times New Roman" w:hint="eastAsia"/>
              </w:rPr>
              <w:t>10.0</w:t>
            </w:r>
            <w:r w:rsidRPr="003A0AC8">
              <w:rPr>
                <w:rFonts w:ascii="Times New Roman" w:eastAsia="標楷體" w:hAnsi="Times New Roman" w:cs="Times New Roman" w:hint="eastAsia"/>
              </w:rPr>
              <w:t>（含）以上者，每篇獎勵</w:t>
            </w:r>
            <w:r w:rsidRPr="003A0AC8">
              <w:rPr>
                <w:rFonts w:ascii="Times New Roman" w:eastAsia="標楷體" w:hAnsi="Times New Roman" w:cs="Times New Roman" w:hint="eastAsia"/>
              </w:rPr>
              <w:t>5</w:t>
            </w:r>
            <w:r w:rsidRPr="003A0AC8">
              <w:rPr>
                <w:rFonts w:ascii="Times New Roman" w:eastAsia="標楷體" w:hAnsi="Times New Roman" w:cs="Times New Roman" w:hint="eastAsia"/>
              </w:rPr>
              <w:t>點。</w:t>
            </w:r>
          </w:p>
          <w:p w:rsidR="00147F7A" w:rsidRPr="003A0AC8"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A0AC8">
              <w:rPr>
                <w:rFonts w:ascii="Times New Roman" w:eastAsia="標楷體" w:hAnsi="Times New Roman" w:cs="Times New Roman" w:hint="eastAsia"/>
                <w:u w:val="single"/>
              </w:rPr>
              <w:t>（</w:t>
            </w:r>
            <w:r>
              <w:rPr>
                <w:rFonts w:ascii="Times New Roman" w:eastAsia="標楷體" w:hAnsi="Times New Roman" w:cs="Times New Roman" w:hint="eastAsia"/>
                <w:u w:val="single"/>
              </w:rPr>
              <w:t>七</w:t>
            </w:r>
            <w:r w:rsidRPr="003A0AC8">
              <w:rPr>
                <w:rFonts w:ascii="Times New Roman" w:eastAsia="標楷體" w:hAnsi="Times New Roman" w:cs="Times New Roman" w:hint="eastAsia"/>
                <w:u w:val="single"/>
              </w:rPr>
              <w:t>）</w:t>
            </w:r>
            <w:r w:rsidRPr="003A0AC8">
              <w:rPr>
                <w:rFonts w:ascii="Times New Roman" w:eastAsia="標楷體" w:hAnsi="Times New Roman" w:cs="Times New Roman" w:hint="eastAsia"/>
              </w:rPr>
              <w:t>原始著作（</w:t>
            </w:r>
            <w:r w:rsidRPr="003A0AC8">
              <w:rPr>
                <w:rFonts w:ascii="Times New Roman" w:eastAsia="標楷體" w:hAnsi="Times New Roman" w:cs="Times New Roman" w:hint="eastAsia"/>
              </w:rPr>
              <w:t>original article</w:t>
            </w:r>
            <w:r w:rsidRPr="003A0AC8">
              <w:rPr>
                <w:rFonts w:ascii="Times New Roman" w:eastAsia="標楷體" w:hAnsi="Times New Roman" w:cs="Times New Roman" w:hint="eastAsia"/>
              </w:rPr>
              <w:t>）以</w:t>
            </w:r>
            <w:r w:rsidRPr="003A0AC8">
              <w:rPr>
                <w:rFonts w:ascii="Times New Roman" w:eastAsia="標楷體" w:hAnsi="Times New Roman" w:cs="Times New Roman" w:hint="eastAsia"/>
              </w:rPr>
              <w:t>1.0</w:t>
            </w:r>
            <w:r w:rsidRPr="003A0AC8">
              <w:rPr>
                <w:rFonts w:ascii="Times New Roman" w:eastAsia="標楷體" w:hAnsi="Times New Roman" w:cs="Times New Roman" w:hint="eastAsia"/>
              </w:rPr>
              <w:t>倍計算；綜合評論及簡報（</w:t>
            </w:r>
            <w:r w:rsidRPr="003A0AC8">
              <w:rPr>
                <w:rFonts w:ascii="Times New Roman" w:eastAsia="標楷體" w:hAnsi="Times New Roman" w:cs="Times New Roman" w:hint="eastAsia"/>
              </w:rPr>
              <w:t>review, communication, brief report, letter</w:t>
            </w:r>
            <w:r w:rsidRPr="003A0AC8">
              <w:rPr>
                <w:rFonts w:ascii="Times New Roman" w:eastAsia="標楷體" w:hAnsi="Times New Roman" w:cs="Times New Roman" w:hint="eastAsia"/>
              </w:rPr>
              <w:t>）以</w:t>
            </w:r>
            <w:r w:rsidRPr="003A0AC8">
              <w:rPr>
                <w:rFonts w:ascii="Times New Roman" w:eastAsia="標楷體" w:hAnsi="Times New Roman" w:cs="Times New Roman" w:hint="eastAsia"/>
              </w:rPr>
              <w:t>0.7</w:t>
            </w:r>
            <w:r w:rsidRPr="003A0AC8">
              <w:rPr>
                <w:rFonts w:ascii="Times New Roman" w:eastAsia="標楷體" w:hAnsi="Times New Roman" w:cs="Times New Roman" w:hint="eastAsia"/>
              </w:rPr>
              <w:t>倍計算；病例報告及書信（</w:t>
            </w:r>
            <w:r w:rsidRPr="003A0AC8">
              <w:rPr>
                <w:rFonts w:ascii="Times New Roman" w:eastAsia="標楷體" w:hAnsi="Times New Roman" w:cs="Times New Roman" w:hint="eastAsia"/>
              </w:rPr>
              <w:t>case report, letter to editor, comment</w:t>
            </w:r>
            <w:r w:rsidRPr="003A0AC8">
              <w:rPr>
                <w:rFonts w:ascii="Times New Roman" w:eastAsia="標楷體" w:hAnsi="Times New Roman" w:cs="Times New Roman" w:hint="eastAsia"/>
              </w:rPr>
              <w:t>）以</w:t>
            </w:r>
            <w:r w:rsidRPr="003A0AC8">
              <w:rPr>
                <w:rFonts w:ascii="Times New Roman" w:eastAsia="標楷體" w:hAnsi="Times New Roman" w:cs="Times New Roman" w:hint="eastAsia"/>
              </w:rPr>
              <w:t>0.5</w:t>
            </w:r>
            <w:r w:rsidRPr="003A0AC8">
              <w:rPr>
                <w:rFonts w:ascii="Times New Roman" w:eastAsia="標楷體" w:hAnsi="Times New Roman" w:cs="Times New Roman" w:hint="eastAsia"/>
              </w:rPr>
              <w:t>倍計算。</w:t>
            </w:r>
          </w:p>
          <w:p w:rsidR="00147F7A" w:rsidRPr="003A0AC8"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A0AC8">
              <w:rPr>
                <w:rFonts w:ascii="Times New Roman" w:eastAsia="標楷體" w:hAnsi="Times New Roman" w:cs="Times New Roman" w:hint="eastAsia"/>
                <w:u w:val="single"/>
              </w:rPr>
              <w:t>（</w:t>
            </w:r>
            <w:r>
              <w:rPr>
                <w:rFonts w:ascii="Times New Roman" w:eastAsia="標楷體" w:hAnsi="Times New Roman" w:cs="Times New Roman" w:hint="eastAsia"/>
                <w:u w:val="single"/>
              </w:rPr>
              <w:t>八</w:t>
            </w:r>
            <w:r w:rsidRPr="003A0AC8">
              <w:rPr>
                <w:rFonts w:ascii="Times New Roman" w:eastAsia="標楷體" w:hAnsi="Times New Roman" w:cs="Times New Roman" w:hint="eastAsia"/>
                <w:u w:val="single"/>
              </w:rPr>
              <w:t>）</w:t>
            </w:r>
            <w:r w:rsidRPr="003A0AC8">
              <w:rPr>
                <w:rFonts w:ascii="Times New Roman" w:eastAsia="標楷體" w:hAnsi="Times New Roman" w:cs="Times New Roman" w:hint="eastAsia"/>
              </w:rPr>
              <w:t>國際合作論文（與境外研究者合作發表之論文）之原始著作（</w:t>
            </w:r>
            <w:r w:rsidRPr="003A0AC8">
              <w:rPr>
                <w:rFonts w:ascii="Times New Roman" w:eastAsia="標楷體" w:hAnsi="Times New Roman" w:cs="Times New Roman" w:hint="eastAsia"/>
              </w:rPr>
              <w:t>original article</w:t>
            </w:r>
            <w:r w:rsidRPr="003A0AC8">
              <w:rPr>
                <w:rFonts w:ascii="Times New Roman" w:eastAsia="標楷體" w:hAnsi="Times New Roman" w:cs="Times New Roman" w:hint="eastAsia"/>
              </w:rPr>
              <w:t>）以</w:t>
            </w:r>
            <w:r w:rsidRPr="003A0AC8">
              <w:rPr>
                <w:rFonts w:ascii="Times New Roman" w:eastAsia="標楷體" w:hAnsi="Times New Roman" w:cs="Times New Roman" w:hint="eastAsia"/>
              </w:rPr>
              <w:t>1.3</w:t>
            </w:r>
            <w:r w:rsidRPr="003A0AC8">
              <w:rPr>
                <w:rFonts w:ascii="Times New Roman" w:eastAsia="標楷體" w:hAnsi="Times New Roman" w:cs="Times New Roman" w:hint="eastAsia"/>
              </w:rPr>
              <w:t>倍計算。</w:t>
            </w:r>
          </w:p>
          <w:p w:rsidR="00147F7A" w:rsidRPr="003A0AC8"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A0AC8">
              <w:rPr>
                <w:rFonts w:ascii="Times New Roman" w:eastAsia="標楷體" w:hAnsi="Times New Roman" w:cs="Times New Roman" w:hint="eastAsia"/>
                <w:u w:val="single"/>
              </w:rPr>
              <w:t>（</w:t>
            </w:r>
            <w:r>
              <w:rPr>
                <w:rFonts w:ascii="Times New Roman" w:eastAsia="標楷體" w:hAnsi="Times New Roman" w:cs="Times New Roman" w:hint="eastAsia"/>
                <w:u w:val="single"/>
              </w:rPr>
              <w:t>九</w:t>
            </w:r>
            <w:r w:rsidRPr="003A0AC8">
              <w:rPr>
                <w:rFonts w:ascii="Times New Roman" w:eastAsia="標楷體" w:hAnsi="Times New Roman" w:cs="Times New Roman" w:hint="eastAsia"/>
                <w:u w:val="single"/>
              </w:rPr>
              <w:t>）</w:t>
            </w:r>
            <w:r w:rsidRPr="003A0AC8">
              <w:rPr>
                <w:rFonts w:ascii="Times New Roman" w:eastAsia="標楷體" w:hAnsi="Times New Roman" w:cs="Times New Roman" w:hint="eastAsia"/>
              </w:rPr>
              <w:t>發表於</w:t>
            </w:r>
            <w:r w:rsidRPr="003A0AC8">
              <w:rPr>
                <w:rFonts w:ascii="Times New Roman" w:eastAsia="標楷體" w:hAnsi="Times New Roman" w:cs="Times New Roman" w:hint="eastAsia"/>
              </w:rPr>
              <w:t>SSCI</w:t>
            </w:r>
            <w:r w:rsidRPr="003A0AC8">
              <w:rPr>
                <w:rFonts w:ascii="Times New Roman" w:eastAsia="標楷體" w:hAnsi="Times New Roman" w:cs="Times New Roman" w:hint="eastAsia"/>
              </w:rPr>
              <w:t>期刊之原始著作（</w:t>
            </w:r>
            <w:r w:rsidRPr="003A0AC8">
              <w:rPr>
                <w:rFonts w:ascii="Times New Roman" w:eastAsia="標楷體" w:hAnsi="Times New Roman" w:cs="Times New Roman" w:hint="eastAsia"/>
              </w:rPr>
              <w:t>original article</w:t>
            </w:r>
            <w:r w:rsidRPr="003A0AC8">
              <w:rPr>
                <w:rFonts w:ascii="Times New Roman" w:eastAsia="標楷體" w:hAnsi="Times New Roman" w:cs="Times New Roman" w:hint="eastAsia"/>
              </w:rPr>
              <w:t>）以</w:t>
            </w:r>
            <w:r w:rsidRPr="003A0AC8">
              <w:rPr>
                <w:rFonts w:ascii="Times New Roman" w:eastAsia="標楷體" w:hAnsi="Times New Roman" w:cs="Times New Roman" w:hint="eastAsia"/>
              </w:rPr>
              <w:t>1.5</w:t>
            </w:r>
            <w:r w:rsidRPr="003A0AC8">
              <w:rPr>
                <w:rFonts w:ascii="Times New Roman" w:eastAsia="標楷體" w:hAnsi="Times New Roman" w:cs="Times New Roman" w:hint="eastAsia"/>
              </w:rPr>
              <w:t>倍計算。</w:t>
            </w:r>
          </w:p>
          <w:p w:rsidR="00147F7A" w:rsidRPr="003A0AC8"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A0AC8">
              <w:rPr>
                <w:rFonts w:ascii="Times New Roman" w:eastAsia="標楷體" w:hAnsi="Times New Roman" w:cs="Times New Roman" w:hint="eastAsia"/>
                <w:u w:val="single"/>
              </w:rPr>
              <w:lastRenderedPageBreak/>
              <w:t>（</w:t>
            </w:r>
            <w:r>
              <w:rPr>
                <w:rFonts w:ascii="Times New Roman" w:eastAsia="標楷體" w:hAnsi="Times New Roman" w:cs="Times New Roman" w:hint="eastAsia"/>
                <w:u w:val="single"/>
              </w:rPr>
              <w:t>十</w:t>
            </w:r>
            <w:r w:rsidRPr="003A0AC8">
              <w:rPr>
                <w:rFonts w:ascii="Times New Roman" w:eastAsia="標楷體" w:hAnsi="Times New Roman" w:cs="Times New Roman" w:hint="eastAsia"/>
                <w:u w:val="single"/>
              </w:rPr>
              <w:t>）</w:t>
            </w:r>
            <w:r w:rsidRPr="003A0AC8">
              <w:rPr>
                <w:rFonts w:ascii="Times New Roman" w:eastAsia="標楷體" w:hAnsi="Times New Roman" w:cs="Times New Roman" w:hint="eastAsia"/>
              </w:rPr>
              <w:t>發表於本校加強之“重點領域”獎勵學術期刊（期刊目錄及相關規範另定之），排名於前</w:t>
            </w:r>
            <w:r w:rsidRPr="003A0AC8">
              <w:rPr>
                <w:rFonts w:ascii="Times New Roman" w:eastAsia="標楷體" w:hAnsi="Times New Roman" w:cs="Times New Roman" w:hint="eastAsia"/>
              </w:rPr>
              <w:t>40.0%</w:t>
            </w:r>
            <w:r w:rsidRPr="003A0AC8">
              <w:rPr>
                <w:rFonts w:ascii="Times New Roman" w:eastAsia="標楷體" w:hAnsi="Times New Roman" w:cs="Times New Roman" w:hint="eastAsia"/>
              </w:rPr>
              <w:t>（含）者，每篇加</w:t>
            </w:r>
            <w:r w:rsidRPr="003A0AC8">
              <w:rPr>
                <w:rFonts w:ascii="Times New Roman" w:eastAsia="標楷體" w:hAnsi="Times New Roman" w:cs="Times New Roman" w:hint="eastAsia"/>
              </w:rPr>
              <w:t>10</w:t>
            </w:r>
            <w:r w:rsidRPr="003A0AC8">
              <w:rPr>
                <w:rFonts w:ascii="Times New Roman" w:eastAsia="標楷體" w:hAnsi="Times New Roman" w:cs="Times New Roman" w:hint="eastAsia"/>
              </w:rPr>
              <w:t>點。</w:t>
            </w:r>
          </w:p>
          <w:p w:rsidR="00147F7A" w:rsidRPr="003A0AC8"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A0AC8">
              <w:rPr>
                <w:rFonts w:ascii="Times New Roman" w:eastAsia="標楷體" w:hAnsi="Times New Roman" w:cs="Times New Roman" w:hint="eastAsia"/>
                <w:u w:val="single"/>
              </w:rPr>
              <w:t>（十一）</w:t>
            </w:r>
            <w:r w:rsidRPr="003A0AC8">
              <w:rPr>
                <w:rFonts w:ascii="Times New Roman" w:eastAsia="標楷體" w:hAnsi="Times New Roman" w:cs="Times New Roman" w:hint="eastAsia"/>
              </w:rPr>
              <w:t>專任教師以外之教師以本校名義發表者，其獎勵以</w:t>
            </w:r>
            <w:r w:rsidRPr="003A0AC8">
              <w:rPr>
                <w:rFonts w:ascii="Times New Roman" w:eastAsia="標楷體" w:hAnsi="Times New Roman" w:cs="Times New Roman" w:hint="eastAsia"/>
              </w:rPr>
              <w:t>0.3</w:t>
            </w:r>
            <w:r w:rsidRPr="003A0AC8">
              <w:rPr>
                <w:rFonts w:ascii="Times New Roman" w:eastAsia="標楷體" w:hAnsi="Times New Roman" w:cs="Times New Roman" w:hint="eastAsia"/>
              </w:rPr>
              <w:t>倍計算。</w:t>
            </w:r>
          </w:p>
          <w:p w:rsidR="00147F7A" w:rsidRPr="003A0AC8"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A0AC8">
              <w:rPr>
                <w:rFonts w:ascii="Times New Roman" w:eastAsia="標楷體" w:hAnsi="Times New Roman" w:cs="Times New Roman" w:hint="eastAsia"/>
                <w:u w:val="single"/>
              </w:rPr>
              <w:t>（十二）</w:t>
            </w:r>
            <w:r w:rsidRPr="003A0AC8">
              <w:rPr>
                <w:rFonts w:ascii="Times New Roman" w:eastAsia="標楷體" w:hAnsi="Times New Roman" w:cs="Times New Roman" w:hint="eastAsia"/>
              </w:rPr>
              <w:t>申請學術期刊論文獎勵應檢附之文件：</w:t>
            </w:r>
          </w:p>
          <w:p w:rsidR="00147F7A" w:rsidRPr="003A0AC8"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200" w:firstLineChars="78" w:firstLine="187"/>
              <w:rPr>
                <w:rFonts w:ascii="Times New Roman" w:eastAsia="標楷體" w:hAnsi="Times New Roman" w:cs="Times New Roman"/>
              </w:rPr>
            </w:pPr>
            <w:r w:rsidRPr="003A0AC8">
              <w:rPr>
                <w:rFonts w:ascii="Times New Roman" w:eastAsia="標楷體" w:hAnsi="Times New Roman" w:cs="Times New Roman" w:hint="eastAsia"/>
              </w:rPr>
              <w:t>1.</w:t>
            </w:r>
            <w:r w:rsidRPr="003A0AC8">
              <w:rPr>
                <w:rFonts w:ascii="Times New Roman" w:eastAsia="標楷體" w:hAnsi="Times New Roman" w:cs="Times New Roman" w:hint="eastAsia"/>
              </w:rPr>
              <w:t>論文抽印本或影印本。</w:t>
            </w:r>
          </w:p>
          <w:p w:rsidR="00147F7A" w:rsidRPr="003A0AC8"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200" w:firstLineChars="78" w:firstLine="187"/>
              <w:rPr>
                <w:rFonts w:ascii="Times New Roman" w:eastAsia="標楷體" w:hAnsi="Times New Roman" w:cs="Times New Roman"/>
              </w:rPr>
            </w:pPr>
            <w:r w:rsidRPr="003A0AC8">
              <w:rPr>
                <w:rFonts w:ascii="Times New Roman" w:eastAsia="標楷體" w:hAnsi="Times New Roman" w:cs="Times New Roman" w:hint="eastAsia"/>
              </w:rPr>
              <w:t>2.</w:t>
            </w:r>
            <w:r w:rsidRPr="003A0AC8">
              <w:rPr>
                <w:rFonts w:ascii="Times New Roman" w:eastAsia="標楷體" w:hAnsi="Times New Roman" w:cs="Times New Roman" w:hint="eastAsia"/>
              </w:rPr>
              <w:t>期刊在所屬領域之排名證明（以論文發表年度之最新版期刊引證報告為依據）。</w:t>
            </w:r>
          </w:p>
          <w:p w:rsidR="00147F7A" w:rsidRPr="00B502EE"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200" w:firstLineChars="78" w:firstLine="187"/>
              <w:rPr>
                <w:rFonts w:ascii="Times New Roman" w:eastAsia="標楷體" w:hAnsi="Times New Roman" w:cs="Times New Roman"/>
                <w:u w:val="single"/>
              </w:rPr>
            </w:pPr>
            <w:r w:rsidRPr="003A0AC8">
              <w:rPr>
                <w:rFonts w:ascii="Times New Roman" w:eastAsia="標楷體" w:hAnsi="Times New Roman" w:cs="Times New Roman" w:hint="eastAsia"/>
              </w:rPr>
              <w:t>3.</w:t>
            </w:r>
            <w:r w:rsidRPr="003A0AC8">
              <w:rPr>
                <w:rFonts w:ascii="Times New Roman" w:eastAsia="標楷體" w:hAnsi="Times New Roman" w:cs="Times New Roman" w:hint="eastAsia"/>
              </w:rPr>
              <w:t>論文上網登錄證明。</w:t>
            </w:r>
          </w:p>
        </w:tc>
      </w:tr>
      <w:tr w:rsidR="00147F7A" w:rsidRPr="00E00927" w:rsidTr="00F52B44">
        <w:trPr>
          <w:trHeight w:val="340"/>
          <w:jc w:val="center"/>
        </w:trPr>
        <w:tc>
          <w:tcPr>
            <w:tcW w:w="9978" w:type="dxa"/>
          </w:tcPr>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A6B16">
              <w:rPr>
                <w:rFonts w:ascii="Times New Roman" w:eastAsia="標楷體" w:hAnsi="Times New Roman" w:cs="Times New Roman"/>
              </w:rPr>
              <w:lastRenderedPageBreak/>
              <w:t>六、高被引論文獎勵方式：</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A6B16">
              <w:rPr>
                <w:rFonts w:ascii="Times New Roman" w:eastAsia="標楷體" w:hAnsi="Times New Roman" w:cs="Times New Roman"/>
              </w:rPr>
              <w:t>（一）為加強教師對於論文被引用情形之重視，自發表年度起算</w:t>
            </w:r>
            <w:r w:rsidRPr="002A6B16">
              <w:rPr>
                <w:rFonts w:ascii="Times New Roman" w:eastAsia="標楷體" w:hAnsi="Times New Roman" w:cs="Times New Roman"/>
              </w:rPr>
              <w:t>5</w:t>
            </w:r>
            <w:r w:rsidRPr="002A6B16">
              <w:rPr>
                <w:rFonts w:ascii="Times New Roman" w:eastAsia="標楷體" w:hAnsi="Times New Roman" w:cs="Times New Roman"/>
              </w:rPr>
              <w:t>年內之論文，於前一年度經</w:t>
            </w:r>
            <w:r w:rsidRPr="002A6B16">
              <w:rPr>
                <w:rFonts w:ascii="Times New Roman" w:eastAsia="標楷體" w:hAnsi="Times New Roman" w:cs="Times New Roman"/>
              </w:rPr>
              <w:t>WOS</w:t>
            </w:r>
            <w:r w:rsidRPr="002A6B16">
              <w:rPr>
                <w:rFonts w:ascii="Times New Roman" w:eastAsia="標楷體" w:hAnsi="Times New Roman" w:cs="Times New Roman"/>
              </w:rPr>
              <w:t>資料庫統計被引用次數達</w:t>
            </w:r>
            <w:r w:rsidRPr="002A6B16">
              <w:rPr>
                <w:rFonts w:ascii="Times New Roman" w:eastAsia="標楷體" w:hAnsi="Times New Roman" w:cs="Times New Roman"/>
              </w:rPr>
              <w:t>50</w:t>
            </w:r>
            <w:r w:rsidRPr="002A6B16">
              <w:rPr>
                <w:rFonts w:ascii="Times New Roman" w:eastAsia="標楷體" w:hAnsi="Times New Roman" w:cs="Times New Roman"/>
              </w:rPr>
              <w:t>次以上者，每篇獎勵</w:t>
            </w:r>
            <w:r w:rsidRPr="002A6B16">
              <w:rPr>
                <w:rFonts w:ascii="Times New Roman" w:eastAsia="標楷體" w:hAnsi="Times New Roman" w:cs="Times New Roman"/>
              </w:rPr>
              <w:t>30</w:t>
            </w:r>
            <w:r w:rsidRPr="002A6B16">
              <w:rPr>
                <w:rFonts w:ascii="Times New Roman" w:eastAsia="標楷體" w:hAnsi="Times New Roman" w:cs="Times New Roman"/>
              </w:rPr>
              <w:t>點；自發表年度起算</w:t>
            </w:r>
            <w:r w:rsidRPr="002A6B16">
              <w:rPr>
                <w:rFonts w:ascii="Times New Roman" w:eastAsia="標楷體" w:hAnsi="Times New Roman" w:cs="Times New Roman"/>
              </w:rPr>
              <w:t>10</w:t>
            </w:r>
            <w:r w:rsidRPr="002A6B16">
              <w:rPr>
                <w:rFonts w:ascii="Times New Roman" w:eastAsia="標楷體" w:hAnsi="Times New Roman" w:cs="Times New Roman"/>
              </w:rPr>
              <w:t>年內之論文，於前一年度曾被</w:t>
            </w:r>
            <w:r w:rsidRPr="002A6B16">
              <w:rPr>
                <w:rFonts w:ascii="Times New Roman" w:eastAsia="標楷體" w:hAnsi="Times New Roman" w:cs="Times New Roman"/>
              </w:rPr>
              <w:t>ESI</w:t>
            </w:r>
            <w:r w:rsidRPr="002A6B16">
              <w:rPr>
                <w:rFonts w:ascii="Times New Roman" w:eastAsia="標楷體" w:hAnsi="Times New Roman" w:cs="Times New Roman"/>
              </w:rPr>
              <w:t>資料庫收錄為被引用次數於該研究領域達前</w:t>
            </w:r>
            <w:r w:rsidRPr="002A6B16">
              <w:rPr>
                <w:rFonts w:ascii="Times New Roman" w:eastAsia="標楷體" w:hAnsi="Times New Roman" w:cs="Times New Roman"/>
              </w:rPr>
              <w:t>1%</w:t>
            </w:r>
            <w:r w:rsidRPr="002A6B16">
              <w:rPr>
                <w:rFonts w:ascii="Times New Roman" w:eastAsia="標楷體" w:hAnsi="Times New Roman" w:cs="Times New Roman"/>
              </w:rPr>
              <w:t>之高被引用論文者（</w:t>
            </w:r>
            <w:r w:rsidRPr="002A6B16">
              <w:rPr>
                <w:rFonts w:ascii="Times New Roman" w:eastAsia="標楷體" w:hAnsi="Times New Roman" w:cs="Times New Roman"/>
              </w:rPr>
              <w:t>Highly Cited Papers</w:t>
            </w:r>
            <w:r w:rsidRPr="002A6B16">
              <w:rPr>
                <w:rFonts w:ascii="Times New Roman" w:eastAsia="標楷體" w:hAnsi="Times New Roman" w:cs="Times New Roman"/>
              </w:rPr>
              <w:t>），每篇獎勵</w:t>
            </w:r>
            <w:r w:rsidRPr="002A6B16">
              <w:rPr>
                <w:rFonts w:ascii="Times New Roman" w:eastAsia="標楷體" w:hAnsi="Times New Roman" w:cs="Times New Roman"/>
              </w:rPr>
              <w:t>50</w:t>
            </w:r>
            <w:r w:rsidRPr="002A6B16">
              <w:rPr>
                <w:rFonts w:ascii="Times New Roman" w:eastAsia="標楷體" w:hAnsi="Times New Roman" w:cs="Times New Roman"/>
              </w:rPr>
              <w:t>點。</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A6B16">
              <w:rPr>
                <w:rFonts w:ascii="Times New Roman" w:eastAsia="標楷體" w:hAnsi="Times New Roman" w:cs="Times New Roman"/>
              </w:rPr>
              <w:t>（二）通訊作者或第一作者以</w:t>
            </w:r>
            <w:r w:rsidRPr="002A6B16">
              <w:rPr>
                <w:rFonts w:ascii="Times New Roman" w:eastAsia="標楷體" w:hAnsi="Times New Roman" w:cs="Times New Roman"/>
              </w:rPr>
              <w:t>1.0</w:t>
            </w:r>
            <w:r w:rsidRPr="002A6B16">
              <w:rPr>
                <w:rFonts w:ascii="Times New Roman" w:eastAsia="標楷體" w:hAnsi="Times New Roman" w:cs="Times New Roman"/>
              </w:rPr>
              <w:t>倍計算；其他作者以</w:t>
            </w:r>
            <w:r w:rsidRPr="002A6B16">
              <w:rPr>
                <w:rFonts w:ascii="Times New Roman" w:eastAsia="標楷體" w:hAnsi="Times New Roman" w:cs="Times New Roman"/>
              </w:rPr>
              <w:t>0.4</w:t>
            </w:r>
            <w:r w:rsidRPr="002A6B16">
              <w:rPr>
                <w:rFonts w:ascii="Times New Roman" w:eastAsia="標楷體" w:hAnsi="Times New Roman" w:cs="Times New Roman"/>
              </w:rPr>
              <w:t>倍計算。</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A6B16">
              <w:rPr>
                <w:rFonts w:ascii="Times New Roman" w:eastAsia="標楷體" w:hAnsi="Times New Roman" w:cs="Times New Roman"/>
              </w:rPr>
              <w:t>（三）原始著作（</w:t>
            </w:r>
            <w:r w:rsidRPr="002A6B16">
              <w:rPr>
                <w:rFonts w:ascii="Times New Roman" w:eastAsia="標楷體" w:hAnsi="Times New Roman" w:cs="Times New Roman"/>
              </w:rPr>
              <w:t>original article</w:t>
            </w:r>
            <w:r w:rsidRPr="002A6B16">
              <w:rPr>
                <w:rFonts w:ascii="Times New Roman" w:eastAsia="標楷體" w:hAnsi="Times New Roman" w:cs="Times New Roman"/>
              </w:rPr>
              <w:t>）以</w:t>
            </w:r>
            <w:r w:rsidRPr="002A6B16">
              <w:rPr>
                <w:rFonts w:ascii="Times New Roman" w:eastAsia="標楷體" w:hAnsi="Times New Roman" w:cs="Times New Roman"/>
              </w:rPr>
              <w:t>1.0</w:t>
            </w:r>
            <w:r w:rsidRPr="002A6B16">
              <w:rPr>
                <w:rFonts w:ascii="Times New Roman" w:eastAsia="標楷體" w:hAnsi="Times New Roman" w:cs="Times New Roman"/>
              </w:rPr>
              <w:t>倍計算；綜合評論及簡報（</w:t>
            </w:r>
            <w:r w:rsidRPr="002A6B16">
              <w:rPr>
                <w:rFonts w:ascii="Times New Roman" w:eastAsia="標楷體" w:hAnsi="Times New Roman" w:cs="Times New Roman"/>
              </w:rPr>
              <w:t>review, communication, brief report, letter</w:t>
            </w:r>
            <w:r w:rsidRPr="002A6B16">
              <w:rPr>
                <w:rFonts w:ascii="Times New Roman" w:eastAsia="標楷體" w:hAnsi="Times New Roman" w:cs="Times New Roman"/>
              </w:rPr>
              <w:t>）以</w:t>
            </w:r>
            <w:r w:rsidRPr="002A6B16">
              <w:rPr>
                <w:rFonts w:ascii="Times New Roman" w:eastAsia="標楷體" w:hAnsi="Times New Roman" w:cs="Times New Roman"/>
              </w:rPr>
              <w:t>0.7</w:t>
            </w:r>
            <w:r w:rsidRPr="002A6B16">
              <w:rPr>
                <w:rFonts w:ascii="Times New Roman" w:eastAsia="標楷體" w:hAnsi="Times New Roman" w:cs="Times New Roman"/>
              </w:rPr>
              <w:t>倍計算；病例報告及書信（</w:t>
            </w:r>
            <w:r w:rsidRPr="002A6B16">
              <w:rPr>
                <w:rFonts w:ascii="Times New Roman" w:eastAsia="標楷體" w:hAnsi="Times New Roman" w:cs="Times New Roman"/>
              </w:rPr>
              <w:t>case report, letter to editor, comment</w:t>
            </w:r>
            <w:r w:rsidRPr="002A6B16">
              <w:rPr>
                <w:rFonts w:ascii="Times New Roman" w:eastAsia="標楷體" w:hAnsi="Times New Roman" w:cs="Times New Roman"/>
              </w:rPr>
              <w:t>）以</w:t>
            </w:r>
            <w:r w:rsidRPr="002A6B16">
              <w:rPr>
                <w:rFonts w:ascii="Times New Roman" w:eastAsia="標楷體" w:hAnsi="Times New Roman" w:cs="Times New Roman"/>
              </w:rPr>
              <w:t>0.5</w:t>
            </w:r>
            <w:r w:rsidRPr="002A6B16">
              <w:rPr>
                <w:rFonts w:ascii="Times New Roman" w:eastAsia="標楷體" w:hAnsi="Times New Roman" w:cs="Times New Roman"/>
              </w:rPr>
              <w:t>倍計算。</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A6B16">
              <w:rPr>
                <w:rFonts w:ascii="Times New Roman" w:eastAsia="標楷體" w:hAnsi="Times New Roman" w:cs="Times New Roman"/>
              </w:rPr>
              <w:t>（四）專任教師以外之教師以本校名義發表者，其獎勵以</w:t>
            </w:r>
            <w:r w:rsidRPr="002A6B16">
              <w:rPr>
                <w:rFonts w:ascii="Times New Roman" w:eastAsia="標楷體" w:hAnsi="Times New Roman" w:cs="Times New Roman"/>
              </w:rPr>
              <w:t>0.3</w:t>
            </w:r>
            <w:r w:rsidRPr="002A6B16">
              <w:rPr>
                <w:rFonts w:ascii="Times New Roman" w:eastAsia="標楷體" w:hAnsi="Times New Roman" w:cs="Times New Roman"/>
              </w:rPr>
              <w:t>倍計算。</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A6B16">
              <w:rPr>
                <w:rFonts w:ascii="Times New Roman" w:eastAsia="標楷體" w:hAnsi="Times New Roman" w:cs="Times New Roman"/>
              </w:rPr>
              <w:t>（五）</w:t>
            </w:r>
            <w:r w:rsidRPr="002A6B16">
              <w:rPr>
                <w:rFonts w:ascii="Times New Roman" w:eastAsia="標楷體" w:hAnsi="Times New Roman" w:cs="Times New Roman"/>
              </w:rPr>
              <w:t>WOS</w:t>
            </w:r>
            <w:r w:rsidRPr="002A6B16">
              <w:rPr>
                <w:rFonts w:ascii="Times New Roman" w:eastAsia="標楷體" w:hAnsi="Times New Roman" w:cs="Times New Roman"/>
              </w:rPr>
              <w:t>高被引論文與</w:t>
            </w:r>
            <w:r w:rsidRPr="002A6B16">
              <w:rPr>
                <w:rFonts w:ascii="Times New Roman" w:eastAsia="標楷體" w:hAnsi="Times New Roman" w:cs="Times New Roman"/>
              </w:rPr>
              <w:t>ESI</w:t>
            </w:r>
            <w:r w:rsidRPr="002A6B16">
              <w:rPr>
                <w:rFonts w:ascii="Times New Roman" w:eastAsia="標楷體" w:hAnsi="Times New Roman" w:cs="Times New Roman"/>
              </w:rPr>
              <w:t>高被引論文，於獎勵期間內，無論收錄次數，每篇以各獎勵</w:t>
            </w:r>
            <w:r w:rsidRPr="002A6B16">
              <w:rPr>
                <w:rFonts w:ascii="Times New Roman" w:eastAsia="標楷體" w:hAnsi="Times New Roman" w:cs="Times New Roman"/>
              </w:rPr>
              <w:t>1</w:t>
            </w:r>
            <w:r w:rsidRPr="002A6B16">
              <w:rPr>
                <w:rFonts w:ascii="Times New Roman" w:eastAsia="標楷體" w:hAnsi="Times New Roman" w:cs="Times New Roman"/>
              </w:rPr>
              <w:t>次為限。</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A6B16">
              <w:rPr>
                <w:rFonts w:ascii="Times New Roman" w:eastAsia="標楷體" w:hAnsi="Times New Roman" w:cs="Times New Roman"/>
              </w:rPr>
              <w:t>（六）申請高被引論文獎勵應檢附之文件：</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200" w:firstLineChars="19" w:firstLine="46"/>
              <w:rPr>
                <w:rFonts w:ascii="Times New Roman" w:eastAsia="標楷體" w:hAnsi="Times New Roman" w:cs="Times New Roman"/>
              </w:rPr>
            </w:pPr>
            <w:r w:rsidRPr="002A6B16">
              <w:rPr>
                <w:rFonts w:ascii="Times New Roman" w:eastAsia="標楷體" w:hAnsi="Times New Roman" w:cs="Times New Roman"/>
              </w:rPr>
              <w:t>1.</w:t>
            </w:r>
            <w:r w:rsidRPr="002A6B16">
              <w:rPr>
                <w:rFonts w:ascii="Times New Roman" w:eastAsia="標楷體" w:hAnsi="Times New Roman" w:cs="Times New Roman"/>
              </w:rPr>
              <w:t>論文抽印本或影印本。</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200" w:firstLineChars="19" w:firstLine="46"/>
              <w:rPr>
                <w:rFonts w:ascii="Times New Roman" w:eastAsia="標楷體" w:hAnsi="Times New Roman" w:cs="Times New Roman"/>
              </w:rPr>
            </w:pPr>
            <w:r w:rsidRPr="002A6B16">
              <w:rPr>
                <w:rFonts w:ascii="Times New Roman" w:eastAsia="標楷體" w:hAnsi="Times New Roman" w:cs="Times New Roman"/>
              </w:rPr>
              <w:t>2.WOS</w:t>
            </w:r>
            <w:r w:rsidRPr="002A6B16">
              <w:rPr>
                <w:rFonts w:ascii="Times New Roman" w:eastAsia="標楷體" w:hAnsi="Times New Roman" w:cs="Times New Roman"/>
              </w:rPr>
              <w:t>資料庫引用文獻報告。</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200" w:firstLineChars="19" w:firstLine="46"/>
              <w:rPr>
                <w:rFonts w:ascii="Times New Roman" w:eastAsia="標楷體" w:hAnsi="Times New Roman" w:cs="Times New Roman"/>
              </w:rPr>
            </w:pPr>
            <w:r w:rsidRPr="002A6B16">
              <w:rPr>
                <w:rFonts w:ascii="Times New Roman" w:eastAsia="標楷體" w:hAnsi="Times New Roman" w:cs="Times New Roman"/>
              </w:rPr>
              <w:t>3.ESI</w:t>
            </w:r>
            <w:r w:rsidRPr="002A6B16">
              <w:rPr>
                <w:rFonts w:ascii="Times New Roman" w:eastAsia="標楷體" w:hAnsi="Times New Roman" w:cs="Times New Roman"/>
              </w:rPr>
              <w:t>資料庫高被引論文證明（申請</w:t>
            </w:r>
            <w:r w:rsidRPr="002A6B16">
              <w:rPr>
                <w:rFonts w:ascii="Times New Roman" w:eastAsia="標楷體" w:hAnsi="Times New Roman" w:cs="Times New Roman"/>
              </w:rPr>
              <w:t>ESI</w:t>
            </w:r>
            <w:r w:rsidRPr="002A6B16">
              <w:rPr>
                <w:rFonts w:ascii="Times New Roman" w:eastAsia="標楷體" w:hAnsi="Times New Roman" w:cs="Times New Roman"/>
              </w:rPr>
              <w:t>高被引論文者須提供）。</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200" w:firstLineChars="19" w:firstLine="46"/>
              <w:rPr>
                <w:rFonts w:ascii="Times New Roman" w:eastAsia="標楷體" w:hAnsi="Times New Roman" w:cs="Times New Roman"/>
              </w:rPr>
            </w:pPr>
            <w:r w:rsidRPr="002A6B16">
              <w:rPr>
                <w:rFonts w:ascii="Times New Roman" w:eastAsia="標楷體" w:hAnsi="Times New Roman" w:cs="Times New Roman"/>
              </w:rPr>
              <w:t>4.</w:t>
            </w:r>
            <w:r w:rsidRPr="002A6B16">
              <w:rPr>
                <w:rFonts w:ascii="Times New Roman" w:eastAsia="標楷體" w:hAnsi="Times New Roman" w:cs="Times New Roman"/>
              </w:rPr>
              <w:t>論文上網登錄證明。</w:t>
            </w:r>
          </w:p>
        </w:tc>
      </w:tr>
      <w:tr w:rsidR="00147F7A" w:rsidRPr="00E00927" w:rsidTr="00F52B44">
        <w:trPr>
          <w:trHeight w:val="340"/>
          <w:jc w:val="center"/>
        </w:trPr>
        <w:tc>
          <w:tcPr>
            <w:tcW w:w="9978" w:type="dxa"/>
          </w:tcPr>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A6B16">
              <w:rPr>
                <w:rFonts w:ascii="Times New Roman" w:eastAsia="標楷體" w:hAnsi="Times New Roman" w:cs="Times New Roman"/>
              </w:rPr>
              <w:t>七、高被引學者獎勵方式：</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A6B16">
              <w:rPr>
                <w:rFonts w:ascii="Times New Roman" w:eastAsia="標楷體" w:hAnsi="Times New Roman" w:cs="Times New Roman"/>
              </w:rPr>
              <w:t>（一）為強化本校大學評比能量，本校教師獲選進入</w:t>
            </w:r>
            <w:r w:rsidRPr="002A6B16">
              <w:rPr>
                <w:rFonts w:ascii="Times New Roman" w:eastAsia="標楷體" w:hAnsi="Times New Roman" w:cs="Times New Roman"/>
              </w:rPr>
              <w:t>Clarivate Analytics</w:t>
            </w:r>
            <w:r w:rsidRPr="002A6B16">
              <w:rPr>
                <w:rFonts w:ascii="Times New Roman" w:eastAsia="標楷體" w:hAnsi="Times New Roman" w:cs="Times New Roman"/>
              </w:rPr>
              <w:t>公布之高被引學者（</w:t>
            </w:r>
            <w:r w:rsidRPr="002A6B16">
              <w:rPr>
                <w:rFonts w:ascii="Times New Roman" w:eastAsia="標楷體" w:hAnsi="Times New Roman" w:cs="Times New Roman"/>
              </w:rPr>
              <w:t>Highly Cited Researchers</w:t>
            </w:r>
            <w:r w:rsidRPr="002A6B16">
              <w:rPr>
                <w:rFonts w:ascii="Times New Roman" w:eastAsia="標楷體" w:hAnsi="Times New Roman" w:cs="Times New Roman"/>
              </w:rPr>
              <w:t>）名錄者，經校長所組之臨時特別委員會審查核定後，得於當年度給予最高新台幣</w:t>
            </w:r>
            <w:r w:rsidRPr="002A6B16">
              <w:rPr>
                <w:rFonts w:ascii="Times New Roman" w:eastAsia="標楷體" w:hAnsi="Times New Roman" w:cs="Times New Roman"/>
              </w:rPr>
              <w:t>150</w:t>
            </w:r>
            <w:r w:rsidRPr="002A6B16">
              <w:rPr>
                <w:rFonts w:ascii="Times New Roman" w:eastAsia="標楷體" w:hAnsi="Times New Roman" w:cs="Times New Roman"/>
              </w:rPr>
              <w:t>萬獎勵。</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A6B16">
              <w:rPr>
                <w:rFonts w:ascii="Times New Roman" w:eastAsia="標楷體" w:hAnsi="Times New Roman" w:cs="Times New Roman"/>
              </w:rPr>
              <w:t>（二）申請高被引學者獎勵應檢附之文件：</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200" w:firstLineChars="19" w:firstLine="46"/>
              <w:rPr>
                <w:rFonts w:ascii="Times New Roman" w:eastAsia="標楷體" w:hAnsi="Times New Roman" w:cs="Times New Roman"/>
              </w:rPr>
            </w:pPr>
            <w:r w:rsidRPr="002A6B16">
              <w:rPr>
                <w:rFonts w:ascii="Times New Roman" w:eastAsia="標楷體" w:hAnsi="Times New Roman" w:cs="Times New Roman"/>
              </w:rPr>
              <w:t>1.</w:t>
            </w:r>
            <w:r w:rsidRPr="002A6B16">
              <w:rPr>
                <w:rFonts w:ascii="Times New Roman" w:eastAsia="標楷體" w:hAnsi="Times New Roman" w:cs="Times New Roman"/>
              </w:rPr>
              <w:t>教師獲選進入高被引學者名錄證明。</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200" w:firstLineChars="19" w:firstLine="46"/>
              <w:rPr>
                <w:rFonts w:ascii="Times New Roman" w:eastAsia="標楷體" w:hAnsi="Times New Roman" w:cs="Times New Roman"/>
              </w:rPr>
            </w:pPr>
            <w:r w:rsidRPr="002A6B16">
              <w:rPr>
                <w:rFonts w:ascii="Times New Roman" w:eastAsia="標楷體" w:hAnsi="Times New Roman" w:cs="Times New Roman"/>
              </w:rPr>
              <w:t>2.</w:t>
            </w:r>
            <w:r w:rsidRPr="002A6B16">
              <w:rPr>
                <w:rFonts w:ascii="Times New Roman" w:eastAsia="標楷體" w:hAnsi="Times New Roman" w:cs="Times New Roman"/>
              </w:rPr>
              <w:t>其他送審所需文件。</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A6B16">
              <w:rPr>
                <w:rFonts w:ascii="Times New Roman" w:eastAsia="標楷體" w:hAnsi="Times New Roman" w:cs="Times New Roman"/>
              </w:rPr>
              <w:t>（三）本項獎勵之經費由校方另行編列預算或由當學年度校級計畫預算支應，不占當學年度教師論文獎勵金總額。</w:t>
            </w:r>
          </w:p>
        </w:tc>
      </w:tr>
      <w:tr w:rsidR="00147F7A" w:rsidRPr="00E00927" w:rsidTr="00F52B44">
        <w:trPr>
          <w:trHeight w:val="340"/>
          <w:jc w:val="center"/>
        </w:trPr>
        <w:tc>
          <w:tcPr>
            <w:tcW w:w="9978" w:type="dxa"/>
          </w:tcPr>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A6B16">
              <w:rPr>
                <w:rFonts w:ascii="Times New Roman" w:eastAsia="標楷體" w:hAnsi="Times New Roman" w:cs="Times New Roman"/>
              </w:rPr>
              <w:t>八、傑出論文獎勵方式：</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A6B16">
              <w:rPr>
                <w:rFonts w:ascii="Times New Roman" w:eastAsia="標楷體" w:hAnsi="Times New Roman" w:cs="Times New Roman"/>
              </w:rPr>
              <w:t>（一）為表揚教師發表高品質研究論文，每月及每年依研發處公告之作業細則評選月及年度傑出論文。</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A6B16">
              <w:rPr>
                <w:rFonts w:ascii="Times New Roman" w:eastAsia="標楷體" w:hAnsi="Times New Roman" w:cs="Times New Roman"/>
              </w:rPr>
              <w:t>（二）每月評選月傑出論文</w:t>
            </w:r>
            <w:r w:rsidRPr="002A6B16">
              <w:rPr>
                <w:rFonts w:ascii="Times New Roman" w:eastAsia="標楷體" w:hAnsi="Times New Roman" w:cs="Times New Roman"/>
              </w:rPr>
              <w:t>1~2</w:t>
            </w:r>
            <w:r w:rsidRPr="002A6B16">
              <w:rPr>
                <w:rFonts w:ascii="Times New Roman" w:eastAsia="標楷體" w:hAnsi="Times New Roman" w:cs="Times New Roman"/>
              </w:rPr>
              <w:t>篇，每篇獎勵新台幣</w:t>
            </w:r>
            <w:r w:rsidRPr="002A6B16">
              <w:rPr>
                <w:rFonts w:ascii="Times New Roman" w:eastAsia="標楷體" w:hAnsi="Times New Roman" w:cs="Times New Roman"/>
              </w:rPr>
              <w:t>3</w:t>
            </w:r>
            <w:r w:rsidRPr="002A6B16">
              <w:rPr>
                <w:rFonts w:ascii="Times New Roman" w:eastAsia="標楷體" w:hAnsi="Times New Roman" w:cs="Times New Roman"/>
              </w:rPr>
              <w:t>萬元。</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A6B16">
              <w:rPr>
                <w:rFonts w:ascii="Times New Roman" w:eastAsia="標楷體" w:hAnsi="Times New Roman" w:cs="Times New Roman"/>
              </w:rPr>
              <w:t>（三）每年評選年度傑出論文</w:t>
            </w:r>
            <w:r w:rsidRPr="002A6B16">
              <w:rPr>
                <w:rFonts w:ascii="Times New Roman" w:eastAsia="標楷體" w:hAnsi="Times New Roman" w:cs="Times New Roman"/>
              </w:rPr>
              <w:t>1</w:t>
            </w:r>
            <w:r w:rsidRPr="002A6B16">
              <w:rPr>
                <w:rFonts w:ascii="Times New Roman" w:eastAsia="標楷體" w:hAnsi="Times New Roman" w:cs="Times New Roman"/>
              </w:rPr>
              <w:t>篇，每篇獎勵新台幣</w:t>
            </w:r>
            <w:r w:rsidRPr="002A6B16">
              <w:rPr>
                <w:rFonts w:ascii="Times New Roman" w:eastAsia="標楷體" w:hAnsi="Times New Roman" w:cs="Times New Roman"/>
              </w:rPr>
              <w:t>12</w:t>
            </w:r>
            <w:r w:rsidRPr="002A6B16">
              <w:rPr>
                <w:rFonts w:ascii="Times New Roman" w:eastAsia="標楷體" w:hAnsi="Times New Roman" w:cs="Times New Roman"/>
              </w:rPr>
              <w:t>萬元。</w:t>
            </w:r>
          </w:p>
        </w:tc>
      </w:tr>
      <w:tr w:rsidR="00147F7A" w:rsidRPr="00E00927" w:rsidTr="00F52B44">
        <w:trPr>
          <w:trHeight w:val="340"/>
          <w:jc w:val="center"/>
        </w:trPr>
        <w:tc>
          <w:tcPr>
            <w:tcW w:w="9978" w:type="dxa"/>
          </w:tcPr>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A6B16">
              <w:rPr>
                <w:rFonts w:ascii="Times New Roman" w:eastAsia="標楷體" w:hAnsi="Times New Roman" w:cs="Times New Roman"/>
              </w:rPr>
              <w:t>九、獎勵金核發：</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A6B16">
              <w:rPr>
                <w:rFonts w:ascii="Times New Roman" w:eastAsia="標楷體" w:hAnsi="Times New Roman" w:cs="Times New Roman"/>
              </w:rPr>
              <w:t>（一）學術期刊論文及高被引論文之獎勵金以單位基數獎金與個人所獲之總點數之乘積計算；惟同一受獎人於同一學年度之獎勵總金額以新台幣</w:t>
            </w:r>
            <w:r w:rsidRPr="002A6B16">
              <w:rPr>
                <w:rFonts w:ascii="Times New Roman" w:eastAsia="標楷體" w:hAnsi="Times New Roman" w:cs="Times New Roman"/>
              </w:rPr>
              <w:t>50</w:t>
            </w:r>
            <w:r w:rsidRPr="002A6B16">
              <w:rPr>
                <w:rFonts w:ascii="Times New Roman" w:eastAsia="標楷體" w:hAnsi="Times New Roman" w:cs="Times New Roman"/>
              </w:rPr>
              <w:t>萬元為限。</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A6B16">
              <w:rPr>
                <w:rFonts w:ascii="Times New Roman" w:eastAsia="標楷體" w:hAnsi="Times New Roman" w:cs="Times New Roman"/>
              </w:rPr>
              <w:t>（二）頂尖學術期刊論文、高被引學者及傑出論文之獎勵金依本要點之規定計算，不列入本點第一款獎勵總金額上限之計算，惟支領高被引學者獎勵者，同一學年度不得再支領本要點其他獎勵。</w:t>
            </w:r>
          </w:p>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A6B16">
              <w:rPr>
                <w:rFonts w:ascii="Times New Roman" w:eastAsia="標楷體" w:hAnsi="Times New Roman" w:cs="Times New Roman"/>
              </w:rPr>
              <w:lastRenderedPageBreak/>
              <w:t>（三）獎勵金每年頒發，單位基數獎金視當年度經費狀況簽由校長核定。</w:t>
            </w:r>
          </w:p>
        </w:tc>
      </w:tr>
      <w:tr w:rsidR="00147F7A" w:rsidRPr="00E00927" w:rsidTr="00F52B44">
        <w:trPr>
          <w:trHeight w:val="340"/>
          <w:jc w:val="center"/>
        </w:trPr>
        <w:tc>
          <w:tcPr>
            <w:tcW w:w="9978" w:type="dxa"/>
          </w:tcPr>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A6B16">
              <w:rPr>
                <w:rFonts w:ascii="Times New Roman" w:eastAsia="標楷體" w:hAnsi="Times New Roman" w:cs="Times New Roman"/>
              </w:rPr>
              <w:lastRenderedPageBreak/>
              <w:t>十、本要點所需經費由教育部或其他政府機構特殊經費補助或由學校編列預算支應，依情況因應補助多寡。</w:t>
            </w:r>
          </w:p>
        </w:tc>
      </w:tr>
      <w:tr w:rsidR="00147F7A" w:rsidRPr="00E00927" w:rsidTr="00F52B44">
        <w:trPr>
          <w:trHeight w:val="340"/>
          <w:jc w:val="center"/>
        </w:trPr>
        <w:tc>
          <w:tcPr>
            <w:tcW w:w="9978" w:type="dxa"/>
          </w:tcPr>
          <w:p w:rsidR="00147F7A" w:rsidRPr="002A6B16" w:rsidRDefault="00147F7A" w:rsidP="00F52B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A6B16">
              <w:rPr>
                <w:rFonts w:ascii="Times New Roman" w:eastAsia="標楷體" w:hAnsi="Times New Roman" w:cs="Times New Roman"/>
              </w:rPr>
              <w:t>十一、本要點經行政會議、董事會會議審議通過後，自公布日起實施，修正時亦同。</w:t>
            </w:r>
          </w:p>
        </w:tc>
      </w:tr>
    </w:tbl>
    <w:p w:rsidR="00A63685" w:rsidRDefault="00A63685" w:rsidP="00F56937">
      <w:pPr>
        <w:widowControl/>
        <w:adjustRightInd/>
        <w:spacing w:line="240" w:lineRule="auto"/>
        <w:textAlignment w:val="auto"/>
        <w:rPr>
          <w:rFonts w:eastAsia="標楷體"/>
          <w:b/>
          <w:sz w:val="32"/>
          <w:szCs w:val="32"/>
        </w:rPr>
      </w:pPr>
    </w:p>
    <w:p w:rsidR="00A63685" w:rsidRDefault="00A63685">
      <w:pPr>
        <w:widowControl/>
        <w:adjustRightInd/>
        <w:spacing w:line="240" w:lineRule="auto"/>
        <w:textAlignment w:val="auto"/>
        <w:rPr>
          <w:rFonts w:eastAsia="標楷體"/>
          <w:b/>
          <w:sz w:val="32"/>
          <w:szCs w:val="32"/>
        </w:rPr>
      </w:pPr>
      <w:r>
        <w:rPr>
          <w:rFonts w:eastAsia="標楷體"/>
          <w:b/>
          <w:sz w:val="32"/>
          <w:szCs w:val="32"/>
        </w:rPr>
        <w:br w:type="page"/>
      </w:r>
    </w:p>
    <w:p w:rsidR="00F56937" w:rsidRPr="00B502EE" w:rsidRDefault="00F56937" w:rsidP="00F56937">
      <w:pPr>
        <w:widowControl/>
        <w:adjustRightInd/>
        <w:spacing w:line="240" w:lineRule="auto"/>
        <w:textAlignment w:val="auto"/>
        <w:rPr>
          <w:rFonts w:eastAsia="標楷體"/>
          <w:b/>
          <w:sz w:val="32"/>
          <w:szCs w:val="32"/>
        </w:rPr>
      </w:pPr>
      <w:bookmarkStart w:id="0" w:name="_GoBack"/>
      <w:bookmarkEnd w:id="0"/>
      <w:r w:rsidRPr="00B502EE">
        <w:rPr>
          <w:rFonts w:eastAsia="標楷體"/>
          <w:b/>
          <w:sz w:val="32"/>
          <w:szCs w:val="32"/>
        </w:rPr>
        <w:lastRenderedPageBreak/>
        <w:t>高雄醫學大學教師研究論文獎勵要點（修正條文對照表）</w:t>
      </w:r>
    </w:p>
    <w:p w:rsidR="00F56937" w:rsidRPr="00B502EE" w:rsidRDefault="00F56937" w:rsidP="00F56937">
      <w:pPr>
        <w:spacing w:line="0" w:lineRule="atLeast"/>
        <w:ind w:leftChars="2000" w:left="4800"/>
        <w:rPr>
          <w:rFonts w:eastAsia="標楷體"/>
          <w:sz w:val="20"/>
        </w:rPr>
      </w:pPr>
      <w:r w:rsidRPr="00B502EE">
        <w:rPr>
          <w:rFonts w:eastAsia="標楷體"/>
          <w:sz w:val="20"/>
        </w:rPr>
        <w:t>91.02.05</w:t>
      </w:r>
      <w:r w:rsidRPr="00B502EE">
        <w:rPr>
          <w:rFonts w:eastAsia="標楷體"/>
          <w:sz w:val="20"/>
        </w:rPr>
        <w:tab/>
        <w:t>(</w:t>
      </w:r>
      <w:r w:rsidRPr="00B502EE">
        <w:rPr>
          <w:rFonts w:eastAsia="標楷體"/>
          <w:sz w:val="20"/>
        </w:rPr>
        <w:t>九一</w:t>
      </w:r>
      <w:r w:rsidRPr="00B502EE">
        <w:rPr>
          <w:rFonts w:eastAsia="標楷體"/>
          <w:sz w:val="20"/>
        </w:rPr>
        <w:t>)</w:t>
      </w:r>
      <w:r w:rsidRPr="00B502EE">
        <w:rPr>
          <w:rFonts w:eastAsia="標楷體"/>
          <w:sz w:val="20"/>
        </w:rPr>
        <w:t>高醫研法字第</w:t>
      </w:r>
      <w:r w:rsidRPr="00B502EE">
        <w:rPr>
          <w:rFonts w:eastAsia="標楷體"/>
          <w:sz w:val="20"/>
        </w:rPr>
        <w:t>00</w:t>
      </w:r>
      <w:r w:rsidRPr="00B502EE">
        <w:rPr>
          <w:rFonts w:eastAsia="標楷體"/>
          <w:sz w:val="20"/>
        </w:rPr>
        <w:t>二號函頒布</w:t>
      </w:r>
    </w:p>
    <w:p w:rsidR="00F56937" w:rsidRPr="00B502EE" w:rsidRDefault="00F56937" w:rsidP="00F56937">
      <w:pPr>
        <w:spacing w:line="0" w:lineRule="atLeast"/>
        <w:ind w:leftChars="2000" w:left="4800"/>
        <w:rPr>
          <w:rFonts w:eastAsia="標楷體"/>
          <w:sz w:val="20"/>
        </w:rPr>
      </w:pPr>
      <w:r w:rsidRPr="00B502EE">
        <w:rPr>
          <w:rFonts w:eastAsia="標楷體"/>
          <w:sz w:val="20"/>
        </w:rPr>
        <w:t>92.09.12</w:t>
      </w:r>
      <w:r w:rsidRPr="00B502EE">
        <w:rPr>
          <w:rFonts w:eastAsia="標楷體"/>
          <w:sz w:val="20"/>
        </w:rPr>
        <w:tab/>
      </w:r>
      <w:r w:rsidRPr="00B502EE">
        <w:rPr>
          <w:rFonts w:eastAsia="標楷體"/>
          <w:sz w:val="20"/>
        </w:rPr>
        <w:t>高醫校法第</w:t>
      </w:r>
      <w:r w:rsidRPr="00B502EE">
        <w:rPr>
          <w:rFonts w:eastAsia="標楷體"/>
          <w:sz w:val="20"/>
        </w:rPr>
        <w:t>0920100036</w:t>
      </w:r>
      <w:r w:rsidRPr="00B502EE">
        <w:rPr>
          <w:rFonts w:eastAsia="標楷體"/>
          <w:sz w:val="20"/>
        </w:rPr>
        <w:t>號函公布</w:t>
      </w:r>
    </w:p>
    <w:p w:rsidR="00F56937" w:rsidRPr="00B502EE" w:rsidRDefault="00F56937" w:rsidP="00F56937">
      <w:pPr>
        <w:spacing w:line="0" w:lineRule="atLeast"/>
        <w:ind w:leftChars="2000" w:left="4800"/>
        <w:rPr>
          <w:rFonts w:eastAsia="標楷體"/>
          <w:sz w:val="20"/>
        </w:rPr>
      </w:pPr>
      <w:r w:rsidRPr="00B502EE">
        <w:rPr>
          <w:rFonts w:eastAsia="標楷體"/>
          <w:sz w:val="20"/>
        </w:rPr>
        <w:t>94.12.12</w:t>
      </w:r>
      <w:r w:rsidRPr="00B502EE">
        <w:rPr>
          <w:rFonts w:eastAsia="標楷體"/>
          <w:sz w:val="20"/>
        </w:rPr>
        <w:tab/>
      </w:r>
      <w:r w:rsidRPr="00B502EE">
        <w:rPr>
          <w:rFonts w:eastAsia="標楷體"/>
          <w:sz w:val="20"/>
        </w:rPr>
        <w:t>高醫校法字第</w:t>
      </w:r>
      <w:r w:rsidRPr="00B502EE">
        <w:rPr>
          <w:rFonts w:eastAsia="標楷體"/>
          <w:sz w:val="20"/>
        </w:rPr>
        <w:t>0940100036</w:t>
      </w:r>
      <w:r w:rsidRPr="00B502EE">
        <w:rPr>
          <w:rFonts w:eastAsia="標楷體"/>
          <w:sz w:val="20"/>
        </w:rPr>
        <w:t>號公布</w:t>
      </w:r>
    </w:p>
    <w:p w:rsidR="00F56937" w:rsidRPr="00B502EE" w:rsidRDefault="00F56937" w:rsidP="00F56937">
      <w:pPr>
        <w:spacing w:line="0" w:lineRule="atLeast"/>
        <w:ind w:leftChars="2000" w:left="4800"/>
        <w:rPr>
          <w:rFonts w:eastAsia="標楷體"/>
          <w:sz w:val="20"/>
        </w:rPr>
      </w:pPr>
      <w:r w:rsidRPr="00B502EE">
        <w:rPr>
          <w:rFonts w:eastAsia="標楷體"/>
          <w:sz w:val="20"/>
        </w:rPr>
        <w:t>96.08.29</w:t>
      </w:r>
      <w:r w:rsidRPr="00B502EE">
        <w:rPr>
          <w:rFonts w:eastAsia="標楷體"/>
          <w:sz w:val="20"/>
        </w:rPr>
        <w:tab/>
      </w:r>
      <w:r w:rsidRPr="00B502EE">
        <w:rPr>
          <w:rFonts w:eastAsia="標楷體"/>
          <w:sz w:val="20"/>
        </w:rPr>
        <w:t>高醫研發字第</w:t>
      </w:r>
      <w:r w:rsidRPr="00B502EE">
        <w:rPr>
          <w:rFonts w:eastAsia="標楷體"/>
          <w:sz w:val="20"/>
        </w:rPr>
        <w:t>0960006755</w:t>
      </w:r>
      <w:r w:rsidRPr="00B502EE">
        <w:rPr>
          <w:rFonts w:eastAsia="標楷體"/>
          <w:sz w:val="20"/>
        </w:rPr>
        <w:t>號函公布</w:t>
      </w:r>
    </w:p>
    <w:p w:rsidR="00F56937" w:rsidRPr="00B502EE" w:rsidRDefault="00F56937" w:rsidP="00F56937">
      <w:pPr>
        <w:spacing w:line="0" w:lineRule="atLeast"/>
        <w:ind w:leftChars="2000" w:left="4800"/>
        <w:rPr>
          <w:rFonts w:eastAsia="標楷體"/>
          <w:sz w:val="20"/>
        </w:rPr>
      </w:pPr>
      <w:r w:rsidRPr="00B502EE">
        <w:rPr>
          <w:rFonts w:eastAsia="標楷體"/>
          <w:sz w:val="20"/>
        </w:rPr>
        <w:t>97.05.13</w:t>
      </w:r>
      <w:r w:rsidRPr="00B502EE">
        <w:rPr>
          <w:rFonts w:eastAsia="標楷體"/>
          <w:sz w:val="20"/>
        </w:rPr>
        <w:tab/>
      </w:r>
      <w:r w:rsidRPr="00B502EE">
        <w:rPr>
          <w:rFonts w:eastAsia="標楷體"/>
          <w:sz w:val="20"/>
        </w:rPr>
        <w:t>高醫研發字第</w:t>
      </w:r>
      <w:r w:rsidRPr="00B502EE">
        <w:rPr>
          <w:rFonts w:eastAsia="標楷體"/>
          <w:sz w:val="20"/>
        </w:rPr>
        <w:t>0971102198</w:t>
      </w:r>
      <w:r w:rsidRPr="00B502EE">
        <w:rPr>
          <w:rFonts w:eastAsia="標楷體"/>
          <w:sz w:val="20"/>
        </w:rPr>
        <w:t>號函公布</w:t>
      </w:r>
    </w:p>
    <w:p w:rsidR="00F56937" w:rsidRPr="00B502EE" w:rsidRDefault="00F56937" w:rsidP="00F56937">
      <w:pPr>
        <w:spacing w:line="0" w:lineRule="atLeast"/>
        <w:ind w:leftChars="2000" w:left="4800"/>
        <w:rPr>
          <w:rFonts w:eastAsia="標楷體"/>
          <w:sz w:val="20"/>
        </w:rPr>
      </w:pPr>
      <w:r w:rsidRPr="00B502EE">
        <w:rPr>
          <w:rFonts w:eastAsia="標楷體"/>
          <w:sz w:val="20"/>
        </w:rPr>
        <w:t>98.02.12</w:t>
      </w:r>
      <w:r w:rsidRPr="00B502EE">
        <w:rPr>
          <w:rFonts w:eastAsia="標楷體"/>
          <w:sz w:val="20"/>
        </w:rPr>
        <w:tab/>
      </w:r>
      <w:r w:rsidRPr="00B502EE">
        <w:rPr>
          <w:rFonts w:eastAsia="標楷體"/>
          <w:sz w:val="20"/>
        </w:rPr>
        <w:t>九十七學年度第七次行政會議通過</w:t>
      </w:r>
    </w:p>
    <w:p w:rsidR="00F56937" w:rsidRPr="00B502EE" w:rsidRDefault="00F56937" w:rsidP="00F56937">
      <w:pPr>
        <w:spacing w:line="0" w:lineRule="atLeast"/>
        <w:ind w:leftChars="2000" w:left="4800"/>
        <w:rPr>
          <w:rFonts w:eastAsia="標楷體"/>
          <w:sz w:val="20"/>
        </w:rPr>
      </w:pPr>
      <w:r w:rsidRPr="00B502EE">
        <w:rPr>
          <w:rFonts w:eastAsia="標楷體"/>
          <w:sz w:val="20"/>
        </w:rPr>
        <w:t>98.03.10</w:t>
      </w:r>
      <w:r w:rsidRPr="00B502EE">
        <w:rPr>
          <w:rFonts w:eastAsia="標楷體"/>
          <w:sz w:val="20"/>
        </w:rPr>
        <w:tab/>
      </w:r>
      <w:r w:rsidRPr="00B502EE">
        <w:rPr>
          <w:rFonts w:eastAsia="標楷體"/>
          <w:sz w:val="20"/>
        </w:rPr>
        <w:t>高醫研發字第</w:t>
      </w:r>
      <w:r w:rsidRPr="00B502EE">
        <w:rPr>
          <w:rFonts w:eastAsia="標楷體"/>
          <w:sz w:val="20"/>
        </w:rPr>
        <w:t>0981100910</w:t>
      </w:r>
      <w:r w:rsidRPr="00B502EE">
        <w:rPr>
          <w:rFonts w:eastAsia="標楷體"/>
          <w:sz w:val="20"/>
        </w:rPr>
        <w:t>號函公布</w:t>
      </w:r>
    </w:p>
    <w:p w:rsidR="00F56937" w:rsidRPr="00B502EE" w:rsidRDefault="00F56937" w:rsidP="00F56937">
      <w:pPr>
        <w:spacing w:line="0" w:lineRule="atLeast"/>
        <w:ind w:leftChars="2000" w:left="4800"/>
        <w:rPr>
          <w:rFonts w:eastAsia="標楷體"/>
          <w:sz w:val="20"/>
        </w:rPr>
      </w:pPr>
      <w:r w:rsidRPr="00B502EE">
        <w:rPr>
          <w:rFonts w:eastAsia="標楷體"/>
          <w:sz w:val="20"/>
        </w:rPr>
        <w:t>100.01.13</w:t>
      </w:r>
      <w:r w:rsidRPr="00B502EE">
        <w:rPr>
          <w:rFonts w:eastAsia="標楷體"/>
          <w:sz w:val="20"/>
        </w:rPr>
        <w:tab/>
      </w:r>
      <w:r w:rsidRPr="00B502EE">
        <w:rPr>
          <w:rFonts w:eastAsia="標楷體"/>
          <w:sz w:val="20"/>
        </w:rPr>
        <w:t>九十九學年度第六次行政會議通過</w:t>
      </w:r>
    </w:p>
    <w:p w:rsidR="00F56937" w:rsidRPr="00B502EE" w:rsidRDefault="00F56937" w:rsidP="00F56937">
      <w:pPr>
        <w:spacing w:line="0" w:lineRule="atLeast"/>
        <w:ind w:leftChars="2000" w:left="4800"/>
        <w:rPr>
          <w:rFonts w:eastAsia="標楷體"/>
          <w:sz w:val="20"/>
        </w:rPr>
      </w:pPr>
      <w:r w:rsidRPr="00B502EE">
        <w:rPr>
          <w:rFonts w:eastAsia="標楷體"/>
          <w:sz w:val="20"/>
        </w:rPr>
        <w:t>100.01.27</w:t>
      </w:r>
      <w:r w:rsidRPr="00B502EE">
        <w:rPr>
          <w:rFonts w:eastAsia="標楷體"/>
          <w:sz w:val="20"/>
        </w:rPr>
        <w:tab/>
      </w:r>
      <w:r w:rsidRPr="00B502EE">
        <w:rPr>
          <w:rFonts w:eastAsia="標楷體"/>
          <w:sz w:val="20"/>
        </w:rPr>
        <w:t>高醫研發字第</w:t>
      </w:r>
      <w:r w:rsidRPr="00B502EE">
        <w:rPr>
          <w:rFonts w:eastAsia="標楷體"/>
          <w:sz w:val="20"/>
        </w:rPr>
        <w:t>1001100399</w:t>
      </w:r>
      <w:r w:rsidRPr="00B502EE">
        <w:rPr>
          <w:rFonts w:eastAsia="標楷體"/>
          <w:sz w:val="20"/>
        </w:rPr>
        <w:t>號函公布</w:t>
      </w:r>
    </w:p>
    <w:p w:rsidR="00F56937" w:rsidRPr="00B502EE" w:rsidRDefault="00F56937" w:rsidP="00F56937">
      <w:pPr>
        <w:spacing w:line="0" w:lineRule="atLeast"/>
        <w:ind w:leftChars="2000" w:left="4800"/>
        <w:rPr>
          <w:rFonts w:eastAsia="標楷體"/>
          <w:sz w:val="20"/>
        </w:rPr>
      </w:pPr>
      <w:r w:rsidRPr="00B502EE">
        <w:rPr>
          <w:rFonts w:eastAsia="標楷體"/>
          <w:sz w:val="20"/>
        </w:rPr>
        <w:t>100.11.10</w:t>
      </w:r>
      <w:r w:rsidRPr="00B502EE">
        <w:rPr>
          <w:rFonts w:eastAsia="標楷體"/>
          <w:sz w:val="20"/>
        </w:rPr>
        <w:tab/>
      </w:r>
      <w:r w:rsidRPr="00B502EE">
        <w:rPr>
          <w:rFonts w:eastAsia="標楷體"/>
          <w:sz w:val="20"/>
        </w:rPr>
        <w:t>一</w:t>
      </w:r>
      <w:r w:rsidRPr="00B502EE">
        <w:rPr>
          <w:rFonts w:eastAsia="標楷體"/>
          <w:sz w:val="20"/>
        </w:rPr>
        <w:t>○○</w:t>
      </w:r>
      <w:r w:rsidRPr="00B502EE">
        <w:rPr>
          <w:rFonts w:eastAsia="標楷體"/>
          <w:sz w:val="20"/>
        </w:rPr>
        <w:t>學年度第四次行政會議通過</w:t>
      </w:r>
    </w:p>
    <w:p w:rsidR="00F56937" w:rsidRPr="00B502EE" w:rsidRDefault="00F56937" w:rsidP="00F56937">
      <w:pPr>
        <w:spacing w:line="0" w:lineRule="atLeast"/>
        <w:ind w:leftChars="2000" w:left="4800"/>
        <w:rPr>
          <w:rFonts w:eastAsia="標楷體"/>
          <w:sz w:val="20"/>
        </w:rPr>
      </w:pPr>
      <w:r w:rsidRPr="00B502EE">
        <w:rPr>
          <w:rFonts w:eastAsia="標楷體"/>
          <w:sz w:val="20"/>
        </w:rPr>
        <w:t>100.12.07</w:t>
      </w:r>
      <w:r w:rsidRPr="00B502EE">
        <w:rPr>
          <w:rFonts w:eastAsia="標楷體"/>
          <w:sz w:val="20"/>
        </w:rPr>
        <w:tab/>
      </w:r>
      <w:r w:rsidRPr="00B502EE">
        <w:rPr>
          <w:rFonts w:eastAsia="標楷體"/>
          <w:sz w:val="20"/>
        </w:rPr>
        <w:t>高醫研發字第</w:t>
      </w:r>
      <w:r w:rsidRPr="00B502EE">
        <w:rPr>
          <w:rFonts w:eastAsia="標楷體"/>
          <w:sz w:val="20"/>
        </w:rPr>
        <w:t>1001103730</w:t>
      </w:r>
      <w:r w:rsidRPr="00B502EE">
        <w:rPr>
          <w:rFonts w:eastAsia="標楷體"/>
          <w:sz w:val="20"/>
        </w:rPr>
        <w:t>號函公布</w:t>
      </w:r>
    </w:p>
    <w:p w:rsidR="00F56937" w:rsidRPr="00B502EE" w:rsidRDefault="00F56937" w:rsidP="00F56937">
      <w:pPr>
        <w:spacing w:line="0" w:lineRule="atLeast"/>
        <w:ind w:leftChars="2000" w:left="4800"/>
        <w:rPr>
          <w:rFonts w:eastAsia="標楷體"/>
          <w:sz w:val="20"/>
        </w:rPr>
      </w:pPr>
      <w:r w:rsidRPr="00B502EE">
        <w:rPr>
          <w:rFonts w:eastAsia="標楷體"/>
          <w:sz w:val="20"/>
        </w:rPr>
        <w:t>103.04.10</w:t>
      </w:r>
      <w:r w:rsidRPr="00B502EE">
        <w:rPr>
          <w:rFonts w:eastAsia="標楷體"/>
          <w:sz w:val="20"/>
        </w:rPr>
        <w:tab/>
      </w:r>
      <w:r w:rsidRPr="00B502EE">
        <w:rPr>
          <w:rFonts w:eastAsia="標楷體"/>
          <w:sz w:val="20"/>
        </w:rPr>
        <w:t>一</w:t>
      </w:r>
      <w:r w:rsidRPr="00B502EE">
        <w:rPr>
          <w:rFonts w:eastAsia="標楷體"/>
          <w:sz w:val="20"/>
        </w:rPr>
        <w:t>○</w:t>
      </w:r>
      <w:r w:rsidRPr="00B502EE">
        <w:rPr>
          <w:rFonts w:eastAsia="標楷體"/>
          <w:sz w:val="20"/>
        </w:rPr>
        <w:t>二學年度第七次行政會議通過</w:t>
      </w:r>
    </w:p>
    <w:p w:rsidR="00F56937" w:rsidRPr="00B502EE" w:rsidRDefault="00F56937" w:rsidP="00F56937">
      <w:pPr>
        <w:spacing w:line="0" w:lineRule="atLeast"/>
        <w:ind w:leftChars="2000" w:left="4800"/>
        <w:rPr>
          <w:rFonts w:eastAsia="標楷體"/>
          <w:sz w:val="20"/>
        </w:rPr>
      </w:pPr>
      <w:r w:rsidRPr="00B502EE">
        <w:rPr>
          <w:rFonts w:eastAsia="標楷體"/>
          <w:sz w:val="20"/>
        </w:rPr>
        <w:t>103.05.12</w:t>
      </w:r>
      <w:r w:rsidRPr="00B502EE">
        <w:rPr>
          <w:rFonts w:eastAsia="標楷體"/>
          <w:sz w:val="20"/>
        </w:rPr>
        <w:tab/>
      </w:r>
      <w:r w:rsidRPr="00B502EE">
        <w:rPr>
          <w:rFonts w:eastAsia="標楷體"/>
          <w:sz w:val="20"/>
        </w:rPr>
        <w:t>高醫研發字</w:t>
      </w:r>
      <w:r w:rsidRPr="00B502EE">
        <w:rPr>
          <w:rFonts w:eastAsia="標楷體"/>
          <w:sz w:val="20"/>
        </w:rPr>
        <w:t xml:space="preserve">1031101437 </w:t>
      </w:r>
      <w:r w:rsidRPr="00B502EE">
        <w:rPr>
          <w:rFonts w:eastAsia="標楷體"/>
          <w:sz w:val="20"/>
        </w:rPr>
        <w:t>號函公布</w:t>
      </w:r>
    </w:p>
    <w:p w:rsidR="00F56937" w:rsidRPr="00B502EE" w:rsidRDefault="00F56937" w:rsidP="00F56937">
      <w:pPr>
        <w:spacing w:line="0" w:lineRule="atLeast"/>
        <w:ind w:leftChars="2000" w:left="4800"/>
        <w:rPr>
          <w:rFonts w:eastAsia="標楷體"/>
          <w:sz w:val="20"/>
        </w:rPr>
      </w:pPr>
      <w:r w:rsidRPr="00B502EE">
        <w:rPr>
          <w:rFonts w:eastAsia="標楷體"/>
          <w:sz w:val="20"/>
        </w:rPr>
        <w:t>104.05.14</w:t>
      </w:r>
      <w:r w:rsidRPr="00B502EE">
        <w:rPr>
          <w:rFonts w:eastAsia="標楷體"/>
          <w:sz w:val="20"/>
        </w:rPr>
        <w:tab/>
      </w:r>
      <w:r w:rsidRPr="00B502EE">
        <w:rPr>
          <w:rFonts w:eastAsia="標楷體"/>
          <w:sz w:val="20"/>
        </w:rPr>
        <w:t>一</w:t>
      </w:r>
      <w:r w:rsidRPr="00B502EE">
        <w:rPr>
          <w:rFonts w:eastAsia="標楷體"/>
          <w:sz w:val="20"/>
        </w:rPr>
        <w:t>○</w:t>
      </w:r>
      <w:r w:rsidRPr="00B502EE">
        <w:rPr>
          <w:rFonts w:eastAsia="標楷體"/>
          <w:sz w:val="20"/>
        </w:rPr>
        <w:t>三學年度第十次行政會議通過</w:t>
      </w:r>
    </w:p>
    <w:p w:rsidR="00F56937" w:rsidRPr="00B502EE" w:rsidRDefault="00F56937" w:rsidP="00F56937">
      <w:pPr>
        <w:spacing w:line="0" w:lineRule="atLeast"/>
        <w:ind w:leftChars="2000" w:left="4800"/>
        <w:rPr>
          <w:rFonts w:eastAsia="標楷體"/>
          <w:sz w:val="20"/>
        </w:rPr>
      </w:pPr>
      <w:r w:rsidRPr="00B502EE">
        <w:rPr>
          <w:rFonts w:eastAsia="標楷體"/>
          <w:sz w:val="20"/>
        </w:rPr>
        <w:t>104.06.12</w:t>
      </w:r>
      <w:r w:rsidRPr="00B502EE">
        <w:rPr>
          <w:rFonts w:eastAsia="標楷體"/>
          <w:sz w:val="20"/>
        </w:rPr>
        <w:tab/>
      </w:r>
      <w:r w:rsidRPr="00B502EE">
        <w:rPr>
          <w:rFonts w:eastAsia="標楷體"/>
          <w:sz w:val="20"/>
        </w:rPr>
        <w:t>高醫研發字</w:t>
      </w:r>
      <w:r w:rsidRPr="00B502EE">
        <w:rPr>
          <w:rFonts w:eastAsia="標楷體"/>
          <w:sz w:val="20"/>
        </w:rPr>
        <w:t>1041101817</w:t>
      </w:r>
      <w:r w:rsidRPr="00B502EE">
        <w:rPr>
          <w:rFonts w:eastAsia="標楷體"/>
          <w:sz w:val="20"/>
        </w:rPr>
        <w:t>號函公布</w:t>
      </w:r>
    </w:p>
    <w:p w:rsidR="00F56937" w:rsidRPr="00B502EE" w:rsidRDefault="00F56937" w:rsidP="00F56937">
      <w:pPr>
        <w:spacing w:line="0" w:lineRule="atLeast"/>
        <w:ind w:leftChars="2000" w:left="4800"/>
        <w:rPr>
          <w:rFonts w:eastAsia="標楷體"/>
          <w:sz w:val="20"/>
        </w:rPr>
      </w:pPr>
      <w:r w:rsidRPr="00B502EE">
        <w:rPr>
          <w:rFonts w:eastAsia="標楷體"/>
          <w:sz w:val="20"/>
        </w:rPr>
        <w:t>105.04.14</w:t>
      </w:r>
      <w:r w:rsidRPr="00B502EE">
        <w:rPr>
          <w:rFonts w:eastAsia="標楷體"/>
          <w:sz w:val="20"/>
        </w:rPr>
        <w:tab/>
      </w:r>
      <w:r w:rsidRPr="00B502EE">
        <w:rPr>
          <w:rFonts w:eastAsia="標楷體"/>
          <w:sz w:val="20"/>
        </w:rPr>
        <w:t>一</w:t>
      </w:r>
      <w:r w:rsidRPr="00B502EE">
        <w:rPr>
          <w:rFonts w:eastAsia="標楷體"/>
          <w:sz w:val="20"/>
        </w:rPr>
        <w:t>○</w:t>
      </w:r>
      <w:r w:rsidRPr="00B502EE">
        <w:rPr>
          <w:rFonts w:eastAsia="標楷體"/>
          <w:sz w:val="20"/>
        </w:rPr>
        <w:t>四學年度第九次行政會議通過</w:t>
      </w:r>
    </w:p>
    <w:p w:rsidR="00F56937" w:rsidRPr="00B502EE" w:rsidRDefault="00F56937" w:rsidP="00F56937">
      <w:pPr>
        <w:spacing w:line="0" w:lineRule="atLeast"/>
        <w:ind w:leftChars="2000" w:left="4800"/>
        <w:rPr>
          <w:rFonts w:eastAsia="標楷體"/>
          <w:sz w:val="20"/>
        </w:rPr>
      </w:pPr>
      <w:r w:rsidRPr="00B502EE">
        <w:rPr>
          <w:rFonts w:eastAsia="標楷體"/>
          <w:sz w:val="20"/>
        </w:rPr>
        <w:t>106.02.09</w:t>
      </w:r>
      <w:r w:rsidRPr="00B502EE">
        <w:rPr>
          <w:rFonts w:eastAsia="標楷體"/>
          <w:sz w:val="20"/>
        </w:rPr>
        <w:tab/>
      </w:r>
      <w:r w:rsidRPr="00B502EE">
        <w:rPr>
          <w:rFonts w:eastAsia="標楷體"/>
          <w:sz w:val="20"/>
        </w:rPr>
        <w:t>一</w:t>
      </w:r>
      <w:r w:rsidRPr="00B502EE">
        <w:rPr>
          <w:rFonts w:eastAsia="標楷體"/>
          <w:sz w:val="20"/>
        </w:rPr>
        <w:t>○</w:t>
      </w:r>
      <w:r w:rsidRPr="00B502EE">
        <w:rPr>
          <w:rFonts w:eastAsia="標楷體"/>
          <w:sz w:val="20"/>
        </w:rPr>
        <w:t>五學年度第七次行政會議通過</w:t>
      </w:r>
    </w:p>
    <w:p w:rsidR="00F56937" w:rsidRPr="00B502EE" w:rsidRDefault="00F56937" w:rsidP="00F56937">
      <w:pPr>
        <w:spacing w:line="0" w:lineRule="atLeast"/>
        <w:ind w:leftChars="2000" w:left="4800"/>
        <w:rPr>
          <w:rFonts w:eastAsia="標楷體"/>
          <w:sz w:val="20"/>
        </w:rPr>
      </w:pPr>
      <w:r w:rsidRPr="00B502EE">
        <w:rPr>
          <w:rFonts w:eastAsia="標楷體"/>
          <w:sz w:val="20"/>
        </w:rPr>
        <w:t>106.10.12</w:t>
      </w:r>
      <w:r w:rsidRPr="00B502EE">
        <w:rPr>
          <w:rFonts w:eastAsia="標楷體"/>
          <w:sz w:val="20"/>
        </w:rPr>
        <w:tab/>
        <w:t>106</w:t>
      </w:r>
      <w:r w:rsidRPr="00B502EE">
        <w:rPr>
          <w:rFonts w:eastAsia="標楷體"/>
          <w:sz w:val="20"/>
        </w:rPr>
        <w:t>學年度第</w:t>
      </w:r>
      <w:r w:rsidRPr="00B502EE">
        <w:rPr>
          <w:rFonts w:eastAsia="標楷體"/>
          <w:sz w:val="20"/>
        </w:rPr>
        <w:t>3</w:t>
      </w:r>
      <w:r w:rsidRPr="00B502EE">
        <w:rPr>
          <w:rFonts w:eastAsia="標楷體"/>
          <w:sz w:val="20"/>
        </w:rPr>
        <w:t>次行政會議審議通過</w:t>
      </w:r>
    </w:p>
    <w:p w:rsidR="00F56937" w:rsidRPr="00B502EE" w:rsidRDefault="00F56937" w:rsidP="00F56937">
      <w:pPr>
        <w:spacing w:line="0" w:lineRule="atLeast"/>
        <w:ind w:leftChars="2000" w:left="4800"/>
        <w:rPr>
          <w:rFonts w:eastAsia="標楷體"/>
          <w:sz w:val="20"/>
          <w:szCs w:val="24"/>
        </w:rPr>
      </w:pPr>
      <w:r w:rsidRPr="00B502EE">
        <w:rPr>
          <w:rFonts w:eastAsia="標楷體"/>
          <w:sz w:val="20"/>
          <w:szCs w:val="24"/>
        </w:rPr>
        <w:t>108.06.27</w:t>
      </w:r>
      <w:r w:rsidRPr="00B502EE">
        <w:rPr>
          <w:rFonts w:eastAsia="標楷體"/>
          <w:sz w:val="20"/>
        </w:rPr>
        <w:tab/>
      </w:r>
      <w:r w:rsidRPr="00B502EE">
        <w:rPr>
          <w:rFonts w:eastAsia="標楷體"/>
          <w:sz w:val="20"/>
          <w:szCs w:val="24"/>
        </w:rPr>
        <w:t>107</w:t>
      </w:r>
      <w:r w:rsidRPr="00B502EE">
        <w:rPr>
          <w:rFonts w:eastAsia="標楷體"/>
          <w:sz w:val="20"/>
          <w:szCs w:val="24"/>
        </w:rPr>
        <w:t>學年度第</w:t>
      </w:r>
      <w:r w:rsidRPr="00B502EE">
        <w:rPr>
          <w:rFonts w:eastAsia="標楷體"/>
          <w:sz w:val="20"/>
          <w:szCs w:val="24"/>
        </w:rPr>
        <w:t>11</w:t>
      </w:r>
      <w:r w:rsidRPr="00B502EE">
        <w:rPr>
          <w:rFonts w:eastAsia="標楷體"/>
          <w:sz w:val="20"/>
          <w:szCs w:val="24"/>
        </w:rPr>
        <w:t>次行政會議修正通過</w:t>
      </w:r>
    </w:p>
    <w:p w:rsidR="00F56937" w:rsidRPr="00B502EE" w:rsidRDefault="00F56937" w:rsidP="00F56937">
      <w:pPr>
        <w:spacing w:line="0" w:lineRule="atLeast"/>
        <w:ind w:leftChars="2000" w:left="4800"/>
        <w:rPr>
          <w:rFonts w:eastAsia="標楷體"/>
          <w:sz w:val="20"/>
          <w:szCs w:val="24"/>
        </w:rPr>
      </w:pPr>
      <w:r w:rsidRPr="00B502EE">
        <w:rPr>
          <w:rFonts w:eastAsia="標楷體"/>
          <w:sz w:val="20"/>
          <w:szCs w:val="24"/>
        </w:rPr>
        <w:t xml:space="preserve">108.07.18 </w:t>
      </w:r>
      <w:r w:rsidR="00132704">
        <w:rPr>
          <w:rFonts w:eastAsia="標楷體" w:hint="eastAsia"/>
          <w:sz w:val="20"/>
          <w:szCs w:val="24"/>
        </w:rPr>
        <w:t xml:space="preserve"> </w:t>
      </w:r>
      <w:r w:rsidRPr="00B502EE">
        <w:rPr>
          <w:rFonts w:eastAsia="標楷體"/>
          <w:sz w:val="20"/>
          <w:szCs w:val="24"/>
        </w:rPr>
        <w:t>第十八屆第四十二次董事會會議審議通過</w:t>
      </w:r>
    </w:p>
    <w:p w:rsidR="00F56937" w:rsidRPr="00B502EE" w:rsidRDefault="00F56937" w:rsidP="00F56937">
      <w:pPr>
        <w:spacing w:line="0" w:lineRule="atLeast"/>
        <w:ind w:leftChars="2000" w:left="4800"/>
        <w:rPr>
          <w:rFonts w:eastAsia="標楷體"/>
          <w:sz w:val="20"/>
          <w:szCs w:val="24"/>
        </w:rPr>
      </w:pPr>
      <w:r w:rsidRPr="00B502EE">
        <w:rPr>
          <w:rFonts w:eastAsia="標楷體"/>
          <w:sz w:val="20"/>
          <w:szCs w:val="24"/>
        </w:rPr>
        <w:t xml:space="preserve">108.08.21 </w:t>
      </w:r>
      <w:r w:rsidR="00132704">
        <w:rPr>
          <w:rFonts w:eastAsia="標楷體" w:hint="eastAsia"/>
          <w:sz w:val="20"/>
          <w:szCs w:val="24"/>
        </w:rPr>
        <w:t xml:space="preserve"> </w:t>
      </w:r>
      <w:r w:rsidRPr="00B502EE">
        <w:rPr>
          <w:rFonts w:eastAsia="標楷體"/>
          <w:sz w:val="20"/>
          <w:szCs w:val="24"/>
        </w:rPr>
        <w:t>高醫研發字第</w:t>
      </w:r>
      <w:r w:rsidRPr="00B502EE">
        <w:rPr>
          <w:rFonts w:eastAsia="標楷體"/>
          <w:sz w:val="20"/>
          <w:szCs w:val="24"/>
        </w:rPr>
        <w:t>1081102802</w:t>
      </w:r>
      <w:r w:rsidRPr="00B502EE">
        <w:rPr>
          <w:rFonts w:eastAsia="標楷體"/>
          <w:sz w:val="20"/>
          <w:szCs w:val="24"/>
        </w:rPr>
        <w:t>號函公布</w:t>
      </w:r>
    </w:p>
    <w:p w:rsidR="00F56937" w:rsidRPr="00311B81" w:rsidRDefault="00F56937" w:rsidP="00F56937">
      <w:pPr>
        <w:spacing w:line="0" w:lineRule="atLeast"/>
        <w:ind w:leftChars="2000" w:left="4800"/>
        <w:rPr>
          <w:rFonts w:eastAsia="標楷體"/>
          <w:color w:val="000000" w:themeColor="text1"/>
          <w:sz w:val="20"/>
        </w:rPr>
      </w:pPr>
      <w:r w:rsidRPr="00311B81">
        <w:rPr>
          <w:rFonts w:eastAsia="標楷體"/>
          <w:color w:val="000000" w:themeColor="text1"/>
          <w:sz w:val="20"/>
        </w:rPr>
        <w:t xml:space="preserve">108.10.03 </w:t>
      </w:r>
      <w:r w:rsidR="00132704" w:rsidRPr="00311B81">
        <w:rPr>
          <w:rFonts w:eastAsia="標楷體" w:hint="eastAsia"/>
          <w:color w:val="000000" w:themeColor="text1"/>
          <w:sz w:val="20"/>
        </w:rPr>
        <w:t xml:space="preserve"> </w:t>
      </w:r>
      <w:r w:rsidRPr="00311B81">
        <w:rPr>
          <w:rFonts w:eastAsia="標楷體"/>
          <w:color w:val="000000" w:themeColor="text1"/>
          <w:sz w:val="20"/>
        </w:rPr>
        <w:t>108</w:t>
      </w:r>
      <w:r w:rsidRPr="00311B81">
        <w:rPr>
          <w:rFonts w:eastAsia="標楷體"/>
          <w:color w:val="000000" w:themeColor="text1"/>
          <w:sz w:val="20"/>
        </w:rPr>
        <w:t>學年度第</w:t>
      </w:r>
      <w:r w:rsidRPr="00311B81">
        <w:rPr>
          <w:rFonts w:eastAsia="標楷體"/>
          <w:color w:val="000000" w:themeColor="text1"/>
          <w:sz w:val="20"/>
        </w:rPr>
        <w:t>3</w:t>
      </w:r>
      <w:r w:rsidRPr="00311B81">
        <w:rPr>
          <w:rFonts w:eastAsia="標楷體"/>
          <w:color w:val="000000" w:themeColor="text1"/>
          <w:sz w:val="20"/>
        </w:rPr>
        <w:t>次行政會議通過</w:t>
      </w:r>
    </w:p>
    <w:p w:rsidR="00F56937" w:rsidRPr="00311B81" w:rsidRDefault="00F56937" w:rsidP="00F56937">
      <w:pPr>
        <w:spacing w:line="0" w:lineRule="atLeast"/>
        <w:ind w:leftChars="2000" w:left="4800"/>
        <w:rPr>
          <w:rFonts w:eastAsia="標楷體"/>
          <w:color w:val="000000" w:themeColor="text1"/>
          <w:sz w:val="20"/>
        </w:rPr>
      </w:pPr>
      <w:r w:rsidRPr="00311B81">
        <w:rPr>
          <w:rFonts w:eastAsia="標楷體"/>
          <w:color w:val="000000" w:themeColor="text1"/>
          <w:sz w:val="20"/>
        </w:rPr>
        <w:t xml:space="preserve">108.10.31 </w:t>
      </w:r>
      <w:r w:rsidR="00132704" w:rsidRPr="00311B81">
        <w:rPr>
          <w:rFonts w:eastAsia="標楷體" w:hint="eastAsia"/>
          <w:color w:val="000000" w:themeColor="text1"/>
          <w:sz w:val="20"/>
        </w:rPr>
        <w:t xml:space="preserve"> </w:t>
      </w:r>
      <w:r w:rsidRPr="00311B81">
        <w:rPr>
          <w:rFonts w:eastAsia="標楷體"/>
          <w:color w:val="000000" w:themeColor="text1"/>
          <w:sz w:val="20"/>
        </w:rPr>
        <w:t>第</w:t>
      </w:r>
      <w:r w:rsidRPr="00311B81">
        <w:rPr>
          <w:rFonts w:eastAsia="標楷體"/>
          <w:color w:val="000000" w:themeColor="text1"/>
          <w:sz w:val="20"/>
        </w:rPr>
        <w:t>18</w:t>
      </w:r>
      <w:r w:rsidRPr="00311B81">
        <w:rPr>
          <w:rFonts w:eastAsia="標楷體"/>
          <w:color w:val="000000" w:themeColor="text1"/>
          <w:sz w:val="20"/>
        </w:rPr>
        <w:t>屆第</w:t>
      </w:r>
      <w:r w:rsidRPr="00311B81">
        <w:rPr>
          <w:rFonts w:eastAsia="標楷體"/>
          <w:color w:val="000000" w:themeColor="text1"/>
          <w:sz w:val="20"/>
        </w:rPr>
        <w:t>45</w:t>
      </w:r>
      <w:r w:rsidRPr="00311B81">
        <w:rPr>
          <w:rFonts w:eastAsia="標楷體"/>
          <w:color w:val="000000" w:themeColor="text1"/>
          <w:sz w:val="20"/>
        </w:rPr>
        <w:t>次董事會會議通過</w:t>
      </w:r>
    </w:p>
    <w:p w:rsidR="00F56937" w:rsidRPr="00311B81" w:rsidRDefault="00F56937" w:rsidP="00F56937">
      <w:pPr>
        <w:spacing w:line="0" w:lineRule="atLeast"/>
        <w:ind w:leftChars="2000" w:left="4800"/>
        <w:rPr>
          <w:rFonts w:eastAsia="標楷體"/>
          <w:color w:val="000000" w:themeColor="text1"/>
          <w:sz w:val="20"/>
          <w:szCs w:val="24"/>
        </w:rPr>
      </w:pPr>
      <w:r w:rsidRPr="00311B81">
        <w:rPr>
          <w:rFonts w:eastAsia="標楷體"/>
          <w:color w:val="000000" w:themeColor="text1"/>
          <w:sz w:val="20"/>
        </w:rPr>
        <w:t>108.12.09</w:t>
      </w:r>
      <w:r w:rsidR="00132704" w:rsidRPr="00311B81">
        <w:rPr>
          <w:rFonts w:eastAsia="標楷體" w:hint="eastAsia"/>
          <w:color w:val="000000" w:themeColor="text1"/>
          <w:sz w:val="20"/>
        </w:rPr>
        <w:t xml:space="preserve">  </w:t>
      </w:r>
      <w:r w:rsidRPr="00311B81">
        <w:rPr>
          <w:rFonts w:eastAsia="標楷體"/>
          <w:color w:val="000000" w:themeColor="text1"/>
          <w:sz w:val="20"/>
          <w:szCs w:val="24"/>
        </w:rPr>
        <w:t>高醫研發字第</w:t>
      </w:r>
      <w:r w:rsidRPr="00311B81">
        <w:rPr>
          <w:rFonts w:eastAsia="標楷體"/>
          <w:color w:val="000000" w:themeColor="text1"/>
          <w:sz w:val="20"/>
          <w:szCs w:val="24"/>
        </w:rPr>
        <w:t>1081104161</w:t>
      </w:r>
      <w:r w:rsidRPr="00311B81">
        <w:rPr>
          <w:rFonts w:eastAsia="標楷體"/>
          <w:color w:val="000000" w:themeColor="text1"/>
          <w:sz w:val="20"/>
          <w:szCs w:val="24"/>
        </w:rPr>
        <w:t>號函公布</w:t>
      </w:r>
    </w:p>
    <w:p w:rsidR="00876201" w:rsidRDefault="00876201" w:rsidP="00F56937">
      <w:pPr>
        <w:spacing w:line="0" w:lineRule="atLeast"/>
        <w:ind w:leftChars="2000" w:left="4800"/>
        <w:rPr>
          <w:rFonts w:eastAsia="標楷體"/>
          <w:color w:val="000000" w:themeColor="text1"/>
          <w:sz w:val="20"/>
        </w:rPr>
      </w:pPr>
      <w:r w:rsidRPr="00311B81">
        <w:rPr>
          <w:rFonts w:eastAsia="標楷體"/>
          <w:color w:val="000000" w:themeColor="text1"/>
          <w:sz w:val="20"/>
        </w:rPr>
        <w:t xml:space="preserve">109.03.12 </w:t>
      </w:r>
      <w:r w:rsidR="00132704" w:rsidRPr="00311B81">
        <w:rPr>
          <w:rFonts w:eastAsia="標楷體" w:hint="eastAsia"/>
          <w:color w:val="000000" w:themeColor="text1"/>
          <w:sz w:val="20"/>
        </w:rPr>
        <w:t xml:space="preserve"> </w:t>
      </w:r>
      <w:r w:rsidRPr="00311B81">
        <w:rPr>
          <w:rFonts w:eastAsia="標楷體"/>
          <w:color w:val="000000" w:themeColor="text1"/>
          <w:sz w:val="20"/>
        </w:rPr>
        <w:t>108</w:t>
      </w:r>
      <w:r w:rsidRPr="00311B81">
        <w:rPr>
          <w:rFonts w:eastAsia="標楷體"/>
          <w:color w:val="000000" w:themeColor="text1"/>
          <w:sz w:val="20"/>
        </w:rPr>
        <w:t>學年度第</w:t>
      </w:r>
      <w:r w:rsidRPr="00311B81">
        <w:rPr>
          <w:rFonts w:eastAsia="標楷體"/>
          <w:color w:val="000000" w:themeColor="text1"/>
          <w:sz w:val="20"/>
        </w:rPr>
        <w:t>8</w:t>
      </w:r>
      <w:r w:rsidRPr="00311B81">
        <w:rPr>
          <w:rFonts w:eastAsia="標楷體"/>
          <w:color w:val="000000" w:themeColor="text1"/>
          <w:sz w:val="20"/>
        </w:rPr>
        <w:t>次行政會議通過</w:t>
      </w:r>
    </w:p>
    <w:p w:rsidR="00586AEE" w:rsidRDefault="00586AEE" w:rsidP="00F56937">
      <w:pPr>
        <w:spacing w:line="0" w:lineRule="atLeast"/>
        <w:ind w:leftChars="2000" w:left="4800"/>
        <w:rPr>
          <w:rFonts w:eastAsia="標楷體"/>
          <w:color w:val="000000" w:themeColor="text1"/>
          <w:sz w:val="20"/>
        </w:rPr>
      </w:pPr>
      <w:r>
        <w:rPr>
          <w:rFonts w:eastAsia="標楷體" w:hint="eastAsia"/>
          <w:color w:val="000000" w:themeColor="text1"/>
          <w:sz w:val="20"/>
        </w:rPr>
        <w:t xml:space="preserve">109.04.23  </w:t>
      </w:r>
      <w:r w:rsidRPr="00311B81">
        <w:rPr>
          <w:rFonts w:eastAsia="標楷體"/>
          <w:color w:val="000000" w:themeColor="text1"/>
          <w:sz w:val="20"/>
        </w:rPr>
        <w:t>第</w:t>
      </w:r>
      <w:r w:rsidRPr="00311B81">
        <w:rPr>
          <w:rFonts w:eastAsia="標楷體"/>
          <w:color w:val="000000" w:themeColor="text1"/>
          <w:sz w:val="20"/>
        </w:rPr>
        <w:t>18</w:t>
      </w:r>
      <w:r w:rsidRPr="00311B81">
        <w:rPr>
          <w:rFonts w:eastAsia="標楷體"/>
          <w:color w:val="000000" w:themeColor="text1"/>
          <w:sz w:val="20"/>
        </w:rPr>
        <w:t>屆第</w:t>
      </w:r>
      <w:r>
        <w:rPr>
          <w:rFonts w:eastAsia="標楷體" w:hint="eastAsia"/>
          <w:color w:val="000000" w:themeColor="text1"/>
          <w:sz w:val="20"/>
        </w:rPr>
        <w:t>51</w:t>
      </w:r>
      <w:r w:rsidRPr="00311B81">
        <w:rPr>
          <w:rFonts w:eastAsia="標楷體"/>
          <w:color w:val="000000" w:themeColor="text1"/>
          <w:sz w:val="20"/>
        </w:rPr>
        <w:t>次董事會會議通過</w:t>
      </w:r>
    </w:p>
    <w:p w:rsidR="00586AEE" w:rsidRPr="00311B81" w:rsidRDefault="00586AEE" w:rsidP="00586AEE">
      <w:pPr>
        <w:spacing w:line="0" w:lineRule="atLeast"/>
        <w:ind w:leftChars="2000" w:left="4800"/>
        <w:rPr>
          <w:rFonts w:eastAsia="標楷體"/>
          <w:color w:val="000000" w:themeColor="text1"/>
          <w:sz w:val="20"/>
          <w:szCs w:val="24"/>
        </w:rPr>
      </w:pPr>
      <w:r>
        <w:rPr>
          <w:rFonts w:eastAsia="標楷體"/>
          <w:color w:val="000000" w:themeColor="text1"/>
          <w:sz w:val="20"/>
        </w:rPr>
        <w:t>10</w:t>
      </w:r>
      <w:r w:rsidR="00377401">
        <w:rPr>
          <w:rFonts w:eastAsia="標楷體"/>
          <w:color w:val="000000" w:themeColor="text1"/>
          <w:sz w:val="20"/>
        </w:rPr>
        <w:t>9</w:t>
      </w:r>
      <w:r>
        <w:rPr>
          <w:rFonts w:eastAsia="標楷體"/>
          <w:color w:val="000000" w:themeColor="text1"/>
          <w:sz w:val="20"/>
        </w:rPr>
        <w:t>.</w:t>
      </w:r>
      <w:r>
        <w:rPr>
          <w:rFonts w:eastAsia="標楷體" w:hint="eastAsia"/>
          <w:color w:val="000000" w:themeColor="text1"/>
          <w:sz w:val="20"/>
        </w:rPr>
        <w:t>06</w:t>
      </w:r>
      <w:r w:rsidRPr="00311B81">
        <w:rPr>
          <w:rFonts w:eastAsia="標楷體"/>
          <w:color w:val="000000" w:themeColor="text1"/>
          <w:sz w:val="20"/>
        </w:rPr>
        <w:t>.</w:t>
      </w:r>
      <w:r w:rsidR="00377401">
        <w:rPr>
          <w:rFonts w:eastAsia="標楷體"/>
          <w:color w:val="000000" w:themeColor="text1"/>
          <w:sz w:val="20"/>
        </w:rPr>
        <w:t>10</w:t>
      </w:r>
      <w:r w:rsidRPr="00311B81">
        <w:rPr>
          <w:rFonts w:eastAsia="標楷體" w:hint="eastAsia"/>
          <w:color w:val="000000" w:themeColor="text1"/>
          <w:sz w:val="20"/>
        </w:rPr>
        <w:t xml:space="preserve">  </w:t>
      </w:r>
      <w:r w:rsidRPr="00311B81">
        <w:rPr>
          <w:rFonts w:eastAsia="標楷體"/>
          <w:color w:val="000000" w:themeColor="text1"/>
          <w:sz w:val="20"/>
          <w:szCs w:val="24"/>
        </w:rPr>
        <w:t>高醫研發字第</w:t>
      </w:r>
      <w:r>
        <w:rPr>
          <w:rFonts w:eastAsia="標楷體"/>
          <w:color w:val="000000" w:themeColor="text1"/>
          <w:sz w:val="20"/>
          <w:szCs w:val="24"/>
        </w:rPr>
        <w:t>10</w:t>
      </w:r>
      <w:r>
        <w:rPr>
          <w:rFonts w:eastAsia="標楷體" w:hint="eastAsia"/>
          <w:color w:val="000000" w:themeColor="text1"/>
          <w:sz w:val="20"/>
          <w:szCs w:val="24"/>
        </w:rPr>
        <w:t>91101624</w:t>
      </w:r>
      <w:r w:rsidRPr="00311B81">
        <w:rPr>
          <w:rFonts w:eastAsia="標楷體"/>
          <w:color w:val="000000" w:themeColor="text1"/>
          <w:sz w:val="20"/>
          <w:szCs w:val="24"/>
        </w:rPr>
        <w:t>號函公布</w:t>
      </w:r>
    </w:p>
    <w:p w:rsidR="00586AEE" w:rsidRPr="00586AEE" w:rsidRDefault="00586AEE" w:rsidP="00F56937">
      <w:pPr>
        <w:spacing w:line="0" w:lineRule="atLeast"/>
        <w:ind w:leftChars="2000" w:left="4800"/>
        <w:rPr>
          <w:rFonts w:eastAsia="標楷體"/>
          <w:color w:val="000000" w:themeColor="text1"/>
          <w:sz w:val="20"/>
        </w:rPr>
      </w:pPr>
    </w:p>
    <w:p w:rsidR="00F56937" w:rsidRPr="00B502EE" w:rsidRDefault="00F56937" w:rsidP="00F56937">
      <w:pPr>
        <w:spacing w:line="0" w:lineRule="atLeast"/>
        <w:rPr>
          <w:rFonts w:eastAsia="標楷體"/>
          <w:sz w:val="20"/>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855"/>
        <w:gridCol w:w="3855"/>
        <w:gridCol w:w="2268"/>
      </w:tblGrid>
      <w:tr w:rsidR="00F56937" w:rsidRPr="00B502EE" w:rsidTr="008E6BD3">
        <w:trPr>
          <w:trHeight w:val="340"/>
          <w:tblHeader/>
          <w:jc w:val="center"/>
        </w:trPr>
        <w:tc>
          <w:tcPr>
            <w:tcW w:w="3855" w:type="dxa"/>
            <w:vAlign w:val="center"/>
          </w:tcPr>
          <w:p w:rsidR="00F56937" w:rsidRPr="00B502EE" w:rsidRDefault="00F56937" w:rsidP="008E6BD3">
            <w:pPr>
              <w:snapToGrid w:val="0"/>
              <w:spacing w:line="320" w:lineRule="exact"/>
              <w:jc w:val="center"/>
              <w:rPr>
                <w:rFonts w:eastAsia="標楷體"/>
                <w:szCs w:val="24"/>
              </w:rPr>
            </w:pPr>
            <w:r w:rsidRPr="00B502EE">
              <w:rPr>
                <w:rFonts w:eastAsia="標楷體"/>
                <w:szCs w:val="24"/>
              </w:rPr>
              <w:t>修正條文</w:t>
            </w:r>
          </w:p>
        </w:tc>
        <w:tc>
          <w:tcPr>
            <w:tcW w:w="3855" w:type="dxa"/>
            <w:vAlign w:val="center"/>
          </w:tcPr>
          <w:p w:rsidR="00F56937" w:rsidRPr="00B502EE" w:rsidRDefault="00F56937" w:rsidP="008E6BD3">
            <w:pPr>
              <w:snapToGrid w:val="0"/>
              <w:spacing w:line="320" w:lineRule="exact"/>
              <w:jc w:val="center"/>
              <w:rPr>
                <w:rFonts w:eastAsia="標楷體"/>
                <w:szCs w:val="24"/>
              </w:rPr>
            </w:pPr>
            <w:r w:rsidRPr="00B502EE">
              <w:rPr>
                <w:rFonts w:eastAsia="標楷體"/>
                <w:szCs w:val="24"/>
              </w:rPr>
              <w:t>現行條文</w:t>
            </w:r>
          </w:p>
        </w:tc>
        <w:tc>
          <w:tcPr>
            <w:tcW w:w="2268" w:type="dxa"/>
            <w:vAlign w:val="center"/>
          </w:tcPr>
          <w:p w:rsidR="00F56937" w:rsidRPr="00B502EE" w:rsidRDefault="00F56937" w:rsidP="008E6BD3">
            <w:pPr>
              <w:snapToGrid w:val="0"/>
              <w:spacing w:line="320" w:lineRule="exact"/>
              <w:jc w:val="center"/>
              <w:rPr>
                <w:rFonts w:eastAsia="標楷體"/>
                <w:szCs w:val="24"/>
              </w:rPr>
            </w:pPr>
            <w:r w:rsidRPr="00B502EE">
              <w:rPr>
                <w:rFonts w:eastAsia="標楷體"/>
                <w:szCs w:val="24"/>
              </w:rPr>
              <w:t>說明</w:t>
            </w:r>
          </w:p>
        </w:tc>
      </w:tr>
      <w:tr w:rsidR="00F56937" w:rsidRPr="00B502EE" w:rsidTr="008E6BD3">
        <w:trPr>
          <w:trHeight w:val="340"/>
          <w:jc w:val="center"/>
        </w:trPr>
        <w:tc>
          <w:tcPr>
            <w:tcW w:w="3855" w:type="dxa"/>
          </w:tcPr>
          <w:p w:rsidR="00F56937" w:rsidRPr="00B502EE" w:rsidRDefault="00F56937" w:rsidP="00652FD0">
            <w:pPr>
              <w:pStyle w:val="HTML"/>
              <w:tabs>
                <w:tab w:val="clear" w:pos="916"/>
              </w:tabs>
              <w:snapToGrid w:val="0"/>
              <w:spacing w:line="320" w:lineRule="exact"/>
              <w:ind w:left="480" w:hangingChars="200" w:hanging="480"/>
              <w:rPr>
                <w:rFonts w:ascii="Times New Roman" w:eastAsia="標楷體" w:hAnsi="Times New Roman" w:cs="Times New Roman"/>
              </w:rPr>
            </w:pPr>
            <w:r>
              <w:rPr>
                <w:rFonts w:ascii="Times New Roman" w:eastAsia="標楷體" w:hAnsi="Times New Roman" w:cs="Times New Roman" w:hint="eastAsia"/>
              </w:rPr>
              <w:t>同現行條文</w:t>
            </w:r>
          </w:p>
        </w:tc>
        <w:tc>
          <w:tcPr>
            <w:tcW w:w="3855" w:type="dxa"/>
          </w:tcPr>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480" w:hangingChars="200" w:hanging="480"/>
              <w:rPr>
                <w:rFonts w:ascii="Times New Roman" w:eastAsia="標楷體" w:hAnsi="Times New Roman" w:cs="Times New Roman"/>
              </w:rPr>
            </w:pPr>
            <w:r w:rsidRPr="00025EBF">
              <w:rPr>
                <w:rFonts w:ascii="Times New Roman" w:eastAsia="標楷體" w:hAnsi="Times New Roman" w:cs="Times New Roman"/>
              </w:rPr>
              <w:t>一、為鼓勵學術研究，提高本校學術水準，訂定本要點。</w:t>
            </w:r>
          </w:p>
        </w:tc>
        <w:tc>
          <w:tcPr>
            <w:tcW w:w="2268" w:type="dxa"/>
          </w:tcPr>
          <w:p w:rsidR="00F56937" w:rsidRPr="00B502EE" w:rsidRDefault="00F56937" w:rsidP="00652FD0">
            <w:pPr>
              <w:pStyle w:val="HTML"/>
              <w:snapToGrid w:val="0"/>
              <w:spacing w:line="320" w:lineRule="exact"/>
              <w:rPr>
                <w:rFonts w:ascii="Times New Roman" w:eastAsia="標楷體" w:hAnsi="Times New Roman" w:cs="Times New Roman"/>
              </w:rPr>
            </w:pPr>
            <w:r>
              <w:rPr>
                <w:rFonts w:ascii="Times New Roman" w:eastAsia="標楷體" w:hAnsi="Times New Roman" w:cs="Times New Roman" w:hint="eastAsia"/>
              </w:rPr>
              <w:t>未修正</w:t>
            </w:r>
          </w:p>
        </w:tc>
      </w:tr>
      <w:tr w:rsidR="00F56937" w:rsidRPr="00B502EE" w:rsidTr="008E6BD3">
        <w:trPr>
          <w:trHeight w:val="340"/>
          <w:jc w:val="center"/>
        </w:trPr>
        <w:tc>
          <w:tcPr>
            <w:tcW w:w="3855" w:type="dxa"/>
          </w:tcPr>
          <w:p w:rsidR="00F56937" w:rsidRPr="00B502EE" w:rsidRDefault="00F56937" w:rsidP="00652FD0">
            <w:pPr>
              <w:pStyle w:val="HTML"/>
              <w:tabs>
                <w:tab w:val="clear" w:pos="916"/>
              </w:tabs>
              <w:snapToGrid w:val="0"/>
              <w:spacing w:line="320" w:lineRule="exact"/>
              <w:ind w:left="480" w:hangingChars="200" w:hanging="480"/>
              <w:rPr>
                <w:rFonts w:ascii="Times New Roman" w:eastAsia="標楷體" w:hAnsi="Times New Roman" w:cs="Times New Roman"/>
                <w:u w:val="single"/>
              </w:rPr>
            </w:pPr>
            <w:r>
              <w:rPr>
                <w:rFonts w:ascii="Times New Roman" w:eastAsia="標楷體" w:hAnsi="Times New Roman" w:cs="Times New Roman" w:hint="eastAsia"/>
              </w:rPr>
              <w:t>同現行條文</w:t>
            </w:r>
          </w:p>
        </w:tc>
        <w:tc>
          <w:tcPr>
            <w:tcW w:w="3855" w:type="dxa"/>
          </w:tcPr>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480" w:hangingChars="200" w:hanging="480"/>
              <w:rPr>
                <w:rFonts w:ascii="Times New Roman" w:eastAsia="標楷體" w:hAnsi="Times New Roman" w:cs="Times New Roman"/>
              </w:rPr>
            </w:pPr>
            <w:r w:rsidRPr="00025EBF">
              <w:rPr>
                <w:rFonts w:ascii="Times New Roman" w:eastAsia="標楷體" w:hAnsi="Times New Roman" w:cs="Times New Roman"/>
              </w:rPr>
              <w:t>二、教師研究論文之獎勵案，由學術研究委員會負責審查；高被引學者之獎勵案，由校長所組之臨時特別委員會負責審查；傑出論文之獎勵，依研究發展處（以下簡稱研發處）另訂作業細則評選。</w:t>
            </w:r>
          </w:p>
        </w:tc>
        <w:tc>
          <w:tcPr>
            <w:tcW w:w="2268" w:type="dxa"/>
          </w:tcPr>
          <w:p w:rsidR="00F56937" w:rsidRPr="00B502EE" w:rsidRDefault="00F56937" w:rsidP="00652FD0">
            <w:pPr>
              <w:pStyle w:val="HTML"/>
              <w:snapToGrid w:val="0"/>
              <w:spacing w:line="320" w:lineRule="exact"/>
              <w:rPr>
                <w:rFonts w:ascii="Times New Roman" w:eastAsia="標楷體" w:hAnsi="Times New Roman" w:cs="Times New Roman"/>
              </w:rPr>
            </w:pPr>
            <w:r>
              <w:rPr>
                <w:rFonts w:ascii="Times New Roman" w:eastAsia="標楷體" w:hAnsi="Times New Roman" w:cs="Times New Roman" w:hint="eastAsia"/>
              </w:rPr>
              <w:t>未修正</w:t>
            </w:r>
          </w:p>
        </w:tc>
      </w:tr>
      <w:tr w:rsidR="00F56937" w:rsidRPr="00B502EE" w:rsidTr="008E6BD3">
        <w:trPr>
          <w:trHeight w:val="340"/>
          <w:jc w:val="center"/>
        </w:trPr>
        <w:tc>
          <w:tcPr>
            <w:tcW w:w="3855" w:type="dxa"/>
          </w:tcPr>
          <w:p w:rsidR="00F56937" w:rsidRPr="00B502EE" w:rsidRDefault="00F56937" w:rsidP="00652FD0">
            <w:pPr>
              <w:pStyle w:val="HTML"/>
              <w:tabs>
                <w:tab w:val="clear" w:pos="916"/>
              </w:tabs>
              <w:snapToGrid w:val="0"/>
              <w:spacing w:line="320" w:lineRule="exact"/>
              <w:ind w:left="480" w:hangingChars="200" w:hanging="480"/>
              <w:rPr>
                <w:rFonts w:ascii="Times New Roman" w:eastAsia="標楷體" w:hAnsi="Times New Roman" w:cs="Times New Roman"/>
              </w:rPr>
            </w:pPr>
            <w:r>
              <w:rPr>
                <w:rFonts w:ascii="Times New Roman" w:eastAsia="標楷體" w:hAnsi="Times New Roman" w:cs="Times New Roman" w:hint="eastAsia"/>
              </w:rPr>
              <w:t>同現行條文</w:t>
            </w:r>
          </w:p>
        </w:tc>
        <w:tc>
          <w:tcPr>
            <w:tcW w:w="3855" w:type="dxa"/>
          </w:tcPr>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480" w:hangingChars="200" w:hanging="480"/>
              <w:rPr>
                <w:rFonts w:ascii="Times New Roman" w:eastAsia="標楷體" w:hAnsi="Times New Roman" w:cs="Times New Roman"/>
              </w:rPr>
            </w:pPr>
            <w:r w:rsidRPr="00025EBF">
              <w:rPr>
                <w:rFonts w:ascii="Times New Roman" w:eastAsia="標楷體" w:hAnsi="Times New Roman" w:cs="Times New Roman"/>
              </w:rPr>
              <w:t>三、獎勵對象：</w:t>
            </w:r>
            <w:r w:rsidRPr="00025EBF">
              <w:rPr>
                <w:rFonts w:ascii="Times New Roman" w:eastAsia="標楷體" w:hAnsi="Times New Roman" w:cs="Times New Roman"/>
              </w:rPr>
              <w:t xml:space="preserve"> </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（一）本校教師（包括專任、固定兼任、合聘、客座及名譽教授）以本校名義，於前一年度</w:t>
            </w:r>
            <w:r w:rsidRPr="00025EBF">
              <w:rPr>
                <w:rFonts w:ascii="Times New Roman" w:eastAsia="標楷體" w:hAnsi="Times New Roman" w:cs="Times New Roman"/>
              </w:rPr>
              <w:t>1</w:t>
            </w:r>
            <w:r w:rsidRPr="00025EBF">
              <w:rPr>
                <w:rFonts w:ascii="Times New Roman" w:eastAsia="標楷體" w:hAnsi="Times New Roman" w:cs="Times New Roman"/>
              </w:rPr>
              <w:t>月至</w:t>
            </w:r>
            <w:r w:rsidRPr="00025EBF">
              <w:rPr>
                <w:rFonts w:ascii="Times New Roman" w:eastAsia="標楷體" w:hAnsi="Times New Roman" w:cs="Times New Roman"/>
              </w:rPr>
              <w:t>12</w:t>
            </w:r>
            <w:r w:rsidRPr="00025EBF">
              <w:rPr>
                <w:rFonts w:ascii="Times New Roman" w:eastAsia="標楷體" w:hAnsi="Times New Roman" w:cs="Times New Roman"/>
              </w:rPr>
              <w:t>月，發表頂尖學術期刊論文、學術期刊論文，或所發表之論文被</w:t>
            </w:r>
            <w:r w:rsidRPr="00025EBF">
              <w:rPr>
                <w:rFonts w:ascii="Times New Roman" w:eastAsia="標楷體" w:hAnsi="Times New Roman" w:cs="Times New Roman"/>
              </w:rPr>
              <w:lastRenderedPageBreak/>
              <w:t>收錄為高被引論文、被評選為傑出論文，或教師本人獲選進入高被引學者名錄者。</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二）符合申請資格者，得於當學年度公告時間內，向研發處提出申請，或由學院、通識教育中心、校級研究中心向研發處推薦；惟本校合聘為附屬醫療機構主治醫師之教師、加聘為附屬醫療機構行政主管之教師，應向附屬醫療機構提出申請，不適用本要點之規定。</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（三）每篇論文以獎勵</w:t>
            </w:r>
            <w:r w:rsidRPr="00025EBF">
              <w:rPr>
                <w:rFonts w:ascii="Times New Roman" w:eastAsia="標楷體" w:hAnsi="Times New Roman" w:cs="Times New Roman"/>
              </w:rPr>
              <w:t>1</w:t>
            </w:r>
            <w:r w:rsidRPr="00025EBF">
              <w:rPr>
                <w:rFonts w:ascii="Times New Roman" w:eastAsia="標楷體" w:hAnsi="Times New Roman" w:cs="Times New Roman"/>
              </w:rPr>
              <w:t>人及</w:t>
            </w:r>
            <w:r w:rsidRPr="00025EBF">
              <w:rPr>
                <w:rFonts w:ascii="Times New Roman" w:eastAsia="標楷體" w:hAnsi="Times New Roman" w:cs="Times New Roman"/>
              </w:rPr>
              <w:t>1</w:t>
            </w:r>
            <w:r w:rsidRPr="00025EBF">
              <w:rPr>
                <w:rFonts w:ascii="Times New Roman" w:eastAsia="標楷體" w:hAnsi="Times New Roman" w:cs="Times New Roman"/>
              </w:rPr>
              <w:t>次為原則，且專任教師、作者貢獻度高者優先獎勵。</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（四）申請人於受獎時，仍須為本校教師。</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（五）作者之國家名稱須符合教育部論文列名原則之規定，不符合規定者，不予獎勵。</w:t>
            </w:r>
          </w:p>
        </w:tc>
        <w:tc>
          <w:tcPr>
            <w:tcW w:w="2268" w:type="dxa"/>
          </w:tcPr>
          <w:p w:rsidR="00F56937" w:rsidRPr="00B502EE" w:rsidRDefault="00F56937" w:rsidP="00652FD0">
            <w:pPr>
              <w:pStyle w:val="HTML"/>
              <w:snapToGrid w:val="0"/>
              <w:spacing w:line="320" w:lineRule="exact"/>
              <w:rPr>
                <w:rFonts w:ascii="Times New Roman" w:eastAsia="標楷體" w:hAnsi="Times New Roman" w:cs="Times New Roman"/>
              </w:rPr>
            </w:pPr>
            <w:r>
              <w:rPr>
                <w:rFonts w:ascii="Times New Roman" w:eastAsia="標楷體" w:hAnsi="Times New Roman" w:cs="Times New Roman" w:hint="eastAsia"/>
              </w:rPr>
              <w:lastRenderedPageBreak/>
              <w:t>未修正</w:t>
            </w:r>
          </w:p>
        </w:tc>
      </w:tr>
      <w:tr w:rsidR="00F56937" w:rsidRPr="00B502EE" w:rsidTr="008E6BD3">
        <w:trPr>
          <w:trHeight w:val="340"/>
          <w:jc w:val="center"/>
        </w:trPr>
        <w:tc>
          <w:tcPr>
            <w:tcW w:w="3855" w:type="dxa"/>
          </w:tcPr>
          <w:p w:rsidR="00F56937" w:rsidRPr="00B502EE" w:rsidRDefault="00F56937" w:rsidP="00652FD0">
            <w:pPr>
              <w:pStyle w:val="HTML"/>
              <w:tabs>
                <w:tab w:val="clear" w:pos="916"/>
              </w:tabs>
              <w:snapToGrid w:val="0"/>
              <w:spacing w:line="320" w:lineRule="exact"/>
              <w:ind w:left="480" w:hangingChars="200" w:hanging="480"/>
              <w:rPr>
                <w:rFonts w:ascii="Times New Roman" w:eastAsia="標楷體" w:hAnsi="Times New Roman" w:cs="Times New Roman"/>
              </w:rPr>
            </w:pPr>
            <w:r>
              <w:rPr>
                <w:rFonts w:ascii="Times New Roman" w:eastAsia="標楷體" w:hAnsi="Times New Roman" w:cs="Times New Roman" w:hint="eastAsia"/>
              </w:rPr>
              <w:t>同現行條文</w:t>
            </w:r>
          </w:p>
        </w:tc>
        <w:tc>
          <w:tcPr>
            <w:tcW w:w="3855" w:type="dxa"/>
          </w:tcPr>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480" w:hangingChars="200" w:hanging="480"/>
              <w:rPr>
                <w:rFonts w:ascii="Times New Roman" w:eastAsia="標楷體" w:hAnsi="Times New Roman" w:cs="Times New Roman"/>
              </w:rPr>
            </w:pPr>
            <w:r w:rsidRPr="00025EBF">
              <w:rPr>
                <w:rFonts w:ascii="Times New Roman" w:eastAsia="標楷體" w:hAnsi="Times New Roman" w:cs="Times New Roman"/>
              </w:rPr>
              <w:t>四、頂尖學術期刊論文獎勵方式：</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（一）發表於</w:t>
            </w:r>
            <w:r w:rsidRPr="00025EBF">
              <w:rPr>
                <w:rFonts w:ascii="Times New Roman" w:eastAsia="標楷體" w:hAnsi="Times New Roman" w:cs="Times New Roman"/>
              </w:rPr>
              <w:t>Science</w:t>
            </w:r>
            <w:r w:rsidRPr="00025EBF">
              <w:rPr>
                <w:rFonts w:ascii="Times New Roman" w:eastAsia="標楷體" w:hAnsi="Times New Roman" w:cs="Times New Roman"/>
              </w:rPr>
              <w:t>、</w:t>
            </w:r>
            <w:r w:rsidRPr="00025EBF">
              <w:rPr>
                <w:rFonts w:ascii="Times New Roman" w:eastAsia="標楷體" w:hAnsi="Times New Roman" w:cs="Times New Roman"/>
              </w:rPr>
              <w:t>Nature</w:t>
            </w:r>
            <w:r w:rsidRPr="00025EBF">
              <w:rPr>
                <w:rFonts w:ascii="Times New Roman" w:eastAsia="標楷體" w:hAnsi="Times New Roman" w:cs="Times New Roman"/>
              </w:rPr>
              <w:t>，或發表於</w:t>
            </w:r>
            <w:r w:rsidRPr="00025EBF">
              <w:rPr>
                <w:rFonts w:ascii="Times New Roman" w:eastAsia="標楷體" w:hAnsi="Times New Roman" w:cs="Times New Roman"/>
              </w:rPr>
              <w:t>SCI</w:t>
            </w:r>
            <w:r w:rsidRPr="00025EBF">
              <w:rPr>
                <w:rFonts w:ascii="Times New Roman" w:eastAsia="標楷體" w:hAnsi="Times New Roman" w:cs="Times New Roman"/>
              </w:rPr>
              <w:t>或</w:t>
            </w:r>
            <w:r w:rsidRPr="00025EBF">
              <w:rPr>
                <w:rFonts w:ascii="Times New Roman" w:eastAsia="標楷體" w:hAnsi="Times New Roman" w:cs="Times New Roman"/>
              </w:rPr>
              <w:t>SSCI</w:t>
            </w:r>
            <w:r w:rsidRPr="00025EBF">
              <w:rPr>
                <w:rFonts w:ascii="Times New Roman" w:eastAsia="標楷體" w:hAnsi="Times New Roman" w:cs="Times New Roman"/>
              </w:rPr>
              <w:t>，其</w:t>
            </w:r>
            <w:r w:rsidRPr="00025EBF">
              <w:rPr>
                <w:rFonts w:ascii="Times New Roman" w:eastAsia="標楷體" w:hAnsi="Times New Roman" w:cs="Times New Roman"/>
              </w:rPr>
              <w:t>I.F.</w:t>
            </w:r>
            <w:r w:rsidRPr="00025EBF">
              <w:rPr>
                <w:rFonts w:ascii="Times New Roman" w:eastAsia="標楷體" w:hAnsi="Times New Roman" w:cs="Times New Roman"/>
              </w:rPr>
              <w:t>達</w:t>
            </w:r>
            <w:r w:rsidRPr="00025EBF">
              <w:rPr>
                <w:rFonts w:ascii="Times New Roman" w:eastAsia="標楷體" w:hAnsi="Times New Roman" w:cs="Times New Roman"/>
              </w:rPr>
              <w:t>30.0</w:t>
            </w:r>
            <w:r w:rsidRPr="00025EBF">
              <w:rPr>
                <w:rFonts w:ascii="Times New Roman" w:eastAsia="標楷體" w:hAnsi="Times New Roman" w:cs="Times New Roman"/>
              </w:rPr>
              <w:t>（含）以上之學術期刊者，每篇獎勵新台幣</w:t>
            </w:r>
            <w:r w:rsidRPr="00025EBF">
              <w:rPr>
                <w:rFonts w:ascii="Times New Roman" w:eastAsia="標楷體" w:hAnsi="Times New Roman" w:cs="Times New Roman"/>
              </w:rPr>
              <w:t>100</w:t>
            </w:r>
            <w:r w:rsidRPr="00025EBF">
              <w:rPr>
                <w:rFonts w:ascii="Times New Roman" w:eastAsia="標楷體" w:hAnsi="Times New Roman" w:cs="Times New Roman"/>
              </w:rPr>
              <w:t>萬元。</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（二）通訊作者或第一作者以</w:t>
            </w:r>
            <w:r w:rsidRPr="00025EBF">
              <w:rPr>
                <w:rFonts w:ascii="Times New Roman" w:eastAsia="標楷體" w:hAnsi="Times New Roman" w:cs="Times New Roman"/>
              </w:rPr>
              <w:t>1.0</w:t>
            </w:r>
            <w:r w:rsidRPr="00025EBF">
              <w:rPr>
                <w:rFonts w:ascii="Times New Roman" w:eastAsia="標楷體" w:hAnsi="Times New Roman" w:cs="Times New Roman"/>
              </w:rPr>
              <w:t>倍計算；第二作者以</w:t>
            </w:r>
            <w:r w:rsidRPr="00025EBF">
              <w:rPr>
                <w:rFonts w:ascii="Times New Roman" w:eastAsia="標楷體" w:hAnsi="Times New Roman" w:cs="Times New Roman"/>
              </w:rPr>
              <w:t>0.3</w:t>
            </w:r>
            <w:r w:rsidRPr="00025EBF">
              <w:rPr>
                <w:rFonts w:ascii="Times New Roman" w:eastAsia="標楷體" w:hAnsi="Times New Roman" w:cs="Times New Roman"/>
              </w:rPr>
              <w:t>倍計算；其他作者以</w:t>
            </w:r>
            <w:r w:rsidRPr="00025EBF">
              <w:rPr>
                <w:rFonts w:ascii="Times New Roman" w:eastAsia="標楷體" w:hAnsi="Times New Roman" w:cs="Times New Roman"/>
              </w:rPr>
              <w:t>0.1</w:t>
            </w:r>
            <w:r w:rsidRPr="00025EBF">
              <w:rPr>
                <w:rFonts w:ascii="Times New Roman" w:eastAsia="標楷體" w:hAnsi="Times New Roman" w:cs="Times New Roman"/>
              </w:rPr>
              <w:t>倍計算。</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（三）原始著作（</w:t>
            </w:r>
            <w:r w:rsidRPr="00025EBF">
              <w:rPr>
                <w:rFonts w:ascii="Times New Roman" w:eastAsia="標楷體" w:hAnsi="Times New Roman" w:cs="Times New Roman"/>
              </w:rPr>
              <w:t>original article</w:t>
            </w:r>
            <w:r w:rsidRPr="00025EBF">
              <w:rPr>
                <w:rFonts w:ascii="Times New Roman" w:eastAsia="標楷體" w:hAnsi="Times New Roman" w:cs="Times New Roman"/>
              </w:rPr>
              <w:t>）以</w:t>
            </w:r>
            <w:r w:rsidRPr="00025EBF">
              <w:rPr>
                <w:rFonts w:ascii="Times New Roman" w:eastAsia="標楷體" w:hAnsi="Times New Roman" w:cs="Times New Roman"/>
              </w:rPr>
              <w:t>1.0</w:t>
            </w:r>
            <w:r w:rsidRPr="00025EBF">
              <w:rPr>
                <w:rFonts w:ascii="Times New Roman" w:eastAsia="標楷體" w:hAnsi="Times New Roman" w:cs="Times New Roman"/>
              </w:rPr>
              <w:t>倍計算；綜合評論及簡報（</w:t>
            </w:r>
            <w:r w:rsidRPr="00025EBF">
              <w:rPr>
                <w:rFonts w:ascii="Times New Roman" w:eastAsia="標楷體" w:hAnsi="Times New Roman" w:cs="Times New Roman"/>
              </w:rPr>
              <w:t>review, communication, brief report, letter</w:t>
            </w:r>
            <w:r w:rsidRPr="00025EBF">
              <w:rPr>
                <w:rFonts w:ascii="Times New Roman" w:eastAsia="標楷體" w:hAnsi="Times New Roman" w:cs="Times New Roman"/>
              </w:rPr>
              <w:t>）以</w:t>
            </w:r>
            <w:r w:rsidRPr="00025EBF">
              <w:rPr>
                <w:rFonts w:ascii="Times New Roman" w:eastAsia="標楷體" w:hAnsi="Times New Roman" w:cs="Times New Roman"/>
              </w:rPr>
              <w:t>0.7</w:t>
            </w:r>
            <w:r w:rsidRPr="00025EBF">
              <w:rPr>
                <w:rFonts w:ascii="Times New Roman" w:eastAsia="標楷體" w:hAnsi="Times New Roman" w:cs="Times New Roman"/>
              </w:rPr>
              <w:t>倍</w:t>
            </w:r>
            <w:r w:rsidRPr="00025EBF">
              <w:rPr>
                <w:rFonts w:ascii="Times New Roman" w:eastAsia="標楷體" w:hAnsi="Times New Roman" w:cs="Times New Roman"/>
              </w:rPr>
              <w:lastRenderedPageBreak/>
              <w:t>計算；病例報告及書信（</w:t>
            </w:r>
            <w:r w:rsidRPr="00025EBF">
              <w:rPr>
                <w:rFonts w:ascii="Times New Roman" w:eastAsia="標楷體" w:hAnsi="Times New Roman" w:cs="Times New Roman"/>
              </w:rPr>
              <w:t>case report, letter to editor, comment</w:t>
            </w:r>
            <w:r w:rsidRPr="00025EBF">
              <w:rPr>
                <w:rFonts w:ascii="Times New Roman" w:eastAsia="標楷體" w:hAnsi="Times New Roman" w:cs="Times New Roman"/>
              </w:rPr>
              <w:t>）以</w:t>
            </w:r>
            <w:r w:rsidRPr="00025EBF">
              <w:rPr>
                <w:rFonts w:ascii="Times New Roman" w:eastAsia="標楷體" w:hAnsi="Times New Roman" w:cs="Times New Roman"/>
              </w:rPr>
              <w:t>0.5</w:t>
            </w:r>
            <w:r w:rsidRPr="00025EBF">
              <w:rPr>
                <w:rFonts w:ascii="Times New Roman" w:eastAsia="標楷體" w:hAnsi="Times New Roman" w:cs="Times New Roman"/>
              </w:rPr>
              <w:t>倍計算。</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（四）專任教師以外之教師以本校名義發表者，其獎勵以</w:t>
            </w:r>
            <w:r w:rsidRPr="00025EBF">
              <w:rPr>
                <w:rFonts w:ascii="Times New Roman" w:eastAsia="標楷體" w:hAnsi="Times New Roman" w:cs="Times New Roman"/>
              </w:rPr>
              <w:t>0.3</w:t>
            </w:r>
            <w:r w:rsidRPr="00025EBF">
              <w:rPr>
                <w:rFonts w:ascii="Times New Roman" w:eastAsia="標楷體" w:hAnsi="Times New Roman" w:cs="Times New Roman"/>
              </w:rPr>
              <w:t>倍計算。</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（五）申請頂尖學術期刊論文獎勵應檢附之文件：</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025EBF">
              <w:rPr>
                <w:rFonts w:ascii="Times New Roman" w:eastAsia="標楷體" w:hAnsi="Times New Roman" w:cs="Times New Roman"/>
              </w:rPr>
              <w:t>1.</w:t>
            </w:r>
            <w:r w:rsidRPr="00025EBF">
              <w:rPr>
                <w:rFonts w:ascii="Times New Roman" w:eastAsia="標楷體" w:hAnsi="Times New Roman" w:cs="Times New Roman"/>
              </w:rPr>
              <w:t>論文抽印本或影印本。</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025EBF">
              <w:rPr>
                <w:rFonts w:ascii="Times New Roman" w:eastAsia="標楷體" w:hAnsi="Times New Roman" w:cs="Times New Roman"/>
              </w:rPr>
              <w:t>2.</w:t>
            </w:r>
            <w:r w:rsidRPr="00025EBF">
              <w:rPr>
                <w:rFonts w:ascii="Times New Roman" w:eastAsia="標楷體" w:hAnsi="Times New Roman" w:cs="Times New Roman"/>
              </w:rPr>
              <w:t>期刊在所屬領域之排名證明（以論文發表年度之最新版期刊引證報告為依據）。</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025EBF">
              <w:rPr>
                <w:rFonts w:ascii="Times New Roman" w:eastAsia="標楷體" w:hAnsi="Times New Roman" w:cs="Times New Roman"/>
              </w:rPr>
              <w:t>3.</w:t>
            </w:r>
            <w:r w:rsidRPr="00025EBF">
              <w:rPr>
                <w:rFonts w:ascii="Times New Roman" w:eastAsia="標楷體" w:hAnsi="Times New Roman" w:cs="Times New Roman"/>
              </w:rPr>
              <w:t>論文上網登錄證明。</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（六）本項獎勵之經費由校方另行編列預算或由當學年度校級計畫預算支應，不占當學年度教師論文獎勵總額。</w:t>
            </w:r>
          </w:p>
        </w:tc>
        <w:tc>
          <w:tcPr>
            <w:tcW w:w="2268" w:type="dxa"/>
          </w:tcPr>
          <w:p w:rsidR="00F56937" w:rsidRPr="00B502EE" w:rsidRDefault="00F56937" w:rsidP="00652FD0">
            <w:pPr>
              <w:pStyle w:val="HTML"/>
              <w:snapToGrid w:val="0"/>
              <w:spacing w:line="320" w:lineRule="exact"/>
              <w:rPr>
                <w:rFonts w:ascii="Times New Roman" w:eastAsia="標楷體" w:hAnsi="Times New Roman" w:cs="Times New Roman"/>
              </w:rPr>
            </w:pPr>
            <w:r>
              <w:rPr>
                <w:rFonts w:ascii="Times New Roman" w:eastAsia="標楷體" w:hAnsi="Times New Roman" w:cs="Times New Roman" w:hint="eastAsia"/>
              </w:rPr>
              <w:lastRenderedPageBreak/>
              <w:t>未修正</w:t>
            </w:r>
          </w:p>
        </w:tc>
      </w:tr>
      <w:tr w:rsidR="00F56937" w:rsidRPr="00B502EE" w:rsidTr="008E6BD3">
        <w:trPr>
          <w:trHeight w:val="340"/>
          <w:jc w:val="center"/>
        </w:trPr>
        <w:tc>
          <w:tcPr>
            <w:tcW w:w="3855" w:type="dxa"/>
          </w:tcPr>
          <w:p w:rsidR="00F56937" w:rsidRPr="003A0AC8" w:rsidRDefault="00F56937" w:rsidP="00652FD0">
            <w:pPr>
              <w:pStyle w:val="HTML"/>
              <w:snapToGrid w:val="0"/>
              <w:spacing w:line="320" w:lineRule="exact"/>
              <w:ind w:left="480" w:hangingChars="200" w:hanging="480"/>
              <w:rPr>
                <w:rFonts w:ascii="Times New Roman" w:eastAsia="標楷體" w:hAnsi="Times New Roman" w:cs="Times New Roman"/>
              </w:rPr>
            </w:pPr>
            <w:r w:rsidRPr="003A0AC8">
              <w:rPr>
                <w:rFonts w:ascii="Times New Roman" w:eastAsia="標楷體" w:hAnsi="Times New Roman" w:cs="Times New Roman" w:hint="eastAsia"/>
              </w:rPr>
              <w:t>五、學術期刊論文獎勵方式：</w:t>
            </w:r>
          </w:p>
          <w:p w:rsidR="00F56937" w:rsidRPr="003A0AC8"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3A0AC8">
              <w:rPr>
                <w:rFonts w:ascii="Times New Roman" w:eastAsia="標楷體" w:hAnsi="Times New Roman" w:cs="Times New Roman" w:hint="eastAsia"/>
              </w:rPr>
              <w:t>（一）以第一作者或通訊作者發表於</w:t>
            </w:r>
            <w:r w:rsidRPr="003A0AC8">
              <w:rPr>
                <w:rFonts w:ascii="Times New Roman" w:eastAsia="標楷體" w:hAnsi="Times New Roman" w:cs="Times New Roman" w:hint="eastAsia"/>
              </w:rPr>
              <w:t>SCI</w:t>
            </w:r>
            <w:r w:rsidRPr="003A0AC8">
              <w:rPr>
                <w:rFonts w:ascii="Times New Roman" w:eastAsia="標楷體" w:hAnsi="Times New Roman" w:cs="Times New Roman" w:hint="eastAsia"/>
              </w:rPr>
              <w:t>或</w:t>
            </w:r>
            <w:r w:rsidRPr="003A0AC8">
              <w:rPr>
                <w:rFonts w:ascii="Times New Roman" w:eastAsia="標楷體" w:hAnsi="Times New Roman" w:cs="Times New Roman" w:hint="eastAsia"/>
              </w:rPr>
              <w:t>SSCI</w:t>
            </w:r>
            <w:r w:rsidRPr="003A0AC8">
              <w:rPr>
                <w:rFonts w:ascii="Times New Roman" w:eastAsia="標楷體" w:hAnsi="Times New Roman" w:cs="Times New Roman" w:hint="eastAsia"/>
              </w:rPr>
              <w:t>，其</w:t>
            </w:r>
            <w:r w:rsidRPr="003A0AC8">
              <w:rPr>
                <w:rFonts w:ascii="Times New Roman" w:eastAsia="標楷體" w:hAnsi="Times New Roman" w:cs="Times New Roman" w:hint="eastAsia"/>
              </w:rPr>
              <w:t>I.F.</w:t>
            </w:r>
            <w:r w:rsidRPr="003A0AC8">
              <w:rPr>
                <w:rFonts w:ascii="Times New Roman" w:eastAsia="標楷體" w:hAnsi="Times New Roman" w:cs="Times New Roman" w:hint="eastAsia"/>
              </w:rPr>
              <w:t>達</w:t>
            </w:r>
            <w:r w:rsidRPr="003A0AC8">
              <w:rPr>
                <w:rFonts w:ascii="Times New Roman" w:eastAsia="標楷體" w:hAnsi="Times New Roman" w:cs="Times New Roman" w:hint="eastAsia"/>
              </w:rPr>
              <w:t>5.0</w:t>
            </w:r>
            <w:r w:rsidRPr="003A0AC8">
              <w:rPr>
                <w:rFonts w:ascii="Times New Roman" w:eastAsia="標楷體" w:hAnsi="Times New Roman" w:cs="Times New Roman" w:hint="eastAsia"/>
              </w:rPr>
              <w:t>（含）以上之學術期刊者，依下列標準獎勵之：</w:t>
            </w:r>
          </w:p>
          <w:p w:rsidR="00F56937" w:rsidRPr="003A0AC8"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3A0AC8">
              <w:rPr>
                <w:rFonts w:ascii="Times New Roman" w:eastAsia="標楷體" w:hAnsi="Times New Roman" w:cs="Times New Roman" w:hint="eastAsia"/>
              </w:rPr>
              <w:t>1.I.F.</w:t>
            </w:r>
            <w:r w:rsidRPr="003A0AC8">
              <w:rPr>
                <w:rFonts w:ascii="Times New Roman" w:eastAsia="標楷體" w:hAnsi="Times New Roman" w:cs="Times New Roman" w:hint="eastAsia"/>
              </w:rPr>
              <w:t>達</w:t>
            </w:r>
            <w:r w:rsidRPr="003A0AC8">
              <w:rPr>
                <w:rFonts w:ascii="Times New Roman" w:eastAsia="標楷體" w:hAnsi="Times New Roman" w:cs="Times New Roman" w:hint="eastAsia"/>
              </w:rPr>
              <w:t>20.0</w:t>
            </w:r>
            <w:r w:rsidRPr="003A0AC8">
              <w:rPr>
                <w:rFonts w:ascii="Times New Roman" w:eastAsia="標楷體" w:hAnsi="Times New Roman" w:cs="Times New Roman" w:hint="eastAsia"/>
              </w:rPr>
              <w:t>（含）至</w:t>
            </w:r>
            <w:r w:rsidRPr="003A0AC8">
              <w:rPr>
                <w:rFonts w:ascii="Times New Roman" w:eastAsia="標楷體" w:hAnsi="Times New Roman" w:cs="Times New Roman" w:hint="eastAsia"/>
              </w:rPr>
              <w:t>30.0</w:t>
            </w:r>
            <w:r w:rsidRPr="003A0AC8">
              <w:rPr>
                <w:rFonts w:ascii="Times New Roman" w:eastAsia="標楷體" w:hAnsi="Times New Roman" w:cs="Times New Roman" w:hint="eastAsia"/>
              </w:rPr>
              <w:t>（不含）者，每篇獎勵</w:t>
            </w:r>
            <w:r w:rsidRPr="003A0AC8">
              <w:rPr>
                <w:rFonts w:ascii="Times New Roman" w:eastAsia="標楷體" w:hAnsi="Times New Roman" w:cs="Times New Roman" w:hint="eastAsia"/>
              </w:rPr>
              <w:t>500</w:t>
            </w:r>
            <w:r w:rsidRPr="003A0AC8">
              <w:rPr>
                <w:rFonts w:ascii="Times New Roman" w:eastAsia="標楷體" w:hAnsi="Times New Roman" w:cs="Times New Roman" w:hint="eastAsia"/>
              </w:rPr>
              <w:t>點。</w:t>
            </w:r>
          </w:p>
          <w:p w:rsidR="00F56937" w:rsidRPr="003A0AC8"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3A0AC8">
              <w:rPr>
                <w:rFonts w:ascii="Times New Roman" w:eastAsia="標楷體" w:hAnsi="Times New Roman" w:cs="Times New Roman" w:hint="eastAsia"/>
              </w:rPr>
              <w:t>2.I.F.</w:t>
            </w:r>
            <w:r w:rsidRPr="003A0AC8">
              <w:rPr>
                <w:rFonts w:ascii="Times New Roman" w:eastAsia="標楷體" w:hAnsi="Times New Roman" w:cs="Times New Roman" w:hint="eastAsia"/>
              </w:rPr>
              <w:t>達</w:t>
            </w:r>
            <w:r w:rsidRPr="003A0AC8">
              <w:rPr>
                <w:rFonts w:ascii="Times New Roman" w:eastAsia="標楷體" w:hAnsi="Times New Roman" w:cs="Times New Roman" w:hint="eastAsia"/>
              </w:rPr>
              <w:t>15.0</w:t>
            </w:r>
            <w:r w:rsidRPr="003A0AC8">
              <w:rPr>
                <w:rFonts w:ascii="Times New Roman" w:eastAsia="標楷體" w:hAnsi="Times New Roman" w:cs="Times New Roman" w:hint="eastAsia"/>
              </w:rPr>
              <w:t>（含）至</w:t>
            </w:r>
            <w:r w:rsidRPr="003A0AC8">
              <w:rPr>
                <w:rFonts w:ascii="Times New Roman" w:eastAsia="標楷體" w:hAnsi="Times New Roman" w:cs="Times New Roman" w:hint="eastAsia"/>
              </w:rPr>
              <w:t>20.0</w:t>
            </w:r>
            <w:r w:rsidRPr="003A0AC8">
              <w:rPr>
                <w:rFonts w:ascii="Times New Roman" w:eastAsia="標楷體" w:hAnsi="Times New Roman" w:cs="Times New Roman" w:hint="eastAsia"/>
              </w:rPr>
              <w:t>（不含）者，每篇獎勵</w:t>
            </w:r>
            <w:r w:rsidRPr="003A0AC8">
              <w:rPr>
                <w:rFonts w:ascii="Times New Roman" w:eastAsia="標楷體" w:hAnsi="Times New Roman" w:cs="Times New Roman" w:hint="eastAsia"/>
              </w:rPr>
              <w:t>300</w:t>
            </w:r>
            <w:r w:rsidRPr="003A0AC8">
              <w:rPr>
                <w:rFonts w:ascii="Times New Roman" w:eastAsia="標楷體" w:hAnsi="Times New Roman" w:cs="Times New Roman" w:hint="eastAsia"/>
              </w:rPr>
              <w:t>點。</w:t>
            </w:r>
          </w:p>
          <w:p w:rsidR="00F56937" w:rsidRPr="003A0AC8"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3A0AC8">
              <w:rPr>
                <w:rFonts w:ascii="Times New Roman" w:eastAsia="標楷體" w:hAnsi="Times New Roman" w:cs="Times New Roman" w:hint="eastAsia"/>
              </w:rPr>
              <w:t>3.I.F.</w:t>
            </w:r>
            <w:r w:rsidRPr="003A0AC8">
              <w:rPr>
                <w:rFonts w:ascii="Times New Roman" w:eastAsia="標楷體" w:hAnsi="Times New Roman" w:cs="Times New Roman" w:hint="eastAsia"/>
              </w:rPr>
              <w:t>達</w:t>
            </w:r>
            <w:r w:rsidRPr="003A0AC8">
              <w:rPr>
                <w:rFonts w:ascii="Times New Roman" w:eastAsia="標楷體" w:hAnsi="Times New Roman" w:cs="Times New Roman" w:hint="eastAsia"/>
              </w:rPr>
              <w:t>10.0</w:t>
            </w:r>
            <w:r w:rsidRPr="003A0AC8">
              <w:rPr>
                <w:rFonts w:ascii="Times New Roman" w:eastAsia="標楷體" w:hAnsi="Times New Roman" w:cs="Times New Roman" w:hint="eastAsia"/>
              </w:rPr>
              <w:t>（含）至</w:t>
            </w:r>
            <w:r w:rsidRPr="003A0AC8">
              <w:rPr>
                <w:rFonts w:ascii="Times New Roman" w:eastAsia="標楷體" w:hAnsi="Times New Roman" w:cs="Times New Roman" w:hint="eastAsia"/>
              </w:rPr>
              <w:t>15.0</w:t>
            </w:r>
            <w:r w:rsidRPr="003A0AC8">
              <w:rPr>
                <w:rFonts w:ascii="Times New Roman" w:eastAsia="標楷體" w:hAnsi="Times New Roman" w:cs="Times New Roman" w:hint="eastAsia"/>
              </w:rPr>
              <w:t>（不含）者，每篇獎勵</w:t>
            </w:r>
            <w:r w:rsidRPr="003A0AC8">
              <w:rPr>
                <w:rFonts w:ascii="Times New Roman" w:eastAsia="標楷體" w:hAnsi="Times New Roman" w:cs="Times New Roman" w:hint="eastAsia"/>
              </w:rPr>
              <w:t>200</w:t>
            </w:r>
            <w:r w:rsidRPr="003A0AC8">
              <w:rPr>
                <w:rFonts w:ascii="Times New Roman" w:eastAsia="標楷體" w:hAnsi="Times New Roman" w:cs="Times New Roman" w:hint="eastAsia"/>
              </w:rPr>
              <w:t>點。</w:t>
            </w:r>
          </w:p>
          <w:p w:rsidR="00F56937" w:rsidRPr="003A0AC8"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3A0AC8">
              <w:rPr>
                <w:rFonts w:ascii="Times New Roman" w:eastAsia="標楷體" w:hAnsi="Times New Roman" w:cs="Times New Roman" w:hint="eastAsia"/>
              </w:rPr>
              <w:t>4.I.F.</w:t>
            </w:r>
            <w:r w:rsidRPr="003A0AC8">
              <w:rPr>
                <w:rFonts w:ascii="Times New Roman" w:eastAsia="標楷體" w:hAnsi="Times New Roman" w:cs="Times New Roman" w:hint="eastAsia"/>
              </w:rPr>
              <w:t>達</w:t>
            </w:r>
            <w:r w:rsidRPr="003A0AC8">
              <w:rPr>
                <w:rFonts w:ascii="Times New Roman" w:eastAsia="標楷體" w:hAnsi="Times New Roman" w:cs="Times New Roman" w:hint="eastAsia"/>
              </w:rPr>
              <w:t>8.0</w:t>
            </w:r>
            <w:r w:rsidRPr="003A0AC8">
              <w:rPr>
                <w:rFonts w:ascii="Times New Roman" w:eastAsia="標楷體" w:hAnsi="Times New Roman" w:cs="Times New Roman" w:hint="eastAsia"/>
              </w:rPr>
              <w:t>（含）至</w:t>
            </w:r>
            <w:r w:rsidRPr="003A0AC8">
              <w:rPr>
                <w:rFonts w:ascii="Times New Roman" w:eastAsia="標楷體" w:hAnsi="Times New Roman" w:cs="Times New Roman" w:hint="eastAsia"/>
              </w:rPr>
              <w:t>10.0</w:t>
            </w:r>
            <w:r w:rsidRPr="003A0AC8">
              <w:rPr>
                <w:rFonts w:ascii="Times New Roman" w:eastAsia="標楷體" w:hAnsi="Times New Roman" w:cs="Times New Roman" w:hint="eastAsia"/>
              </w:rPr>
              <w:t>（不含）者，每篇獎勵</w:t>
            </w:r>
            <w:r w:rsidRPr="003A0AC8">
              <w:rPr>
                <w:rFonts w:ascii="Times New Roman" w:eastAsia="標楷體" w:hAnsi="Times New Roman" w:cs="Times New Roman" w:hint="eastAsia"/>
              </w:rPr>
              <w:t>150</w:t>
            </w:r>
            <w:r w:rsidRPr="003A0AC8">
              <w:rPr>
                <w:rFonts w:ascii="Times New Roman" w:eastAsia="標楷體" w:hAnsi="Times New Roman" w:cs="Times New Roman" w:hint="eastAsia"/>
              </w:rPr>
              <w:t>點。</w:t>
            </w:r>
          </w:p>
          <w:p w:rsidR="00F56937" w:rsidRPr="003A0AC8"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3A0AC8">
              <w:rPr>
                <w:rFonts w:ascii="Times New Roman" w:eastAsia="標楷體" w:hAnsi="Times New Roman" w:cs="Times New Roman" w:hint="eastAsia"/>
              </w:rPr>
              <w:t>5.I.F.</w:t>
            </w:r>
            <w:r w:rsidRPr="003A0AC8">
              <w:rPr>
                <w:rFonts w:ascii="Times New Roman" w:eastAsia="標楷體" w:hAnsi="Times New Roman" w:cs="Times New Roman" w:hint="eastAsia"/>
              </w:rPr>
              <w:t>達</w:t>
            </w:r>
            <w:r w:rsidRPr="003A0AC8">
              <w:rPr>
                <w:rFonts w:ascii="Times New Roman" w:eastAsia="標楷體" w:hAnsi="Times New Roman" w:cs="Times New Roman" w:hint="eastAsia"/>
              </w:rPr>
              <w:t>5.0</w:t>
            </w:r>
            <w:r w:rsidRPr="003A0AC8">
              <w:rPr>
                <w:rFonts w:ascii="Times New Roman" w:eastAsia="標楷體" w:hAnsi="Times New Roman" w:cs="Times New Roman" w:hint="eastAsia"/>
              </w:rPr>
              <w:t>（含）至</w:t>
            </w:r>
            <w:r w:rsidRPr="003A0AC8">
              <w:rPr>
                <w:rFonts w:ascii="Times New Roman" w:eastAsia="標楷體" w:hAnsi="Times New Roman" w:cs="Times New Roman" w:hint="eastAsia"/>
              </w:rPr>
              <w:t>8.0</w:t>
            </w:r>
            <w:r w:rsidRPr="003A0AC8">
              <w:rPr>
                <w:rFonts w:ascii="Times New Roman" w:eastAsia="標楷體" w:hAnsi="Times New Roman" w:cs="Times New Roman" w:hint="eastAsia"/>
              </w:rPr>
              <w:t>（不含）者，每篇獎勵</w:t>
            </w:r>
            <w:r w:rsidRPr="003A0AC8">
              <w:rPr>
                <w:rFonts w:ascii="Times New Roman" w:eastAsia="標楷體" w:hAnsi="Times New Roman" w:cs="Times New Roman" w:hint="eastAsia"/>
              </w:rPr>
              <w:t>100</w:t>
            </w:r>
            <w:r w:rsidRPr="003A0AC8">
              <w:rPr>
                <w:rFonts w:ascii="Times New Roman" w:eastAsia="標楷體" w:hAnsi="Times New Roman" w:cs="Times New Roman" w:hint="eastAsia"/>
              </w:rPr>
              <w:t>點。</w:t>
            </w:r>
          </w:p>
          <w:p w:rsidR="00F56937" w:rsidRPr="003A0AC8"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3A0AC8">
              <w:rPr>
                <w:rFonts w:ascii="Times New Roman" w:eastAsia="標楷體" w:hAnsi="Times New Roman" w:cs="Times New Roman" w:hint="eastAsia"/>
              </w:rPr>
              <w:t>（二）以第一作者或通訊作者發表於</w:t>
            </w:r>
            <w:r w:rsidRPr="003A0AC8">
              <w:rPr>
                <w:rFonts w:ascii="Times New Roman" w:eastAsia="標楷體" w:hAnsi="Times New Roman" w:cs="Times New Roman" w:hint="eastAsia"/>
              </w:rPr>
              <w:t>SCI</w:t>
            </w:r>
            <w:r w:rsidRPr="003A0AC8">
              <w:rPr>
                <w:rFonts w:ascii="Times New Roman" w:eastAsia="標楷體" w:hAnsi="Times New Roman" w:cs="Times New Roman" w:hint="eastAsia"/>
              </w:rPr>
              <w:t>或</w:t>
            </w:r>
            <w:r w:rsidRPr="003A0AC8">
              <w:rPr>
                <w:rFonts w:ascii="Times New Roman" w:eastAsia="標楷體" w:hAnsi="Times New Roman" w:cs="Times New Roman" w:hint="eastAsia"/>
              </w:rPr>
              <w:t>SSCI</w:t>
            </w:r>
            <w:r w:rsidRPr="003A0AC8">
              <w:rPr>
                <w:rFonts w:ascii="Times New Roman" w:eastAsia="標楷體" w:hAnsi="Times New Roman" w:cs="Times New Roman" w:hint="eastAsia"/>
              </w:rPr>
              <w:t>，其</w:t>
            </w:r>
            <w:r w:rsidRPr="003A0AC8">
              <w:rPr>
                <w:rFonts w:ascii="Times New Roman" w:eastAsia="標楷體" w:hAnsi="Times New Roman" w:cs="Times New Roman" w:hint="eastAsia"/>
              </w:rPr>
              <w:lastRenderedPageBreak/>
              <w:t>I.F.</w:t>
            </w:r>
            <w:r w:rsidRPr="003A0AC8">
              <w:rPr>
                <w:rFonts w:ascii="Times New Roman" w:eastAsia="標楷體" w:hAnsi="Times New Roman" w:cs="Times New Roman" w:hint="eastAsia"/>
              </w:rPr>
              <w:t>未達</w:t>
            </w:r>
            <w:r w:rsidRPr="003A0AC8">
              <w:rPr>
                <w:rFonts w:ascii="Times New Roman" w:eastAsia="標楷體" w:hAnsi="Times New Roman" w:cs="Times New Roman" w:hint="eastAsia"/>
              </w:rPr>
              <w:t>5.0</w:t>
            </w:r>
            <w:r w:rsidRPr="003A0AC8">
              <w:rPr>
                <w:rFonts w:ascii="Times New Roman" w:eastAsia="標楷體" w:hAnsi="Times New Roman" w:cs="Times New Roman" w:hint="eastAsia"/>
              </w:rPr>
              <w:t>（不含）之學術期刊者，依下列標準獎勵之：</w:t>
            </w:r>
          </w:p>
          <w:p w:rsidR="00F56937" w:rsidRPr="003A0AC8"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3A0AC8">
              <w:rPr>
                <w:rFonts w:ascii="Times New Roman" w:eastAsia="標楷體" w:hAnsi="Times New Roman" w:cs="Times New Roman" w:hint="eastAsia"/>
              </w:rPr>
              <w:t>1.</w:t>
            </w:r>
            <w:r w:rsidRPr="003A0AC8">
              <w:rPr>
                <w:rFonts w:ascii="Times New Roman" w:eastAsia="標楷體" w:hAnsi="Times New Roman" w:cs="Times New Roman" w:hint="eastAsia"/>
              </w:rPr>
              <w:t>排名於前</w:t>
            </w:r>
            <w:r w:rsidRPr="003A0AC8">
              <w:rPr>
                <w:rFonts w:ascii="Times New Roman" w:eastAsia="標楷體" w:hAnsi="Times New Roman" w:cs="Times New Roman" w:hint="eastAsia"/>
              </w:rPr>
              <w:t>5.0%</w:t>
            </w:r>
            <w:r w:rsidRPr="003A0AC8">
              <w:rPr>
                <w:rFonts w:ascii="Times New Roman" w:eastAsia="標楷體" w:hAnsi="Times New Roman" w:cs="Times New Roman" w:hint="eastAsia"/>
              </w:rPr>
              <w:t>（含）者，每篇獎勵</w:t>
            </w:r>
            <w:r w:rsidRPr="003A0AC8">
              <w:rPr>
                <w:rFonts w:ascii="Times New Roman" w:eastAsia="標楷體" w:hAnsi="Times New Roman" w:cs="Times New Roman" w:hint="eastAsia"/>
              </w:rPr>
              <w:t>100</w:t>
            </w:r>
            <w:r w:rsidRPr="003A0AC8">
              <w:rPr>
                <w:rFonts w:ascii="Times New Roman" w:eastAsia="標楷體" w:hAnsi="Times New Roman" w:cs="Times New Roman" w:hint="eastAsia"/>
              </w:rPr>
              <w:t>點。</w:t>
            </w:r>
          </w:p>
          <w:p w:rsidR="00F56937" w:rsidRPr="003A0AC8"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3A0AC8">
              <w:rPr>
                <w:rFonts w:ascii="Times New Roman" w:eastAsia="標楷體" w:hAnsi="Times New Roman" w:cs="Times New Roman" w:hint="eastAsia"/>
              </w:rPr>
              <w:t>2.</w:t>
            </w:r>
            <w:r w:rsidRPr="003A0AC8">
              <w:rPr>
                <w:rFonts w:ascii="Times New Roman" w:eastAsia="標楷體" w:hAnsi="Times New Roman" w:cs="Times New Roman" w:hint="eastAsia"/>
              </w:rPr>
              <w:t>排名於前</w:t>
            </w:r>
            <w:r w:rsidRPr="003A0AC8">
              <w:rPr>
                <w:rFonts w:ascii="Times New Roman" w:eastAsia="標楷體" w:hAnsi="Times New Roman" w:cs="Times New Roman" w:hint="eastAsia"/>
              </w:rPr>
              <w:t>5.0%</w:t>
            </w:r>
            <w:r w:rsidRPr="003A0AC8">
              <w:rPr>
                <w:rFonts w:ascii="Times New Roman" w:eastAsia="標楷體" w:hAnsi="Times New Roman" w:cs="Times New Roman" w:hint="eastAsia"/>
              </w:rPr>
              <w:t>（不含）至</w:t>
            </w:r>
            <w:r w:rsidRPr="003A0AC8">
              <w:rPr>
                <w:rFonts w:ascii="Times New Roman" w:eastAsia="標楷體" w:hAnsi="Times New Roman" w:cs="Times New Roman" w:hint="eastAsia"/>
              </w:rPr>
              <w:t>10.0%</w:t>
            </w:r>
            <w:r w:rsidRPr="003A0AC8">
              <w:rPr>
                <w:rFonts w:ascii="Times New Roman" w:eastAsia="標楷體" w:hAnsi="Times New Roman" w:cs="Times New Roman" w:hint="eastAsia"/>
              </w:rPr>
              <w:t>（含）者，每篇獎勵</w:t>
            </w:r>
            <w:r w:rsidRPr="003A0AC8">
              <w:rPr>
                <w:rFonts w:ascii="Times New Roman" w:eastAsia="標楷體" w:hAnsi="Times New Roman" w:cs="Times New Roman" w:hint="eastAsia"/>
              </w:rPr>
              <w:t>80</w:t>
            </w:r>
            <w:r w:rsidRPr="003A0AC8">
              <w:rPr>
                <w:rFonts w:ascii="Times New Roman" w:eastAsia="標楷體" w:hAnsi="Times New Roman" w:cs="Times New Roman" w:hint="eastAsia"/>
              </w:rPr>
              <w:t>點。</w:t>
            </w:r>
          </w:p>
          <w:p w:rsidR="00F56937" w:rsidRPr="003A0AC8"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3A0AC8">
              <w:rPr>
                <w:rFonts w:ascii="Times New Roman" w:eastAsia="標楷體" w:hAnsi="Times New Roman" w:cs="Times New Roman" w:hint="eastAsia"/>
              </w:rPr>
              <w:t>3.</w:t>
            </w:r>
            <w:r w:rsidRPr="003A0AC8">
              <w:rPr>
                <w:rFonts w:ascii="Times New Roman" w:eastAsia="標楷體" w:hAnsi="Times New Roman" w:cs="Times New Roman" w:hint="eastAsia"/>
              </w:rPr>
              <w:t>排名於前</w:t>
            </w:r>
            <w:r w:rsidRPr="003A0AC8">
              <w:rPr>
                <w:rFonts w:ascii="Times New Roman" w:eastAsia="標楷體" w:hAnsi="Times New Roman" w:cs="Times New Roman" w:hint="eastAsia"/>
              </w:rPr>
              <w:t>10.0%</w:t>
            </w:r>
            <w:r w:rsidRPr="003A0AC8">
              <w:rPr>
                <w:rFonts w:ascii="Times New Roman" w:eastAsia="標楷體" w:hAnsi="Times New Roman" w:cs="Times New Roman" w:hint="eastAsia"/>
              </w:rPr>
              <w:t>（不含）至</w:t>
            </w:r>
            <w:r w:rsidRPr="003A0AC8">
              <w:rPr>
                <w:rFonts w:ascii="Times New Roman" w:eastAsia="標楷體" w:hAnsi="Times New Roman" w:cs="Times New Roman" w:hint="eastAsia"/>
              </w:rPr>
              <w:t xml:space="preserve">20.0% </w:t>
            </w:r>
            <w:r w:rsidRPr="003A0AC8">
              <w:rPr>
                <w:rFonts w:ascii="Times New Roman" w:eastAsia="標楷體" w:hAnsi="Times New Roman" w:cs="Times New Roman" w:hint="eastAsia"/>
              </w:rPr>
              <w:t>（含）者，每篇獎勵</w:t>
            </w:r>
            <w:r w:rsidRPr="003A0AC8">
              <w:rPr>
                <w:rFonts w:ascii="Times New Roman" w:eastAsia="標楷體" w:hAnsi="Times New Roman" w:cs="Times New Roman" w:hint="eastAsia"/>
              </w:rPr>
              <w:t>60</w:t>
            </w:r>
            <w:r w:rsidRPr="003A0AC8">
              <w:rPr>
                <w:rFonts w:ascii="Times New Roman" w:eastAsia="標楷體" w:hAnsi="Times New Roman" w:cs="Times New Roman" w:hint="eastAsia"/>
              </w:rPr>
              <w:t>點。</w:t>
            </w:r>
          </w:p>
          <w:p w:rsidR="00F56937" w:rsidRPr="003A0AC8"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3A0AC8">
              <w:rPr>
                <w:rFonts w:ascii="Times New Roman" w:eastAsia="標楷體" w:hAnsi="Times New Roman" w:cs="Times New Roman" w:hint="eastAsia"/>
              </w:rPr>
              <w:t>4.</w:t>
            </w:r>
            <w:r w:rsidRPr="003A0AC8">
              <w:rPr>
                <w:rFonts w:ascii="Times New Roman" w:eastAsia="標楷體" w:hAnsi="Times New Roman" w:cs="Times New Roman" w:hint="eastAsia"/>
              </w:rPr>
              <w:t>排名於前</w:t>
            </w:r>
            <w:r w:rsidRPr="003A0AC8">
              <w:rPr>
                <w:rFonts w:ascii="Times New Roman" w:eastAsia="標楷體" w:hAnsi="Times New Roman" w:cs="Times New Roman" w:hint="eastAsia"/>
              </w:rPr>
              <w:t>20.0%</w:t>
            </w:r>
            <w:r w:rsidRPr="003A0AC8">
              <w:rPr>
                <w:rFonts w:ascii="Times New Roman" w:eastAsia="標楷體" w:hAnsi="Times New Roman" w:cs="Times New Roman" w:hint="eastAsia"/>
              </w:rPr>
              <w:t>（不含）至</w:t>
            </w:r>
            <w:r w:rsidRPr="003A0AC8">
              <w:rPr>
                <w:rFonts w:ascii="Times New Roman" w:eastAsia="標楷體" w:hAnsi="Times New Roman" w:cs="Times New Roman" w:hint="eastAsia"/>
              </w:rPr>
              <w:t>40.0%</w:t>
            </w:r>
            <w:r w:rsidRPr="003A0AC8">
              <w:rPr>
                <w:rFonts w:ascii="Times New Roman" w:eastAsia="標楷體" w:hAnsi="Times New Roman" w:cs="Times New Roman" w:hint="eastAsia"/>
              </w:rPr>
              <w:t>（含）者，每篇獎勵</w:t>
            </w:r>
            <w:r w:rsidRPr="003A0AC8">
              <w:rPr>
                <w:rFonts w:ascii="Times New Roman" w:eastAsia="標楷體" w:hAnsi="Times New Roman" w:cs="Times New Roman" w:hint="eastAsia"/>
              </w:rPr>
              <w:t>40</w:t>
            </w:r>
            <w:r w:rsidRPr="003A0AC8">
              <w:rPr>
                <w:rFonts w:ascii="Times New Roman" w:eastAsia="標楷體" w:hAnsi="Times New Roman" w:cs="Times New Roman" w:hint="eastAsia"/>
              </w:rPr>
              <w:t>點。</w:t>
            </w:r>
          </w:p>
          <w:p w:rsidR="00F56937" w:rsidRPr="003A0AC8"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3A0AC8">
              <w:rPr>
                <w:rFonts w:ascii="Times New Roman" w:eastAsia="標楷體" w:hAnsi="Times New Roman" w:cs="Times New Roman" w:hint="eastAsia"/>
              </w:rPr>
              <w:t>5.</w:t>
            </w:r>
            <w:r w:rsidRPr="003A0AC8">
              <w:rPr>
                <w:rFonts w:ascii="Times New Roman" w:eastAsia="標楷體" w:hAnsi="Times New Roman" w:cs="Times New Roman" w:hint="eastAsia"/>
              </w:rPr>
              <w:t>排名於前</w:t>
            </w:r>
            <w:r w:rsidRPr="003A0AC8">
              <w:rPr>
                <w:rFonts w:ascii="Times New Roman" w:eastAsia="標楷體" w:hAnsi="Times New Roman" w:cs="Times New Roman" w:hint="eastAsia"/>
              </w:rPr>
              <w:t>40.0%</w:t>
            </w:r>
            <w:r w:rsidRPr="003A0AC8">
              <w:rPr>
                <w:rFonts w:ascii="Times New Roman" w:eastAsia="標楷體" w:hAnsi="Times New Roman" w:cs="Times New Roman" w:hint="eastAsia"/>
              </w:rPr>
              <w:t>（不含）至</w:t>
            </w:r>
            <w:r w:rsidRPr="003A0AC8">
              <w:rPr>
                <w:rFonts w:ascii="Times New Roman" w:eastAsia="標楷體" w:hAnsi="Times New Roman" w:cs="Times New Roman" w:hint="eastAsia"/>
              </w:rPr>
              <w:t>60.0%</w:t>
            </w:r>
            <w:r w:rsidRPr="003A0AC8">
              <w:rPr>
                <w:rFonts w:ascii="Times New Roman" w:eastAsia="標楷體" w:hAnsi="Times New Roman" w:cs="Times New Roman" w:hint="eastAsia"/>
              </w:rPr>
              <w:t>（含）者，每篇獎勵</w:t>
            </w:r>
            <w:r w:rsidRPr="003A0AC8">
              <w:rPr>
                <w:rFonts w:ascii="Times New Roman" w:eastAsia="標楷體" w:hAnsi="Times New Roman" w:cs="Times New Roman" w:hint="eastAsia"/>
              </w:rPr>
              <w:t>20</w:t>
            </w:r>
            <w:r w:rsidRPr="003A0AC8">
              <w:rPr>
                <w:rFonts w:ascii="Times New Roman" w:eastAsia="標楷體" w:hAnsi="Times New Roman" w:cs="Times New Roman" w:hint="eastAsia"/>
              </w:rPr>
              <w:t>點。</w:t>
            </w:r>
          </w:p>
          <w:p w:rsidR="00F56937" w:rsidRPr="003A0AC8"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3A0AC8">
              <w:rPr>
                <w:rFonts w:ascii="Times New Roman" w:eastAsia="標楷體" w:hAnsi="Times New Roman" w:cs="Times New Roman" w:hint="eastAsia"/>
              </w:rPr>
              <w:t>6.</w:t>
            </w:r>
            <w:r w:rsidRPr="003A0AC8">
              <w:rPr>
                <w:rFonts w:ascii="Times New Roman" w:eastAsia="標楷體" w:hAnsi="Times New Roman" w:cs="Times New Roman" w:hint="eastAsia"/>
              </w:rPr>
              <w:t>排名於</w:t>
            </w:r>
            <w:r w:rsidRPr="003A0AC8">
              <w:rPr>
                <w:rFonts w:ascii="Times New Roman" w:eastAsia="標楷體" w:hAnsi="Times New Roman" w:cs="Times New Roman" w:hint="eastAsia"/>
              </w:rPr>
              <w:t>60.0%</w:t>
            </w:r>
            <w:r w:rsidRPr="003A0AC8">
              <w:rPr>
                <w:rFonts w:ascii="Times New Roman" w:eastAsia="標楷體" w:hAnsi="Times New Roman" w:cs="Times New Roman" w:hint="eastAsia"/>
              </w:rPr>
              <w:t>（不含）以後者，每篇獎勵</w:t>
            </w:r>
            <w:r w:rsidRPr="003A0AC8">
              <w:rPr>
                <w:rFonts w:ascii="Times New Roman" w:eastAsia="標楷體" w:hAnsi="Times New Roman" w:cs="Times New Roman" w:hint="eastAsia"/>
              </w:rPr>
              <w:t>5</w:t>
            </w:r>
            <w:r w:rsidRPr="003A0AC8">
              <w:rPr>
                <w:rFonts w:ascii="Times New Roman" w:eastAsia="標楷體" w:hAnsi="Times New Roman" w:cs="Times New Roman" w:hint="eastAsia"/>
              </w:rPr>
              <w:t>點。</w:t>
            </w:r>
          </w:p>
          <w:p w:rsidR="00F56937" w:rsidRPr="003A0AC8"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u w:val="single"/>
              </w:rPr>
            </w:pPr>
            <w:r w:rsidRPr="003A0AC8">
              <w:rPr>
                <w:rFonts w:ascii="Times New Roman" w:eastAsia="標楷體" w:hAnsi="Times New Roman" w:cs="Times New Roman" w:hint="eastAsia"/>
                <w:u w:val="single"/>
              </w:rPr>
              <w:t>（三）</w:t>
            </w:r>
            <w:r>
              <w:rPr>
                <w:rFonts w:ascii="Times New Roman" w:eastAsia="標楷體" w:hAnsi="Times New Roman" w:cs="Times New Roman" w:hint="eastAsia"/>
                <w:u w:val="single"/>
              </w:rPr>
              <w:t>以第一或通訊作者發表於高雄醫學科學雜誌（</w:t>
            </w:r>
            <w:r>
              <w:rPr>
                <w:rFonts w:ascii="Times New Roman" w:eastAsia="標楷體" w:hAnsi="Times New Roman" w:cs="Times New Roman" w:hint="eastAsia"/>
                <w:u w:val="single"/>
              </w:rPr>
              <w:t>Kaohsiung Journal of Medical Sciences</w:t>
            </w:r>
            <w:r>
              <w:rPr>
                <w:rFonts w:ascii="Times New Roman" w:eastAsia="標楷體" w:hAnsi="Times New Roman" w:cs="Times New Roman" w:hint="eastAsia"/>
                <w:u w:val="single"/>
              </w:rPr>
              <w:t>）者，每篇獎勵</w:t>
            </w:r>
            <w:r>
              <w:rPr>
                <w:rFonts w:ascii="Times New Roman" w:eastAsia="標楷體" w:hAnsi="Times New Roman" w:cs="Times New Roman" w:hint="eastAsia"/>
                <w:u w:val="single"/>
              </w:rPr>
              <w:t>15</w:t>
            </w:r>
            <w:r>
              <w:rPr>
                <w:rFonts w:ascii="Times New Roman" w:eastAsia="標楷體" w:hAnsi="Times New Roman" w:cs="Times New Roman" w:hint="eastAsia"/>
                <w:u w:val="single"/>
              </w:rPr>
              <w:t>點。</w:t>
            </w:r>
          </w:p>
          <w:p w:rsidR="00F56937" w:rsidRPr="003A0AC8"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3A0AC8">
              <w:rPr>
                <w:rFonts w:ascii="Times New Roman" w:eastAsia="標楷體" w:hAnsi="Times New Roman" w:cs="Times New Roman" w:hint="eastAsia"/>
                <w:u w:val="single"/>
              </w:rPr>
              <w:t>（四）</w:t>
            </w:r>
            <w:r w:rsidRPr="003A0AC8">
              <w:rPr>
                <w:rFonts w:ascii="Times New Roman" w:eastAsia="標楷體" w:hAnsi="Times New Roman" w:cs="Times New Roman" w:hint="eastAsia"/>
              </w:rPr>
              <w:t>以第一作者或通訊作者發表於</w:t>
            </w:r>
            <w:r w:rsidRPr="003A0AC8">
              <w:rPr>
                <w:rFonts w:ascii="Times New Roman" w:eastAsia="標楷體" w:hAnsi="Times New Roman" w:cs="Times New Roman" w:hint="eastAsia"/>
              </w:rPr>
              <w:t>TCIcore-THCI</w:t>
            </w:r>
            <w:r w:rsidRPr="003A0AC8">
              <w:rPr>
                <w:rFonts w:ascii="Times New Roman" w:eastAsia="標楷體" w:hAnsi="Times New Roman" w:cs="Times New Roman" w:hint="eastAsia"/>
              </w:rPr>
              <w:t>（簡稱</w:t>
            </w:r>
            <w:r w:rsidRPr="003A0AC8">
              <w:rPr>
                <w:rFonts w:ascii="Times New Roman" w:eastAsia="標楷體" w:hAnsi="Times New Roman" w:cs="Times New Roman" w:hint="eastAsia"/>
              </w:rPr>
              <w:t>THCI</w:t>
            </w:r>
            <w:r w:rsidRPr="003A0AC8">
              <w:rPr>
                <w:rFonts w:ascii="Times New Roman" w:eastAsia="標楷體" w:hAnsi="Times New Roman" w:cs="Times New Roman" w:hint="eastAsia"/>
              </w:rPr>
              <w:t>）或</w:t>
            </w:r>
            <w:r w:rsidRPr="003A0AC8">
              <w:rPr>
                <w:rFonts w:ascii="Times New Roman" w:eastAsia="標楷體" w:hAnsi="Times New Roman" w:cs="Times New Roman" w:hint="eastAsia"/>
              </w:rPr>
              <w:t>TCIcore-TSSCI</w:t>
            </w:r>
            <w:r w:rsidRPr="003A0AC8">
              <w:rPr>
                <w:rFonts w:ascii="Times New Roman" w:eastAsia="標楷體" w:hAnsi="Times New Roman" w:cs="Times New Roman" w:hint="eastAsia"/>
              </w:rPr>
              <w:t>（簡稱</w:t>
            </w:r>
            <w:r w:rsidRPr="003A0AC8">
              <w:rPr>
                <w:rFonts w:ascii="Times New Roman" w:eastAsia="標楷體" w:hAnsi="Times New Roman" w:cs="Times New Roman" w:hint="eastAsia"/>
              </w:rPr>
              <w:t>TSSCI</w:t>
            </w:r>
            <w:r w:rsidRPr="003A0AC8">
              <w:rPr>
                <w:rFonts w:ascii="Times New Roman" w:eastAsia="標楷體" w:hAnsi="Times New Roman" w:cs="Times New Roman" w:hint="eastAsia"/>
              </w:rPr>
              <w:t>）之學術期刊者，第一級期刊每篇獎勵</w:t>
            </w:r>
            <w:r w:rsidRPr="003A0AC8">
              <w:rPr>
                <w:rFonts w:ascii="Times New Roman" w:eastAsia="標楷體" w:hAnsi="Times New Roman" w:cs="Times New Roman" w:hint="eastAsia"/>
              </w:rPr>
              <w:t>10</w:t>
            </w:r>
            <w:r w:rsidRPr="003A0AC8">
              <w:rPr>
                <w:rFonts w:ascii="Times New Roman" w:eastAsia="標楷體" w:hAnsi="Times New Roman" w:cs="Times New Roman" w:hint="eastAsia"/>
              </w:rPr>
              <w:t>點，第二級期刊每篇獎勵</w:t>
            </w:r>
            <w:r w:rsidRPr="003A0AC8">
              <w:rPr>
                <w:rFonts w:ascii="Times New Roman" w:eastAsia="標楷體" w:hAnsi="Times New Roman" w:cs="Times New Roman" w:hint="eastAsia"/>
              </w:rPr>
              <w:t>5</w:t>
            </w:r>
            <w:r w:rsidRPr="003A0AC8">
              <w:rPr>
                <w:rFonts w:ascii="Times New Roman" w:eastAsia="標楷體" w:hAnsi="Times New Roman" w:cs="Times New Roman" w:hint="eastAsia"/>
              </w:rPr>
              <w:t>點。</w:t>
            </w:r>
          </w:p>
          <w:p w:rsidR="00F56937" w:rsidRPr="003A0AC8"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3A0AC8">
              <w:rPr>
                <w:rFonts w:ascii="Times New Roman" w:eastAsia="標楷體" w:hAnsi="Times New Roman" w:cs="Times New Roman" w:hint="eastAsia"/>
                <w:u w:val="single"/>
              </w:rPr>
              <w:t>（</w:t>
            </w:r>
            <w:r>
              <w:rPr>
                <w:rFonts w:ascii="Times New Roman" w:eastAsia="標楷體" w:hAnsi="Times New Roman" w:cs="Times New Roman" w:hint="eastAsia"/>
                <w:u w:val="single"/>
              </w:rPr>
              <w:t>五</w:t>
            </w:r>
            <w:r w:rsidRPr="003A0AC8">
              <w:rPr>
                <w:rFonts w:ascii="Times New Roman" w:eastAsia="標楷體" w:hAnsi="Times New Roman" w:cs="Times New Roman" w:hint="eastAsia"/>
                <w:u w:val="single"/>
              </w:rPr>
              <w:t>）</w:t>
            </w:r>
            <w:r w:rsidRPr="003A0AC8">
              <w:rPr>
                <w:rFonts w:ascii="Times New Roman" w:eastAsia="標楷體" w:hAnsi="Times New Roman" w:cs="Times New Roman" w:hint="eastAsia"/>
              </w:rPr>
              <w:t>以第一作者或通訊作者發表於</w:t>
            </w:r>
            <w:r w:rsidRPr="003A0AC8">
              <w:rPr>
                <w:rFonts w:ascii="Times New Roman" w:eastAsia="標楷體" w:hAnsi="Times New Roman" w:cs="Times New Roman" w:hint="eastAsia"/>
              </w:rPr>
              <w:t>EI</w:t>
            </w:r>
            <w:r w:rsidRPr="003A0AC8">
              <w:rPr>
                <w:rFonts w:ascii="Times New Roman" w:eastAsia="標楷體" w:hAnsi="Times New Roman" w:cs="Times New Roman" w:hint="eastAsia"/>
              </w:rPr>
              <w:t>（需收錄於</w:t>
            </w:r>
            <w:r w:rsidRPr="003A0AC8">
              <w:rPr>
                <w:rFonts w:ascii="Times New Roman" w:eastAsia="標楷體" w:hAnsi="Times New Roman" w:cs="Times New Roman" w:hint="eastAsia"/>
              </w:rPr>
              <w:t>Compendex</w:t>
            </w:r>
            <w:r w:rsidRPr="003A0AC8">
              <w:rPr>
                <w:rFonts w:ascii="Times New Roman" w:eastAsia="標楷體" w:hAnsi="Times New Roman" w:cs="Times New Roman" w:hint="eastAsia"/>
              </w:rPr>
              <w:t>或</w:t>
            </w:r>
            <w:r w:rsidRPr="003A0AC8">
              <w:rPr>
                <w:rFonts w:ascii="Times New Roman" w:eastAsia="標楷體" w:hAnsi="Times New Roman" w:cs="Times New Roman" w:hint="eastAsia"/>
              </w:rPr>
              <w:t>Scopus</w:t>
            </w:r>
            <w:r w:rsidRPr="003A0AC8">
              <w:rPr>
                <w:rFonts w:ascii="Times New Roman" w:eastAsia="標楷體" w:hAnsi="Times New Roman" w:cs="Times New Roman" w:hint="eastAsia"/>
              </w:rPr>
              <w:t>資料庫，並於申請時自行提出證明）、</w:t>
            </w:r>
            <w:r w:rsidRPr="003A0AC8">
              <w:rPr>
                <w:rFonts w:ascii="Times New Roman" w:eastAsia="標楷體" w:hAnsi="Times New Roman" w:cs="Times New Roman" w:hint="eastAsia"/>
              </w:rPr>
              <w:t>A&amp;HCI</w:t>
            </w:r>
            <w:r w:rsidRPr="003A0AC8">
              <w:rPr>
                <w:rFonts w:ascii="Times New Roman" w:eastAsia="標楷體" w:hAnsi="Times New Roman" w:cs="Times New Roman" w:hint="eastAsia"/>
              </w:rPr>
              <w:t>或其他非期刊類論文經各學院認定者，每篇獎勵</w:t>
            </w:r>
            <w:r w:rsidRPr="003A0AC8">
              <w:rPr>
                <w:rFonts w:ascii="Times New Roman" w:eastAsia="標楷體" w:hAnsi="Times New Roman" w:cs="Times New Roman" w:hint="eastAsia"/>
              </w:rPr>
              <w:t>5</w:t>
            </w:r>
            <w:r w:rsidRPr="003A0AC8">
              <w:rPr>
                <w:rFonts w:ascii="Times New Roman" w:eastAsia="標楷體" w:hAnsi="Times New Roman" w:cs="Times New Roman" w:hint="eastAsia"/>
              </w:rPr>
              <w:t>點。</w:t>
            </w:r>
          </w:p>
          <w:p w:rsidR="00F56937" w:rsidRPr="003A0AC8"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3A0AC8">
              <w:rPr>
                <w:rFonts w:ascii="Times New Roman" w:eastAsia="標楷體" w:hAnsi="Times New Roman" w:cs="Times New Roman" w:hint="eastAsia"/>
                <w:u w:val="single"/>
              </w:rPr>
              <w:t>（</w:t>
            </w:r>
            <w:r>
              <w:rPr>
                <w:rFonts w:ascii="Times New Roman" w:eastAsia="標楷體" w:hAnsi="Times New Roman" w:cs="Times New Roman" w:hint="eastAsia"/>
                <w:u w:val="single"/>
              </w:rPr>
              <w:t>六</w:t>
            </w:r>
            <w:r w:rsidRPr="003A0AC8">
              <w:rPr>
                <w:rFonts w:ascii="Times New Roman" w:eastAsia="標楷體" w:hAnsi="Times New Roman" w:cs="Times New Roman" w:hint="eastAsia"/>
                <w:u w:val="single"/>
              </w:rPr>
              <w:t>）</w:t>
            </w:r>
            <w:r w:rsidRPr="003A0AC8">
              <w:rPr>
                <w:rFonts w:ascii="Times New Roman" w:eastAsia="標楷體" w:hAnsi="Times New Roman" w:cs="Times New Roman" w:hint="eastAsia"/>
              </w:rPr>
              <w:t>校外合作論文，非第一作者或通訊作者，但以本校名義發表於</w:t>
            </w:r>
            <w:r w:rsidRPr="003A0AC8">
              <w:rPr>
                <w:rFonts w:ascii="Times New Roman" w:eastAsia="標楷體" w:hAnsi="Times New Roman" w:cs="Times New Roman" w:hint="eastAsia"/>
              </w:rPr>
              <w:t>SCI</w:t>
            </w:r>
            <w:r w:rsidRPr="003A0AC8">
              <w:rPr>
                <w:rFonts w:ascii="Times New Roman" w:eastAsia="標楷體" w:hAnsi="Times New Roman" w:cs="Times New Roman" w:hint="eastAsia"/>
              </w:rPr>
              <w:t>或</w:t>
            </w:r>
            <w:r w:rsidRPr="003A0AC8">
              <w:rPr>
                <w:rFonts w:ascii="Times New Roman" w:eastAsia="標楷體" w:hAnsi="Times New Roman" w:cs="Times New Roman" w:hint="eastAsia"/>
              </w:rPr>
              <w:lastRenderedPageBreak/>
              <w:t>SSCI</w:t>
            </w:r>
            <w:r w:rsidRPr="003A0AC8">
              <w:rPr>
                <w:rFonts w:ascii="Times New Roman" w:eastAsia="標楷體" w:hAnsi="Times New Roman" w:cs="Times New Roman" w:hint="eastAsia"/>
              </w:rPr>
              <w:t>排名於前</w:t>
            </w:r>
            <w:r w:rsidRPr="003A0AC8">
              <w:rPr>
                <w:rFonts w:ascii="Times New Roman" w:eastAsia="標楷體" w:hAnsi="Times New Roman" w:cs="Times New Roman" w:hint="eastAsia"/>
              </w:rPr>
              <w:t>60.0%</w:t>
            </w:r>
            <w:r w:rsidRPr="003A0AC8">
              <w:rPr>
                <w:rFonts w:ascii="Times New Roman" w:eastAsia="標楷體" w:hAnsi="Times New Roman" w:cs="Times New Roman" w:hint="eastAsia"/>
              </w:rPr>
              <w:t>（含）之學術期刊者，每篇獎勵</w:t>
            </w:r>
            <w:r w:rsidRPr="003A0AC8">
              <w:rPr>
                <w:rFonts w:ascii="Times New Roman" w:eastAsia="標楷體" w:hAnsi="Times New Roman" w:cs="Times New Roman" w:hint="eastAsia"/>
              </w:rPr>
              <w:t>2</w:t>
            </w:r>
            <w:r w:rsidRPr="003A0AC8">
              <w:rPr>
                <w:rFonts w:ascii="Times New Roman" w:eastAsia="標楷體" w:hAnsi="Times New Roman" w:cs="Times New Roman" w:hint="eastAsia"/>
              </w:rPr>
              <w:t>點；</w:t>
            </w:r>
            <w:r w:rsidRPr="003A0AC8">
              <w:rPr>
                <w:rFonts w:ascii="Times New Roman" w:eastAsia="標楷體" w:hAnsi="Times New Roman" w:cs="Times New Roman" w:hint="eastAsia"/>
              </w:rPr>
              <w:t>I.F.</w:t>
            </w:r>
            <w:r w:rsidRPr="003A0AC8">
              <w:rPr>
                <w:rFonts w:ascii="Times New Roman" w:eastAsia="標楷體" w:hAnsi="Times New Roman" w:cs="Times New Roman" w:hint="eastAsia"/>
              </w:rPr>
              <w:t>達</w:t>
            </w:r>
            <w:r w:rsidRPr="003A0AC8">
              <w:rPr>
                <w:rFonts w:ascii="Times New Roman" w:eastAsia="標楷體" w:hAnsi="Times New Roman" w:cs="Times New Roman" w:hint="eastAsia"/>
              </w:rPr>
              <w:t>10.0</w:t>
            </w:r>
            <w:r w:rsidRPr="003A0AC8">
              <w:rPr>
                <w:rFonts w:ascii="Times New Roman" w:eastAsia="標楷體" w:hAnsi="Times New Roman" w:cs="Times New Roman" w:hint="eastAsia"/>
              </w:rPr>
              <w:t>（含）以上者，每篇獎勵</w:t>
            </w:r>
            <w:r w:rsidRPr="003A0AC8">
              <w:rPr>
                <w:rFonts w:ascii="Times New Roman" w:eastAsia="標楷體" w:hAnsi="Times New Roman" w:cs="Times New Roman" w:hint="eastAsia"/>
              </w:rPr>
              <w:t>5</w:t>
            </w:r>
            <w:r w:rsidRPr="003A0AC8">
              <w:rPr>
                <w:rFonts w:ascii="Times New Roman" w:eastAsia="標楷體" w:hAnsi="Times New Roman" w:cs="Times New Roman" w:hint="eastAsia"/>
              </w:rPr>
              <w:t>點。</w:t>
            </w:r>
          </w:p>
          <w:p w:rsidR="00F56937" w:rsidRPr="003A0AC8"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3A0AC8">
              <w:rPr>
                <w:rFonts w:ascii="Times New Roman" w:eastAsia="標楷體" w:hAnsi="Times New Roman" w:cs="Times New Roman" w:hint="eastAsia"/>
                <w:u w:val="single"/>
              </w:rPr>
              <w:t>（</w:t>
            </w:r>
            <w:r>
              <w:rPr>
                <w:rFonts w:ascii="Times New Roman" w:eastAsia="標楷體" w:hAnsi="Times New Roman" w:cs="Times New Roman" w:hint="eastAsia"/>
                <w:u w:val="single"/>
              </w:rPr>
              <w:t>七</w:t>
            </w:r>
            <w:r w:rsidRPr="003A0AC8">
              <w:rPr>
                <w:rFonts w:ascii="Times New Roman" w:eastAsia="標楷體" w:hAnsi="Times New Roman" w:cs="Times New Roman" w:hint="eastAsia"/>
                <w:u w:val="single"/>
              </w:rPr>
              <w:t>）</w:t>
            </w:r>
            <w:r w:rsidRPr="003A0AC8">
              <w:rPr>
                <w:rFonts w:ascii="Times New Roman" w:eastAsia="標楷體" w:hAnsi="Times New Roman" w:cs="Times New Roman" w:hint="eastAsia"/>
              </w:rPr>
              <w:t>原始著作（</w:t>
            </w:r>
            <w:r w:rsidRPr="003A0AC8">
              <w:rPr>
                <w:rFonts w:ascii="Times New Roman" w:eastAsia="標楷體" w:hAnsi="Times New Roman" w:cs="Times New Roman" w:hint="eastAsia"/>
              </w:rPr>
              <w:t>original article</w:t>
            </w:r>
            <w:r w:rsidRPr="003A0AC8">
              <w:rPr>
                <w:rFonts w:ascii="Times New Roman" w:eastAsia="標楷體" w:hAnsi="Times New Roman" w:cs="Times New Roman" w:hint="eastAsia"/>
              </w:rPr>
              <w:t>）以</w:t>
            </w:r>
            <w:r w:rsidRPr="003A0AC8">
              <w:rPr>
                <w:rFonts w:ascii="Times New Roman" w:eastAsia="標楷體" w:hAnsi="Times New Roman" w:cs="Times New Roman" w:hint="eastAsia"/>
              </w:rPr>
              <w:t>1.0</w:t>
            </w:r>
            <w:r w:rsidRPr="003A0AC8">
              <w:rPr>
                <w:rFonts w:ascii="Times New Roman" w:eastAsia="標楷體" w:hAnsi="Times New Roman" w:cs="Times New Roman" w:hint="eastAsia"/>
              </w:rPr>
              <w:t>倍計算；綜合評論及簡報（</w:t>
            </w:r>
            <w:r w:rsidRPr="003A0AC8">
              <w:rPr>
                <w:rFonts w:ascii="Times New Roman" w:eastAsia="標楷體" w:hAnsi="Times New Roman" w:cs="Times New Roman" w:hint="eastAsia"/>
              </w:rPr>
              <w:t>review, communication, brief report, letter</w:t>
            </w:r>
            <w:r w:rsidRPr="003A0AC8">
              <w:rPr>
                <w:rFonts w:ascii="Times New Roman" w:eastAsia="標楷體" w:hAnsi="Times New Roman" w:cs="Times New Roman" w:hint="eastAsia"/>
              </w:rPr>
              <w:t>）以</w:t>
            </w:r>
            <w:r w:rsidRPr="003A0AC8">
              <w:rPr>
                <w:rFonts w:ascii="Times New Roman" w:eastAsia="標楷體" w:hAnsi="Times New Roman" w:cs="Times New Roman" w:hint="eastAsia"/>
              </w:rPr>
              <w:t>0.7</w:t>
            </w:r>
            <w:r w:rsidRPr="003A0AC8">
              <w:rPr>
                <w:rFonts w:ascii="Times New Roman" w:eastAsia="標楷體" w:hAnsi="Times New Roman" w:cs="Times New Roman" w:hint="eastAsia"/>
              </w:rPr>
              <w:t>倍計算；病例報告及書信（</w:t>
            </w:r>
            <w:r w:rsidRPr="003A0AC8">
              <w:rPr>
                <w:rFonts w:ascii="Times New Roman" w:eastAsia="標楷體" w:hAnsi="Times New Roman" w:cs="Times New Roman" w:hint="eastAsia"/>
              </w:rPr>
              <w:t>case report, letter to editor, comment</w:t>
            </w:r>
            <w:r w:rsidRPr="003A0AC8">
              <w:rPr>
                <w:rFonts w:ascii="Times New Roman" w:eastAsia="標楷體" w:hAnsi="Times New Roman" w:cs="Times New Roman" w:hint="eastAsia"/>
              </w:rPr>
              <w:t>）以</w:t>
            </w:r>
            <w:r w:rsidRPr="003A0AC8">
              <w:rPr>
                <w:rFonts w:ascii="Times New Roman" w:eastAsia="標楷體" w:hAnsi="Times New Roman" w:cs="Times New Roman" w:hint="eastAsia"/>
              </w:rPr>
              <w:t>0.5</w:t>
            </w:r>
            <w:r w:rsidRPr="003A0AC8">
              <w:rPr>
                <w:rFonts w:ascii="Times New Roman" w:eastAsia="標楷體" w:hAnsi="Times New Roman" w:cs="Times New Roman" w:hint="eastAsia"/>
              </w:rPr>
              <w:t>倍計算。</w:t>
            </w:r>
          </w:p>
          <w:p w:rsidR="00F56937" w:rsidRPr="003A0AC8"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3A0AC8">
              <w:rPr>
                <w:rFonts w:ascii="Times New Roman" w:eastAsia="標楷體" w:hAnsi="Times New Roman" w:cs="Times New Roman" w:hint="eastAsia"/>
                <w:u w:val="single"/>
              </w:rPr>
              <w:t>（</w:t>
            </w:r>
            <w:r>
              <w:rPr>
                <w:rFonts w:ascii="Times New Roman" w:eastAsia="標楷體" w:hAnsi="Times New Roman" w:cs="Times New Roman" w:hint="eastAsia"/>
                <w:u w:val="single"/>
              </w:rPr>
              <w:t>八</w:t>
            </w:r>
            <w:r w:rsidRPr="003A0AC8">
              <w:rPr>
                <w:rFonts w:ascii="Times New Roman" w:eastAsia="標楷體" w:hAnsi="Times New Roman" w:cs="Times New Roman" w:hint="eastAsia"/>
                <w:u w:val="single"/>
              </w:rPr>
              <w:t>）</w:t>
            </w:r>
            <w:r w:rsidRPr="003A0AC8">
              <w:rPr>
                <w:rFonts w:ascii="Times New Roman" w:eastAsia="標楷體" w:hAnsi="Times New Roman" w:cs="Times New Roman" w:hint="eastAsia"/>
              </w:rPr>
              <w:t>國際合作論文（與境外研究者合作發表之論文）之原始著作（</w:t>
            </w:r>
            <w:r w:rsidRPr="003A0AC8">
              <w:rPr>
                <w:rFonts w:ascii="Times New Roman" w:eastAsia="標楷體" w:hAnsi="Times New Roman" w:cs="Times New Roman" w:hint="eastAsia"/>
              </w:rPr>
              <w:t>original article</w:t>
            </w:r>
            <w:r w:rsidRPr="003A0AC8">
              <w:rPr>
                <w:rFonts w:ascii="Times New Roman" w:eastAsia="標楷體" w:hAnsi="Times New Roman" w:cs="Times New Roman" w:hint="eastAsia"/>
              </w:rPr>
              <w:t>）以</w:t>
            </w:r>
            <w:r w:rsidRPr="003A0AC8">
              <w:rPr>
                <w:rFonts w:ascii="Times New Roman" w:eastAsia="標楷體" w:hAnsi="Times New Roman" w:cs="Times New Roman" w:hint="eastAsia"/>
              </w:rPr>
              <w:t>1.3</w:t>
            </w:r>
            <w:r w:rsidRPr="003A0AC8">
              <w:rPr>
                <w:rFonts w:ascii="Times New Roman" w:eastAsia="標楷體" w:hAnsi="Times New Roman" w:cs="Times New Roman" w:hint="eastAsia"/>
              </w:rPr>
              <w:t>倍計算。</w:t>
            </w:r>
          </w:p>
          <w:p w:rsidR="00F56937" w:rsidRPr="003A0AC8"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3A0AC8">
              <w:rPr>
                <w:rFonts w:ascii="Times New Roman" w:eastAsia="標楷體" w:hAnsi="Times New Roman" w:cs="Times New Roman" w:hint="eastAsia"/>
                <w:u w:val="single"/>
              </w:rPr>
              <w:t>（</w:t>
            </w:r>
            <w:r>
              <w:rPr>
                <w:rFonts w:ascii="Times New Roman" w:eastAsia="標楷體" w:hAnsi="Times New Roman" w:cs="Times New Roman" w:hint="eastAsia"/>
                <w:u w:val="single"/>
              </w:rPr>
              <w:t>九</w:t>
            </w:r>
            <w:r w:rsidRPr="003A0AC8">
              <w:rPr>
                <w:rFonts w:ascii="Times New Roman" w:eastAsia="標楷體" w:hAnsi="Times New Roman" w:cs="Times New Roman" w:hint="eastAsia"/>
                <w:u w:val="single"/>
              </w:rPr>
              <w:t>）</w:t>
            </w:r>
            <w:r w:rsidRPr="003A0AC8">
              <w:rPr>
                <w:rFonts w:ascii="Times New Roman" w:eastAsia="標楷體" w:hAnsi="Times New Roman" w:cs="Times New Roman" w:hint="eastAsia"/>
              </w:rPr>
              <w:t>發表於</w:t>
            </w:r>
            <w:r w:rsidRPr="003A0AC8">
              <w:rPr>
                <w:rFonts w:ascii="Times New Roman" w:eastAsia="標楷體" w:hAnsi="Times New Roman" w:cs="Times New Roman" w:hint="eastAsia"/>
              </w:rPr>
              <w:t>SSCI</w:t>
            </w:r>
            <w:r w:rsidRPr="003A0AC8">
              <w:rPr>
                <w:rFonts w:ascii="Times New Roman" w:eastAsia="標楷體" w:hAnsi="Times New Roman" w:cs="Times New Roman" w:hint="eastAsia"/>
              </w:rPr>
              <w:t>期刊之原始著作（</w:t>
            </w:r>
            <w:r w:rsidRPr="003A0AC8">
              <w:rPr>
                <w:rFonts w:ascii="Times New Roman" w:eastAsia="標楷體" w:hAnsi="Times New Roman" w:cs="Times New Roman" w:hint="eastAsia"/>
              </w:rPr>
              <w:t>original article</w:t>
            </w:r>
            <w:r w:rsidRPr="003A0AC8">
              <w:rPr>
                <w:rFonts w:ascii="Times New Roman" w:eastAsia="標楷體" w:hAnsi="Times New Roman" w:cs="Times New Roman" w:hint="eastAsia"/>
              </w:rPr>
              <w:t>）以</w:t>
            </w:r>
            <w:r w:rsidRPr="003A0AC8">
              <w:rPr>
                <w:rFonts w:ascii="Times New Roman" w:eastAsia="標楷體" w:hAnsi="Times New Roman" w:cs="Times New Roman" w:hint="eastAsia"/>
              </w:rPr>
              <w:t>1.5</w:t>
            </w:r>
            <w:r w:rsidRPr="003A0AC8">
              <w:rPr>
                <w:rFonts w:ascii="Times New Roman" w:eastAsia="標楷體" w:hAnsi="Times New Roman" w:cs="Times New Roman" w:hint="eastAsia"/>
              </w:rPr>
              <w:t>倍計算。</w:t>
            </w:r>
          </w:p>
          <w:p w:rsidR="00F56937" w:rsidRPr="003A0AC8"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3A0AC8">
              <w:rPr>
                <w:rFonts w:ascii="Times New Roman" w:eastAsia="標楷體" w:hAnsi="Times New Roman" w:cs="Times New Roman" w:hint="eastAsia"/>
                <w:u w:val="single"/>
              </w:rPr>
              <w:t>（</w:t>
            </w:r>
            <w:r>
              <w:rPr>
                <w:rFonts w:ascii="Times New Roman" w:eastAsia="標楷體" w:hAnsi="Times New Roman" w:cs="Times New Roman" w:hint="eastAsia"/>
                <w:u w:val="single"/>
              </w:rPr>
              <w:t>十</w:t>
            </w:r>
            <w:r w:rsidRPr="003A0AC8">
              <w:rPr>
                <w:rFonts w:ascii="Times New Roman" w:eastAsia="標楷體" w:hAnsi="Times New Roman" w:cs="Times New Roman" w:hint="eastAsia"/>
                <w:u w:val="single"/>
              </w:rPr>
              <w:t>）</w:t>
            </w:r>
            <w:r w:rsidRPr="003A0AC8">
              <w:rPr>
                <w:rFonts w:ascii="Times New Roman" w:eastAsia="標楷體" w:hAnsi="Times New Roman" w:cs="Times New Roman" w:hint="eastAsia"/>
              </w:rPr>
              <w:t>發表於本校加強之“重點領域”獎勵學術期刊（期刊目錄及相關規範另定之），排名於前</w:t>
            </w:r>
            <w:r w:rsidRPr="003A0AC8">
              <w:rPr>
                <w:rFonts w:ascii="Times New Roman" w:eastAsia="標楷體" w:hAnsi="Times New Roman" w:cs="Times New Roman" w:hint="eastAsia"/>
              </w:rPr>
              <w:t>40.0%</w:t>
            </w:r>
            <w:r w:rsidRPr="003A0AC8">
              <w:rPr>
                <w:rFonts w:ascii="Times New Roman" w:eastAsia="標楷體" w:hAnsi="Times New Roman" w:cs="Times New Roman" w:hint="eastAsia"/>
              </w:rPr>
              <w:t>（含）者，每篇加</w:t>
            </w:r>
            <w:r w:rsidRPr="003A0AC8">
              <w:rPr>
                <w:rFonts w:ascii="Times New Roman" w:eastAsia="標楷體" w:hAnsi="Times New Roman" w:cs="Times New Roman" w:hint="eastAsia"/>
              </w:rPr>
              <w:t>10</w:t>
            </w:r>
            <w:r w:rsidRPr="003A0AC8">
              <w:rPr>
                <w:rFonts w:ascii="Times New Roman" w:eastAsia="標楷體" w:hAnsi="Times New Roman" w:cs="Times New Roman" w:hint="eastAsia"/>
              </w:rPr>
              <w:t>點。</w:t>
            </w:r>
          </w:p>
          <w:p w:rsidR="00F56937" w:rsidRPr="003A0AC8"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3A0AC8">
              <w:rPr>
                <w:rFonts w:ascii="Times New Roman" w:eastAsia="標楷體" w:hAnsi="Times New Roman" w:cs="Times New Roman" w:hint="eastAsia"/>
                <w:u w:val="single"/>
              </w:rPr>
              <w:t>（十一）</w:t>
            </w:r>
            <w:r w:rsidRPr="003A0AC8">
              <w:rPr>
                <w:rFonts w:ascii="Times New Roman" w:eastAsia="標楷體" w:hAnsi="Times New Roman" w:cs="Times New Roman" w:hint="eastAsia"/>
              </w:rPr>
              <w:t>專任教師以外之教師以本校名義發表者，其獎勵以</w:t>
            </w:r>
            <w:r w:rsidRPr="003A0AC8">
              <w:rPr>
                <w:rFonts w:ascii="Times New Roman" w:eastAsia="標楷體" w:hAnsi="Times New Roman" w:cs="Times New Roman" w:hint="eastAsia"/>
              </w:rPr>
              <w:t>0.3</w:t>
            </w:r>
            <w:r w:rsidRPr="003A0AC8">
              <w:rPr>
                <w:rFonts w:ascii="Times New Roman" w:eastAsia="標楷體" w:hAnsi="Times New Roman" w:cs="Times New Roman" w:hint="eastAsia"/>
              </w:rPr>
              <w:t>倍計算。</w:t>
            </w:r>
          </w:p>
          <w:p w:rsidR="00F56937" w:rsidRPr="003A0AC8"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3A0AC8">
              <w:rPr>
                <w:rFonts w:ascii="Times New Roman" w:eastAsia="標楷體" w:hAnsi="Times New Roman" w:cs="Times New Roman" w:hint="eastAsia"/>
                <w:u w:val="single"/>
              </w:rPr>
              <w:t>（十二）</w:t>
            </w:r>
            <w:r w:rsidRPr="003A0AC8">
              <w:rPr>
                <w:rFonts w:ascii="Times New Roman" w:eastAsia="標楷體" w:hAnsi="Times New Roman" w:cs="Times New Roman" w:hint="eastAsia"/>
              </w:rPr>
              <w:t>申請學術期刊論文獎勵應檢附之文件：</w:t>
            </w:r>
          </w:p>
          <w:p w:rsidR="00F56937" w:rsidRPr="003A0AC8"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3A0AC8">
              <w:rPr>
                <w:rFonts w:ascii="Times New Roman" w:eastAsia="標楷體" w:hAnsi="Times New Roman" w:cs="Times New Roman" w:hint="eastAsia"/>
              </w:rPr>
              <w:t>1.</w:t>
            </w:r>
            <w:r w:rsidRPr="003A0AC8">
              <w:rPr>
                <w:rFonts w:ascii="Times New Roman" w:eastAsia="標楷體" w:hAnsi="Times New Roman" w:cs="Times New Roman" w:hint="eastAsia"/>
              </w:rPr>
              <w:t>論文抽印本或影印本。</w:t>
            </w:r>
          </w:p>
          <w:p w:rsidR="00F56937" w:rsidRPr="003A0AC8"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3A0AC8">
              <w:rPr>
                <w:rFonts w:ascii="Times New Roman" w:eastAsia="標楷體" w:hAnsi="Times New Roman" w:cs="Times New Roman" w:hint="eastAsia"/>
              </w:rPr>
              <w:t>2.</w:t>
            </w:r>
            <w:r w:rsidRPr="003A0AC8">
              <w:rPr>
                <w:rFonts w:ascii="Times New Roman" w:eastAsia="標楷體" w:hAnsi="Times New Roman" w:cs="Times New Roman" w:hint="eastAsia"/>
              </w:rPr>
              <w:t>期刊在所屬領域之排名證明（以論文發表年度之最新版期刊引證報告為依據）。</w:t>
            </w:r>
          </w:p>
          <w:p w:rsidR="00F56937" w:rsidRPr="00B502EE"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u w:val="single"/>
              </w:rPr>
            </w:pPr>
            <w:r w:rsidRPr="003A0AC8">
              <w:rPr>
                <w:rFonts w:ascii="Times New Roman" w:eastAsia="標楷體" w:hAnsi="Times New Roman" w:cs="Times New Roman" w:hint="eastAsia"/>
              </w:rPr>
              <w:t>3.</w:t>
            </w:r>
            <w:r w:rsidRPr="003A0AC8">
              <w:rPr>
                <w:rFonts w:ascii="Times New Roman" w:eastAsia="標楷體" w:hAnsi="Times New Roman" w:cs="Times New Roman" w:hint="eastAsia"/>
              </w:rPr>
              <w:t>論文上網登錄證明。</w:t>
            </w:r>
          </w:p>
        </w:tc>
        <w:tc>
          <w:tcPr>
            <w:tcW w:w="3855" w:type="dxa"/>
          </w:tcPr>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480" w:hangingChars="200" w:hanging="480"/>
              <w:rPr>
                <w:rFonts w:ascii="Times New Roman" w:eastAsia="標楷體" w:hAnsi="Times New Roman" w:cs="Times New Roman"/>
              </w:rPr>
            </w:pPr>
            <w:r w:rsidRPr="00025EBF">
              <w:rPr>
                <w:rFonts w:ascii="Times New Roman" w:eastAsia="標楷體" w:hAnsi="Times New Roman" w:cs="Times New Roman"/>
              </w:rPr>
              <w:lastRenderedPageBreak/>
              <w:t>五、學術期刊論文獎勵方式：</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（一）以第一作者或通訊作者發表於</w:t>
            </w:r>
            <w:r w:rsidRPr="00025EBF">
              <w:rPr>
                <w:rFonts w:ascii="Times New Roman" w:eastAsia="標楷體" w:hAnsi="Times New Roman" w:cs="Times New Roman"/>
              </w:rPr>
              <w:t>SCI</w:t>
            </w:r>
            <w:r w:rsidRPr="00025EBF">
              <w:rPr>
                <w:rFonts w:ascii="Times New Roman" w:eastAsia="標楷體" w:hAnsi="Times New Roman" w:cs="Times New Roman"/>
              </w:rPr>
              <w:t>或</w:t>
            </w:r>
            <w:r w:rsidRPr="00025EBF">
              <w:rPr>
                <w:rFonts w:ascii="Times New Roman" w:eastAsia="標楷體" w:hAnsi="Times New Roman" w:cs="Times New Roman"/>
              </w:rPr>
              <w:t>SSCI</w:t>
            </w:r>
            <w:r w:rsidRPr="00025EBF">
              <w:rPr>
                <w:rFonts w:ascii="Times New Roman" w:eastAsia="標楷體" w:hAnsi="Times New Roman" w:cs="Times New Roman"/>
              </w:rPr>
              <w:t>，其</w:t>
            </w:r>
            <w:r w:rsidRPr="00025EBF">
              <w:rPr>
                <w:rFonts w:ascii="Times New Roman" w:eastAsia="標楷體" w:hAnsi="Times New Roman" w:cs="Times New Roman"/>
              </w:rPr>
              <w:t>I.F.</w:t>
            </w:r>
            <w:r w:rsidRPr="00025EBF">
              <w:rPr>
                <w:rFonts w:ascii="Times New Roman" w:eastAsia="標楷體" w:hAnsi="Times New Roman" w:cs="Times New Roman"/>
              </w:rPr>
              <w:t>達</w:t>
            </w:r>
            <w:r w:rsidRPr="00025EBF">
              <w:rPr>
                <w:rFonts w:ascii="Times New Roman" w:eastAsia="標楷體" w:hAnsi="Times New Roman" w:cs="Times New Roman"/>
              </w:rPr>
              <w:t>5.0</w:t>
            </w:r>
            <w:r w:rsidRPr="00025EBF">
              <w:rPr>
                <w:rFonts w:ascii="Times New Roman" w:eastAsia="標楷體" w:hAnsi="Times New Roman" w:cs="Times New Roman"/>
              </w:rPr>
              <w:t>（含）以上之學術期刊者，依下列標準獎勵之：</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025EBF">
              <w:rPr>
                <w:rFonts w:ascii="Times New Roman" w:eastAsia="標楷體" w:hAnsi="Times New Roman" w:cs="Times New Roman"/>
              </w:rPr>
              <w:t>1.I.F.</w:t>
            </w:r>
            <w:r w:rsidRPr="00025EBF">
              <w:rPr>
                <w:rFonts w:ascii="Times New Roman" w:eastAsia="標楷體" w:hAnsi="Times New Roman" w:cs="Times New Roman"/>
              </w:rPr>
              <w:t>達</w:t>
            </w:r>
            <w:r w:rsidRPr="00025EBF">
              <w:rPr>
                <w:rFonts w:ascii="Times New Roman" w:eastAsia="標楷體" w:hAnsi="Times New Roman" w:cs="Times New Roman"/>
              </w:rPr>
              <w:t>20.0</w:t>
            </w:r>
            <w:r w:rsidRPr="00025EBF">
              <w:rPr>
                <w:rFonts w:ascii="Times New Roman" w:eastAsia="標楷體" w:hAnsi="Times New Roman" w:cs="Times New Roman"/>
              </w:rPr>
              <w:t>（含）至</w:t>
            </w:r>
            <w:r w:rsidRPr="00025EBF">
              <w:rPr>
                <w:rFonts w:ascii="Times New Roman" w:eastAsia="標楷體" w:hAnsi="Times New Roman" w:cs="Times New Roman"/>
              </w:rPr>
              <w:t>30.0</w:t>
            </w:r>
            <w:r w:rsidRPr="00025EBF">
              <w:rPr>
                <w:rFonts w:ascii="Times New Roman" w:eastAsia="標楷體" w:hAnsi="Times New Roman" w:cs="Times New Roman"/>
              </w:rPr>
              <w:t>（不含）者，每篇獎勵</w:t>
            </w:r>
            <w:r w:rsidRPr="00025EBF">
              <w:rPr>
                <w:rFonts w:ascii="Times New Roman" w:eastAsia="標楷體" w:hAnsi="Times New Roman" w:cs="Times New Roman"/>
              </w:rPr>
              <w:t>500</w:t>
            </w:r>
            <w:r w:rsidRPr="00025EBF">
              <w:rPr>
                <w:rFonts w:ascii="Times New Roman" w:eastAsia="標楷體" w:hAnsi="Times New Roman" w:cs="Times New Roman"/>
              </w:rPr>
              <w:t>點。</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025EBF">
              <w:rPr>
                <w:rFonts w:ascii="Times New Roman" w:eastAsia="標楷體" w:hAnsi="Times New Roman" w:cs="Times New Roman"/>
              </w:rPr>
              <w:t>2.I.F.</w:t>
            </w:r>
            <w:r w:rsidRPr="00025EBF">
              <w:rPr>
                <w:rFonts w:ascii="Times New Roman" w:eastAsia="標楷體" w:hAnsi="Times New Roman" w:cs="Times New Roman"/>
              </w:rPr>
              <w:t>達</w:t>
            </w:r>
            <w:r w:rsidRPr="00025EBF">
              <w:rPr>
                <w:rFonts w:ascii="Times New Roman" w:eastAsia="標楷體" w:hAnsi="Times New Roman" w:cs="Times New Roman"/>
              </w:rPr>
              <w:t>15.0</w:t>
            </w:r>
            <w:r w:rsidRPr="00025EBF">
              <w:rPr>
                <w:rFonts w:ascii="Times New Roman" w:eastAsia="標楷體" w:hAnsi="Times New Roman" w:cs="Times New Roman"/>
              </w:rPr>
              <w:t>（含）至</w:t>
            </w:r>
            <w:r w:rsidRPr="00025EBF">
              <w:rPr>
                <w:rFonts w:ascii="Times New Roman" w:eastAsia="標楷體" w:hAnsi="Times New Roman" w:cs="Times New Roman"/>
              </w:rPr>
              <w:t>20.0</w:t>
            </w:r>
            <w:r w:rsidRPr="00025EBF">
              <w:rPr>
                <w:rFonts w:ascii="Times New Roman" w:eastAsia="標楷體" w:hAnsi="Times New Roman" w:cs="Times New Roman"/>
              </w:rPr>
              <w:t>（不含）者，每篇獎勵</w:t>
            </w:r>
            <w:r w:rsidRPr="00025EBF">
              <w:rPr>
                <w:rFonts w:ascii="Times New Roman" w:eastAsia="標楷體" w:hAnsi="Times New Roman" w:cs="Times New Roman"/>
              </w:rPr>
              <w:t>300</w:t>
            </w:r>
            <w:r w:rsidRPr="00025EBF">
              <w:rPr>
                <w:rFonts w:ascii="Times New Roman" w:eastAsia="標楷體" w:hAnsi="Times New Roman" w:cs="Times New Roman"/>
              </w:rPr>
              <w:t>點。</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025EBF">
              <w:rPr>
                <w:rFonts w:ascii="Times New Roman" w:eastAsia="標楷體" w:hAnsi="Times New Roman" w:cs="Times New Roman"/>
              </w:rPr>
              <w:t>3.I.F.</w:t>
            </w:r>
            <w:r w:rsidRPr="00025EBF">
              <w:rPr>
                <w:rFonts w:ascii="Times New Roman" w:eastAsia="標楷體" w:hAnsi="Times New Roman" w:cs="Times New Roman"/>
              </w:rPr>
              <w:t>達</w:t>
            </w:r>
            <w:r w:rsidRPr="00025EBF">
              <w:rPr>
                <w:rFonts w:ascii="Times New Roman" w:eastAsia="標楷體" w:hAnsi="Times New Roman" w:cs="Times New Roman"/>
              </w:rPr>
              <w:t>10.0</w:t>
            </w:r>
            <w:r w:rsidRPr="00025EBF">
              <w:rPr>
                <w:rFonts w:ascii="Times New Roman" w:eastAsia="標楷體" w:hAnsi="Times New Roman" w:cs="Times New Roman"/>
              </w:rPr>
              <w:t>（含）至</w:t>
            </w:r>
            <w:r w:rsidRPr="00025EBF">
              <w:rPr>
                <w:rFonts w:ascii="Times New Roman" w:eastAsia="標楷體" w:hAnsi="Times New Roman" w:cs="Times New Roman"/>
              </w:rPr>
              <w:t>15.0</w:t>
            </w:r>
            <w:r w:rsidRPr="00025EBF">
              <w:rPr>
                <w:rFonts w:ascii="Times New Roman" w:eastAsia="標楷體" w:hAnsi="Times New Roman" w:cs="Times New Roman"/>
              </w:rPr>
              <w:t>（不含）者，每篇獎勵</w:t>
            </w:r>
            <w:r w:rsidRPr="00025EBF">
              <w:rPr>
                <w:rFonts w:ascii="Times New Roman" w:eastAsia="標楷體" w:hAnsi="Times New Roman" w:cs="Times New Roman"/>
              </w:rPr>
              <w:t>200</w:t>
            </w:r>
            <w:r w:rsidRPr="00025EBF">
              <w:rPr>
                <w:rFonts w:ascii="Times New Roman" w:eastAsia="標楷體" w:hAnsi="Times New Roman" w:cs="Times New Roman"/>
              </w:rPr>
              <w:t>點。</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025EBF">
              <w:rPr>
                <w:rFonts w:ascii="Times New Roman" w:eastAsia="標楷體" w:hAnsi="Times New Roman" w:cs="Times New Roman"/>
              </w:rPr>
              <w:t>4.I.F.</w:t>
            </w:r>
            <w:r w:rsidRPr="00025EBF">
              <w:rPr>
                <w:rFonts w:ascii="Times New Roman" w:eastAsia="標楷體" w:hAnsi="Times New Roman" w:cs="Times New Roman"/>
              </w:rPr>
              <w:t>達</w:t>
            </w:r>
            <w:r w:rsidRPr="00025EBF">
              <w:rPr>
                <w:rFonts w:ascii="Times New Roman" w:eastAsia="標楷體" w:hAnsi="Times New Roman" w:cs="Times New Roman"/>
              </w:rPr>
              <w:t>8.0</w:t>
            </w:r>
            <w:r w:rsidRPr="00025EBF">
              <w:rPr>
                <w:rFonts w:ascii="Times New Roman" w:eastAsia="標楷體" w:hAnsi="Times New Roman" w:cs="Times New Roman"/>
              </w:rPr>
              <w:t>（含）至</w:t>
            </w:r>
            <w:r w:rsidRPr="00025EBF">
              <w:rPr>
                <w:rFonts w:ascii="Times New Roman" w:eastAsia="標楷體" w:hAnsi="Times New Roman" w:cs="Times New Roman"/>
              </w:rPr>
              <w:t>10.0</w:t>
            </w:r>
            <w:r w:rsidRPr="00025EBF">
              <w:rPr>
                <w:rFonts w:ascii="Times New Roman" w:eastAsia="標楷體" w:hAnsi="Times New Roman" w:cs="Times New Roman"/>
              </w:rPr>
              <w:t>（不含）者，每篇獎勵</w:t>
            </w:r>
            <w:r w:rsidRPr="00025EBF">
              <w:rPr>
                <w:rFonts w:ascii="Times New Roman" w:eastAsia="標楷體" w:hAnsi="Times New Roman" w:cs="Times New Roman"/>
              </w:rPr>
              <w:t>150</w:t>
            </w:r>
            <w:r w:rsidRPr="00025EBF">
              <w:rPr>
                <w:rFonts w:ascii="Times New Roman" w:eastAsia="標楷體" w:hAnsi="Times New Roman" w:cs="Times New Roman"/>
              </w:rPr>
              <w:t>點。</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025EBF">
              <w:rPr>
                <w:rFonts w:ascii="Times New Roman" w:eastAsia="標楷體" w:hAnsi="Times New Roman" w:cs="Times New Roman"/>
              </w:rPr>
              <w:t>5.I.F.</w:t>
            </w:r>
            <w:r w:rsidRPr="00025EBF">
              <w:rPr>
                <w:rFonts w:ascii="Times New Roman" w:eastAsia="標楷體" w:hAnsi="Times New Roman" w:cs="Times New Roman"/>
              </w:rPr>
              <w:t>達</w:t>
            </w:r>
            <w:r w:rsidRPr="00025EBF">
              <w:rPr>
                <w:rFonts w:ascii="Times New Roman" w:eastAsia="標楷體" w:hAnsi="Times New Roman" w:cs="Times New Roman"/>
              </w:rPr>
              <w:t>5.0</w:t>
            </w:r>
            <w:r w:rsidRPr="00025EBF">
              <w:rPr>
                <w:rFonts w:ascii="Times New Roman" w:eastAsia="標楷體" w:hAnsi="Times New Roman" w:cs="Times New Roman"/>
              </w:rPr>
              <w:t>（含）至</w:t>
            </w:r>
            <w:r w:rsidRPr="00025EBF">
              <w:rPr>
                <w:rFonts w:ascii="Times New Roman" w:eastAsia="標楷體" w:hAnsi="Times New Roman" w:cs="Times New Roman"/>
              </w:rPr>
              <w:t>8.0</w:t>
            </w:r>
            <w:r w:rsidRPr="00025EBF">
              <w:rPr>
                <w:rFonts w:ascii="Times New Roman" w:eastAsia="標楷體" w:hAnsi="Times New Roman" w:cs="Times New Roman"/>
              </w:rPr>
              <w:t>（不含）者，每篇獎勵</w:t>
            </w:r>
            <w:r w:rsidRPr="00025EBF">
              <w:rPr>
                <w:rFonts w:ascii="Times New Roman" w:eastAsia="標楷體" w:hAnsi="Times New Roman" w:cs="Times New Roman"/>
              </w:rPr>
              <w:t>100</w:t>
            </w:r>
            <w:r w:rsidRPr="00025EBF">
              <w:rPr>
                <w:rFonts w:ascii="Times New Roman" w:eastAsia="標楷體" w:hAnsi="Times New Roman" w:cs="Times New Roman"/>
              </w:rPr>
              <w:t>點。</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（二）以第一作者或通訊作者發表於</w:t>
            </w:r>
            <w:r w:rsidRPr="00025EBF">
              <w:rPr>
                <w:rFonts w:ascii="Times New Roman" w:eastAsia="標楷體" w:hAnsi="Times New Roman" w:cs="Times New Roman"/>
              </w:rPr>
              <w:t>SCI</w:t>
            </w:r>
            <w:r w:rsidRPr="00025EBF">
              <w:rPr>
                <w:rFonts w:ascii="Times New Roman" w:eastAsia="標楷體" w:hAnsi="Times New Roman" w:cs="Times New Roman"/>
              </w:rPr>
              <w:t>或</w:t>
            </w:r>
            <w:r w:rsidRPr="00025EBF">
              <w:rPr>
                <w:rFonts w:ascii="Times New Roman" w:eastAsia="標楷體" w:hAnsi="Times New Roman" w:cs="Times New Roman"/>
              </w:rPr>
              <w:t>SSCI</w:t>
            </w:r>
            <w:r w:rsidRPr="00025EBF">
              <w:rPr>
                <w:rFonts w:ascii="Times New Roman" w:eastAsia="標楷體" w:hAnsi="Times New Roman" w:cs="Times New Roman"/>
              </w:rPr>
              <w:t>，其</w:t>
            </w:r>
            <w:r w:rsidRPr="00025EBF">
              <w:rPr>
                <w:rFonts w:ascii="Times New Roman" w:eastAsia="標楷體" w:hAnsi="Times New Roman" w:cs="Times New Roman"/>
              </w:rPr>
              <w:lastRenderedPageBreak/>
              <w:t>I.F.</w:t>
            </w:r>
            <w:r w:rsidRPr="00025EBF">
              <w:rPr>
                <w:rFonts w:ascii="Times New Roman" w:eastAsia="標楷體" w:hAnsi="Times New Roman" w:cs="Times New Roman"/>
              </w:rPr>
              <w:t>未達</w:t>
            </w:r>
            <w:r w:rsidRPr="00025EBF">
              <w:rPr>
                <w:rFonts w:ascii="Times New Roman" w:eastAsia="標楷體" w:hAnsi="Times New Roman" w:cs="Times New Roman"/>
              </w:rPr>
              <w:t>5.0</w:t>
            </w:r>
            <w:r w:rsidRPr="00025EBF">
              <w:rPr>
                <w:rFonts w:ascii="Times New Roman" w:eastAsia="標楷體" w:hAnsi="Times New Roman" w:cs="Times New Roman"/>
              </w:rPr>
              <w:t>（不含）之學術期刊者，依下列標準獎勵之：</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025EBF">
              <w:rPr>
                <w:rFonts w:ascii="Times New Roman" w:eastAsia="標楷體" w:hAnsi="Times New Roman" w:cs="Times New Roman"/>
              </w:rPr>
              <w:t>1.</w:t>
            </w:r>
            <w:r w:rsidRPr="00025EBF">
              <w:rPr>
                <w:rFonts w:ascii="Times New Roman" w:eastAsia="標楷體" w:hAnsi="Times New Roman" w:cs="Times New Roman"/>
              </w:rPr>
              <w:t>排名於前</w:t>
            </w:r>
            <w:r w:rsidRPr="00025EBF">
              <w:rPr>
                <w:rFonts w:ascii="Times New Roman" w:eastAsia="標楷體" w:hAnsi="Times New Roman" w:cs="Times New Roman"/>
              </w:rPr>
              <w:t>5.0%</w:t>
            </w:r>
            <w:r w:rsidRPr="00025EBF">
              <w:rPr>
                <w:rFonts w:ascii="Times New Roman" w:eastAsia="標楷體" w:hAnsi="Times New Roman" w:cs="Times New Roman"/>
              </w:rPr>
              <w:t>（含）者，每篇獎勵</w:t>
            </w:r>
            <w:r w:rsidRPr="00025EBF">
              <w:rPr>
                <w:rFonts w:ascii="Times New Roman" w:eastAsia="標楷體" w:hAnsi="Times New Roman" w:cs="Times New Roman"/>
              </w:rPr>
              <w:t>100</w:t>
            </w:r>
            <w:r w:rsidRPr="00025EBF">
              <w:rPr>
                <w:rFonts w:ascii="Times New Roman" w:eastAsia="標楷體" w:hAnsi="Times New Roman" w:cs="Times New Roman"/>
              </w:rPr>
              <w:t>點。</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025EBF">
              <w:rPr>
                <w:rFonts w:ascii="Times New Roman" w:eastAsia="標楷體" w:hAnsi="Times New Roman" w:cs="Times New Roman"/>
              </w:rPr>
              <w:t>2.</w:t>
            </w:r>
            <w:r w:rsidRPr="00025EBF">
              <w:rPr>
                <w:rFonts w:ascii="Times New Roman" w:eastAsia="標楷體" w:hAnsi="Times New Roman" w:cs="Times New Roman"/>
              </w:rPr>
              <w:t>排名於前</w:t>
            </w:r>
            <w:r w:rsidRPr="00025EBF">
              <w:rPr>
                <w:rFonts w:ascii="Times New Roman" w:eastAsia="標楷體" w:hAnsi="Times New Roman" w:cs="Times New Roman"/>
              </w:rPr>
              <w:t>5.0%</w:t>
            </w:r>
            <w:r w:rsidRPr="00025EBF">
              <w:rPr>
                <w:rFonts w:ascii="Times New Roman" w:eastAsia="標楷體" w:hAnsi="Times New Roman" w:cs="Times New Roman"/>
              </w:rPr>
              <w:t>（不含）至</w:t>
            </w:r>
            <w:r w:rsidRPr="00025EBF">
              <w:rPr>
                <w:rFonts w:ascii="Times New Roman" w:eastAsia="標楷體" w:hAnsi="Times New Roman" w:cs="Times New Roman"/>
              </w:rPr>
              <w:t>10.0%</w:t>
            </w:r>
            <w:r w:rsidRPr="00025EBF">
              <w:rPr>
                <w:rFonts w:ascii="Times New Roman" w:eastAsia="標楷體" w:hAnsi="Times New Roman" w:cs="Times New Roman"/>
              </w:rPr>
              <w:t>（含）者，每篇獎勵</w:t>
            </w:r>
            <w:r w:rsidRPr="00025EBF">
              <w:rPr>
                <w:rFonts w:ascii="Times New Roman" w:eastAsia="標楷體" w:hAnsi="Times New Roman" w:cs="Times New Roman"/>
              </w:rPr>
              <w:t>80</w:t>
            </w:r>
            <w:r w:rsidRPr="00025EBF">
              <w:rPr>
                <w:rFonts w:ascii="Times New Roman" w:eastAsia="標楷體" w:hAnsi="Times New Roman" w:cs="Times New Roman"/>
              </w:rPr>
              <w:t>點。</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025EBF">
              <w:rPr>
                <w:rFonts w:ascii="Times New Roman" w:eastAsia="標楷體" w:hAnsi="Times New Roman" w:cs="Times New Roman"/>
              </w:rPr>
              <w:t>3.</w:t>
            </w:r>
            <w:r w:rsidRPr="00025EBF">
              <w:rPr>
                <w:rFonts w:ascii="Times New Roman" w:eastAsia="標楷體" w:hAnsi="Times New Roman" w:cs="Times New Roman"/>
              </w:rPr>
              <w:t>排名於前</w:t>
            </w:r>
            <w:r w:rsidRPr="00025EBF">
              <w:rPr>
                <w:rFonts w:ascii="Times New Roman" w:eastAsia="標楷體" w:hAnsi="Times New Roman" w:cs="Times New Roman"/>
              </w:rPr>
              <w:t>10.0%</w:t>
            </w:r>
            <w:r w:rsidRPr="00025EBF">
              <w:rPr>
                <w:rFonts w:ascii="Times New Roman" w:eastAsia="標楷體" w:hAnsi="Times New Roman" w:cs="Times New Roman"/>
              </w:rPr>
              <w:t>（不含）至</w:t>
            </w:r>
            <w:r w:rsidRPr="00025EBF">
              <w:rPr>
                <w:rFonts w:ascii="Times New Roman" w:eastAsia="標楷體" w:hAnsi="Times New Roman" w:cs="Times New Roman"/>
              </w:rPr>
              <w:t xml:space="preserve">20.0% </w:t>
            </w:r>
            <w:r w:rsidRPr="00025EBF">
              <w:rPr>
                <w:rFonts w:ascii="Times New Roman" w:eastAsia="標楷體" w:hAnsi="Times New Roman" w:cs="Times New Roman"/>
              </w:rPr>
              <w:t>（含）者，每篇獎勵</w:t>
            </w:r>
            <w:r w:rsidRPr="00025EBF">
              <w:rPr>
                <w:rFonts w:ascii="Times New Roman" w:eastAsia="標楷體" w:hAnsi="Times New Roman" w:cs="Times New Roman"/>
              </w:rPr>
              <w:t>60</w:t>
            </w:r>
            <w:r w:rsidRPr="00025EBF">
              <w:rPr>
                <w:rFonts w:ascii="Times New Roman" w:eastAsia="標楷體" w:hAnsi="Times New Roman" w:cs="Times New Roman"/>
              </w:rPr>
              <w:t>點。</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025EBF">
              <w:rPr>
                <w:rFonts w:ascii="Times New Roman" w:eastAsia="標楷體" w:hAnsi="Times New Roman" w:cs="Times New Roman"/>
              </w:rPr>
              <w:t>4.</w:t>
            </w:r>
            <w:r w:rsidRPr="00025EBF">
              <w:rPr>
                <w:rFonts w:ascii="Times New Roman" w:eastAsia="標楷體" w:hAnsi="Times New Roman" w:cs="Times New Roman"/>
              </w:rPr>
              <w:t>排名於前</w:t>
            </w:r>
            <w:r w:rsidRPr="00025EBF">
              <w:rPr>
                <w:rFonts w:ascii="Times New Roman" w:eastAsia="標楷體" w:hAnsi="Times New Roman" w:cs="Times New Roman"/>
              </w:rPr>
              <w:t>20.0%</w:t>
            </w:r>
            <w:r w:rsidRPr="00025EBF">
              <w:rPr>
                <w:rFonts w:ascii="Times New Roman" w:eastAsia="標楷體" w:hAnsi="Times New Roman" w:cs="Times New Roman"/>
              </w:rPr>
              <w:t>（不含）至</w:t>
            </w:r>
            <w:r w:rsidRPr="00025EBF">
              <w:rPr>
                <w:rFonts w:ascii="Times New Roman" w:eastAsia="標楷體" w:hAnsi="Times New Roman" w:cs="Times New Roman"/>
              </w:rPr>
              <w:t>40.0%</w:t>
            </w:r>
            <w:r w:rsidRPr="00025EBF">
              <w:rPr>
                <w:rFonts w:ascii="Times New Roman" w:eastAsia="標楷體" w:hAnsi="Times New Roman" w:cs="Times New Roman"/>
              </w:rPr>
              <w:t>（含）者，每篇獎勵</w:t>
            </w:r>
            <w:r w:rsidRPr="00025EBF">
              <w:rPr>
                <w:rFonts w:ascii="Times New Roman" w:eastAsia="標楷體" w:hAnsi="Times New Roman" w:cs="Times New Roman"/>
              </w:rPr>
              <w:t>40</w:t>
            </w:r>
            <w:r w:rsidRPr="00025EBF">
              <w:rPr>
                <w:rFonts w:ascii="Times New Roman" w:eastAsia="標楷體" w:hAnsi="Times New Roman" w:cs="Times New Roman"/>
              </w:rPr>
              <w:t>點。</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025EBF">
              <w:rPr>
                <w:rFonts w:ascii="Times New Roman" w:eastAsia="標楷體" w:hAnsi="Times New Roman" w:cs="Times New Roman"/>
              </w:rPr>
              <w:t>5.</w:t>
            </w:r>
            <w:r w:rsidRPr="00025EBF">
              <w:rPr>
                <w:rFonts w:ascii="Times New Roman" w:eastAsia="標楷體" w:hAnsi="Times New Roman" w:cs="Times New Roman"/>
              </w:rPr>
              <w:t>排名於前</w:t>
            </w:r>
            <w:r w:rsidRPr="00025EBF">
              <w:rPr>
                <w:rFonts w:ascii="Times New Roman" w:eastAsia="標楷體" w:hAnsi="Times New Roman" w:cs="Times New Roman"/>
              </w:rPr>
              <w:t>40.0%</w:t>
            </w:r>
            <w:r w:rsidRPr="00025EBF">
              <w:rPr>
                <w:rFonts w:ascii="Times New Roman" w:eastAsia="標楷體" w:hAnsi="Times New Roman" w:cs="Times New Roman"/>
              </w:rPr>
              <w:t>（不含）至</w:t>
            </w:r>
            <w:r w:rsidRPr="00025EBF">
              <w:rPr>
                <w:rFonts w:ascii="Times New Roman" w:eastAsia="標楷體" w:hAnsi="Times New Roman" w:cs="Times New Roman"/>
              </w:rPr>
              <w:t>60.0%</w:t>
            </w:r>
            <w:r w:rsidRPr="00025EBF">
              <w:rPr>
                <w:rFonts w:ascii="Times New Roman" w:eastAsia="標楷體" w:hAnsi="Times New Roman" w:cs="Times New Roman"/>
              </w:rPr>
              <w:t>（含）者，每篇獎勵</w:t>
            </w:r>
            <w:r w:rsidRPr="00025EBF">
              <w:rPr>
                <w:rFonts w:ascii="Times New Roman" w:eastAsia="標楷體" w:hAnsi="Times New Roman" w:cs="Times New Roman"/>
              </w:rPr>
              <w:t>20</w:t>
            </w:r>
            <w:r w:rsidRPr="00025EBF">
              <w:rPr>
                <w:rFonts w:ascii="Times New Roman" w:eastAsia="標楷體" w:hAnsi="Times New Roman" w:cs="Times New Roman"/>
              </w:rPr>
              <w:t>點。</w:t>
            </w:r>
          </w:p>
          <w:p w:rsidR="00F56937"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025EBF">
              <w:rPr>
                <w:rFonts w:ascii="Times New Roman" w:eastAsia="標楷體" w:hAnsi="Times New Roman" w:cs="Times New Roman"/>
              </w:rPr>
              <w:t>6.</w:t>
            </w:r>
            <w:r w:rsidRPr="00025EBF">
              <w:rPr>
                <w:rFonts w:ascii="Times New Roman" w:eastAsia="標楷體" w:hAnsi="Times New Roman" w:cs="Times New Roman"/>
              </w:rPr>
              <w:t>排名於</w:t>
            </w:r>
            <w:r w:rsidRPr="00025EBF">
              <w:rPr>
                <w:rFonts w:ascii="Times New Roman" w:eastAsia="標楷體" w:hAnsi="Times New Roman" w:cs="Times New Roman"/>
              </w:rPr>
              <w:t>60.0%</w:t>
            </w:r>
            <w:r w:rsidRPr="00025EBF">
              <w:rPr>
                <w:rFonts w:ascii="Times New Roman" w:eastAsia="標楷體" w:hAnsi="Times New Roman" w:cs="Times New Roman"/>
              </w:rPr>
              <w:t>（不含）以後者，每篇獎勵</w:t>
            </w:r>
            <w:r w:rsidRPr="00025EBF">
              <w:rPr>
                <w:rFonts w:ascii="Times New Roman" w:eastAsia="標楷體" w:hAnsi="Times New Roman" w:cs="Times New Roman"/>
              </w:rPr>
              <w:t>5</w:t>
            </w:r>
            <w:r w:rsidRPr="00025EBF">
              <w:rPr>
                <w:rFonts w:ascii="Times New Roman" w:eastAsia="標楷體" w:hAnsi="Times New Roman" w:cs="Times New Roman"/>
              </w:rPr>
              <w:t>點。</w:t>
            </w:r>
          </w:p>
          <w:p w:rsidR="00652FD0" w:rsidRDefault="00652FD0"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p>
          <w:p w:rsidR="00652FD0" w:rsidRDefault="00652FD0"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p>
          <w:p w:rsidR="00652FD0" w:rsidRDefault="00652FD0"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p>
          <w:p w:rsidR="00652FD0" w:rsidRDefault="00652FD0"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p>
          <w:p w:rsidR="00652FD0" w:rsidRDefault="00652FD0"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（三）以第一作者或通訊作者發表於</w:t>
            </w:r>
            <w:r w:rsidRPr="00025EBF">
              <w:rPr>
                <w:rFonts w:ascii="Times New Roman" w:eastAsia="標楷體" w:hAnsi="Times New Roman" w:cs="Times New Roman"/>
              </w:rPr>
              <w:t>TCIcore-THCI</w:t>
            </w:r>
            <w:r w:rsidRPr="00025EBF">
              <w:rPr>
                <w:rFonts w:ascii="Times New Roman" w:eastAsia="標楷體" w:hAnsi="Times New Roman" w:cs="Times New Roman"/>
              </w:rPr>
              <w:t>（簡稱</w:t>
            </w:r>
            <w:r w:rsidRPr="00025EBF">
              <w:rPr>
                <w:rFonts w:ascii="Times New Roman" w:eastAsia="標楷體" w:hAnsi="Times New Roman" w:cs="Times New Roman"/>
              </w:rPr>
              <w:t>THCI</w:t>
            </w:r>
            <w:r w:rsidRPr="00025EBF">
              <w:rPr>
                <w:rFonts w:ascii="Times New Roman" w:eastAsia="標楷體" w:hAnsi="Times New Roman" w:cs="Times New Roman"/>
              </w:rPr>
              <w:t>）或</w:t>
            </w:r>
            <w:r w:rsidRPr="00025EBF">
              <w:rPr>
                <w:rFonts w:ascii="Times New Roman" w:eastAsia="標楷體" w:hAnsi="Times New Roman" w:cs="Times New Roman"/>
              </w:rPr>
              <w:t>TCIcore-TSSCI</w:t>
            </w:r>
            <w:r w:rsidRPr="00025EBF">
              <w:rPr>
                <w:rFonts w:ascii="Times New Roman" w:eastAsia="標楷體" w:hAnsi="Times New Roman" w:cs="Times New Roman"/>
              </w:rPr>
              <w:t>（簡稱</w:t>
            </w:r>
            <w:r w:rsidRPr="00025EBF">
              <w:rPr>
                <w:rFonts w:ascii="Times New Roman" w:eastAsia="標楷體" w:hAnsi="Times New Roman" w:cs="Times New Roman"/>
              </w:rPr>
              <w:t>TSSCI</w:t>
            </w:r>
            <w:r w:rsidRPr="00025EBF">
              <w:rPr>
                <w:rFonts w:ascii="Times New Roman" w:eastAsia="標楷體" w:hAnsi="Times New Roman" w:cs="Times New Roman"/>
              </w:rPr>
              <w:t>）之學術期刊者，第一級期刊每篇獎勵</w:t>
            </w:r>
            <w:r w:rsidRPr="00025EBF">
              <w:rPr>
                <w:rFonts w:ascii="Times New Roman" w:eastAsia="標楷體" w:hAnsi="Times New Roman" w:cs="Times New Roman"/>
              </w:rPr>
              <w:t>10</w:t>
            </w:r>
            <w:r w:rsidRPr="00025EBF">
              <w:rPr>
                <w:rFonts w:ascii="Times New Roman" w:eastAsia="標楷體" w:hAnsi="Times New Roman" w:cs="Times New Roman"/>
              </w:rPr>
              <w:t>點，第二級期刊每篇獎勵</w:t>
            </w:r>
            <w:r w:rsidRPr="00025EBF">
              <w:rPr>
                <w:rFonts w:ascii="Times New Roman" w:eastAsia="標楷體" w:hAnsi="Times New Roman" w:cs="Times New Roman"/>
              </w:rPr>
              <w:t>5</w:t>
            </w:r>
            <w:r w:rsidRPr="00025EBF">
              <w:rPr>
                <w:rFonts w:ascii="Times New Roman" w:eastAsia="標楷體" w:hAnsi="Times New Roman" w:cs="Times New Roman"/>
              </w:rPr>
              <w:t>點。</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（四）以第一作者或通訊作者發表於</w:t>
            </w:r>
            <w:r w:rsidRPr="00025EBF">
              <w:rPr>
                <w:rFonts w:ascii="Times New Roman" w:eastAsia="標楷體" w:hAnsi="Times New Roman" w:cs="Times New Roman"/>
              </w:rPr>
              <w:t>EI</w:t>
            </w:r>
            <w:r w:rsidRPr="00025EBF">
              <w:rPr>
                <w:rFonts w:ascii="Times New Roman" w:eastAsia="標楷體" w:hAnsi="Times New Roman" w:cs="Times New Roman"/>
              </w:rPr>
              <w:t>（需收錄於</w:t>
            </w:r>
            <w:r w:rsidRPr="00025EBF">
              <w:rPr>
                <w:rFonts w:ascii="Times New Roman" w:eastAsia="標楷體" w:hAnsi="Times New Roman" w:cs="Times New Roman"/>
              </w:rPr>
              <w:t>Compendex</w:t>
            </w:r>
            <w:r w:rsidRPr="00025EBF">
              <w:rPr>
                <w:rFonts w:ascii="Times New Roman" w:eastAsia="標楷體" w:hAnsi="Times New Roman" w:cs="Times New Roman"/>
              </w:rPr>
              <w:t>或</w:t>
            </w:r>
            <w:r w:rsidRPr="00025EBF">
              <w:rPr>
                <w:rFonts w:ascii="Times New Roman" w:eastAsia="標楷體" w:hAnsi="Times New Roman" w:cs="Times New Roman"/>
              </w:rPr>
              <w:t>Scopus</w:t>
            </w:r>
            <w:r w:rsidRPr="00025EBF">
              <w:rPr>
                <w:rFonts w:ascii="Times New Roman" w:eastAsia="標楷體" w:hAnsi="Times New Roman" w:cs="Times New Roman"/>
              </w:rPr>
              <w:t>資料庫，並於申請時自行提出證明）、</w:t>
            </w:r>
            <w:r w:rsidRPr="00025EBF">
              <w:rPr>
                <w:rFonts w:ascii="Times New Roman" w:eastAsia="標楷體" w:hAnsi="Times New Roman" w:cs="Times New Roman"/>
              </w:rPr>
              <w:t>A&amp;HCI</w:t>
            </w:r>
            <w:r w:rsidRPr="00025EBF">
              <w:rPr>
                <w:rFonts w:ascii="Times New Roman" w:eastAsia="標楷體" w:hAnsi="Times New Roman" w:cs="Times New Roman"/>
              </w:rPr>
              <w:t>或其他非期刊類論文經各學院認定者，每篇獎勵</w:t>
            </w:r>
            <w:r w:rsidRPr="00025EBF">
              <w:rPr>
                <w:rFonts w:ascii="Times New Roman" w:eastAsia="標楷體" w:hAnsi="Times New Roman" w:cs="Times New Roman"/>
              </w:rPr>
              <w:t>5</w:t>
            </w:r>
            <w:r w:rsidRPr="00025EBF">
              <w:rPr>
                <w:rFonts w:ascii="Times New Roman" w:eastAsia="標楷體" w:hAnsi="Times New Roman" w:cs="Times New Roman"/>
              </w:rPr>
              <w:t>點。</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（五）校外合作論文，非第一作者或通訊作者，但以本校名義發表於</w:t>
            </w:r>
            <w:r w:rsidRPr="00025EBF">
              <w:rPr>
                <w:rFonts w:ascii="Times New Roman" w:eastAsia="標楷體" w:hAnsi="Times New Roman" w:cs="Times New Roman"/>
              </w:rPr>
              <w:t>SCI</w:t>
            </w:r>
            <w:r w:rsidRPr="00025EBF">
              <w:rPr>
                <w:rFonts w:ascii="Times New Roman" w:eastAsia="標楷體" w:hAnsi="Times New Roman" w:cs="Times New Roman"/>
              </w:rPr>
              <w:t>或</w:t>
            </w:r>
            <w:r w:rsidRPr="00025EBF">
              <w:rPr>
                <w:rFonts w:ascii="Times New Roman" w:eastAsia="標楷體" w:hAnsi="Times New Roman" w:cs="Times New Roman"/>
              </w:rPr>
              <w:lastRenderedPageBreak/>
              <w:t>SSCI</w:t>
            </w:r>
            <w:r w:rsidRPr="00025EBF">
              <w:rPr>
                <w:rFonts w:ascii="Times New Roman" w:eastAsia="標楷體" w:hAnsi="Times New Roman" w:cs="Times New Roman"/>
              </w:rPr>
              <w:t>排名於前</w:t>
            </w:r>
            <w:r w:rsidRPr="00025EBF">
              <w:rPr>
                <w:rFonts w:ascii="Times New Roman" w:eastAsia="標楷體" w:hAnsi="Times New Roman" w:cs="Times New Roman"/>
              </w:rPr>
              <w:t>60.0%</w:t>
            </w:r>
            <w:r w:rsidRPr="00025EBF">
              <w:rPr>
                <w:rFonts w:ascii="Times New Roman" w:eastAsia="標楷體" w:hAnsi="Times New Roman" w:cs="Times New Roman"/>
              </w:rPr>
              <w:t>（含）之學術期刊者，每篇獎勵</w:t>
            </w:r>
            <w:r w:rsidRPr="00025EBF">
              <w:rPr>
                <w:rFonts w:ascii="Times New Roman" w:eastAsia="標楷體" w:hAnsi="Times New Roman" w:cs="Times New Roman"/>
              </w:rPr>
              <w:t>2</w:t>
            </w:r>
            <w:r w:rsidRPr="00025EBF">
              <w:rPr>
                <w:rFonts w:ascii="Times New Roman" w:eastAsia="標楷體" w:hAnsi="Times New Roman" w:cs="Times New Roman"/>
              </w:rPr>
              <w:t>點；</w:t>
            </w:r>
            <w:r w:rsidRPr="00025EBF">
              <w:rPr>
                <w:rFonts w:ascii="Times New Roman" w:eastAsia="標楷體" w:hAnsi="Times New Roman" w:cs="Times New Roman"/>
              </w:rPr>
              <w:t>I.F.</w:t>
            </w:r>
            <w:r w:rsidRPr="00025EBF">
              <w:rPr>
                <w:rFonts w:ascii="Times New Roman" w:eastAsia="標楷體" w:hAnsi="Times New Roman" w:cs="Times New Roman"/>
              </w:rPr>
              <w:t>達</w:t>
            </w:r>
            <w:r w:rsidRPr="00025EBF">
              <w:rPr>
                <w:rFonts w:ascii="Times New Roman" w:eastAsia="標楷體" w:hAnsi="Times New Roman" w:cs="Times New Roman"/>
              </w:rPr>
              <w:t>10.0</w:t>
            </w:r>
            <w:r w:rsidRPr="00025EBF">
              <w:rPr>
                <w:rFonts w:ascii="Times New Roman" w:eastAsia="標楷體" w:hAnsi="Times New Roman" w:cs="Times New Roman"/>
              </w:rPr>
              <w:t>（含）以上者，每篇獎勵</w:t>
            </w:r>
            <w:r w:rsidRPr="00025EBF">
              <w:rPr>
                <w:rFonts w:ascii="Times New Roman" w:eastAsia="標楷體" w:hAnsi="Times New Roman" w:cs="Times New Roman"/>
              </w:rPr>
              <w:t>5</w:t>
            </w:r>
            <w:r w:rsidRPr="00025EBF">
              <w:rPr>
                <w:rFonts w:ascii="Times New Roman" w:eastAsia="標楷體" w:hAnsi="Times New Roman" w:cs="Times New Roman"/>
              </w:rPr>
              <w:t>點。</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（六）原始著作（</w:t>
            </w:r>
            <w:r w:rsidRPr="00025EBF">
              <w:rPr>
                <w:rFonts w:ascii="Times New Roman" w:eastAsia="標楷體" w:hAnsi="Times New Roman" w:cs="Times New Roman"/>
              </w:rPr>
              <w:t>original article</w:t>
            </w:r>
            <w:r w:rsidRPr="00025EBF">
              <w:rPr>
                <w:rFonts w:ascii="Times New Roman" w:eastAsia="標楷體" w:hAnsi="Times New Roman" w:cs="Times New Roman"/>
              </w:rPr>
              <w:t>）以</w:t>
            </w:r>
            <w:r w:rsidRPr="00025EBF">
              <w:rPr>
                <w:rFonts w:ascii="Times New Roman" w:eastAsia="標楷體" w:hAnsi="Times New Roman" w:cs="Times New Roman"/>
              </w:rPr>
              <w:t>1.0</w:t>
            </w:r>
            <w:r w:rsidRPr="00025EBF">
              <w:rPr>
                <w:rFonts w:ascii="Times New Roman" w:eastAsia="標楷體" w:hAnsi="Times New Roman" w:cs="Times New Roman"/>
              </w:rPr>
              <w:t>倍計算；綜合評論及簡報（</w:t>
            </w:r>
            <w:r w:rsidRPr="00025EBF">
              <w:rPr>
                <w:rFonts w:ascii="Times New Roman" w:eastAsia="標楷體" w:hAnsi="Times New Roman" w:cs="Times New Roman"/>
              </w:rPr>
              <w:t>review, communication, brief report, letter</w:t>
            </w:r>
            <w:r w:rsidRPr="00025EBF">
              <w:rPr>
                <w:rFonts w:ascii="Times New Roman" w:eastAsia="標楷體" w:hAnsi="Times New Roman" w:cs="Times New Roman"/>
              </w:rPr>
              <w:t>）以</w:t>
            </w:r>
            <w:r w:rsidRPr="00025EBF">
              <w:rPr>
                <w:rFonts w:ascii="Times New Roman" w:eastAsia="標楷體" w:hAnsi="Times New Roman" w:cs="Times New Roman"/>
              </w:rPr>
              <w:t>0.7</w:t>
            </w:r>
            <w:r w:rsidRPr="00025EBF">
              <w:rPr>
                <w:rFonts w:ascii="Times New Roman" w:eastAsia="標楷體" w:hAnsi="Times New Roman" w:cs="Times New Roman"/>
              </w:rPr>
              <w:t>倍計算；病例報告及書信（</w:t>
            </w:r>
            <w:r w:rsidRPr="00025EBF">
              <w:rPr>
                <w:rFonts w:ascii="Times New Roman" w:eastAsia="標楷體" w:hAnsi="Times New Roman" w:cs="Times New Roman"/>
              </w:rPr>
              <w:t>case report, letter to editor, comment</w:t>
            </w:r>
            <w:r w:rsidRPr="00025EBF">
              <w:rPr>
                <w:rFonts w:ascii="Times New Roman" w:eastAsia="標楷體" w:hAnsi="Times New Roman" w:cs="Times New Roman"/>
              </w:rPr>
              <w:t>）以</w:t>
            </w:r>
            <w:r w:rsidRPr="00025EBF">
              <w:rPr>
                <w:rFonts w:ascii="Times New Roman" w:eastAsia="標楷體" w:hAnsi="Times New Roman" w:cs="Times New Roman"/>
              </w:rPr>
              <w:t>0.5</w:t>
            </w:r>
            <w:r w:rsidRPr="00025EBF">
              <w:rPr>
                <w:rFonts w:ascii="Times New Roman" w:eastAsia="標楷體" w:hAnsi="Times New Roman" w:cs="Times New Roman"/>
              </w:rPr>
              <w:t>倍計算。</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（七）國際合作論文（與境外研究者合作發表之論文）之原始著作（</w:t>
            </w:r>
            <w:r w:rsidRPr="00025EBF">
              <w:rPr>
                <w:rFonts w:ascii="Times New Roman" w:eastAsia="標楷體" w:hAnsi="Times New Roman" w:cs="Times New Roman"/>
              </w:rPr>
              <w:t>original article</w:t>
            </w:r>
            <w:r w:rsidRPr="00025EBF">
              <w:rPr>
                <w:rFonts w:ascii="Times New Roman" w:eastAsia="標楷體" w:hAnsi="Times New Roman" w:cs="Times New Roman"/>
              </w:rPr>
              <w:t>）以</w:t>
            </w:r>
            <w:r w:rsidRPr="00025EBF">
              <w:rPr>
                <w:rFonts w:ascii="Times New Roman" w:eastAsia="標楷體" w:hAnsi="Times New Roman" w:cs="Times New Roman"/>
              </w:rPr>
              <w:t>1.3</w:t>
            </w:r>
            <w:r w:rsidRPr="00025EBF">
              <w:rPr>
                <w:rFonts w:ascii="Times New Roman" w:eastAsia="標楷體" w:hAnsi="Times New Roman" w:cs="Times New Roman"/>
              </w:rPr>
              <w:t>倍計算。</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（八）發表於</w:t>
            </w:r>
            <w:r w:rsidRPr="00025EBF">
              <w:rPr>
                <w:rFonts w:ascii="Times New Roman" w:eastAsia="標楷體" w:hAnsi="Times New Roman" w:cs="Times New Roman"/>
              </w:rPr>
              <w:t>SSCI</w:t>
            </w:r>
            <w:r w:rsidRPr="00025EBF">
              <w:rPr>
                <w:rFonts w:ascii="Times New Roman" w:eastAsia="標楷體" w:hAnsi="Times New Roman" w:cs="Times New Roman"/>
              </w:rPr>
              <w:t>期刊之原始著作（</w:t>
            </w:r>
            <w:r w:rsidRPr="00025EBF">
              <w:rPr>
                <w:rFonts w:ascii="Times New Roman" w:eastAsia="標楷體" w:hAnsi="Times New Roman" w:cs="Times New Roman"/>
              </w:rPr>
              <w:t>original article</w:t>
            </w:r>
            <w:r w:rsidRPr="00025EBF">
              <w:rPr>
                <w:rFonts w:ascii="Times New Roman" w:eastAsia="標楷體" w:hAnsi="Times New Roman" w:cs="Times New Roman"/>
              </w:rPr>
              <w:t>）以</w:t>
            </w:r>
            <w:r w:rsidRPr="00025EBF">
              <w:rPr>
                <w:rFonts w:ascii="Times New Roman" w:eastAsia="標楷體" w:hAnsi="Times New Roman" w:cs="Times New Roman"/>
              </w:rPr>
              <w:t>1.5</w:t>
            </w:r>
            <w:r w:rsidRPr="00025EBF">
              <w:rPr>
                <w:rFonts w:ascii="Times New Roman" w:eastAsia="標楷體" w:hAnsi="Times New Roman" w:cs="Times New Roman"/>
              </w:rPr>
              <w:t>倍計算。</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（九）發表於本校加強之</w:t>
            </w:r>
            <w:r w:rsidRPr="00025EBF">
              <w:rPr>
                <w:rFonts w:ascii="Times New Roman" w:eastAsia="標楷體" w:hAnsi="Times New Roman" w:cs="Times New Roman"/>
              </w:rPr>
              <w:t>“</w:t>
            </w:r>
            <w:r w:rsidRPr="00025EBF">
              <w:rPr>
                <w:rFonts w:ascii="Times New Roman" w:eastAsia="標楷體" w:hAnsi="Times New Roman" w:cs="Times New Roman"/>
              </w:rPr>
              <w:t>重點領域</w:t>
            </w:r>
            <w:r w:rsidRPr="00025EBF">
              <w:rPr>
                <w:rFonts w:ascii="Times New Roman" w:eastAsia="標楷體" w:hAnsi="Times New Roman" w:cs="Times New Roman"/>
              </w:rPr>
              <w:t>”</w:t>
            </w:r>
            <w:r w:rsidRPr="00025EBF">
              <w:rPr>
                <w:rFonts w:ascii="Times New Roman" w:eastAsia="標楷體" w:hAnsi="Times New Roman" w:cs="Times New Roman"/>
              </w:rPr>
              <w:t>獎勵學術期刊（期刊目錄及相關規範另定之），排名於前</w:t>
            </w:r>
            <w:r w:rsidRPr="00025EBF">
              <w:rPr>
                <w:rFonts w:ascii="Times New Roman" w:eastAsia="標楷體" w:hAnsi="Times New Roman" w:cs="Times New Roman"/>
              </w:rPr>
              <w:t>40.0%</w:t>
            </w:r>
            <w:r w:rsidRPr="00025EBF">
              <w:rPr>
                <w:rFonts w:ascii="Times New Roman" w:eastAsia="標楷體" w:hAnsi="Times New Roman" w:cs="Times New Roman"/>
              </w:rPr>
              <w:t>（含）者，每篇加</w:t>
            </w:r>
            <w:r w:rsidRPr="00025EBF">
              <w:rPr>
                <w:rFonts w:ascii="Times New Roman" w:eastAsia="標楷體" w:hAnsi="Times New Roman" w:cs="Times New Roman"/>
              </w:rPr>
              <w:t>10</w:t>
            </w:r>
            <w:r w:rsidRPr="00025EBF">
              <w:rPr>
                <w:rFonts w:ascii="Times New Roman" w:eastAsia="標楷體" w:hAnsi="Times New Roman" w:cs="Times New Roman"/>
              </w:rPr>
              <w:t>點。</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（十）專任教師以外之教師以本校名義發表者，其獎勵以</w:t>
            </w:r>
            <w:r w:rsidRPr="00025EBF">
              <w:rPr>
                <w:rFonts w:ascii="Times New Roman" w:eastAsia="標楷體" w:hAnsi="Times New Roman" w:cs="Times New Roman"/>
              </w:rPr>
              <w:t>0.3</w:t>
            </w:r>
            <w:r w:rsidRPr="00025EBF">
              <w:rPr>
                <w:rFonts w:ascii="Times New Roman" w:eastAsia="標楷體" w:hAnsi="Times New Roman" w:cs="Times New Roman"/>
              </w:rPr>
              <w:t>倍計算。</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（十一）申請學術期刊論文獎勵應檢附之文件：</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025EBF">
              <w:rPr>
                <w:rFonts w:ascii="Times New Roman" w:eastAsia="標楷體" w:hAnsi="Times New Roman" w:cs="Times New Roman"/>
              </w:rPr>
              <w:t>1.</w:t>
            </w:r>
            <w:r w:rsidRPr="00025EBF">
              <w:rPr>
                <w:rFonts w:ascii="Times New Roman" w:eastAsia="標楷體" w:hAnsi="Times New Roman" w:cs="Times New Roman"/>
              </w:rPr>
              <w:t>論文抽印本或影印本。</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025EBF">
              <w:rPr>
                <w:rFonts w:ascii="Times New Roman" w:eastAsia="標楷體" w:hAnsi="Times New Roman" w:cs="Times New Roman"/>
              </w:rPr>
              <w:t>2.</w:t>
            </w:r>
            <w:r w:rsidRPr="00025EBF">
              <w:rPr>
                <w:rFonts w:ascii="Times New Roman" w:eastAsia="標楷體" w:hAnsi="Times New Roman" w:cs="Times New Roman"/>
              </w:rPr>
              <w:t>期刊在所屬領域之排名證明（以論文發表年度之最新版期刊引證報告為依據）。</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025EBF">
              <w:rPr>
                <w:rFonts w:ascii="Times New Roman" w:eastAsia="標楷體" w:hAnsi="Times New Roman" w:cs="Times New Roman"/>
              </w:rPr>
              <w:t>3.</w:t>
            </w:r>
            <w:r w:rsidRPr="00025EBF">
              <w:rPr>
                <w:rFonts w:ascii="Times New Roman" w:eastAsia="標楷體" w:hAnsi="Times New Roman" w:cs="Times New Roman"/>
              </w:rPr>
              <w:t>論文上網登錄證明。</w:t>
            </w:r>
          </w:p>
        </w:tc>
        <w:tc>
          <w:tcPr>
            <w:tcW w:w="2268" w:type="dxa"/>
          </w:tcPr>
          <w:p w:rsidR="00F56937" w:rsidRDefault="00F56937" w:rsidP="00652FD0">
            <w:pPr>
              <w:pStyle w:val="HTML"/>
              <w:snapToGrid w:val="0"/>
              <w:spacing w:line="320" w:lineRule="exact"/>
              <w:ind w:left="240" w:hangingChars="100" w:hanging="240"/>
              <w:rPr>
                <w:rFonts w:ascii="Times New Roman" w:eastAsia="標楷體" w:hAnsi="Times New Roman" w:cs="Times New Roman"/>
              </w:rPr>
            </w:pPr>
            <w:r>
              <w:rPr>
                <w:rFonts w:ascii="Times New Roman" w:eastAsia="標楷體" w:hAnsi="Times New Roman" w:cs="Times New Roman" w:hint="eastAsia"/>
              </w:rPr>
              <w:lastRenderedPageBreak/>
              <w:t>1.</w:t>
            </w:r>
            <w:r>
              <w:rPr>
                <w:rFonts w:ascii="Times New Roman" w:eastAsia="標楷體" w:hAnsi="Times New Roman" w:cs="Times New Roman" w:hint="eastAsia"/>
              </w:rPr>
              <w:t>增列</w:t>
            </w:r>
            <w:r w:rsidRPr="003A0AC8">
              <w:rPr>
                <w:rFonts w:ascii="Times New Roman" w:eastAsia="標楷體" w:hAnsi="Times New Roman" w:cs="Times New Roman" w:hint="eastAsia"/>
              </w:rPr>
              <w:t>高雄醫學科學雜誌（</w:t>
            </w:r>
            <w:r w:rsidRPr="003A0AC8">
              <w:rPr>
                <w:rFonts w:ascii="Times New Roman" w:eastAsia="標楷體" w:hAnsi="Times New Roman" w:cs="Times New Roman" w:hint="eastAsia"/>
              </w:rPr>
              <w:t>Kaohsiung Journal of Medical Sciences</w:t>
            </w:r>
            <w:r w:rsidRPr="003A0AC8">
              <w:rPr>
                <w:rFonts w:ascii="Times New Roman" w:eastAsia="標楷體" w:hAnsi="Times New Roman" w:cs="Times New Roman" w:hint="eastAsia"/>
              </w:rPr>
              <w:t>）</w:t>
            </w:r>
            <w:r>
              <w:rPr>
                <w:rFonts w:ascii="Times New Roman" w:eastAsia="標楷體" w:hAnsi="Times New Roman" w:cs="Times New Roman" w:hint="eastAsia"/>
              </w:rPr>
              <w:t>獎勵方式。</w:t>
            </w:r>
          </w:p>
          <w:p w:rsidR="00F56937" w:rsidRPr="00B502EE" w:rsidRDefault="00F56937" w:rsidP="00652FD0">
            <w:pPr>
              <w:pStyle w:val="HTML"/>
              <w:snapToGrid w:val="0"/>
              <w:spacing w:line="320" w:lineRule="exact"/>
              <w:ind w:left="240" w:hangingChars="100" w:hanging="240"/>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調整條序。</w:t>
            </w:r>
          </w:p>
        </w:tc>
      </w:tr>
      <w:tr w:rsidR="00F56937" w:rsidRPr="00B502EE" w:rsidTr="008E6BD3">
        <w:trPr>
          <w:trHeight w:val="340"/>
          <w:jc w:val="center"/>
        </w:trPr>
        <w:tc>
          <w:tcPr>
            <w:tcW w:w="3855" w:type="dxa"/>
          </w:tcPr>
          <w:p w:rsidR="00F56937" w:rsidRPr="00B502EE" w:rsidRDefault="00F56937" w:rsidP="00652FD0">
            <w:pPr>
              <w:pStyle w:val="HTML"/>
              <w:tabs>
                <w:tab w:val="clear" w:pos="916"/>
              </w:tabs>
              <w:snapToGrid w:val="0"/>
              <w:spacing w:line="320" w:lineRule="exact"/>
              <w:ind w:left="480" w:hangingChars="200" w:hanging="480"/>
              <w:rPr>
                <w:rFonts w:ascii="Times New Roman" w:eastAsia="標楷體" w:hAnsi="Times New Roman" w:cs="Times New Roman"/>
              </w:rPr>
            </w:pPr>
            <w:r>
              <w:rPr>
                <w:rFonts w:ascii="Times New Roman" w:eastAsia="標楷體" w:hAnsi="Times New Roman" w:cs="Times New Roman" w:hint="eastAsia"/>
              </w:rPr>
              <w:lastRenderedPageBreak/>
              <w:t>同現行條文</w:t>
            </w:r>
          </w:p>
        </w:tc>
        <w:tc>
          <w:tcPr>
            <w:tcW w:w="3855" w:type="dxa"/>
          </w:tcPr>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480" w:hangingChars="200" w:hanging="480"/>
              <w:rPr>
                <w:rFonts w:ascii="Times New Roman" w:eastAsia="標楷體" w:hAnsi="Times New Roman" w:cs="Times New Roman"/>
              </w:rPr>
            </w:pPr>
            <w:r w:rsidRPr="00025EBF">
              <w:rPr>
                <w:rFonts w:ascii="Times New Roman" w:eastAsia="標楷體" w:hAnsi="Times New Roman" w:cs="Times New Roman"/>
              </w:rPr>
              <w:t>六、高被引論文獎勵方式：</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（一）為加強教師對於論文被引用情形之重視，自發</w:t>
            </w:r>
            <w:r w:rsidRPr="00025EBF">
              <w:rPr>
                <w:rFonts w:ascii="Times New Roman" w:eastAsia="標楷體" w:hAnsi="Times New Roman" w:cs="Times New Roman"/>
              </w:rPr>
              <w:lastRenderedPageBreak/>
              <w:t>表年度起算</w:t>
            </w:r>
            <w:r w:rsidRPr="00025EBF">
              <w:rPr>
                <w:rFonts w:ascii="Times New Roman" w:eastAsia="標楷體" w:hAnsi="Times New Roman" w:cs="Times New Roman"/>
              </w:rPr>
              <w:t>5</w:t>
            </w:r>
            <w:r w:rsidRPr="00025EBF">
              <w:rPr>
                <w:rFonts w:ascii="Times New Roman" w:eastAsia="標楷體" w:hAnsi="Times New Roman" w:cs="Times New Roman"/>
              </w:rPr>
              <w:t>年內之論文，於前一年度經</w:t>
            </w:r>
            <w:r w:rsidRPr="00025EBF">
              <w:rPr>
                <w:rFonts w:ascii="Times New Roman" w:eastAsia="標楷體" w:hAnsi="Times New Roman" w:cs="Times New Roman"/>
              </w:rPr>
              <w:t>WOS</w:t>
            </w:r>
            <w:r w:rsidRPr="00025EBF">
              <w:rPr>
                <w:rFonts w:ascii="Times New Roman" w:eastAsia="標楷體" w:hAnsi="Times New Roman" w:cs="Times New Roman"/>
              </w:rPr>
              <w:t>資料庫統計被引用次數達</w:t>
            </w:r>
            <w:r w:rsidRPr="00025EBF">
              <w:rPr>
                <w:rFonts w:ascii="Times New Roman" w:eastAsia="標楷體" w:hAnsi="Times New Roman" w:cs="Times New Roman"/>
              </w:rPr>
              <w:t>50</w:t>
            </w:r>
            <w:r w:rsidRPr="00025EBF">
              <w:rPr>
                <w:rFonts w:ascii="Times New Roman" w:eastAsia="標楷體" w:hAnsi="Times New Roman" w:cs="Times New Roman"/>
              </w:rPr>
              <w:t>次以上者，每篇獎勵</w:t>
            </w:r>
            <w:r w:rsidRPr="00025EBF">
              <w:rPr>
                <w:rFonts w:ascii="Times New Roman" w:eastAsia="標楷體" w:hAnsi="Times New Roman" w:cs="Times New Roman"/>
              </w:rPr>
              <w:t>30</w:t>
            </w:r>
            <w:r w:rsidRPr="00025EBF">
              <w:rPr>
                <w:rFonts w:ascii="Times New Roman" w:eastAsia="標楷體" w:hAnsi="Times New Roman" w:cs="Times New Roman"/>
              </w:rPr>
              <w:t>點；自發表年度起算</w:t>
            </w:r>
            <w:r w:rsidRPr="00025EBF">
              <w:rPr>
                <w:rFonts w:ascii="Times New Roman" w:eastAsia="標楷體" w:hAnsi="Times New Roman" w:cs="Times New Roman"/>
              </w:rPr>
              <w:t>10</w:t>
            </w:r>
            <w:r w:rsidRPr="00025EBF">
              <w:rPr>
                <w:rFonts w:ascii="Times New Roman" w:eastAsia="標楷體" w:hAnsi="Times New Roman" w:cs="Times New Roman"/>
              </w:rPr>
              <w:t>年內之論文，於前一年度曾被</w:t>
            </w:r>
            <w:r w:rsidRPr="00025EBF">
              <w:rPr>
                <w:rFonts w:ascii="Times New Roman" w:eastAsia="標楷體" w:hAnsi="Times New Roman" w:cs="Times New Roman"/>
              </w:rPr>
              <w:t>ESI</w:t>
            </w:r>
            <w:r w:rsidRPr="00025EBF">
              <w:rPr>
                <w:rFonts w:ascii="Times New Roman" w:eastAsia="標楷體" w:hAnsi="Times New Roman" w:cs="Times New Roman"/>
              </w:rPr>
              <w:t>資料庫收錄為被引用次數於該研究領域達前</w:t>
            </w:r>
            <w:r w:rsidRPr="00025EBF">
              <w:rPr>
                <w:rFonts w:ascii="Times New Roman" w:eastAsia="標楷體" w:hAnsi="Times New Roman" w:cs="Times New Roman"/>
              </w:rPr>
              <w:t>1%</w:t>
            </w:r>
            <w:r w:rsidRPr="00025EBF">
              <w:rPr>
                <w:rFonts w:ascii="Times New Roman" w:eastAsia="標楷體" w:hAnsi="Times New Roman" w:cs="Times New Roman"/>
              </w:rPr>
              <w:t>之高被引用論文者（</w:t>
            </w:r>
            <w:r w:rsidRPr="00025EBF">
              <w:rPr>
                <w:rFonts w:ascii="Times New Roman" w:eastAsia="標楷體" w:hAnsi="Times New Roman" w:cs="Times New Roman"/>
              </w:rPr>
              <w:t>Highly Cited Papers</w:t>
            </w:r>
            <w:r w:rsidRPr="00025EBF">
              <w:rPr>
                <w:rFonts w:ascii="Times New Roman" w:eastAsia="標楷體" w:hAnsi="Times New Roman" w:cs="Times New Roman"/>
              </w:rPr>
              <w:t>），每篇獎勵</w:t>
            </w:r>
            <w:r w:rsidRPr="00025EBF">
              <w:rPr>
                <w:rFonts w:ascii="Times New Roman" w:eastAsia="標楷體" w:hAnsi="Times New Roman" w:cs="Times New Roman"/>
              </w:rPr>
              <w:t>50</w:t>
            </w:r>
            <w:r w:rsidRPr="00025EBF">
              <w:rPr>
                <w:rFonts w:ascii="Times New Roman" w:eastAsia="標楷體" w:hAnsi="Times New Roman" w:cs="Times New Roman"/>
              </w:rPr>
              <w:t>點。</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（二）通訊作者或第一作者以</w:t>
            </w:r>
            <w:r w:rsidRPr="00025EBF">
              <w:rPr>
                <w:rFonts w:ascii="Times New Roman" w:eastAsia="標楷體" w:hAnsi="Times New Roman" w:cs="Times New Roman"/>
              </w:rPr>
              <w:t>1.0</w:t>
            </w:r>
            <w:r w:rsidRPr="00025EBF">
              <w:rPr>
                <w:rFonts w:ascii="Times New Roman" w:eastAsia="標楷體" w:hAnsi="Times New Roman" w:cs="Times New Roman"/>
              </w:rPr>
              <w:t>倍計算；其他作者以</w:t>
            </w:r>
            <w:r w:rsidRPr="00025EBF">
              <w:rPr>
                <w:rFonts w:ascii="Times New Roman" w:eastAsia="標楷體" w:hAnsi="Times New Roman" w:cs="Times New Roman"/>
              </w:rPr>
              <w:t>0.4</w:t>
            </w:r>
            <w:r w:rsidRPr="00025EBF">
              <w:rPr>
                <w:rFonts w:ascii="Times New Roman" w:eastAsia="標楷體" w:hAnsi="Times New Roman" w:cs="Times New Roman"/>
              </w:rPr>
              <w:t>倍計算。</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（三）原始著作（</w:t>
            </w:r>
            <w:r w:rsidRPr="00025EBF">
              <w:rPr>
                <w:rFonts w:ascii="Times New Roman" w:eastAsia="標楷體" w:hAnsi="Times New Roman" w:cs="Times New Roman"/>
              </w:rPr>
              <w:t>original article</w:t>
            </w:r>
            <w:r w:rsidRPr="00025EBF">
              <w:rPr>
                <w:rFonts w:ascii="Times New Roman" w:eastAsia="標楷體" w:hAnsi="Times New Roman" w:cs="Times New Roman"/>
              </w:rPr>
              <w:t>）以</w:t>
            </w:r>
            <w:r w:rsidRPr="00025EBF">
              <w:rPr>
                <w:rFonts w:ascii="Times New Roman" w:eastAsia="標楷體" w:hAnsi="Times New Roman" w:cs="Times New Roman"/>
              </w:rPr>
              <w:t>1.0</w:t>
            </w:r>
            <w:r w:rsidRPr="00025EBF">
              <w:rPr>
                <w:rFonts w:ascii="Times New Roman" w:eastAsia="標楷體" w:hAnsi="Times New Roman" w:cs="Times New Roman"/>
              </w:rPr>
              <w:t>倍計算；綜合評論及簡報（</w:t>
            </w:r>
            <w:r w:rsidRPr="00025EBF">
              <w:rPr>
                <w:rFonts w:ascii="Times New Roman" w:eastAsia="標楷體" w:hAnsi="Times New Roman" w:cs="Times New Roman"/>
              </w:rPr>
              <w:t>review, communication, brief report, letter</w:t>
            </w:r>
            <w:r w:rsidRPr="00025EBF">
              <w:rPr>
                <w:rFonts w:ascii="Times New Roman" w:eastAsia="標楷體" w:hAnsi="Times New Roman" w:cs="Times New Roman"/>
              </w:rPr>
              <w:t>）以</w:t>
            </w:r>
            <w:r w:rsidRPr="00025EBF">
              <w:rPr>
                <w:rFonts w:ascii="Times New Roman" w:eastAsia="標楷體" w:hAnsi="Times New Roman" w:cs="Times New Roman"/>
              </w:rPr>
              <w:t>0.7</w:t>
            </w:r>
            <w:r w:rsidRPr="00025EBF">
              <w:rPr>
                <w:rFonts w:ascii="Times New Roman" w:eastAsia="標楷體" w:hAnsi="Times New Roman" w:cs="Times New Roman"/>
              </w:rPr>
              <w:t>倍計算；病例報告及書信（</w:t>
            </w:r>
            <w:r w:rsidRPr="00025EBF">
              <w:rPr>
                <w:rFonts w:ascii="Times New Roman" w:eastAsia="標楷體" w:hAnsi="Times New Roman" w:cs="Times New Roman"/>
              </w:rPr>
              <w:t>case report, letter to editor, comment</w:t>
            </w:r>
            <w:r w:rsidRPr="00025EBF">
              <w:rPr>
                <w:rFonts w:ascii="Times New Roman" w:eastAsia="標楷體" w:hAnsi="Times New Roman" w:cs="Times New Roman"/>
              </w:rPr>
              <w:t>）以</w:t>
            </w:r>
            <w:r w:rsidRPr="00025EBF">
              <w:rPr>
                <w:rFonts w:ascii="Times New Roman" w:eastAsia="標楷體" w:hAnsi="Times New Roman" w:cs="Times New Roman"/>
              </w:rPr>
              <w:t>0.5</w:t>
            </w:r>
            <w:r w:rsidRPr="00025EBF">
              <w:rPr>
                <w:rFonts w:ascii="Times New Roman" w:eastAsia="標楷體" w:hAnsi="Times New Roman" w:cs="Times New Roman"/>
              </w:rPr>
              <w:t>倍計算。</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（四）專任教師以外之教師以本校名義發表者，其獎勵以</w:t>
            </w:r>
            <w:r w:rsidRPr="00025EBF">
              <w:rPr>
                <w:rFonts w:ascii="Times New Roman" w:eastAsia="標楷體" w:hAnsi="Times New Roman" w:cs="Times New Roman"/>
              </w:rPr>
              <w:t>0.3</w:t>
            </w:r>
            <w:r w:rsidRPr="00025EBF">
              <w:rPr>
                <w:rFonts w:ascii="Times New Roman" w:eastAsia="標楷體" w:hAnsi="Times New Roman" w:cs="Times New Roman"/>
              </w:rPr>
              <w:t>倍計算。</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（五）</w:t>
            </w:r>
            <w:r w:rsidRPr="00025EBF">
              <w:rPr>
                <w:rFonts w:ascii="Times New Roman" w:eastAsia="標楷體" w:hAnsi="Times New Roman" w:cs="Times New Roman"/>
              </w:rPr>
              <w:t>WOS</w:t>
            </w:r>
            <w:r w:rsidRPr="00025EBF">
              <w:rPr>
                <w:rFonts w:ascii="Times New Roman" w:eastAsia="標楷體" w:hAnsi="Times New Roman" w:cs="Times New Roman"/>
              </w:rPr>
              <w:t>高被引論文與</w:t>
            </w:r>
            <w:r w:rsidRPr="00025EBF">
              <w:rPr>
                <w:rFonts w:ascii="Times New Roman" w:eastAsia="標楷體" w:hAnsi="Times New Roman" w:cs="Times New Roman"/>
              </w:rPr>
              <w:t>ESI</w:t>
            </w:r>
            <w:r w:rsidRPr="00025EBF">
              <w:rPr>
                <w:rFonts w:ascii="Times New Roman" w:eastAsia="標楷體" w:hAnsi="Times New Roman" w:cs="Times New Roman"/>
              </w:rPr>
              <w:t>高被引論文，於獎勵期間內，無論收錄次數，每篇以各獎勵</w:t>
            </w:r>
            <w:r w:rsidRPr="00025EBF">
              <w:rPr>
                <w:rFonts w:ascii="Times New Roman" w:eastAsia="標楷體" w:hAnsi="Times New Roman" w:cs="Times New Roman"/>
              </w:rPr>
              <w:t>1</w:t>
            </w:r>
            <w:r w:rsidRPr="00025EBF">
              <w:rPr>
                <w:rFonts w:ascii="Times New Roman" w:eastAsia="標楷體" w:hAnsi="Times New Roman" w:cs="Times New Roman"/>
              </w:rPr>
              <w:t>次為限。</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（六）申請高被引論文獎勵應檢附之文件：</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025EBF">
              <w:rPr>
                <w:rFonts w:ascii="Times New Roman" w:eastAsia="標楷體" w:hAnsi="Times New Roman" w:cs="Times New Roman"/>
              </w:rPr>
              <w:t>1.</w:t>
            </w:r>
            <w:r w:rsidRPr="00025EBF">
              <w:rPr>
                <w:rFonts w:ascii="Times New Roman" w:eastAsia="標楷體" w:hAnsi="Times New Roman" w:cs="Times New Roman"/>
              </w:rPr>
              <w:t>論文抽印本或影印本。</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025EBF">
              <w:rPr>
                <w:rFonts w:ascii="Times New Roman" w:eastAsia="標楷體" w:hAnsi="Times New Roman" w:cs="Times New Roman"/>
              </w:rPr>
              <w:t>2.WOS</w:t>
            </w:r>
            <w:r w:rsidRPr="00025EBF">
              <w:rPr>
                <w:rFonts w:ascii="Times New Roman" w:eastAsia="標楷體" w:hAnsi="Times New Roman" w:cs="Times New Roman"/>
              </w:rPr>
              <w:t>資料庫引用文獻報告。</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025EBF">
              <w:rPr>
                <w:rFonts w:ascii="Times New Roman" w:eastAsia="標楷體" w:hAnsi="Times New Roman" w:cs="Times New Roman"/>
              </w:rPr>
              <w:t>3.ESI</w:t>
            </w:r>
            <w:r w:rsidRPr="00025EBF">
              <w:rPr>
                <w:rFonts w:ascii="Times New Roman" w:eastAsia="標楷體" w:hAnsi="Times New Roman" w:cs="Times New Roman"/>
              </w:rPr>
              <w:t>資料庫高被引論文證明（申請</w:t>
            </w:r>
            <w:r w:rsidRPr="00025EBF">
              <w:rPr>
                <w:rFonts w:ascii="Times New Roman" w:eastAsia="標楷體" w:hAnsi="Times New Roman" w:cs="Times New Roman"/>
              </w:rPr>
              <w:t>ESI</w:t>
            </w:r>
            <w:r w:rsidRPr="00025EBF">
              <w:rPr>
                <w:rFonts w:ascii="Times New Roman" w:eastAsia="標楷體" w:hAnsi="Times New Roman" w:cs="Times New Roman"/>
              </w:rPr>
              <w:t>高被引論文者須提供）。</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025EBF">
              <w:rPr>
                <w:rFonts w:ascii="Times New Roman" w:eastAsia="標楷體" w:hAnsi="Times New Roman" w:cs="Times New Roman"/>
              </w:rPr>
              <w:t>4.</w:t>
            </w:r>
            <w:r w:rsidRPr="00025EBF">
              <w:rPr>
                <w:rFonts w:ascii="Times New Roman" w:eastAsia="標楷體" w:hAnsi="Times New Roman" w:cs="Times New Roman"/>
              </w:rPr>
              <w:t>論文上網登錄證明。</w:t>
            </w:r>
          </w:p>
        </w:tc>
        <w:tc>
          <w:tcPr>
            <w:tcW w:w="2268" w:type="dxa"/>
          </w:tcPr>
          <w:p w:rsidR="00F56937" w:rsidRPr="00B502EE" w:rsidRDefault="00F56937" w:rsidP="00652FD0">
            <w:pPr>
              <w:pStyle w:val="HTML"/>
              <w:snapToGrid w:val="0"/>
              <w:spacing w:line="320" w:lineRule="exact"/>
              <w:rPr>
                <w:rFonts w:ascii="Times New Roman" w:eastAsia="標楷體" w:hAnsi="Times New Roman" w:cs="Times New Roman"/>
              </w:rPr>
            </w:pPr>
            <w:r>
              <w:rPr>
                <w:rFonts w:ascii="Times New Roman" w:eastAsia="標楷體" w:hAnsi="Times New Roman" w:cs="Times New Roman" w:hint="eastAsia"/>
              </w:rPr>
              <w:lastRenderedPageBreak/>
              <w:t>未修正</w:t>
            </w:r>
          </w:p>
        </w:tc>
      </w:tr>
      <w:tr w:rsidR="00F56937" w:rsidRPr="00B502EE" w:rsidTr="008E6BD3">
        <w:trPr>
          <w:trHeight w:val="340"/>
          <w:jc w:val="center"/>
        </w:trPr>
        <w:tc>
          <w:tcPr>
            <w:tcW w:w="3855" w:type="dxa"/>
          </w:tcPr>
          <w:p w:rsidR="00F56937" w:rsidRPr="00B502EE" w:rsidRDefault="00F56937" w:rsidP="00652FD0">
            <w:pPr>
              <w:pStyle w:val="HTML"/>
              <w:tabs>
                <w:tab w:val="clear" w:pos="916"/>
              </w:tabs>
              <w:snapToGrid w:val="0"/>
              <w:spacing w:line="320" w:lineRule="exact"/>
              <w:ind w:left="480" w:hangingChars="200" w:hanging="480"/>
              <w:rPr>
                <w:rFonts w:ascii="Times New Roman" w:eastAsia="標楷體" w:hAnsi="Times New Roman" w:cs="Times New Roman"/>
              </w:rPr>
            </w:pPr>
            <w:r>
              <w:rPr>
                <w:rFonts w:ascii="Times New Roman" w:eastAsia="標楷體" w:hAnsi="Times New Roman" w:cs="Times New Roman" w:hint="eastAsia"/>
              </w:rPr>
              <w:t>同現行條文</w:t>
            </w:r>
          </w:p>
        </w:tc>
        <w:tc>
          <w:tcPr>
            <w:tcW w:w="3855" w:type="dxa"/>
          </w:tcPr>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480" w:hangingChars="200" w:hanging="480"/>
              <w:rPr>
                <w:rFonts w:ascii="Times New Roman" w:eastAsia="標楷體" w:hAnsi="Times New Roman" w:cs="Times New Roman"/>
              </w:rPr>
            </w:pPr>
            <w:r w:rsidRPr="00025EBF">
              <w:rPr>
                <w:rFonts w:ascii="Times New Roman" w:eastAsia="標楷體" w:hAnsi="Times New Roman" w:cs="Times New Roman"/>
              </w:rPr>
              <w:t>七、高被引學者獎勵方式：</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lastRenderedPageBreak/>
              <w:t>（一）為強化本校大學評比能量，本校教師獲選進入</w:t>
            </w:r>
            <w:r w:rsidRPr="00025EBF">
              <w:rPr>
                <w:rFonts w:ascii="Times New Roman" w:eastAsia="標楷體" w:hAnsi="Times New Roman" w:cs="Times New Roman"/>
              </w:rPr>
              <w:t>Clarivate Analytics</w:t>
            </w:r>
            <w:r w:rsidRPr="00025EBF">
              <w:rPr>
                <w:rFonts w:ascii="Times New Roman" w:eastAsia="標楷體" w:hAnsi="Times New Roman" w:cs="Times New Roman"/>
              </w:rPr>
              <w:t>公布之高被引學者（</w:t>
            </w:r>
            <w:r w:rsidRPr="00025EBF">
              <w:rPr>
                <w:rFonts w:ascii="Times New Roman" w:eastAsia="標楷體" w:hAnsi="Times New Roman" w:cs="Times New Roman"/>
              </w:rPr>
              <w:t>Highly Cited Researchers</w:t>
            </w:r>
            <w:r w:rsidRPr="00025EBF">
              <w:rPr>
                <w:rFonts w:ascii="Times New Roman" w:eastAsia="標楷體" w:hAnsi="Times New Roman" w:cs="Times New Roman"/>
              </w:rPr>
              <w:t>）名錄者，經校長所組之臨時特別委員會審查核定後，得於當年度給予最高新台幣</w:t>
            </w:r>
            <w:r w:rsidRPr="00025EBF">
              <w:rPr>
                <w:rFonts w:ascii="Times New Roman" w:eastAsia="標楷體" w:hAnsi="Times New Roman" w:cs="Times New Roman"/>
              </w:rPr>
              <w:t>150</w:t>
            </w:r>
            <w:r w:rsidRPr="00025EBF">
              <w:rPr>
                <w:rFonts w:ascii="Times New Roman" w:eastAsia="標楷體" w:hAnsi="Times New Roman" w:cs="Times New Roman"/>
              </w:rPr>
              <w:t>萬獎勵。</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（二）申請高被引學者獎勵應檢附之文件：</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025EBF">
              <w:rPr>
                <w:rFonts w:ascii="Times New Roman" w:eastAsia="標楷體" w:hAnsi="Times New Roman" w:cs="Times New Roman"/>
              </w:rPr>
              <w:t>1.</w:t>
            </w:r>
            <w:r w:rsidRPr="00025EBF">
              <w:rPr>
                <w:rFonts w:ascii="Times New Roman" w:eastAsia="標楷體" w:hAnsi="Times New Roman" w:cs="Times New Roman"/>
              </w:rPr>
              <w:t>教師獲選進入高被引學者名錄證明。</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400" w:left="1200" w:hangingChars="100" w:hanging="240"/>
              <w:rPr>
                <w:rFonts w:ascii="Times New Roman" w:eastAsia="標楷體" w:hAnsi="Times New Roman" w:cs="Times New Roman"/>
              </w:rPr>
            </w:pPr>
            <w:r w:rsidRPr="00025EBF">
              <w:rPr>
                <w:rFonts w:ascii="Times New Roman" w:eastAsia="標楷體" w:hAnsi="Times New Roman" w:cs="Times New Roman"/>
              </w:rPr>
              <w:t>2.</w:t>
            </w:r>
            <w:r w:rsidRPr="00025EBF">
              <w:rPr>
                <w:rFonts w:ascii="Times New Roman" w:eastAsia="標楷體" w:hAnsi="Times New Roman" w:cs="Times New Roman"/>
              </w:rPr>
              <w:t>其他送審所需文件。</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（三）本項獎勵之經費由校方另行編列預算或由當學年度校級計畫預算支應，不占當學年度教師論文獎勵金總額。</w:t>
            </w:r>
          </w:p>
        </w:tc>
        <w:tc>
          <w:tcPr>
            <w:tcW w:w="2268" w:type="dxa"/>
          </w:tcPr>
          <w:p w:rsidR="00F56937" w:rsidRPr="00B502EE" w:rsidRDefault="00F56937" w:rsidP="00652FD0">
            <w:pPr>
              <w:pStyle w:val="HTML"/>
              <w:snapToGrid w:val="0"/>
              <w:spacing w:line="320" w:lineRule="exact"/>
              <w:rPr>
                <w:rFonts w:ascii="Times New Roman" w:eastAsia="標楷體" w:hAnsi="Times New Roman" w:cs="Times New Roman"/>
              </w:rPr>
            </w:pPr>
            <w:r>
              <w:rPr>
                <w:rFonts w:ascii="Times New Roman" w:eastAsia="標楷體" w:hAnsi="Times New Roman" w:cs="Times New Roman" w:hint="eastAsia"/>
              </w:rPr>
              <w:lastRenderedPageBreak/>
              <w:t>未修正</w:t>
            </w:r>
          </w:p>
        </w:tc>
      </w:tr>
      <w:tr w:rsidR="00F56937" w:rsidRPr="00B502EE" w:rsidTr="008E6BD3">
        <w:trPr>
          <w:trHeight w:val="340"/>
          <w:jc w:val="center"/>
        </w:trPr>
        <w:tc>
          <w:tcPr>
            <w:tcW w:w="3855" w:type="dxa"/>
          </w:tcPr>
          <w:p w:rsidR="00F56937" w:rsidRPr="00B502EE" w:rsidRDefault="00F56937" w:rsidP="00652FD0">
            <w:pPr>
              <w:pStyle w:val="HTML"/>
              <w:tabs>
                <w:tab w:val="clear" w:pos="916"/>
              </w:tabs>
              <w:snapToGrid w:val="0"/>
              <w:spacing w:line="320" w:lineRule="exact"/>
              <w:ind w:left="480" w:hangingChars="200" w:hanging="480"/>
              <w:rPr>
                <w:rFonts w:ascii="Times New Roman" w:eastAsia="標楷體" w:hAnsi="Times New Roman" w:cs="Times New Roman"/>
                <w:u w:val="single"/>
              </w:rPr>
            </w:pPr>
            <w:r>
              <w:rPr>
                <w:rFonts w:ascii="Times New Roman" w:eastAsia="標楷體" w:hAnsi="Times New Roman" w:cs="Times New Roman" w:hint="eastAsia"/>
              </w:rPr>
              <w:t>同現行條文</w:t>
            </w:r>
          </w:p>
        </w:tc>
        <w:tc>
          <w:tcPr>
            <w:tcW w:w="3855" w:type="dxa"/>
          </w:tcPr>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480" w:hangingChars="200" w:hanging="480"/>
              <w:rPr>
                <w:rFonts w:ascii="Times New Roman" w:eastAsia="標楷體" w:hAnsi="Times New Roman" w:cs="Times New Roman"/>
              </w:rPr>
            </w:pPr>
            <w:r w:rsidRPr="00025EBF">
              <w:rPr>
                <w:rFonts w:ascii="Times New Roman" w:eastAsia="標楷體" w:hAnsi="Times New Roman" w:cs="Times New Roman"/>
              </w:rPr>
              <w:t>八、傑出論文獎勵方式：</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（一）為表揚教師發表高品質研究論文，每月及每年依研發處公告之作業細則評選月及年度傑出論文。</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（二）每月評選月傑出論文</w:t>
            </w:r>
            <w:r w:rsidRPr="00025EBF">
              <w:rPr>
                <w:rFonts w:ascii="Times New Roman" w:eastAsia="標楷體" w:hAnsi="Times New Roman" w:cs="Times New Roman"/>
              </w:rPr>
              <w:t>1~2</w:t>
            </w:r>
            <w:r w:rsidRPr="00025EBF">
              <w:rPr>
                <w:rFonts w:ascii="Times New Roman" w:eastAsia="標楷體" w:hAnsi="Times New Roman" w:cs="Times New Roman"/>
              </w:rPr>
              <w:t>篇，每篇獎勵新台幣</w:t>
            </w:r>
            <w:r w:rsidRPr="00025EBF">
              <w:rPr>
                <w:rFonts w:ascii="Times New Roman" w:eastAsia="標楷體" w:hAnsi="Times New Roman" w:cs="Times New Roman"/>
              </w:rPr>
              <w:t>3</w:t>
            </w:r>
            <w:r w:rsidRPr="00025EBF">
              <w:rPr>
                <w:rFonts w:ascii="Times New Roman" w:eastAsia="標楷體" w:hAnsi="Times New Roman" w:cs="Times New Roman"/>
              </w:rPr>
              <w:t>萬元。</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（三）每年評選年度傑出論文</w:t>
            </w:r>
            <w:r w:rsidRPr="00025EBF">
              <w:rPr>
                <w:rFonts w:ascii="Times New Roman" w:eastAsia="標楷體" w:hAnsi="Times New Roman" w:cs="Times New Roman"/>
              </w:rPr>
              <w:t>1</w:t>
            </w:r>
            <w:r w:rsidRPr="00025EBF">
              <w:rPr>
                <w:rFonts w:ascii="Times New Roman" w:eastAsia="標楷體" w:hAnsi="Times New Roman" w:cs="Times New Roman"/>
              </w:rPr>
              <w:t>篇，每篇獎勵新台幣</w:t>
            </w:r>
            <w:r w:rsidRPr="00025EBF">
              <w:rPr>
                <w:rFonts w:ascii="Times New Roman" w:eastAsia="標楷體" w:hAnsi="Times New Roman" w:cs="Times New Roman"/>
              </w:rPr>
              <w:t>12</w:t>
            </w:r>
            <w:r w:rsidRPr="00025EBF">
              <w:rPr>
                <w:rFonts w:ascii="Times New Roman" w:eastAsia="標楷體" w:hAnsi="Times New Roman" w:cs="Times New Roman"/>
              </w:rPr>
              <w:t>萬元。</w:t>
            </w:r>
          </w:p>
        </w:tc>
        <w:tc>
          <w:tcPr>
            <w:tcW w:w="2268" w:type="dxa"/>
          </w:tcPr>
          <w:p w:rsidR="00F56937" w:rsidRPr="00B502EE" w:rsidRDefault="00F56937" w:rsidP="00652FD0">
            <w:pPr>
              <w:pStyle w:val="HTML"/>
              <w:snapToGrid w:val="0"/>
              <w:spacing w:line="320" w:lineRule="exact"/>
              <w:rPr>
                <w:rFonts w:ascii="Times New Roman" w:eastAsia="標楷體" w:hAnsi="Times New Roman" w:cs="Times New Roman"/>
              </w:rPr>
            </w:pPr>
            <w:r>
              <w:rPr>
                <w:rFonts w:ascii="Times New Roman" w:eastAsia="標楷體" w:hAnsi="Times New Roman" w:cs="Times New Roman" w:hint="eastAsia"/>
              </w:rPr>
              <w:t>未修正</w:t>
            </w:r>
          </w:p>
        </w:tc>
      </w:tr>
      <w:tr w:rsidR="00F56937" w:rsidRPr="00B502EE" w:rsidTr="008E6BD3">
        <w:trPr>
          <w:trHeight w:val="340"/>
          <w:jc w:val="center"/>
        </w:trPr>
        <w:tc>
          <w:tcPr>
            <w:tcW w:w="3855" w:type="dxa"/>
          </w:tcPr>
          <w:p w:rsidR="00F56937" w:rsidRPr="00B502EE" w:rsidRDefault="00F56937" w:rsidP="00652FD0">
            <w:pPr>
              <w:pStyle w:val="HTML"/>
              <w:tabs>
                <w:tab w:val="clear" w:pos="916"/>
              </w:tabs>
              <w:snapToGrid w:val="0"/>
              <w:spacing w:line="320" w:lineRule="exact"/>
              <w:ind w:left="480" w:hangingChars="200" w:hanging="480"/>
              <w:rPr>
                <w:rFonts w:ascii="Times New Roman" w:eastAsia="標楷體" w:hAnsi="Times New Roman" w:cs="Times New Roman"/>
              </w:rPr>
            </w:pPr>
            <w:r>
              <w:rPr>
                <w:rFonts w:ascii="Times New Roman" w:eastAsia="標楷體" w:hAnsi="Times New Roman" w:cs="Times New Roman" w:hint="eastAsia"/>
              </w:rPr>
              <w:t>同現行條文</w:t>
            </w:r>
          </w:p>
        </w:tc>
        <w:tc>
          <w:tcPr>
            <w:tcW w:w="3855" w:type="dxa"/>
          </w:tcPr>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480" w:hangingChars="200" w:hanging="480"/>
              <w:rPr>
                <w:rFonts w:ascii="Times New Roman" w:eastAsia="標楷體" w:hAnsi="Times New Roman" w:cs="Times New Roman"/>
              </w:rPr>
            </w:pPr>
            <w:r w:rsidRPr="00025EBF">
              <w:rPr>
                <w:rFonts w:ascii="Times New Roman" w:eastAsia="標楷體" w:hAnsi="Times New Roman" w:cs="Times New Roman"/>
              </w:rPr>
              <w:t>九、獎勵金核發：</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（一）學術期刊論文及高被引論文之獎勵金以單位基數獎金與個人所獲之總點數之乘積計算；惟同一受獎人於同一學年度之獎勵總金額以新台幣</w:t>
            </w:r>
            <w:r w:rsidRPr="00025EBF">
              <w:rPr>
                <w:rFonts w:ascii="Times New Roman" w:eastAsia="標楷體" w:hAnsi="Times New Roman" w:cs="Times New Roman"/>
              </w:rPr>
              <w:t>50</w:t>
            </w:r>
            <w:r w:rsidRPr="00025EBF">
              <w:rPr>
                <w:rFonts w:ascii="Times New Roman" w:eastAsia="標楷體" w:hAnsi="Times New Roman" w:cs="Times New Roman"/>
              </w:rPr>
              <w:t>萬元為限。</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（二）頂尖學術期刊論文、高被引學者及傑出論文之獎勵金依本要點之規定</w:t>
            </w:r>
            <w:r w:rsidRPr="00025EBF">
              <w:rPr>
                <w:rFonts w:ascii="Times New Roman" w:eastAsia="標楷體" w:hAnsi="Times New Roman" w:cs="Times New Roman"/>
              </w:rPr>
              <w:lastRenderedPageBreak/>
              <w:t>計算，不列入本點第一款獎勵總金額上限之計算，惟支領高被引學者獎勵者，同一學年度不得再支領本要點其他獎勵。</w:t>
            </w:r>
          </w:p>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Chars="200" w:left="1200" w:hangingChars="300" w:hanging="720"/>
              <w:rPr>
                <w:rFonts w:ascii="Times New Roman" w:eastAsia="標楷體" w:hAnsi="Times New Roman" w:cs="Times New Roman"/>
              </w:rPr>
            </w:pPr>
            <w:r w:rsidRPr="00025EBF">
              <w:rPr>
                <w:rFonts w:ascii="Times New Roman" w:eastAsia="標楷體" w:hAnsi="Times New Roman" w:cs="Times New Roman"/>
              </w:rPr>
              <w:t>（三）獎勵金每年頒發，單位基數獎金視當年度經費狀況簽由校長核定。</w:t>
            </w:r>
          </w:p>
        </w:tc>
        <w:tc>
          <w:tcPr>
            <w:tcW w:w="2268" w:type="dxa"/>
          </w:tcPr>
          <w:p w:rsidR="00F56937" w:rsidRPr="00B502EE" w:rsidRDefault="00F56937" w:rsidP="00652FD0">
            <w:pPr>
              <w:pStyle w:val="HTML"/>
              <w:snapToGrid w:val="0"/>
              <w:spacing w:line="320" w:lineRule="exact"/>
              <w:rPr>
                <w:rFonts w:ascii="Times New Roman" w:eastAsia="標楷體" w:hAnsi="Times New Roman" w:cs="Times New Roman"/>
              </w:rPr>
            </w:pPr>
            <w:r>
              <w:rPr>
                <w:rFonts w:ascii="Times New Roman" w:eastAsia="標楷體" w:hAnsi="Times New Roman" w:cs="Times New Roman" w:hint="eastAsia"/>
              </w:rPr>
              <w:lastRenderedPageBreak/>
              <w:t>未修正</w:t>
            </w:r>
          </w:p>
        </w:tc>
      </w:tr>
      <w:tr w:rsidR="00F56937" w:rsidRPr="00B502EE" w:rsidTr="008E6BD3">
        <w:trPr>
          <w:trHeight w:val="340"/>
          <w:jc w:val="center"/>
        </w:trPr>
        <w:tc>
          <w:tcPr>
            <w:tcW w:w="3855" w:type="dxa"/>
          </w:tcPr>
          <w:p w:rsidR="00F56937" w:rsidRPr="00B502EE" w:rsidRDefault="00F56937" w:rsidP="00652FD0">
            <w:pPr>
              <w:pStyle w:val="HTML"/>
              <w:tabs>
                <w:tab w:val="clear" w:pos="916"/>
              </w:tabs>
              <w:snapToGrid w:val="0"/>
              <w:spacing w:line="320" w:lineRule="exact"/>
              <w:ind w:left="480" w:hangingChars="200" w:hanging="480"/>
              <w:rPr>
                <w:rFonts w:ascii="Times New Roman" w:eastAsia="標楷體" w:hAnsi="Times New Roman" w:cs="Times New Roman"/>
              </w:rPr>
            </w:pPr>
            <w:r>
              <w:rPr>
                <w:rFonts w:ascii="Times New Roman" w:eastAsia="標楷體" w:hAnsi="Times New Roman" w:cs="Times New Roman" w:hint="eastAsia"/>
              </w:rPr>
              <w:t>同現行條文</w:t>
            </w:r>
          </w:p>
        </w:tc>
        <w:tc>
          <w:tcPr>
            <w:tcW w:w="3855" w:type="dxa"/>
          </w:tcPr>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480" w:hangingChars="200" w:hanging="480"/>
              <w:rPr>
                <w:rFonts w:ascii="Times New Roman" w:eastAsia="標楷體" w:hAnsi="Times New Roman" w:cs="Times New Roman"/>
              </w:rPr>
            </w:pPr>
            <w:r w:rsidRPr="00025EBF">
              <w:rPr>
                <w:rFonts w:ascii="Times New Roman" w:eastAsia="標楷體" w:hAnsi="Times New Roman" w:cs="Times New Roman"/>
              </w:rPr>
              <w:t>十、本要點所需經費由教育部或其他政府機構特殊經費補助或由學校編列預算支應，依情況因應補助多寡。</w:t>
            </w:r>
          </w:p>
        </w:tc>
        <w:tc>
          <w:tcPr>
            <w:tcW w:w="2268" w:type="dxa"/>
          </w:tcPr>
          <w:p w:rsidR="00F56937" w:rsidRPr="00B502EE" w:rsidRDefault="00F56937" w:rsidP="00652FD0">
            <w:pPr>
              <w:pStyle w:val="HTML"/>
              <w:snapToGrid w:val="0"/>
              <w:spacing w:line="320" w:lineRule="exact"/>
              <w:rPr>
                <w:rFonts w:ascii="Times New Roman" w:eastAsia="標楷體" w:hAnsi="Times New Roman" w:cs="Times New Roman"/>
              </w:rPr>
            </w:pPr>
            <w:r>
              <w:rPr>
                <w:rFonts w:ascii="Times New Roman" w:eastAsia="標楷體" w:hAnsi="Times New Roman" w:cs="Times New Roman" w:hint="eastAsia"/>
              </w:rPr>
              <w:t>未修正</w:t>
            </w:r>
          </w:p>
        </w:tc>
      </w:tr>
      <w:tr w:rsidR="00F56937" w:rsidRPr="00B502EE" w:rsidTr="008E6BD3">
        <w:trPr>
          <w:trHeight w:val="340"/>
          <w:jc w:val="center"/>
        </w:trPr>
        <w:tc>
          <w:tcPr>
            <w:tcW w:w="3855" w:type="dxa"/>
          </w:tcPr>
          <w:p w:rsidR="00F56937" w:rsidRPr="00B502EE" w:rsidRDefault="00F56937" w:rsidP="00652FD0">
            <w:pPr>
              <w:pStyle w:val="HTML"/>
              <w:tabs>
                <w:tab w:val="clear" w:pos="916"/>
              </w:tabs>
              <w:snapToGrid w:val="0"/>
              <w:spacing w:line="320" w:lineRule="exact"/>
              <w:ind w:left="480" w:hangingChars="200" w:hanging="480"/>
              <w:rPr>
                <w:rFonts w:ascii="Times New Roman" w:eastAsia="標楷體" w:hAnsi="Times New Roman" w:cs="Times New Roman"/>
                <w:u w:val="single"/>
              </w:rPr>
            </w:pPr>
            <w:r>
              <w:rPr>
                <w:rFonts w:ascii="Times New Roman" w:eastAsia="標楷體" w:hAnsi="Times New Roman" w:cs="Times New Roman" w:hint="eastAsia"/>
              </w:rPr>
              <w:t>同現行條文</w:t>
            </w:r>
          </w:p>
        </w:tc>
        <w:tc>
          <w:tcPr>
            <w:tcW w:w="3855" w:type="dxa"/>
          </w:tcPr>
          <w:p w:rsidR="00F56937" w:rsidRPr="00025EBF" w:rsidRDefault="00F56937" w:rsidP="00652F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653" w:hangingChars="272" w:hanging="653"/>
              <w:rPr>
                <w:rFonts w:ascii="Times New Roman" w:eastAsia="標楷體" w:hAnsi="Times New Roman" w:cs="Times New Roman"/>
              </w:rPr>
            </w:pPr>
            <w:r w:rsidRPr="00025EBF">
              <w:rPr>
                <w:rFonts w:ascii="Times New Roman" w:eastAsia="標楷體" w:hAnsi="Times New Roman" w:cs="Times New Roman"/>
              </w:rPr>
              <w:t>十一、本要點經行政會議、董事會會議審議通過後，自公布日起實施，修正時亦同。</w:t>
            </w:r>
          </w:p>
        </w:tc>
        <w:tc>
          <w:tcPr>
            <w:tcW w:w="2268" w:type="dxa"/>
          </w:tcPr>
          <w:p w:rsidR="00F56937" w:rsidRPr="00B502EE" w:rsidRDefault="00F56937" w:rsidP="00652FD0">
            <w:pPr>
              <w:pStyle w:val="HTML"/>
              <w:snapToGrid w:val="0"/>
              <w:spacing w:line="320" w:lineRule="exact"/>
              <w:rPr>
                <w:rFonts w:ascii="Times New Roman" w:eastAsia="標楷體" w:hAnsi="Times New Roman" w:cs="Times New Roman"/>
              </w:rPr>
            </w:pPr>
            <w:r>
              <w:rPr>
                <w:rFonts w:ascii="Times New Roman" w:eastAsia="標楷體" w:hAnsi="Times New Roman" w:cs="Times New Roman" w:hint="eastAsia"/>
              </w:rPr>
              <w:t>未修正</w:t>
            </w:r>
          </w:p>
        </w:tc>
      </w:tr>
    </w:tbl>
    <w:p w:rsidR="006A47B0" w:rsidRPr="002D3870" w:rsidRDefault="006A47B0" w:rsidP="00F12E9E">
      <w:pPr>
        <w:rPr>
          <w:rFonts w:eastAsia="標楷體" w:cstheme="minorHAnsi"/>
          <w:b/>
          <w:sz w:val="32"/>
          <w:szCs w:val="32"/>
        </w:rPr>
      </w:pPr>
    </w:p>
    <w:sectPr w:rsidR="006A47B0" w:rsidRPr="002D3870" w:rsidSect="00690D3E">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009" w:rsidRDefault="00C01009" w:rsidP="00B76C42">
      <w:pPr>
        <w:spacing w:line="240" w:lineRule="auto"/>
      </w:pPr>
      <w:r>
        <w:separator/>
      </w:r>
    </w:p>
  </w:endnote>
  <w:endnote w:type="continuationSeparator" w:id="0">
    <w:p w:rsidR="00C01009" w:rsidRDefault="00C01009"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39255"/>
      <w:docPartObj>
        <w:docPartGallery w:val="Page Numbers (Bottom of Page)"/>
        <w:docPartUnique/>
      </w:docPartObj>
    </w:sdtPr>
    <w:sdtEndPr/>
    <w:sdtContent>
      <w:p w:rsidR="00F44B5D" w:rsidRPr="00644AB8" w:rsidRDefault="00644AB8" w:rsidP="00644AB8">
        <w:pPr>
          <w:pStyle w:val="a7"/>
          <w:jc w:val="center"/>
        </w:pPr>
        <w:r w:rsidRPr="00644AB8">
          <w:fldChar w:fldCharType="begin"/>
        </w:r>
        <w:r w:rsidRPr="00644AB8">
          <w:instrText>PAGE   \* MERGEFORMAT</w:instrText>
        </w:r>
        <w:r w:rsidRPr="00644AB8">
          <w:fldChar w:fldCharType="separate"/>
        </w:r>
        <w:r w:rsidR="00A63685" w:rsidRPr="00A63685">
          <w:rPr>
            <w:noProof/>
            <w:lang w:val="zh-TW"/>
          </w:rPr>
          <w:t>1</w:t>
        </w:r>
        <w:r w:rsidRPr="00644AB8">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009" w:rsidRDefault="00C01009" w:rsidP="00B76C42">
      <w:pPr>
        <w:spacing w:line="240" w:lineRule="auto"/>
      </w:pPr>
      <w:r>
        <w:separator/>
      </w:r>
    </w:p>
  </w:footnote>
  <w:footnote w:type="continuationSeparator" w:id="0">
    <w:p w:rsidR="00C01009" w:rsidRDefault="00C01009"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2"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296014CE"/>
    <w:multiLevelType w:val="hybridMultilevel"/>
    <w:tmpl w:val="4BCC5A60"/>
    <w:lvl w:ilvl="0" w:tplc="6C62793E">
      <w:start w:val="1"/>
      <w:numFmt w:val="taiwaneseCountingThousand"/>
      <w:lvlText w:val="%1、"/>
      <w:lvlJc w:val="left"/>
      <w:pPr>
        <w:ind w:left="960" w:hanging="720"/>
      </w:pPr>
      <w:rPr>
        <w:rFonts w:hint="default"/>
        <w:color w:val="auto"/>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15:restartNumberingAfterBreak="0">
    <w:nsid w:val="2EAF2846"/>
    <w:multiLevelType w:val="hybridMultilevel"/>
    <w:tmpl w:val="22DCB32A"/>
    <w:lvl w:ilvl="0" w:tplc="4328BDA0">
      <w:start w:val="1"/>
      <w:numFmt w:val="taiwaneseCountingThousand"/>
      <w:lvlText w:val="（%1）"/>
      <w:lvlJc w:val="left"/>
      <w:pPr>
        <w:ind w:left="864" w:hanging="86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485C4D"/>
    <w:multiLevelType w:val="hybridMultilevel"/>
    <w:tmpl w:val="BB16BD8A"/>
    <w:lvl w:ilvl="0" w:tplc="BCCC7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05209B"/>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7"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B914108"/>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8"/>
  </w:num>
  <w:num w:numId="2">
    <w:abstractNumId w:val="19"/>
  </w:num>
  <w:num w:numId="3">
    <w:abstractNumId w:val="16"/>
  </w:num>
  <w:num w:numId="4">
    <w:abstractNumId w:val="10"/>
  </w:num>
  <w:num w:numId="5">
    <w:abstractNumId w:val="1"/>
  </w:num>
  <w:num w:numId="6">
    <w:abstractNumId w:val="17"/>
  </w:num>
  <w:num w:numId="7">
    <w:abstractNumId w:val="13"/>
  </w:num>
  <w:num w:numId="8">
    <w:abstractNumId w:val="5"/>
  </w:num>
  <w:num w:numId="9">
    <w:abstractNumId w:val="0"/>
  </w:num>
  <w:num w:numId="10">
    <w:abstractNumId w:val="2"/>
  </w:num>
  <w:num w:numId="11">
    <w:abstractNumId w:val="3"/>
  </w:num>
  <w:num w:numId="12">
    <w:abstractNumId w:val="12"/>
  </w:num>
  <w:num w:numId="13">
    <w:abstractNumId w:val="20"/>
  </w:num>
  <w:num w:numId="14">
    <w:abstractNumId w:val="11"/>
  </w:num>
  <w:num w:numId="15">
    <w:abstractNumId w:val="18"/>
  </w:num>
  <w:num w:numId="16">
    <w:abstractNumId w:val="7"/>
  </w:num>
  <w:num w:numId="17">
    <w:abstractNumId w:val="9"/>
  </w:num>
  <w:num w:numId="18">
    <w:abstractNumId w:val="4"/>
  </w:num>
  <w:num w:numId="19">
    <w:abstractNumId w:val="14"/>
  </w:num>
  <w:num w:numId="20">
    <w:abstractNumId w:val="2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30FD"/>
    <w:rsid w:val="00003737"/>
    <w:rsid w:val="0000700D"/>
    <w:rsid w:val="00017D29"/>
    <w:rsid w:val="00023F63"/>
    <w:rsid w:val="00026638"/>
    <w:rsid w:val="00026F6C"/>
    <w:rsid w:val="000342A8"/>
    <w:rsid w:val="00035833"/>
    <w:rsid w:val="00044232"/>
    <w:rsid w:val="00045094"/>
    <w:rsid w:val="00057145"/>
    <w:rsid w:val="00066B7F"/>
    <w:rsid w:val="00080710"/>
    <w:rsid w:val="00080957"/>
    <w:rsid w:val="000854B0"/>
    <w:rsid w:val="00086180"/>
    <w:rsid w:val="00087909"/>
    <w:rsid w:val="000A2F95"/>
    <w:rsid w:val="000A37A7"/>
    <w:rsid w:val="000B609B"/>
    <w:rsid w:val="000B74C9"/>
    <w:rsid w:val="000D7EF8"/>
    <w:rsid w:val="000E2A27"/>
    <w:rsid w:val="000E3B9B"/>
    <w:rsid w:val="000F6340"/>
    <w:rsid w:val="000F6BFB"/>
    <w:rsid w:val="00100930"/>
    <w:rsid w:val="0010380C"/>
    <w:rsid w:val="001211F7"/>
    <w:rsid w:val="001226BF"/>
    <w:rsid w:val="00132704"/>
    <w:rsid w:val="001358AA"/>
    <w:rsid w:val="0014288F"/>
    <w:rsid w:val="00146545"/>
    <w:rsid w:val="00147F7A"/>
    <w:rsid w:val="00154536"/>
    <w:rsid w:val="001579C5"/>
    <w:rsid w:val="00163C33"/>
    <w:rsid w:val="00166076"/>
    <w:rsid w:val="001758BF"/>
    <w:rsid w:val="00175BF1"/>
    <w:rsid w:val="0018282F"/>
    <w:rsid w:val="00186C7F"/>
    <w:rsid w:val="00187BFD"/>
    <w:rsid w:val="001922DE"/>
    <w:rsid w:val="001C7433"/>
    <w:rsid w:val="001F2C96"/>
    <w:rsid w:val="001F4D1E"/>
    <w:rsid w:val="00213AFB"/>
    <w:rsid w:val="00216C5A"/>
    <w:rsid w:val="002343A8"/>
    <w:rsid w:val="0026562B"/>
    <w:rsid w:val="002701D3"/>
    <w:rsid w:val="00272DDB"/>
    <w:rsid w:val="00277994"/>
    <w:rsid w:val="002851FF"/>
    <w:rsid w:val="0028746D"/>
    <w:rsid w:val="002A15FB"/>
    <w:rsid w:val="002A1970"/>
    <w:rsid w:val="002A6B16"/>
    <w:rsid w:val="002B2A08"/>
    <w:rsid w:val="002C17FF"/>
    <w:rsid w:val="002C4961"/>
    <w:rsid w:val="002D1084"/>
    <w:rsid w:val="002D2F81"/>
    <w:rsid w:val="002D3870"/>
    <w:rsid w:val="002D52C0"/>
    <w:rsid w:val="002E021C"/>
    <w:rsid w:val="002E16B4"/>
    <w:rsid w:val="002E4C2A"/>
    <w:rsid w:val="002E664F"/>
    <w:rsid w:val="002F0409"/>
    <w:rsid w:val="002F621E"/>
    <w:rsid w:val="00302D78"/>
    <w:rsid w:val="00305BDF"/>
    <w:rsid w:val="00311B81"/>
    <w:rsid w:val="00320F40"/>
    <w:rsid w:val="00323E5E"/>
    <w:rsid w:val="00340A22"/>
    <w:rsid w:val="003533D9"/>
    <w:rsid w:val="003562C0"/>
    <w:rsid w:val="0035648B"/>
    <w:rsid w:val="00362660"/>
    <w:rsid w:val="0036498E"/>
    <w:rsid w:val="003653FA"/>
    <w:rsid w:val="00377401"/>
    <w:rsid w:val="003876E2"/>
    <w:rsid w:val="00390F58"/>
    <w:rsid w:val="003B0A17"/>
    <w:rsid w:val="003C2AF4"/>
    <w:rsid w:val="003C3F99"/>
    <w:rsid w:val="003C45B5"/>
    <w:rsid w:val="003C7F70"/>
    <w:rsid w:val="003E5B27"/>
    <w:rsid w:val="003F167D"/>
    <w:rsid w:val="003F220E"/>
    <w:rsid w:val="00404CA4"/>
    <w:rsid w:val="00405136"/>
    <w:rsid w:val="00424B81"/>
    <w:rsid w:val="004317CB"/>
    <w:rsid w:val="0043290D"/>
    <w:rsid w:val="00452F13"/>
    <w:rsid w:val="00454317"/>
    <w:rsid w:val="00464E32"/>
    <w:rsid w:val="00470D2F"/>
    <w:rsid w:val="004722AF"/>
    <w:rsid w:val="004A31EB"/>
    <w:rsid w:val="004A3A44"/>
    <w:rsid w:val="004D0449"/>
    <w:rsid w:val="004E09C4"/>
    <w:rsid w:val="004F47C9"/>
    <w:rsid w:val="004F70B2"/>
    <w:rsid w:val="005028D8"/>
    <w:rsid w:val="0053719A"/>
    <w:rsid w:val="005447FE"/>
    <w:rsid w:val="00544CEF"/>
    <w:rsid w:val="0054563C"/>
    <w:rsid w:val="00554146"/>
    <w:rsid w:val="00567919"/>
    <w:rsid w:val="00575CB1"/>
    <w:rsid w:val="00586AEE"/>
    <w:rsid w:val="00595E34"/>
    <w:rsid w:val="005A3B6E"/>
    <w:rsid w:val="005A4692"/>
    <w:rsid w:val="005B463F"/>
    <w:rsid w:val="005E228B"/>
    <w:rsid w:val="005E35F7"/>
    <w:rsid w:val="005E4927"/>
    <w:rsid w:val="005E6DA6"/>
    <w:rsid w:val="00615CA3"/>
    <w:rsid w:val="006161B8"/>
    <w:rsid w:val="00620667"/>
    <w:rsid w:val="0062206B"/>
    <w:rsid w:val="00626829"/>
    <w:rsid w:val="00626F8C"/>
    <w:rsid w:val="00643ED5"/>
    <w:rsid w:val="00644AB8"/>
    <w:rsid w:val="00652FD0"/>
    <w:rsid w:val="00675245"/>
    <w:rsid w:val="006812E9"/>
    <w:rsid w:val="00690D3E"/>
    <w:rsid w:val="006925FC"/>
    <w:rsid w:val="00696CF4"/>
    <w:rsid w:val="006A3EEB"/>
    <w:rsid w:val="006A47B0"/>
    <w:rsid w:val="006F04E7"/>
    <w:rsid w:val="006F1A8C"/>
    <w:rsid w:val="006F241E"/>
    <w:rsid w:val="00714D1C"/>
    <w:rsid w:val="00745291"/>
    <w:rsid w:val="00745F92"/>
    <w:rsid w:val="00751F0E"/>
    <w:rsid w:val="007529D0"/>
    <w:rsid w:val="00755729"/>
    <w:rsid w:val="00765F46"/>
    <w:rsid w:val="007A07B4"/>
    <w:rsid w:val="007E6F7A"/>
    <w:rsid w:val="007F345E"/>
    <w:rsid w:val="007F6CE8"/>
    <w:rsid w:val="008008CA"/>
    <w:rsid w:val="00814AC9"/>
    <w:rsid w:val="00816CF9"/>
    <w:rsid w:val="00823445"/>
    <w:rsid w:val="00824F87"/>
    <w:rsid w:val="00831CEA"/>
    <w:rsid w:val="008442CC"/>
    <w:rsid w:val="008610F5"/>
    <w:rsid w:val="00861DC5"/>
    <w:rsid w:val="00863809"/>
    <w:rsid w:val="00875778"/>
    <w:rsid w:val="00876201"/>
    <w:rsid w:val="00877D44"/>
    <w:rsid w:val="00890BCB"/>
    <w:rsid w:val="008977F1"/>
    <w:rsid w:val="008A06AB"/>
    <w:rsid w:val="008A7351"/>
    <w:rsid w:val="008B6852"/>
    <w:rsid w:val="008C25A3"/>
    <w:rsid w:val="008C3B1A"/>
    <w:rsid w:val="008C4E8F"/>
    <w:rsid w:val="008D5AB9"/>
    <w:rsid w:val="008E00EF"/>
    <w:rsid w:val="008E0D7F"/>
    <w:rsid w:val="008E7695"/>
    <w:rsid w:val="008F5E0D"/>
    <w:rsid w:val="00907CE4"/>
    <w:rsid w:val="00917508"/>
    <w:rsid w:val="009278A0"/>
    <w:rsid w:val="00943393"/>
    <w:rsid w:val="00946D14"/>
    <w:rsid w:val="00956D75"/>
    <w:rsid w:val="00961338"/>
    <w:rsid w:val="009741A1"/>
    <w:rsid w:val="009934F5"/>
    <w:rsid w:val="009938D6"/>
    <w:rsid w:val="009942F4"/>
    <w:rsid w:val="009A0AF0"/>
    <w:rsid w:val="009A3F02"/>
    <w:rsid w:val="009C101F"/>
    <w:rsid w:val="009C5359"/>
    <w:rsid w:val="009D2379"/>
    <w:rsid w:val="009E209C"/>
    <w:rsid w:val="009E2714"/>
    <w:rsid w:val="00A01CA9"/>
    <w:rsid w:val="00A04387"/>
    <w:rsid w:val="00A23B68"/>
    <w:rsid w:val="00A32716"/>
    <w:rsid w:val="00A32BED"/>
    <w:rsid w:val="00A40A9F"/>
    <w:rsid w:val="00A42DDD"/>
    <w:rsid w:val="00A450D3"/>
    <w:rsid w:val="00A63685"/>
    <w:rsid w:val="00A75470"/>
    <w:rsid w:val="00A9777B"/>
    <w:rsid w:val="00AA4885"/>
    <w:rsid w:val="00AA5F77"/>
    <w:rsid w:val="00AA6AC9"/>
    <w:rsid w:val="00AA6C91"/>
    <w:rsid w:val="00AA6DAB"/>
    <w:rsid w:val="00AE0E81"/>
    <w:rsid w:val="00AE6B2B"/>
    <w:rsid w:val="00AF1953"/>
    <w:rsid w:val="00AF6CA8"/>
    <w:rsid w:val="00B0519C"/>
    <w:rsid w:val="00B173C2"/>
    <w:rsid w:val="00B25239"/>
    <w:rsid w:val="00B51C0F"/>
    <w:rsid w:val="00B573A6"/>
    <w:rsid w:val="00B62BB7"/>
    <w:rsid w:val="00B63576"/>
    <w:rsid w:val="00B66D67"/>
    <w:rsid w:val="00B761D9"/>
    <w:rsid w:val="00B76C42"/>
    <w:rsid w:val="00B9763D"/>
    <w:rsid w:val="00BB0BB0"/>
    <w:rsid w:val="00BB20F8"/>
    <w:rsid w:val="00BB2FF4"/>
    <w:rsid w:val="00BC3F57"/>
    <w:rsid w:val="00BD4892"/>
    <w:rsid w:val="00BE5824"/>
    <w:rsid w:val="00C00076"/>
    <w:rsid w:val="00C01009"/>
    <w:rsid w:val="00C1237F"/>
    <w:rsid w:val="00C21045"/>
    <w:rsid w:val="00C211E1"/>
    <w:rsid w:val="00C41227"/>
    <w:rsid w:val="00C4579B"/>
    <w:rsid w:val="00C51018"/>
    <w:rsid w:val="00C54C26"/>
    <w:rsid w:val="00C7491F"/>
    <w:rsid w:val="00C74E22"/>
    <w:rsid w:val="00C817C2"/>
    <w:rsid w:val="00C85A18"/>
    <w:rsid w:val="00C94FC9"/>
    <w:rsid w:val="00C976B1"/>
    <w:rsid w:val="00CA2540"/>
    <w:rsid w:val="00CB4B11"/>
    <w:rsid w:val="00CB7902"/>
    <w:rsid w:val="00CC15DA"/>
    <w:rsid w:val="00CD6C53"/>
    <w:rsid w:val="00CF2A3E"/>
    <w:rsid w:val="00D16AD8"/>
    <w:rsid w:val="00D27353"/>
    <w:rsid w:val="00D47667"/>
    <w:rsid w:val="00D67168"/>
    <w:rsid w:val="00D71933"/>
    <w:rsid w:val="00D80BD4"/>
    <w:rsid w:val="00D82DD7"/>
    <w:rsid w:val="00D857D5"/>
    <w:rsid w:val="00D91D8C"/>
    <w:rsid w:val="00D92C22"/>
    <w:rsid w:val="00DC2076"/>
    <w:rsid w:val="00DC48D5"/>
    <w:rsid w:val="00DD1C08"/>
    <w:rsid w:val="00DD3673"/>
    <w:rsid w:val="00E15D1A"/>
    <w:rsid w:val="00E230B6"/>
    <w:rsid w:val="00E2701B"/>
    <w:rsid w:val="00E368D2"/>
    <w:rsid w:val="00E446E3"/>
    <w:rsid w:val="00E4491C"/>
    <w:rsid w:val="00E60982"/>
    <w:rsid w:val="00E610C8"/>
    <w:rsid w:val="00E639AA"/>
    <w:rsid w:val="00E66024"/>
    <w:rsid w:val="00E74F44"/>
    <w:rsid w:val="00E77165"/>
    <w:rsid w:val="00E8012C"/>
    <w:rsid w:val="00E85C68"/>
    <w:rsid w:val="00E9460E"/>
    <w:rsid w:val="00EA5E91"/>
    <w:rsid w:val="00EB36FE"/>
    <w:rsid w:val="00EC785C"/>
    <w:rsid w:val="00F06323"/>
    <w:rsid w:val="00F120BB"/>
    <w:rsid w:val="00F122E6"/>
    <w:rsid w:val="00F12E9E"/>
    <w:rsid w:val="00F256EA"/>
    <w:rsid w:val="00F267E3"/>
    <w:rsid w:val="00F32D34"/>
    <w:rsid w:val="00F42AB5"/>
    <w:rsid w:val="00F44B5D"/>
    <w:rsid w:val="00F50EA5"/>
    <w:rsid w:val="00F52C74"/>
    <w:rsid w:val="00F54F40"/>
    <w:rsid w:val="00F56937"/>
    <w:rsid w:val="00F6042E"/>
    <w:rsid w:val="00F72AF3"/>
    <w:rsid w:val="00F848F7"/>
    <w:rsid w:val="00F86CBD"/>
    <w:rsid w:val="00FA5206"/>
    <w:rsid w:val="00FA7927"/>
    <w:rsid w:val="00FB0F14"/>
    <w:rsid w:val="00FB4C5B"/>
    <w:rsid w:val="00FC437D"/>
    <w:rsid w:val="00FD46C9"/>
    <w:rsid w:val="00FE6F5C"/>
    <w:rsid w:val="00FE7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8AB9E-2408-4E77-8D34-F9A33B93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A4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A2A69-93BA-4CC8-938E-0AEC8CAC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1432</Words>
  <Characters>8166</Characters>
  <Application>Microsoft Office Word</Application>
  <DocSecurity>0</DocSecurity>
  <Lines>68</Lines>
  <Paragraphs>19</Paragraphs>
  <ScaleCrop>false</ScaleCrop>
  <Company/>
  <LinksUpToDate>false</LinksUpToDate>
  <CharactersWithSpaces>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3</cp:revision>
  <cp:lastPrinted>2019-05-28T09:03:00Z</cp:lastPrinted>
  <dcterms:created xsi:type="dcterms:W3CDTF">2020-06-12T01:49:00Z</dcterms:created>
  <dcterms:modified xsi:type="dcterms:W3CDTF">2020-06-12T01:51:00Z</dcterms:modified>
</cp:coreProperties>
</file>