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1D" w:rsidRPr="000466B3" w:rsidRDefault="00D96B1D" w:rsidP="009E078F">
      <w:pPr>
        <w:rPr>
          <w:rFonts w:eastAsia="標楷體"/>
          <w:b/>
          <w:sz w:val="32"/>
          <w:szCs w:val="32"/>
        </w:rPr>
      </w:pPr>
      <w:r w:rsidRPr="000466B3">
        <w:rPr>
          <w:rFonts w:eastAsia="標楷體"/>
          <w:b/>
          <w:sz w:val="32"/>
          <w:szCs w:val="32"/>
        </w:rPr>
        <w:t>高雄醫學大學</w:t>
      </w:r>
      <w:r w:rsidR="00C576E0" w:rsidRPr="000466B3">
        <w:rPr>
          <w:rFonts w:eastAsia="標楷體"/>
          <w:b/>
          <w:sz w:val="32"/>
          <w:szCs w:val="32"/>
        </w:rPr>
        <w:t>傑出論文</w:t>
      </w:r>
      <w:r w:rsidR="00FF5B6A" w:rsidRPr="000466B3">
        <w:rPr>
          <w:rFonts w:eastAsia="標楷體"/>
          <w:b/>
          <w:sz w:val="32"/>
          <w:szCs w:val="32"/>
        </w:rPr>
        <w:t>徵</w:t>
      </w:r>
      <w:r w:rsidR="00C576E0" w:rsidRPr="000466B3">
        <w:rPr>
          <w:rFonts w:eastAsia="標楷體"/>
          <w:b/>
          <w:sz w:val="32"/>
          <w:szCs w:val="32"/>
        </w:rPr>
        <w:t>選作業細則</w:t>
      </w:r>
    </w:p>
    <w:p w:rsidR="003A289D" w:rsidRPr="00364BD6" w:rsidRDefault="003A289D" w:rsidP="00364BD6">
      <w:pPr>
        <w:spacing w:line="0" w:lineRule="atLeast"/>
        <w:ind w:leftChars="2000" w:left="4800"/>
        <w:rPr>
          <w:rFonts w:eastAsia="標楷體"/>
          <w:sz w:val="20"/>
        </w:rPr>
      </w:pPr>
      <w:r w:rsidRPr="00364BD6">
        <w:rPr>
          <w:rFonts w:eastAsia="標楷體"/>
          <w:sz w:val="20"/>
        </w:rPr>
        <w:t xml:space="preserve">109.02.12 </w:t>
      </w:r>
      <w:r w:rsidR="009E078F">
        <w:rPr>
          <w:rFonts w:eastAsia="標楷體"/>
          <w:sz w:val="20"/>
        </w:rPr>
        <w:t xml:space="preserve"> </w:t>
      </w:r>
      <w:r w:rsidRPr="00364BD6">
        <w:rPr>
          <w:rFonts w:eastAsia="標楷體"/>
          <w:sz w:val="20"/>
        </w:rPr>
        <w:t>108</w:t>
      </w:r>
      <w:r w:rsidRPr="00364BD6">
        <w:rPr>
          <w:rFonts w:eastAsia="標楷體"/>
          <w:sz w:val="20"/>
        </w:rPr>
        <w:t>學年度第</w:t>
      </w:r>
      <w:r w:rsidRPr="00364BD6">
        <w:rPr>
          <w:rFonts w:eastAsia="標楷體"/>
          <w:sz w:val="20"/>
        </w:rPr>
        <w:t>4</w:t>
      </w:r>
      <w:r w:rsidRPr="00364BD6">
        <w:rPr>
          <w:rFonts w:eastAsia="標楷體"/>
          <w:sz w:val="20"/>
        </w:rPr>
        <w:t>次學術研究委員會審議通過</w:t>
      </w:r>
    </w:p>
    <w:p w:rsidR="00364BD6" w:rsidRPr="00364BD6" w:rsidRDefault="00364BD6" w:rsidP="00364BD6">
      <w:pPr>
        <w:spacing w:line="0" w:lineRule="atLeast"/>
        <w:ind w:leftChars="2000" w:left="4800"/>
        <w:rPr>
          <w:rFonts w:eastAsia="標楷體"/>
          <w:sz w:val="20"/>
        </w:rPr>
      </w:pPr>
      <w:r w:rsidRPr="00364BD6">
        <w:rPr>
          <w:rFonts w:eastAsia="標楷體"/>
          <w:sz w:val="20"/>
        </w:rPr>
        <w:t>109.0</w:t>
      </w:r>
      <w:r w:rsidR="00AE144F">
        <w:rPr>
          <w:rFonts w:eastAsia="標楷體"/>
          <w:sz w:val="20"/>
        </w:rPr>
        <w:t>3</w:t>
      </w:r>
      <w:r w:rsidRPr="00364BD6">
        <w:rPr>
          <w:rFonts w:eastAsia="標楷體"/>
          <w:sz w:val="20"/>
        </w:rPr>
        <w:t>.</w:t>
      </w:r>
      <w:r w:rsidR="00AE144F">
        <w:rPr>
          <w:rFonts w:eastAsia="標楷體"/>
          <w:sz w:val="20"/>
        </w:rPr>
        <w:t>03</w:t>
      </w:r>
      <w:r w:rsidRPr="00364BD6">
        <w:rPr>
          <w:rFonts w:eastAsia="標楷體" w:hint="eastAsia"/>
          <w:sz w:val="20"/>
        </w:rPr>
        <w:t xml:space="preserve"> </w:t>
      </w:r>
      <w:r w:rsidR="009E078F">
        <w:rPr>
          <w:rFonts w:eastAsia="標楷體"/>
          <w:sz w:val="20"/>
        </w:rPr>
        <w:t xml:space="preserve"> </w:t>
      </w:r>
      <w:r w:rsidRPr="00364BD6">
        <w:rPr>
          <w:rFonts w:eastAsia="標楷體" w:hint="eastAsia"/>
          <w:sz w:val="20"/>
        </w:rPr>
        <w:t>高醫研發字第</w:t>
      </w:r>
      <w:bookmarkStart w:id="0" w:name="_GoBack"/>
      <w:r w:rsidRPr="00364BD6">
        <w:rPr>
          <w:rFonts w:eastAsia="標楷體" w:hint="eastAsia"/>
          <w:sz w:val="20"/>
        </w:rPr>
        <w:t>109</w:t>
      </w:r>
      <w:r w:rsidR="00FA1D50">
        <w:rPr>
          <w:rFonts w:eastAsia="標楷體" w:hint="eastAsia"/>
          <w:sz w:val="20"/>
        </w:rPr>
        <w:t>1100502</w:t>
      </w:r>
      <w:bookmarkEnd w:id="0"/>
      <w:r w:rsidRPr="00364BD6">
        <w:rPr>
          <w:rFonts w:eastAsia="標楷體" w:hint="eastAsia"/>
          <w:sz w:val="20"/>
        </w:rPr>
        <w:t>號函公布</w:t>
      </w:r>
    </w:p>
    <w:p w:rsidR="003A289D" w:rsidRPr="000466B3" w:rsidRDefault="003A289D" w:rsidP="00364BD6">
      <w:pPr>
        <w:spacing w:line="0" w:lineRule="atLeast"/>
        <w:rPr>
          <w:rFonts w:eastAsia="標楷體"/>
          <w:sz w:val="20"/>
        </w:rPr>
      </w:pPr>
    </w:p>
    <w:tbl>
      <w:tblPr>
        <w:tblW w:w="9524" w:type="dxa"/>
        <w:jc w:val="center"/>
        <w:tblCellMar>
          <w:top w:w="28" w:type="dxa"/>
          <w:left w:w="57" w:type="dxa"/>
          <w:bottom w:w="28" w:type="dxa"/>
          <w:right w:w="57" w:type="dxa"/>
        </w:tblCellMar>
        <w:tblLook w:val="04A0" w:firstRow="1" w:lastRow="0" w:firstColumn="1" w:lastColumn="0" w:noHBand="0" w:noVBand="1"/>
      </w:tblPr>
      <w:tblGrid>
        <w:gridCol w:w="1020"/>
        <w:gridCol w:w="8504"/>
      </w:tblGrid>
      <w:tr w:rsidR="00740A18" w:rsidRPr="000466B3" w:rsidTr="005C121A">
        <w:trPr>
          <w:trHeight w:val="340"/>
          <w:jc w:val="center"/>
        </w:trPr>
        <w:tc>
          <w:tcPr>
            <w:tcW w:w="1020" w:type="dxa"/>
          </w:tcPr>
          <w:p w:rsidR="005756C2" w:rsidRPr="000466B3" w:rsidRDefault="005756C2"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第</w:t>
            </w:r>
            <w:r w:rsidRPr="000466B3">
              <w:rPr>
                <w:rFonts w:ascii="Times New Roman" w:eastAsia="標楷體" w:hAnsi="Times New Roman" w:cs="Times New Roman"/>
              </w:rPr>
              <w:t>1</w:t>
            </w:r>
            <w:r w:rsidRPr="000466B3">
              <w:rPr>
                <w:rFonts w:ascii="Times New Roman" w:eastAsia="標楷體" w:hAnsi="Times New Roman" w:cs="Times New Roman"/>
              </w:rPr>
              <w:t>條</w:t>
            </w:r>
          </w:p>
        </w:tc>
        <w:tc>
          <w:tcPr>
            <w:tcW w:w="8504" w:type="dxa"/>
          </w:tcPr>
          <w:p w:rsidR="005756C2" w:rsidRPr="000466B3" w:rsidRDefault="005756C2"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高雄醫學大學（以下簡稱本校）為表揚高品質研究論文發表，依據本校「教師研究論文獎勵要點」第二點規定，訂定本細則。</w:t>
            </w:r>
          </w:p>
        </w:tc>
      </w:tr>
      <w:tr w:rsidR="00740A18" w:rsidRPr="000466B3" w:rsidTr="005C121A">
        <w:trPr>
          <w:trHeight w:val="340"/>
          <w:jc w:val="center"/>
        </w:trPr>
        <w:tc>
          <w:tcPr>
            <w:tcW w:w="1020" w:type="dxa"/>
          </w:tcPr>
          <w:p w:rsidR="005756C2" w:rsidRPr="000466B3" w:rsidRDefault="005756C2"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第</w:t>
            </w:r>
            <w:r w:rsidRPr="000466B3">
              <w:rPr>
                <w:rFonts w:ascii="Times New Roman" w:eastAsia="標楷體" w:hAnsi="Times New Roman" w:cs="Times New Roman"/>
              </w:rPr>
              <w:t>2</w:t>
            </w:r>
            <w:r w:rsidRPr="000466B3">
              <w:rPr>
                <w:rFonts w:ascii="Times New Roman" w:eastAsia="標楷體" w:hAnsi="Times New Roman" w:cs="Times New Roman"/>
              </w:rPr>
              <w:t>條</w:t>
            </w:r>
          </w:p>
        </w:tc>
        <w:tc>
          <w:tcPr>
            <w:tcW w:w="8504" w:type="dxa"/>
          </w:tcPr>
          <w:p w:rsidR="005756C2" w:rsidRPr="000466B3" w:rsidRDefault="005756C2"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徵選</w:t>
            </w:r>
            <w:r w:rsidR="001579F9" w:rsidRPr="000466B3">
              <w:rPr>
                <w:rFonts w:ascii="Times New Roman" w:eastAsia="標楷體" w:hAnsi="Times New Roman" w:cs="Times New Roman"/>
              </w:rPr>
              <w:t>資格</w:t>
            </w:r>
            <w:r w:rsidRPr="000466B3">
              <w:rPr>
                <w:rFonts w:ascii="Times New Roman" w:eastAsia="標楷體" w:hAnsi="Times New Roman" w:cs="Times New Roman"/>
              </w:rPr>
              <w:t>：</w:t>
            </w:r>
          </w:p>
          <w:p w:rsidR="005756C2" w:rsidRPr="000466B3" w:rsidRDefault="005756C2" w:rsidP="009E078F">
            <w:pPr>
              <w:pStyle w:val="HTML"/>
              <w:tabs>
                <w:tab w:val="clear" w:pos="916"/>
                <w:tab w:val="clear" w:pos="1832"/>
              </w:tabs>
              <w:snapToGrid w:val="0"/>
              <w:jc w:val="both"/>
              <w:rPr>
                <w:rFonts w:ascii="Times New Roman" w:eastAsia="標楷體" w:hAnsi="Times New Roman" w:cs="Times New Roman"/>
              </w:rPr>
            </w:pPr>
            <w:r w:rsidRPr="000466B3">
              <w:rPr>
                <w:rFonts w:ascii="Times New Roman" w:eastAsia="標楷體" w:hAnsi="Times New Roman" w:cs="Times New Roman"/>
              </w:rPr>
              <w:t>論文須為本校專任教師或附屬醫療機構專任教職員工以本校名義且擔任第一或通訊作者</w:t>
            </w:r>
            <w:r w:rsidR="00746EBC" w:rsidRPr="00D61542">
              <w:rPr>
                <w:rFonts w:ascii="Times New Roman" w:eastAsia="標楷體" w:hAnsi="Times New Roman" w:cs="Times New Roman"/>
              </w:rPr>
              <w:t>發表</w:t>
            </w:r>
            <w:r w:rsidRPr="00D61542">
              <w:rPr>
                <w:rFonts w:ascii="Times New Roman" w:eastAsia="標楷體" w:hAnsi="Times New Roman" w:cs="Times New Roman"/>
              </w:rPr>
              <w:t>，</w:t>
            </w:r>
            <w:r w:rsidR="00746EBC" w:rsidRPr="00D61542">
              <w:rPr>
                <w:rFonts w:ascii="Times New Roman" w:eastAsia="標楷體" w:hAnsi="Times New Roman" w:cs="Times New Roman"/>
              </w:rPr>
              <w:t>且其研究成果主要在本校或附屬醫療機構完成</w:t>
            </w:r>
            <w:r w:rsidR="00746EBC" w:rsidRPr="000466B3">
              <w:rPr>
                <w:rFonts w:ascii="Times New Roman" w:eastAsia="標楷體" w:hAnsi="Times New Roman" w:cs="Times New Roman"/>
              </w:rPr>
              <w:t>。</w:t>
            </w:r>
          </w:p>
          <w:p w:rsidR="005756C2" w:rsidRPr="000466B3" w:rsidRDefault="005756C2"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一、月傑出論文：</w:t>
            </w:r>
            <w:r w:rsidR="001B50EC" w:rsidRPr="000466B3">
              <w:rPr>
                <w:rFonts w:ascii="Times New Roman" w:eastAsia="標楷體" w:hAnsi="Times New Roman" w:cs="Times New Roman"/>
              </w:rPr>
              <w:t>自</w:t>
            </w:r>
            <w:r w:rsidR="00724A39" w:rsidRPr="000466B3">
              <w:rPr>
                <w:rFonts w:ascii="Times New Roman" w:eastAsia="標楷體" w:hAnsi="Times New Roman" w:cs="Times New Roman"/>
              </w:rPr>
              <w:t>每月</w:t>
            </w:r>
            <w:r w:rsidRPr="000466B3">
              <w:rPr>
                <w:rFonts w:ascii="Times New Roman" w:eastAsia="標楷體" w:hAnsi="Times New Roman" w:cs="Times New Roman"/>
              </w:rPr>
              <w:t>圖書資訊處公告於「論文榮譽榜（其</w:t>
            </w:r>
            <w:r w:rsidRPr="000466B3">
              <w:rPr>
                <w:rFonts w:ascii="Times New Roman" w:eastAsia="標楷體" w:hAnsi="Times New Roman" w:cs="Times New Roman"/>
              </w:rPr>
              <w:t>I.F.</w:t>
            </w:r>
            <w:r w:rsidRPr="000466B3">
              <w:rPr>
                <w:rFonts w:ascii="Times New Roman" w:eastAsia="標楷體" w:hAnsi="Times New Roman" w:cs="Times New Roman"/>
              </w:rPr>
              <w:t>達</w:t>
            </w:r>
            <w:r w:rsidRPr="000466B3">
              <w:rPr>
                <w:rFonts w:ascii="Times New Roman" w:eastAsia="標楷體" w:hAnsi="Times New Roman" w:cs="Times New Roman"/>
              </w:rPr>
              <w:t>5.0</w:t>
            </w:r>
            <w:r w:rsidRPr="000466B3">
              <w:rPr>
                <w:rFonts w:ascii="Times New Roman" w:eastAsia="標楷體" w:hAnsi="Times New Roman" w:cs="Times New Roman"/>
              </w:rPr>
              <w:t>以上或排名於前</w:t>
            </w:r>
            <w:r w:rsidRPr="000466B3">
              <w:rPr>
                <w:rFonts w:ascii="Times New Roman" w:eastAsia="標楷體" w:hAnsi="Times New Roman" w:cs="Times New Roman"/>
              </w:rPr>
              <w:t>10.0%</w:t>
            </w:r>
            <w:r w:rsidRPr="000466B3">
              <w:rPr>
                <w:rFonts w:ascii="Times New Roman" w:eastAsia="標楷體" w:hAnsi="Times New Roman" w:cs="Times New Roman"/>
              </w:rPr>
              <w:t>）」</w:t>
            </w:r>
            <w:r w:rsidR="00A10F03" w:rsidRPr="000466B3">
              <w:rPr>
                <w:rFonts w:ascii="Times New Roman" w:eastAsia="標楷體" w:hAnsi="Times New Roman" w:cs="Times New Roman"/>
              </w:rPr>
              <w:t>之</w:t>
            </w:r>
            <w:r w:rsidRPr="000466B3">
              <w:rPr>
                <w:rFonts w:ascii="Times New Roman" w:eastAsia="標楷體" w:hAnsi="Times New Roman" w:cs="Times New Roman"/>
              </w:rPr>
              <w:t>論文及各學院、通識教育中心或校級研究中心特別推薦之論文</w:t>
            </w:r>
            <w:r w:rsidR="001B50EC" w:rsidRPr="000466B3">
              <w:rPr>
                <w:rFonts w:ascii="Times New Roman" w:eastAsia="標楷體" w:hAnsi="Times New Roman" w:cs="Times New Roman"/>
              </w:rPr>
              <w:t>中</w:t>
            </w:r>
            <w:r w:rsidRPr="000466B3">
              <w:rPr>
                <w:rFonts w:ascii="Times New Roman" w:eastAsia="標楷體" w:hAnsi="Times New Roman" w:cs="Times New Roman"/>
              </w:rPr>
              <w:t>評選，惟每學院及中心每月特別推薦以</w:t>
            </w:r>
            <w:r w:rsidRPr="000466B3">
              <w:rPr>
                <w:rFonts w:ascii="Times New Roman" w:eastAsia="標楷體" w:hAnsi="Times New Roman" w:cs="Times New Roman"/>
              </w:rPr>
              <w:t>1</w:t>
            </w:r>
            <w:r w:rsidRPr="000466B3">
              <w:rPr>
                <w:rFonts w:ascii="Times New Roman" w:eastAsia="標楷體" w:hAnsi="Times New Roman" w:cs="Times New Roman"/>
              </w:rPr>
              <w:t>篇為</w:t>
            </w:r>
            <w:r w:rsidR="002B1969" w:rsidRPr="000466B3">
              <w:rPr>
                <w:rFonts w:ascii="Times New Roman" w:eastAsia="標楷體" w:hAnsi="Times New Roman" w:cs="Times New Roman"/>
              </w:rPr>
              <w:t>限</w:t>
            </w:r>
            <w:r w:rsidRPr="000466B3">
              <w:rPr>
                <w:rFonts w:ascii="Times New Roman" w:eastAsia="標楷體" w:hAnsi="Times New Roman" w:cs="Times New Roman"/>
              </w:rPr>
              <w:t>。</w:t>
            </w:r>
          </w:p>
          <w:p w:rsidR="00C22369" w:rsidRPr="000466B3" w:rsidRDefault="005756C2"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二、年度傑出論文：</w:t>
            </w:r>
            <w:r w:rsidR="00A10F03" w:rsidRPr="000466B3">
              <w:rPr>
                <w:rFonts w:ascii="Times New Roman" w:eastAsia="標楷體" w:hAnsi="Times New Roman" w:cs="Times New Roman"/>
              </w:rPr>
              <w:t>自當年度</w:t>
            </w:r>
            <w:r w:rsidRPr="000466B3">
              <w:rPr>
                <w:rFonts w:ascii="Times New Roman" w:eastAsia="標楷體" w:hAnsi="Times New Roman" w:cs="Times New Roman"/>
              </w:rPr>
              <w:t>「月傑出論文獎」獲獎論文及評選小組特別推薦之論文中評選。</w:t>
            </w:r>
          </w:p>
        </w:tc>
      </w:tr>
      <w:tr w:rsidR="00740A18" w:rsidRPr="000466B3" w:rsidTr="005C121A">
        <w:trPr>
          <w:trHeight w:val="340"/>
          <w:jc w:val="center"/>
        </w:trPr>
        <w:tc>
          <w:tcPr>
            <w:tcW w:w="1020" w:type="dxa"/>
          </w:tcPr>
          <w:p w:rsidR="00FF0EC5" w:rsidRPr="000466B3" w:rsidRDefault="00FF0EC5"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第</w:t>
            </w:r>
            <w:r w:rsidRPr="000466B3">
              <w:rPr>
                <w:rFonts w:ascii="Times New Roman" w:eastAsia="標楷體" w:hAnsi="Times New Roman" w:cs="Times New Roman"/>
              </w:rPr>
              <w:t>3</w:t>
            </w:r>
            <w:r w:rsidRPr="000466B3">
              <w:rPr>
                <w:rFonts w:ascii="Times New Roman" w:eastAsia="標楷體" w:hAnsi="Times New Roman" w:cs="Times New Roman"/>
              </w:rPr>
              <w:t>條</w:t>
            </w:r>
          </w:p>
        </w:tc>
        <w:tc>
          <w:tcPr>
            <w:tcW w:w="8504" w:type="dxa"/>
          </w:tcPr>
          <w:p w:rsidR="00FF0EC5" w:rsidRPr="000466B3" w:rsidRDefault="00FF0EC5" w:rsidP="009E078F">
            <w:pPr>
              <w:pStyle w:val="HTML"/>
              <w:tabs>
                <w:tab w:val="clear" w:pos="916"/>
                <w:tab w:val="clear" w:pos="1832"/>
              </w:tabs>
              <w:snapToGrid w:val="0"/>
              <w:jc w:val="both"/>
              <w:rPr>
                <w:rFonts w:ascii="Times New Roman" w:eastAsia="標楷體" w:hAnsi="Times New Roman" w:cs="Times New Roman"/>
              </w:rPr>
            </w:pPr>
            <w:r w:rsidRPr="000466B3">
              <w:rPr>
                <w:rFonts w:ascii="Times New Roman" w:eastAsia="標楷體" w:hAnsi="Times New Roman" w:cs="Times New Roman"/>
              </w:rPr>
              <w:t>評選重點：</w:t>
            </w:r>
          </w:p>
          <w:p w:rsidR="00FF0EC5" w:rsidRPr="000466B3" w:rsidRDefault="00FF0EC5"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一、學術突破與研究創新競爭力。</w:t>
            </w:r>
          </w:p>
          <w:p w:rsidR="00FF0EC5" w:rsidRPr="000466B3" w:rsidRDefault="00FF0EC5"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二、促進人類社會福祉之影響力。</w:t>
            </w:r>
          </w:p>
          <w:p w:rsidR="00FF0EC5" w:rsidRPr="000466B3" w:rsidRDefault="00FF0EC5"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三、未來跨域延伸發展之潛力。</w:t>
            </w:r>
          </w:p>
          <w:p w:rsidR="00FF0EC5" w:rsidRPr="000466B3" w:rsidRDefault="00FF0EC5"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四、凸顯本校學術特色之貢獻。</w:t>
            </w:r>
          </w:p>
        </w:tc>
      </w:tr>
      <w:tr w:rsidR="00740A18" w:rsidRPr="000466B3" w:rsidTr="005C121A">
        <w:trPr>
          <w:trHeight w:val="340"/>
          <w:jc w:val="center"/>
        </w:trPr>
        <w:tc>
          <w:tcPr>
            <w:tcW w:w="1020" w:type="dxa"/>
          </w:tcPr>
          <w:p w:rsidR="00FF0EC5" w:rsidRPr="000466B3" w:rsidRDefault="00FF0EC5"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第</w:t>
            </w:r>
            <w:r w:rsidRPr="000466B3">
              <w:rPr>
                <w:rFonts w:ascii="Times New Roman" w:eastAsia="標楷體" w:hAnsi="Times New Roman" w:cs="Times New Roman"/>
              </w:rPr>
              <w:t>4</w:t>
            </w:r>
            <w:r w:rsidRPr="000466B3">
              <w:rPr>
                <w:rFonts w:ascii="Times New Roman" w:eastAsia="標楷體" w:hAnsi="Times New Roman" w:cs="Times New Roman"/>
              </w:rPr>
              <w:t>條</w:t>
            </w:r>
          </w:p>
        </w:tc>
        <w:tc>
          <w:tcPr>
            <w:tcW w:w="8504" w:type="dxa"/>
          </w:tcPr>
          <w:p w:rsidR="00FF0EC5" w:rsidRPr="000466B3" w:rsidRDefault="00FF0EC5" w:rsidP="009E078F">
            <w:pPr>
              <w:pStyle w:val="HTML"/>
              <w:tabs>
                <w:tab w:val="clear" w:pos="916"/>
                <w:tab w:val="clear" w:pos="1832"/>
              </w:tabs>
              <w:snapToGrid w:val="0"/>
              <w:jc w:val="both"/>
              <w:rPr>
                <w:rFonts w:ascii="Times New Roman" w:eastAsia="標楷體" w:hAnsi="Times New Roman" w:cs="Times New Roman"/>
              </w:rPr>
            </w:pPr>
            <w:r w:rsidRPr="000466B3">
              <w:rPr>
                <w:rFonts w:ascii="Times New Roman" w:eastAsia="標楷體" w:hAnsi="Times New Roman" w:cs="Times New Roman"/>
              </w:rPr>
              <w:t>評選方式：</w:t>
            </w:r>
          </w:p>
          <w:p w:rsidR="001B50EC" w:rsidRPr="000466B3" w:rsidRDefault="005C121A"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一、</w:t>
            </w:r>
            <w:r w:rsidR="00A10F03" w:rsidRPr="000466B3">
              <w:rPr>
                <w:rFonts w:ascii="Times New Roman" w:eastAsia="標楷體" w:hAnsi="Times New Roman" w:cs="Times New Roman"/>
              </w:rPr>
              <w:t>由</w:t>
            </w:r>
            <w:r w:rsidR="001B50EC" w:rsidRPr="000466B3">
              <w:rPr>
                <w:rFonts w:ascii="Times New Roman" w:eastAsia="標楷體" w:hAnsi="Times New Roman" w:cs="Times New Roman"/>
              </w:rPr>
              <w:t>研發處每季</w:t>
            </w:r>
            <w:r w:rsidR="00A10F03" w:rsidRPr="000466B3">
              <w:rPr>
                <w:rFonts w:ascii="Times New Roman" w:eastAsia="標楷體" w:hAnsi="Times New Roman" w:cs="Times New Roman"/>
              </w:rPr>
              <w:t>辦理</w:t>
            </w:r>
            <w:r w:rsidR="001B50EC" w:rsidRPr="000466B3">
              <w:rPr>
                <w:rFonts w:ascii="Times New Roman" w:eastAsia="標楷體" w:hAnsi="Times New Roman" w:cs="Times New Roman"/>
              </w:rPr>
              <w:t>前一季度</w:t>
            </w:r>
            <w:r w:rsidR="00A10F03" w:rsidRPr="000466B3">
              <w:rPr>
                <w:rFonts w:ascii="Times New Roman" w:eastAsia="標楷體" w:hAnsi="Times New Roman" w:cs="Times New Roman"/>
              </w:rPr>
              <w:t>月傑出論文申請案，每年辦理前一年度年度傑出論文申請案。</w:t>
            </w:r>
          </w:p>
          <w:p w:rsidR="00FF0EC5" w:rsidRPr="000466B3" w:rsidRDefault="005C121A"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二、</w:t>
            </w:r>
            <w:r w:rsidR="00FF0EC5" w:rsidRPr="000466B3">
              <w:rPr>
                <w:rFonts w:ascii="Times New Roman" w:eastAsia="標楷體" w:hAnsi="Times New Roman" w:cs="Times New Roman"/>
              </w:rPr>
              <w:t>申請人依研發處公告時程繳交審查所需文件，包含論文資料表及論文全文等。</w:t>
            </w:r>
          </w:p>
          <w:p w:rsidR="00FF0EC5" w:rsidRPr="000466B3" w:rsidRDefault="005C121A"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三、</w:t>
            </w:r>
            <w:r w:rsidR="00FF0EC5" w:rsidRPr="000466B3">
              <w:rPr>
                <w:rFonts w:ascii="Times New Roman" w:eastAsia="標楷體" w:hAnsi="Times New Roman" w:cs="Times New Roman"/>
              </w:rPr>
              <w:t>收件後由研發處進行資格審查。</w:t>
            </w:r>
          </w:p>
          <w:p w:rsidR="00FF0EC5" w:rsidRPr="000466B3" w:rsidRDefault="005C121A"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四、</w:t>
            </w:r>
            <w:r w:rsidR="00FF0EC5" w:rsidRPr="000466B3">
              <w:rPr>
                <w:rFonts w:ascii="Times New Roman" w:eastAsia="標楷體" w:hAnsi="Times New Roman" w:cs="Times New Roman"/>
              </w:rPr>
              <w:t>月傑出論文</w:t>
            </w:r>
            <w:r w:rsidR="001B50EC" w:rsidRPr="000466B3">
              <w:rPr>
                <w:rFonts w:ascii="Times New Roman" w:eastAsia="標楷體" w:hAnsi="Times New Roman" w:cs="Times New Roman"/>
              </w:rPr>
              <w:t>提交</w:t>
            </w:r>
            <w:r w:rsidR="00FF0EC5" w:rsidRPr="000466B3">
              <w:rPr>
                <w:rFonts w:ascii="Times New Roman" w:eastAsia="標楷體" w:hAnsi="Times New Roman" w:cs="Times New Roman"/>
              </w:rPr>
              <w:t>傑出論文評選小組（以下簡稱評選小組）評選之。</w:t>
            </w:r>
          </w:p>
          <w:p w:rsidR="00FF0EC5" w:rsidRPr="000466B3" w:rsidRDefault="005C121A"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五、</w:t>
            </w:r>
            <w:r w:rsidR="00FF0EC5" w:rsidRPr="000466B3">
              <w:rPr>
                <w:rFonts w:ascii="Times New Roman" w:eastAsia="標楷體" w:hAnsi="Times New Roman" w:cs="Times New Roman"/>
              </w:rPr>
              <w:t>年度傑出論文先提交校內外</w:t>
            </w:r>
            <w:r w:rsidR="00FF0EC5" w:rsidRPr="000466B3">
              <w:rPr>
                <w:rFonts w:ascii="Times New Roman" w:eastAsia="標楷體" w:hAnsi="Times New Roman" w:cs="Times New Roman"/>
              </w:rPr>
              <w:t>2</w:t>
            </w:r>
            <w:r w:rsidR="00FF0EC5" w:rsidRPr="000466B3">
              <w:rPr>
                <w:rFonts w:ascii="Times New Roman" w:eastAsia="標楷體" w:hAnsi="Times New Roman" w:cs="Times New Roman"/>
              </w:rPr>
              <w:t>至</w:t>
            </w:r>
            <w:r w:rsidR="00FF0EC5" w:rsidRPr="000466B3">
              <w:rPr>
                <w:rFonts w:ascii="Times New Roman" w:eastAsia="標楷體" w:hAnsi="Times New Roman" w:cs="Times New Roman"/>
              </w:rPr>
              <w:t>3</w:t>
            </w:r>
            <w:r w:rsidR="00FF0EC5" w:rsidRPr="000466B3">
              <w:rPr>
                <w:rFonts w:ascii="Times New Roman" w:eastAsia="標楷體" w:hAnsi="Times New Roman" w:cs="Times New Roman"/>
              </w:rPr>
              <w:t>位專家審查後，再</w:t>
            </w:r>
            <w:r w:rsidR="001B50EC" w:rsidRPr="000466B3">
              <w:rPr>
                <w:rFonts w:ascii="Times New Roman" w:eastAsia="標楷體" w:hAnsi="Times New Roman" w:cs="Times New Roman"/>
              </w:rPr>
              <w:t>提交</w:t>
            </w:r>
            <w:r w:rsidR="00FF0EC5" w:rsidRPr="000466B3">
              <w:rPr>
                <w:rFonts w:ascii="Times New Roman" w:eastAsia="標楷體" w:hAnsi="Times New Roman" w:cs="Times New Roman"/>
              </w:rPr>
              <w:t>評選小組評選</w:t>
            </w:r>
            <w:r w:rsidR="007B4FC6" w:rsidRPr="000466B3">
              <w:rPr>
                <w:rFonts w:ascii="Times New Roman" w:eastAsia="標楷體" w:hAnsi="Times New Roman" w:cs="Times New Roman"/>
              </w:rPr>
              <w:t>之。</w:t>
            </w:r>
          </w:p>
          <w:p w:rsidR="00FF0EC5" w:rsidRPr="000466B3" w:rsidRDefault="005C121A"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六、</w:t>
            </w:r>
            <w:r w:rsidR="00FF0EC5" w:rsidRPr="000466B3">
              <w:rPr>
                <w:rFonts w:ascii="Times New Roman" w:eastAsia="標楷體" w:hAnsi="Times New Roman" w:cs="Times New Roman"/>
              </w:rPr>
              <w:t>評選小組之評選結果簽請校長同意之。</w:t>
            </w:r>
          </w:p>
        </w:tc>
      </w:tr>
      <w:tr w:rsidR="00740A18" w:rsidRPr="000466B3" w:rsidTr="005C121A">
        <w:trPr>
          <w:trHeight w:val="340"/>
          <w:jc w:val="center"/>
        </w:trPr>
        <w:tc>
          <w:tcPr>
            <w:tcW w:w="1020" w:type="dxa"/>
          </w:tcPr>
          <w:p w:rsidR="005756C2" w:rsidRPr="000466B3" w:rsidRDefault="00FF0EC5"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第</w:t>
            </w:r>
            <w:r w:rsidRPr="000466B3">
              <w:rPr>
                <w:rFonts w:ascii="Times New Roman" w:eastAsia="標楷體" w:hAnsi="Times New Roman" w:cs="Times New Roman"/>
              </w:rPr>
              <w:t>5</w:t>
            </w:r>
            <w:r w:rsidRPr="000466B3">
              <w:rPr>
                <w:rFonts w:ascii="Times New Roman" w:eastAsia="標楷體" w:hAnsi="Times New Roman" w:cs="Times New Roman"/>
              </w:rPr>
              <w:t>條</w:t>
            </w:r>
          </w:p>
        </w:tc>
        <w:tc>
          <w:tcPr>
            <w:tcW w:w="8504" w:type="dxa"/>
          </w:tcPr>
          <w:p w:rsidR="005756C2" w:rsidRPr="000466B3" w:rsidRDefault="005756C2" w:rsidP="009E078F">
            <w:pPr>
              <w:pStyle w:val="HTML"/>
              <w:tabs>
                <w:tab w:val="clear" w:pos="916"/>
                <w:tab w:val="clear" w:pos="1832"/>
              </w:tabs>
              <w:snapToGrid w:val="0"/>
              <w:ind w:left="509" w:hangingChars="212" w:hanging="509"/>
              <w:jc w:val="both"/>
              <w:rPr>
                <w:rFonts w:ascii="Times New Roman" w:eastAsia="標楷體" w:hAnsi="Times New Roman" w:cs="Times New Roman"/>
              </w:rPr>
            </w:pPr>
            <w:r w:rsidRPr="000466B3">
              <w:rPr>
                <w:rFonts w:ascii="Times New Roman" w:eastAsia="標楷體" w:hAnsi="Times New Roman" w:cs="Times New Roman"/>
              </w:rPr>
              <w:t>評選小組：</w:t>
            </w:r>
          </w:p>
          <w:p w:rsidR="005756C2" w:rsidRPr="000466B3" w:rsidRDefault="005756C2" w:rsidP="009E078F">
            <w:pPr>
              <w:pStyle w:val="HTML"/>
              <w:tabs>
                <w:tab w:val="clear" w:pos="916"/>
                <w:tab w:val="clear" w:pos="1832"/>
              </w:tabs>
              <w:snapToGrid w:val="0"/>
              <w:jc w:val="both"/>
              <w:rPr>
                <w:rFonts w:ascii="Times New Roman" w:eastAsia="標楷體" w:hAnsi="Times New Roman" w:cs="Times New Roman"/>
              </w:rPr>
            </w:pPr>
            <w:r w:rsidRPr="000466B3">
              <w:rPr>
                <w:rFonts w:ascii="Times New Roman" w:eastAsia="標楷體" w:hAnsi="Times New Roman" w:cs="Times New Roman"/>
              </w:rPr>
              <w:t>本小組置委員</w:t>
            </w:r>
            <w:r w:rsidRPr="000466B3">
              <w:rPr>
                <w:rFonts w:ascii="Times New Roman" w:eastAsia="標楷體" w:hAnsi="Times New Roman" w:cs="Times New Roman"/>
              </w:rPr>
              <w:t>6</w:t>
            </w:r>
            <w:r w:rsidRPr="000466B3">
              <w:rPr>
                <w:rFonts w:ascii="Times New Roman" w:eastAsia="標楷體" w:hAnsi="Times New Roman" w:cs="Times New Roman"/>
              </w:rPr>
              <w:t>至</w:t>
            </w:r>
            <w:r w:rsidRPr="000466B3">
              <w:rPr>
                <w:rFonts w:ascii="Times New Roman" w:eastAsia="標楷體" w:hAnsi="Times New Roman" w:cs="Times New Roman"/>
              </w:rPr>
              <w:t>9</w:t>
            </w:r>
            <w:r w:rsidRPr="000466B3">
              <w:rPr>
                <w:rFonts w:ascii="Times New Roman" w:eastAsia="標楷體" w:hAnsi="Times New Roman" w:cs="Times New Roman"/>
              </w:rPr>
              <w:t>名，召集人由本校學術副校長擔任，副召集人由研發長擔任；其餘委員由本校學術主管</w:t>
            </w:r>
            <w:r w:rsidRPr="000466B3">
              <w:rPr>
                <w:rFonts w:ascii="Times New Roman" w:eastAsia="標楷體" w:hAnsi="Times New Roman" w:cs="Times New Roman"/>
              </w:rPr>
              <w:t>2</w:t>
            </w:r>
            <w:r w:rsidRPr="000466B3">
              <w:rPr>
                <w:rFonts w:ascii="Times New Roman" w:eastAsia="標楷體" w:hAnsi="Times New Roman" w:cs="Times New Roman"/>
              </w:rPr>
              <w:t>至</w:t>
            </w:r>
            <w:r w:rsidRPr="000466B3">
              <w:rPr>
                <w:rFonts w:ascii="Times New Roman" w:eastAsia="標楷體" w:hAnsi="Times New Roman" w:cs="Times New Roman"/>
              </w:rPr>
              <w:t>4</w:t>
            </w:r>
            <w:r w:rsidRPr="000466B3">
              <w:rPr>
                <w:rFonts w:ascii="Times New Roman" w:eastAsia="標楷體" w:hAnsi="Times New Roman" w:cs="Times New Roman"/>
              </w:rPr>
              <w:t>名及附屬醫療機構學術主管</w:t>
            </w:r>
            <w:r w:rsidRPr="000466B3">
              <w:rPr>
                <w:rFonts w:ascii="Times New Roman" w:eastAsia="標楷體" w:hAnsi="Times New Roman" w:cs="Times New Roman"/>
              </w:rPr>
              <w:t>2</w:t>
            </w:r>
            <w:r w:rsidRPr="000466B3">
              <w:rPr>
                <w:rFonts w:ascii="Times New Roman" w:eastAsia="標楷體" w:hAnsi="Times New Roman" w:cs="Times New Roman"/>
              </w:rPr>
              <w:t>至</w:t>
            </w:r>
            <w:r w:rsidRPr="000466B3">
              <w:rPr>
                <w:rFonts w:ascii="Times New Roman" w:eastAsia="標楷體" w:hAnsi="Times New Roman" w:cs="Times New Roman"/>
              </w:rPr>
              <w:t>3</w:t>
            </w:r>
            <w:r w:rsidRPr="000466B3">
              <w:rPr>
                <w:rFonts w:ascii="Times New Roman" w:eastAsia="標楷體" w:hAnsi="Times New Roman" w:cs="Times New Roman"/>
              </w:rPr>
              <w:t>名組成，經校長同意後聘任之。</w:t>
            </w:r>
          </w:p>
        </w:tc>
      </w:tr>
      <w:tr w:rsidR="00740A18" w:rsidRPr="000466B3" w:rsidTr="005C121A">
        <w:trPr>
          <w:trHeight w:val="340"/>
          <w:jc w:val="center"/>
        </w:trPr>
        <w:tc>
          <w:tcPr>
            <w:tcW w:w="1020" w:type="dxa"/>
          </w:tcPr>
          <w:p w:rsidR="00FF0EC5" w:rsidRPr="000466B3" w:rsidRDefault="00FF0EC5"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第</w:t>
            </w:r>
            <w:r w:rsidRPr="000466B3">
              <w:rPr>
                <w:rFonts w:ascii="Times New Roman" w:eastAsia="標楷體" w:hAnsi="Times New Roman" w:cs="Times New Roman"/>
              </w:rPr>
              <w:t>6</w:t>
            </w:r>
            <w:r w:rsidRPr="000466B3">
              <w:rPr>
                <w:rFonts w:ascii="Times New Roman" w:eastAsia="標楷體" w:hAnsi="Times New Roman" w:cs="Times New Roman"/>
              </w:rPr>
              <w:t>條</w:t>
            </w:r>
          </w:p>
        </w:tc>
        <w:tc>
          <w:tcPr>
            <w:tcW w:w="8504" w:type="dxa"/>
          </w:tcPr>
          <w:p w:rsidR="00FF0EC5" w:rsidRPr="000466B3" w:rsidRDefault="00FF0EC5" w:rsidP="009E078F">
            <w:pPr>
              <w:pStyle w:val="HTML"/>
              <w:tabs>
                <w:tab w:val="clear" w:pos="916"/>
                <w:tab w:val="clear" w:pos="1832"/>
              </w:tabs>
              <w:snapToGrid w:val="0"/>
              <w:ind w:left="509" w:hangingChars="212" w:hanging="509"/>
              <w:jc w:val="both"/>
              <w:rPr>
                <w:rFonts w:ascii="Times New Roman" w:eastAsia="標楷體" w:hAnsi="Times New Roman" w:cs="Times New Roman"/>
              </w:rPr>
            </w:pPr>
            <w:r w:rsidRPr="000466B3">
              <w:rPr>
                <w:rFonts w:ascii="Times New Roman" w:eastAsia="標楷體" w:hAnsi="Times New Roman" w:cs="Times New Roman"/>
              </w:rPr>
              <w:t>獎勵方式：</w:t>
            </w:r>
          </w:p>
          <w:p w:rsidR="00FF0EC5" w:rsidRPr="000466B3" w:rsidRDefault="005C121A"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一、</w:t>
            </w:r>
            <w:r w:rsidR="00FF0EC5" w:rsidRPr="000466B3">
              <w:rPr>
                <w:rFonts w:ascii="Times New Roman" w:eastAsia="標楷體" w:hAnsi="Times New Roman" w:cs="Times New Roman"/>
              </w:rPr>
              <w:t>本校教師依「教師研究論文獎勵要點」獎勵，附屬醫療機構職員工依附屬醫療機構之研究論文獎勵辦法或相關規定辦理。</w:t>
            </w:r>
          </w:p>
          <w:p w:rsidR="00993787" w:rsidRPr="000466B3" w:rsidRDefault="005C121A" w:rsidP="009E078F">
            <w:pPr>
              <w:pStyle w:val="HTML"/>
              <w:tabs>
                <w:tab w:val="clear" w:pos="916"/>
              </w:tabs>
              <w:snapToGrid w:val="0"/>
              <w:ind w:left="480" w:hangingChars="200" w:hanging="480"/>
              <w:jc w:val="both"/>
              <w:rPr>
                <w:rFonts w:ascii="Times New Roman" w:eastAsia="標楷體" w:hAnsi="Times New Roman" w:cs="Times New Roman"/>
              </w:rPr>
            </w:pPr>
            <w:r w:rsidRPr="000466B3">
              <w:rPr>
                <w:rFonts w:ascii="Times New Roman" w:eastAsia="標楷體" w:hAnsi="Times New Roman" w:cs="Times New Roman"/>
              </w:rPr>
              <w:t>二、</w:t>
            </w:r>
            <w:r w:rsidR="00993787" w:rsidRPr="000466B3">
              <w:rPr>
                <w:rFonts w:ascii="Times New Roman" w:eastAsia="標楷體" w:hAnsi="Times New Roman" w:cs="Times New Roman"/>
              </w:rPr>
              <w:t>每篇論文以獎勵</w:t>
            </w:r>
            <w:r w:rsidR="00993787" w:rsidRPr="000466B3">
              <w:rPr>
                <w:rFonts w:ascii="Times New Roman" w:eastAsia="標楷體" w:hAnsi="Times New Roman" w:cs="Times New Roman"/>
              </w:rPr>
              <w:t>1</w:t>
            </w:r>
            <w:r w:rsidR="00993787" w:rsidRPr="000466B3">
              <w:rPr>
                <w:rFonts w:ascii="Times New Roman" w:eastAsia="標楷體" w:hAnsi="Times New Roman" w:cs="Times New Roman"/>
              </w:rPr>
              <w:t>人為限。</w:t>
            </w:r>
          </w:p>
        </w:tc>
      </w:tr>
      <w:tr w:rsidR="00740A18" w:rsidRPr="000466B3" w:rsidTr="005C121A">
        <w:trPr>
          <w:trHeight w:val="340"/>
          <w:jc w:val="center"/>
        </w:trPr>
        <w:tc>
          <w:tcPr>
            <w:tcW w:w="1020" w:type="dxa"/>
          </w:tcPr>
          <w:p w:rsidR="00FF0EC5" w:rsidRPr="000466B3" w:rsidRDefault="00FF0EC5" w:rsidP="009E078F">
            <w:pPr>
              <w:pStyle w:val="HTML"/>
              <w:tabs>
                <w:tab w:val="clear" w:pos="916"/>
              </w:tabs>
              <w:snapToGrid w:val="0"/>
              <w:jc w:val="both"/>
              <w:rPr>
                <w:rFonts w:ascii="Times New Roman" w:eastAsia="標楷體" w:hAnsi="Times New Roman" w:cs="Times New Roman"/>
              </w:rPr>
            </w:pPr>
            <w:r w:rsidRPr="000466B3">
              <w:rPr>
                <w:rFonts w:ascii="Times New Roman" w:eastAsia="標楷體" w:hAnsi="Times New Roman" w:cs="Times New Roman"/>
              </w:rPr>
              <w:t>第</w:t>
            </w:r>
            <w:r w:rsidRPr="000466B3">
              <w:rPr>
                <w:rFonts w:ascii="Times New Roman" w:eastAsia="標楷體" w:hAnsi="Times New Roman" w:cs="Times New Roman"/>
              </w:rPr>
              <w:t>7</w:t>
            </w:r>
            <w:r w:rsidRPr="000466B3">
              <w:rPr>
                <w:rFonts w:ascii="Times New Roman" w:eastAsia="標楷體" w:hAnsi="Times New Roman" w:cs="Times New Roman"/>
              </w:rPr>
              <w:t>條</w:t>
            </w:r>
          </w:p>
        </w:tc>
        <w:tc>
          <w:tcPr>
            <w:tcW w:w="8504" w:type="dxa"/>
          </w:tcPr>
          <w:p w:rsidR="00FF0EC5" w:rsidRPr="000466B3" w:rsidRDefault="00FF0EC5" w:rsidP="009E078F">
            <w:pPr>
              <w:pStyle w:val="HTML"/>
              <w:tabs>
                <w:tab w:val="clear" w:pos="916"/>
              </w:tabs>
              <w:snapToGrid w:val="0"/>
              <w:jc w:val="both"/>
              <w:rPr>
                <w:rFonts w:ascii="Times New Roman" w:eastAsia="標楷體" w:hAnsi="Times New Roman" w:cs="Times New Roman"/>
              </w:rPr>
            </w:pPr>
            <w:r w:rsidRPr="00D61542">
              <w:rPr>
                <w:rFonts w:ascii="Times New Roman" w:eastAsia="標楷體" w:hAnsi="Times New Roman" w:cs="Times New Roman"/>
              </w:rPr>
              <w:t>本細則經學術研究委員會審議通過後</w:t>
            </w:r>
            <w:r w:rsidRPr="000466B3">
              <w:rPr>
                <w:rFonts w:ascii="Times New Roman" w:eastAsia="標楷體" w:hAnsi="Times New Roman" w:cs="Times New Roman"/>
              </w:rPr>
              <w:t>，自公布日起實施，修正時亦同。</w:t>
            </w:r>
          </w:p>
        </w:tc>
      </w:tr>
    </w:tbl>
    <w:p w:rsidR="006A47B0" w:rsidRPr="000466B3" w:rsidRDefault="006A47B0" w:rsidP="001723D7">
      <w:pPr>
        <w:rPr>
          <w:rFonts w:eastAsia="標楷體"/>
          <w:b/>
          <w:sz w:val="32"/>
          <w:szCs w:val="32"/>
        </w:rPr>
      </w:pPr>
    </w:p>
    <w:sectPr w:rsidR="006A47B0" w:rsidRPr="000466B3" w:rsidSect="00690D3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BC" w:rsidRDefault="004939BC" w:rsidP="00B76C42">
      <w:pPr>
        <w:spacing w:line="240" w:lineRule="auto"/>
      </w:pPr>
      <w:r>
        <w:separator/>
      </w:r>
    </w:p>
  </w:endnote>
  <w:endnote w:type="continuationSeparator" w:id="0">
    <w:p w:rsidR="004939BC" w:rsidRDefault="004939B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BC" w:rsidRDefault="004939BC" w:rsidP="00B76C42">
      <w:pPr>
        <w:spacing w:line="240" w:lineRule="auto"/>
      </w:pPr>
      <w:r>
        <w:separator/>
      </w:r>
    </w:p>
  </w:footnote>
  <w:footnote w:type="continuationSeparator" w:id="0">
    <w:p w:rsidR="004939BC" w:rsidRDefault="004939BC"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67A2"/>
    <w:multiLevelType w:val="hybridMultilevel"/>
    <w:tmpl w:val="3B5ECF92"/>
    <w:lvl w:ilvl="0" w:tplc="06483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3"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7B3250"/>
    <w:multiLevelType w:val="hybridMultilevel"/>
    <w:tmpl w:val="63C4D8E4"/>
    <w:lvl w:ilvl="0" w:tplc="04090015">
      <w:start w:val="1"/>
      <w:numFmt w:val="taiwaneseCountingThousand"/>
      <w:lvlText w:val="%1、"/>
      <w:lvlJc w:val="left"/>
      <w:pPr>
        <w:ind w:left="480" w:hanging="480"/>
      </w:pPr>
      <w:rPr>
        <w:rFonts w:hint="default"/>
      </w:rPr>
    </w:lvl>
    <w:lvl w:ilvl="1" w:tplc="5F5CD1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C28157C"/>
    <w:multiLevelType w:val="hybridMultilevel"/>
    <w:tmpl w:val="2A22C6FC"/>
    <w:lvl w:ilvl="0" w:tplc="1BB8A2F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D0B018B"/>
    <w:multiLevelType w:val="hybridMultilevel"/>
    <w:tmpl w:val="58182B30"/>
    <w:lvl w:ilvl="0" w:tplc="D938FD42">
      <w:start w:val="1"/>
      <w:numFmt w:val="decimal"/>
      <w:lvlText w:val="%1."/>
      <w:lvlJc w:val="left"/>
      <w:pPr>
        <w:ind w:left="1294" w:hanging="360"/>
      </w:pPr>
      <w:rPr>
        <w:rFonts w:hint="default"/>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3" w15:restartNumberingAfterBreak="0">
    <w:nsid w:val="4AFC70E5"/>
    <w:multiLevelType w:val="hybridMultilevel"/>
    <w:tmpl w:val="95C04B52"/>
    <w:lvl w:ilvl="0" w:tplc="00F2B6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4311B7"/>
    <w:multiLevelType w:val="hybridMultilevel"/>
    <w:tmpl w:val="75D4DB34"/>
    <w:lvl w:ilvl="0" w:tplc="5F5CD1AA">
      <w:start w:val="1"/>
      <w:numFmt w:val="taiwaneseCountingThousand"/>
      <w:lvlText w:val="(%1)"/>
      <w:lvlJc w:val="left"/>
      <w:pPr>
        <w:ind w:left="994" w:hanging="480"/>
      </w:pPr>
      <w:rPr>
        <w:rFonts w:hint="default"/>
      </w:rPr>
    </w:lvl>
    <w:lvl w:ilvl="1" w:tplc="04090019">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17" w15:restartNumberingAfterBreak="0">
    <w:nsid w:val="5AD565F1"/>
    <w:multiLevelType w:val="hybridMultilevel"/>
    <w:tmpl w:val="37449E70"/>
    <w:lvl w:ilvl="0" w:tplc="5F5CD1AA">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3D2"/>
    <w:multiLevelType w:val="hybridMultilevel"/>
    <w:tmpl w:val="D28A721E"/>
    <w:lvl w:ilvl="0" w:tplc="2B62C206">
      <w:start w:val="1"/>
      <w:numFmt w:val="taiwaneseCountingThousand"/>
      <w:lvlText w:val="(%1)"/>
      <w:lvlJc w:val="left"/>
      <w:pPr>
        <w:ind w:left="957" w:hanging="480"/>
      </w:pPr>
      <w:rPr>
        <w:rFonts w:hint="default"/>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22"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15:restartNumberingAfterBreak="0">
    <w:nsid w:val="69C573C2"/>
    <w:multiLevelType w:val="hybridMultilevel"/>
    <w:tmpl w:val="8BBADA98"/>
    <w:lvl w:ilvl="0" w:tplc="B714F578">
      <w:start w:val="1"/>
      <w:numFmt w:val="taiwaneseCountingThousand"/>
      <w:lvlText w:val="%1、"/>
      <w:lvlJc w:val="left"/>
      <w:pPr>
        <w:ind w:left="480" w:hanging="48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9"/>
  </w:num>
  <w:num w:numId="2">
    <w:abstractNumId w:val="26"/>
  </w:num>
  <w:num w:numId="3">
    <w:abstractNumId w:val="22"/>
  </w:num>
  <w:num w:numId="4">
    <w:abstractNumId w:val="14"/>
  </w:num>
  <w:num w:numId="5">
    <w:abstractNumId w:val="2"/>
  </w:num>
  <w:num w:numId="6">
    <w:abstractNumId w:val="24"/>
  </w:num>
  <w:num w:numId="7">
    <w:abstractNumId w:val="19"/>
  </w:num>
  <w:num w:numId="8">
    <w:abstractNumId w:val="6"/>
  </w:num>
  <w:num w:numId="9">
    <w:abstractNumId w:val="1"/>
  </w:num>
  <w:num w:numId="10">
    <w:abstractNumId w:val="3"/>
  </w:num>
  <w:num w:numId="11">
    <w:abstractNumId w:val="4"/>
  </w:num>
  <w:num w:numId="12">
    <w:abstractNumId w:val="18"/>
  </w:num>
  <w:num w:numId="13">
    <w:abstractNumId w:val="27"/>
  </w:num>
  <w:num w:numId="14">
    <w:abstractNumId w:val="15"/>
  </w:num>
  <w:num w:numId="15">
    <w:abstractNumId w:val="25"/>
  </w:num>
  <w:num w:numId="16">
    <w:abstractNumId w:val="7"/>
  </w:num>
  <w:num w:numId="17">
    <w:abstractNumId w:val="10"/>
  </w:num>
  <w:num w:numId="18">
    <w:abstractNumId w:val="5"/>
  </w:num>
  <w:num w:numId="19">
    <w:abstractNumId w:val="20"/>
  </w:num>
  <w:num w:numId="20">
    <w:abstractNumId w:val="28"/>
  </w:num>
  <w:num w:numId="21">
    <w:abstractNumId w:val="0"/>
  </w:num>
  <w:num w:numId="22">
    <w:abstractNumId w:val="8"/>
  </w:num>
  <w:num w:numId="23">
    <w:abstractNumId w:val="21"/>
  </w:num>
  <w:num w:numId="24">
    <w:abstractNumId w:val="11"/>
  </w:num>
  <w:num w:numId="25">
    <w:abstractNumId w:val="12"/>
  </w:num>
  <w:num w:numId="26">
    <w:abstractNumId w:val="13"/>
  </w:num>
  <w:num w:numId="27">
    <w:abstractNumId w:val="17"/>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0354"/>
    <w:rsid w:val="000030FD"/>
    <w:rsid w:val="00003737"/>
    <w:rsid w:val="00006C0D"/>
    <w:rsid w:val="0000700D"/>
    <w:rsid w:val="00014E6C"/>
    <w:rsid w:val="00017D29"/>
    <w:rsid w:val="00020C1B"/>
    <w:rsid w:val="00023F63"/>
    <w:rsid w:val="00026638"/>
    <w:rsid w:val="00026F6C"/>
    <w:rsid w:val="000342A8"/>
    <w:rsid w:val="0003473F"/>
    <w:rsid w:val="00035833"/>
    <w:rsid w:val="00044232"/>
    <w:rsid w:val="000466B3"/>
    <w:rsid w:val="00057145"/>
    <w:rsid w:val="00066B7F"/>
    <w:rsid w:val="00080710"/>
    <w:rsid w:val="00080957"/>
    <w:rsid w:val="000854B0"/>
    <w:rsid w:val="00086180"/>
    <w:rsid w:val="00087909"/>
    <w:rsid w:val="00091371"/>
    <w:rsid w:val="0009265D"/>
    <w:rsid w:val="000A2F95"/>
    <w:rsid w:val="000A37A7"/>
    <w:rsid w:val="000B609B"/>
    <w:rsid w:val="000B77F8"/>
    <w:rsid w:val="000D7EF8"/>
    <w:rsid w:val="000E178E"/>
    <w:rsid w:val="000E2A27"/>
    <w:rsid w:val="000E5634"/>
    <w:rsid w:val="000F4074"/>
    <w:rsid w:val="000F6340"/>
    <w:rsid w:val="000F6BFB"/>
    <w:rsid w:val="00100930"/>
    <w:rsid w:val="0010380C"/>
    <w:rsid w:val="001226BF"/>
    <w:rsid w:val="0013066B"/>
    <w:rsid w:val="00132072"/>
    <w:rsid w:val="00132DD0"/>
    <w:rsid w:val="001358AA"/>
    <w:rsid w:val="00142339"/>
    <w:rsid w:val="0014288F"/>
    <w:rsid w:val="00146545"/>
    <w:rsid w:val="00152F58"/>
    <w:rsid w:val="00154536"/>
    <w:rsid w:val="001579C5"/>
    <w:rsid w:val="001579F9"/>
    <w:rsid w:val="00163C33"/>
    <w:rsid w:val="00166076"/>
    <w:rsid w:val="001723D7"/>
    <w:rsid w:val="0017470E"/>
    <w:rsid w:val="001758BF"/>
    <w:rsid w:val="00175BF1"/>
    <w:rsid w:val="0018282F"/>
    <w:rsid w:val="0018344B"/>
    <w:rsid w:val="00187BFD"/>
    <w:rsid w:val="001922DE"/>
    <w:rsid w:val="001958EC"/>
    <w:rsid w:val="001B50EC"/>
    <w:rsid w:val="001B67B2"/>
    <w:rsid w:val="001C7433"/>
    <w:rsid w:val="001F2C96"/>
    <w:rsid w:val="001F4D1E"/>
    <w:rsid w:val="00204829"/>
    <w:rsid w:val="00207619"/>
    <w:rsid w:val="00211694"/>
    <w:rsid w:val="00213AFB"/>
    <w:rsid w:val="00216C5A"/>
    <w:rsid w:val="002343A8"/>
    <w:rsid w:val="00254716"/>
    <w:rsid w:val="00256150"/>
    <w:rsid w:val="0025674A"/>
    <w:rsid w:val="0026562B"/>
    <w:rsid w:val="002701D3"/>
    <w:rsid w:val="0027060A"/>
    <w:rsid w:val="00272DDB"/>
    <w:rsid w:val="00273457"/>
    <w:rsid w:val="00277994"/>
    <w:rsid w:val="002851FF"/>
    <w:rsid w:val="0028746D"/>
    <w:rsid w:val="002A1970"/>
    <w:rsid w:val="002B1969"/>
    <w:rsid w:val="002B2A08"/>
    <w:rsid w:val="002B494F"/>
    <w:rsid w:val="002C17FF"/>
    <w:rsid w:val="002C4961"/>
    <w:rsid w:val="002C5AB9"/>
    <w:rsid w:val="002D2F81"/>
    <w:rsid w:val="002D52C0"/>
    <w:rsid w:val="002E021C"/>
    <w:rsid w:val="002E16B4"/>
    <w:rsid w:val="002E3CD6"/>
    <w:rsid w:val="002E4C2A"/>
    <w:rsid w:val="002E664F"/>
    <w:rsid w:val="002F0409"/>
    <w:rsid w:val="002F621E"/>
    <w:rsid w:val="00301D32"/>
    <w:rsid w:val="00305BDF"/>
    <w:rsid w:val="00315E80"/>
    <w:rsid w:val="00320F40"/>
    <w:rsid w:val="00323E5E"/>
    <w:rsid w:val="00324538"/>
    <w:rsid w:val="00336EB9"/>
    <w:rsid w:val="00340A22"/>
    <w:rsid w:val="003533D9"/>
    <w:rsid w:val="003562C0"/>
    <w:rsid w:val="0035648B"/>
    <w:rsid w:val="0036009A"/>
    <w:rsid w:val="00360C72"/>
    <w:rsid w:val="00362660"/>
    <w:rsid w:val="0036498E"/>
    <w:rsid w:val="00364BD6"/>
    <w:rsid w:val="003653FA"/>
    <w:rsid w:val="003746A6"/>
    <w:rsid w:val="0037745A"/>
    <w:rsid w:val="003876E2"/>
    <w:rsid w:val="00390F58"/>
    <w:rsid w:val="00391088"/>
    <w:rsid w:val="003913D9"/>
    <w:rsid w:val="00392BAB"/>
    <w:rsid w:val="003A289D"/>
    <w:rsid w:val="003A4322"/>
    <w:rsid w:val="003A5C6D"/>
    <w:rsid w:val="003B0A17"/>
    <w:rsid w:val="003C2AF4"/>
    <w:rsid w:val="003C45B5"/>
    <w:rsid w:val="003C7F70"/>
    <w:rsid w:val="003D1CD2"/>
    <w:rsid w:val="003E53E4"/>
    <w:rsid w:val="003E5B27"/>
    <w:rsid w:val="003F167D"/>
    <w:rsid w:val="003F220E"/>
    <w:rsid w:val="003F72A5"/>
    <w:rsid w:val="003F764B"/>
    <w:rsid w:val="00401E1A"/>
    <w:rsid w:val="00404CA4"/>
    <w:rsid w:val="00405136"/>
    <w:rsid w:val="00414CBC"/>
    <w:rsid w:val="004209B8"/>
    <w:rsid w:val="004219DE"/>
    <w:rsid w:val="00424B81"/>
    <w:rsid w:val="00426787"/>
    <w:rsid w:val="004317CB"/>
    <w:rsid w:val="0043290D"/>
    <w:rsid w:val="00452F13"/>
    <w:rsid w:val="00454317"/>
    <w:rsid w:val="0045663F"/>
    <w:rsid w:val="004620FF"/>
    <w:rsid w:val="00464E32"/>
    <w:rsid w:val="004722AF"/>
    <w:rsid w:val="00480376"/>
    <w:rsid w:val="00487594"/>
    <w:rsid w:val="004939BC"/>
    <w:rsid w:val="004A31EB"/>
    <w:rsid w:val="004A3A44"/>
    <w:rsid w:val="004A5037"/>
    <w:rsid w:val="004A7571"/>
    <w:rsid w:val="004B175B"/>
    <w:rsid w:val="004D375B"/>
    <w:rsid w:val="004D3AAD"/>
    <w:rsid w:val="004E09C4"/>
    <w:rsid w:val="004F47C9"/>
    <w:rsid w:val="004F70B2"/>
    <w:rsid w:val="00501F6C"/>
    <w:rsid w:val="005028D8"/>
    <w:rsid w:val="005219EC"/>
    <w:rsid w:val="00523CB4"/>
    <w:rsid w:val="0053719A"/>
    <w:rsid w:val="005447FE"/>
    <w:rsid w:val="00544CEF"/>
    <w:rsid w:val="0054563C"/>
    <w:rsid w:val="00546646"/>
    <w:rsid w:val="00554146"/>
    <w:rsid w:val="00560846"/>
    <w:rsid w:val="00562598"/>
    <w:rsid w:val="005648CA"/>
    <w:rsid w:val="00567919"/>
    <w:rsid w:val="005756C2"/>
    <w:rsid w:val="00575CB1"/>
    <w:rsid w:val="00583558"/>
    <w:rsid w:val="005907B3"/>
    <w:rsid w:val="00591DD0"/>
    <w:rsid w:val="005A3B6E"/>
    <w:rsid w:val="005A6D18"/>
    <w:rsid w:val="005B463F"/>
    <w:rsid w:val="005B53F8"/>
    <w:rsid w:val="005C121A"/>
    <w:rsid w:val="005D1E25"/>
    <w:rsid w:val="005D2A4B"/>
    <w:rsid w:val="005E228B"/>
    <w:rsid w:val="005E4927"/>
    <w:rsid w:val="005E6DA6"/>
    <w:rsid w:val="005F6514"/>
    <w:rsid w:val="00606911"/>
    <w:rsid w:val="006110F1"/>
    <w:rsid w:val="006111E4"/>
    <w:rsid w:val="00615CA3"/>
    <w:rsid w:val="006161B8"/>
    <w:rsid w:val="0062206B"/>
    <w:rsid w:val="00626829"/>
    <w:rsid w:val="00626F8C"/>
    <w:rsid w:val="00643ED5"/>
    <w:rsid w:val="00645D0C"/>
    <w:rsid w:val="00655FB6"/>
    <w:rsid w:val="00656C01"/>
    <w:rsid w:val="00675245"/>
    <w:rsid w:val="00680D07"/>
    <w:rsid w:val="006812E9"/>
    <w:rsid w:val="00690D3E"/>
    <w:rsid w:val="00696CF4"/>
    <w:rsid w:val="006A241F"/>
    <w:rsid w:val="006A3EEB"/>
    <w:rsid w:val="006A47B0"/>
    <w:rsid w:val="006E7837"/>
    <w:rsid w:val="006F04E7"/>
    <w:rsid w:val="006F1A8C"/>
    <w:rsid w:val="006F241E"/>
    <w:rsid w:val="006F2652"/>
    <w:rsid w:val="007019EC"/>
    <w:rsid w:val="00703F10"/>
    <w:rsid w:val="0070547D"/>
    <w:rsid w:val="0070631A"/>
    <w:rsid w:val="00714D1C"/>
    <w:rsid w:val="00724A39"/>
    <w:rsid w:val="00740A18"/>
    <w:rsid w:val="00745291"/>
    <w:rsid w:val="00746EBC"/>
    <w:rsid w:val="00751F0E"/>
    <w:rsid w:val="007529D0"/>
    <w:rsid w:val="007546C6"/>
    <w:rsid w:val="00755729"/>
    <w:rsid w:val="007630A9"/>
    <w:rsid w:val="00765F46"/>
    <w:rsid w:val="00767524"/>
    <w:rsid w:val="007768EF"/>
    <w:rsid w:val="007834F3"/>
    <w:rsid w:val="00791D86"/>
    <w:rsid w:val="007A07B4"/>
    <w:rsid w:val="007A6ED9"/>
    <w:rsid w:val="007B0E5D"/>
    <w:rsid w:val="007B4FC6"/>
    <w:rsid w:val="007B74AE"/>
    <w:rsid w:val="007D169C"/>
    <w:rsid w:val="007D31EF"/>
    <w:rsid w:val="007E4047"/>
    <w:rsid w:val="007E6F7A"/>
    <w:rsid w:val="007F0D4C"/>
    <w:rsid w:val="007F345E"/>
    <w:rsid w:val="007F7341"/>
    <w:rsid w:val="00800FB7"/>
    <w:rsid w:val="008029C4"/>
    <w:rsid w:val="00814AC9"/>
    <w:rsid w:val="00816CF9"/>
    <w:rsid w:val="0082343C"/>
    <w:rsid w:val="00823445"/>
    <w:rsid w:val="00824F87"/>
    <w:rsid w:val="00831CEA"/>
    <w:rsid w:val="008442CC"/>
    <w:rsid w:val="008468B3"/>
    <w:rsid w:val="008610F5"/>
    <w:rsid w:val="00861DC5"/>
    <w:rsid w:val="00863809"/>
    <w:rsid w:val="00875778"/>
    <w:rsid w:val="008849DD"/>
    <w:rsid w:val="008977F1"/>
    <w:rsid w:val="008A06AB"/>
    <w:rsid w:val="008A7DDF"/>
    <w:rsid w:val="008B1805"/>
    <w:rsid w:val="008B2756"/>
    <w:rsid w:val="008B6852"/>
    <w:rsid w:val="008C25A3"/>
    <w:rsid w:val="008C37A3"/>
    <w:rsid w:val="008C3B1A"/>
    <w:rsid w:val="008C4E8F"/>
    <w:rsid w:val="008C7D6C"/>
    <w:rsid w:val="008D42A4"/>
    <w:rsid w:val="008D5AB9"/>
    <w:rsid w:val="008E000A"/>
    <w:rsid w:val="008E00EF"/>
    <w:rsid w:val="008E0D7F"/>
    <w:rsid w:val="008E3158"/>
    <w:rsid w:val="008E3F4C"/>
    <w:rsid w:val="008E7695"/>
    <w:rsid w:val="008E7AA3"/>
    <w:rsid w:val="008F4232"/>
    <w:rsid w:val="008F5A76"/>
    <w:rsid w:val="008F5E0D"/>
    <w:rsid w:val="009014B8"/>
    <w:rsid w:val="00907CE4"/>
    <w:rsid w:val="00917508"/>
    <w:rsid w:val="00921B1B"/>
    <w:rsid w:val="009278A0"/>
    <w:rsid w:val="0094098A"/>
    <w:rsid w:val="00945B02"/>
    <w:rsid w:val="00946D14"/>
    <w:rsid w:val="00947413"/>
    <w:rsid w:val="0095232D"/>
    <w:rsid w:val="00956D75"/>
    <w:rsid w:val="00961338"/>
    <w:rsid w:val="009741A1"/>
    <w:rsid w:val="0097662E"/>
    <w:rsid w:val="009857D3"/>
    <w:rsid w:val="009934F5"/>
    <w:rsid w:val="00993787"/>
    <w:rsid w:val="009938D6"/>
    <w:rsid w:val="009950F4"/>
    <w:rsid w:val="009971BA"/>
    <w:rsid w:val="009A0AF0"/>
    <w:rsid w:val="009A3090"/>
    <w:rsid w:val="009A3F02"/>
    <w:rsid w:val="009C5359"/>
    <w:rsid w:val="009D2379"/>
    <w:rsid w:val="009D7496"/>
    <w:rsid w:val="009E078F"/>
    <w:rsid w:val="009E2714"/>
    <w:rsid w:val="009F22AF"/>
    <w:rsid w:val="00A01CA9"/>
    <w:rsid w:val="00A10F03"/>
    <w:rsid w:val="00A23B68"/>
    <w:rsid w:val="00A31B23"/>
    <w:rsid w:val="00A32716"/>
    <w:rsid w:val="00A32BED"/>
    <w:rsid w:val="00A40A9F"/>
    <w:rsid w:val="00A42DDD"/>
    <w:rsid w:val="00A450D3"/>
    <w:rsid w:val="00A451F7"/>
    <w:rsid w:val="00A6395B"/>
    <w:rsid w:val="00A67061"/>
    <w:rsid w:val="00A73069"/>
    <w:rsid w:val="00A75470"/>
    <w:rsid w:val="00A969CA"/>
    <w:rsid w:val="00A97025"/>
    <w:rsid w:val="00A9777B"/>
    <w:rsid w:val="00AA4885"/>
    <w:rsid w:val="00AA5F77"/>
    <w:rsid w:val="00AA6AC9"/>
    <w:rsid w:val="00AA6C91"/>
    <w:rsid w:val="00AA6DAB"/>
    <w:rsid w:val="00AB4196"/>
    <w:rsid w:val="00AB7DA7"/>
    <w:rsid w:val="00AC349C"/>
    <w:rsid w:val="00AD2311"/>
    <w:rsid w:val="00AE144F"/>
    <w:rsid w:val="00AE6B2B"/>
    <w:rsid w:val="00AF1953"/>
    <w:rsid w:val="00AF5787"/>
    <w:rsid w:val="00AF6CA8"/>
    <w:rsid w:val="00B00133"/>
    <w:rsid w:val="00B022BB"/>
    <w:rsid w:val="00B0509A"/>
    <w:rsid w:val="00B0519C"/>
    <w:rsid w:val="00B2044F"/>
    <w:rsid w:val="00B33F64"/>
    <w:rsid w:val="00B51C0F"/>
    <w:rsid w:val="00B573A6"/>
    <w:rsid w:val="00B62BB7"/>
    <w:rsid w:val="00B66D67"/>
    <w:rsid w:val="00B76C42"/>
    <w:rsid w:val="00B9763D"/>
    <w:rsid w:val="00BA67EC"/>
    <w:rsid w:val="00BA6D89"/>
    <w:rsid w:val="00BB0BB0"/>
    <w:rsid w:val="00BB20F8"/>
    <w:rsid w:val="00BB244D"/>
    <w:rsid w:val="00BB2FF4"/>
    <w:rsid w:val="00BC3F57"/>
    <w:rsid w:val="00BC49D8"/>
    <w:rsid w:val="00BD1278"/>
    <w:rsid w:val="00BD4892"/>
    <w:rsid w:val="00BE5824"/>
    <w:rsid w:val="00BE6296"/>
    <w:rsid w:val="00BF1E90"/>
    <w:rsid w:val="00C00076"/>
    <w:rsid w:val="00C0047C"/>
    <w:rsid w:val="00C1237F"/>
    <w:rsid w:val="00C2007A"/>
    <w:rsid w:val="00C21045"/>
    <w:rsid w:val="00C211E1"/>
    <w:rsid w:val="00C22369"/>
    <w:rsid w:val="00C4579B"/>
    <w:rsid w:val="00C51018"/>
    <w:rsid w:val="00C576E0"/>
    <w:rsid w:val="00C633D7"/>
    <w:rsid w:val="00C66E7D"/>
    <w:rsid w:val="00C732C1"/>
    <w:rsid w:val="00C7491F"/>
    <w:rsid w:val="00C74D7E"/>
    <w:rsid w:val="00C74E22"/>
    <w:rsid w:val="00C85A18"/>
    <w:rsid w:val="00C93BD9"/>
    <w:rsid w:val="00C94FC9"/>
    <w:rsid w:val="00C976B1"/>
    <w:rsid w:val="00CA07EA"/>
    <w:rsid w:val="00CA2540"/>
    <w:rsid w:val="00CA68BA"/>
    <w:rsid w:val="00CB7902"/>
    <w:rsid w:val="00CC15DA"/>
    <w:rsid w:val="00CD6C53"/>
    <w:rsid w:val="00CE7D35"/>
    <w:rsid w:val="00CF20DF"/>
    <w:rsid w:val="00CF2A3E"/>
    <w:rsid w:val="00CF3105"/>
    <w:rsid w:val="00D16AD8"/>
    <w:rsid w:val="00D2528E"/>
    <w:rsid w:val="00D2644C"/>
    <w:rsid w:val="00D27353"/>
    <w:rsid w:val="00D34115"/>
    <w:rsid w:val="00D44AA2"/>
    <w:rsid w:val="00D45301"/>
    <w:rsid w:val="00D47667"/>
    <w:rsid w:val="00D61542"/>
    <w:rsid w:val="00D6158A"/>
    <w:rsid w:val="00D63476"/>
    <w:rsid w:val="00D7125C"/>
    <w:rsid w:val="00D71933"/>
    <w:rsid w:val="00D749D6"/>
    <w:rsid w:val="00D76F1B"/>
    <w:rsid w:val="00D77DFF"/>
    <w:rsid w:val="00D80BD4"/>
    <w:rsid w:val="00D82DD7"/>
    <w:rsid w:val="00D857D5"/>
    <w:rsid w:val="00D91D8C"/>
    <w:rsid w:val="00D92C22"/>
    <w:rsid w:val="00D94B36"/>
    <w:rsid w:val="00D96B1D"/>
    <w:rsid w:val="00DC2076"/>
    <w:rsid w:val="00DC2106"/>
    <w:rsid w:val="00DC48D5"/>
    <w:rsid w:val="00DD1BA6"/>
    <w:rsid w:val="00DD1C08"/>
    <w:rsid w:val="00DD3673"/>
    <w:rsid w:val="00DE1CD9"/>
    <w:rsid w:val="00DE49D5"/>
    <w:rsid w:val="00DF5FCF"/>
    <w:rsid w:val="00DF7B42"/>
    <w:rsid w:val="00E00927"/>
    <w:rsid w:val="00E07E56"/>
    <w:rsid w:val="00E138E5"/>
    <w:rsid w:val="00E15D1A"/>
    <w:rsid w:val="00E2701B"/>
    <w:rsid w:val="00E3010B"/>
    <w:rsid w:val="00E31088"/>
    <w:rsid w:val="00E35EF7"/>
    <w:rsid w:val="00E368D2"/>
    <w:rsid w:val="00E42329"/>
    <w:rsid w:val="00E446E3"/>
    <w:rsid w:val="00E4491C"/>
    <w:rsid w:val="00E458A5"/>
    <w:rsid w:val="00E60982"/>
    <w:rsid w:val="00E610C8"/>
    <w:rsid w:val="00E639AA"/>
    <w:rsid w:val="00E72D66"/>
    <w:rsid w:val="00E77165"/>
    <w:rsid w:val="00E8012C"/>
    <w:rsid w:val="00E85C68"/>
    <w:rsid w:val="00E92A9F"/>
    <w:rsid w:val="00E9460E"/>
    <w:rsid w:val="00E960FE"/>
    <w:rsid w:val="00EA5E91"/>
    <w:rsid w:val="00EB19D6"/>
    <w:rsid w:val="00EB22ED"/>
    <w:rsid w:val="00EB36FE"/>
    <w:rsid w:val="00EB66DF"/>
    <w:rsid w:val="00EC0BEC"/>
    <w:rsid w:val="00EC3AE0"/>
    <w:rsid w:val="00EC5673"/>
    <w:rsid w:val="00EC624C"/>
    <w:rsid w:val="00EC785C"/>
    <w:rsid w:val="00EE52FF"/>
    <w:rsid w:val="00EF32E2"/>
    <w:rsid w:val="00F02F69"/>
    <w:rsid w:val="00F05268"/>
    <w:rsid w:val="00F06323"/>
    <w:rsid w:val="00F069F4"/>
    <w:rsid w:val="00F10A48"/>
    <w:rsid w:val="00F120BB"/>
    <w:rsid w:val="00F122E6"/>
    <w:rsid w:val="00F22192"/>
    <w:rsid w:val="00F2432D"/>
    <w:rsid w:val="00F256EA"/>
    <w:rsid w:val="00F26559"/>
    <w:rsid w:val="00F267E3"/>
    <w:rsid w:val="00F27BD1"/>
    <w:rsid w:val="00F308BC"/>
    <w:rsid w:val="00F32D34"/>
    <w:rsid w:val="00F42AB5"/>
    <w:rsid w:val="00F50EA5"/>
    <w:rsid w:val="00F52249"/>
    <w:rsid w:val="00F52C74"/>
    <w:rsid w:val="00F54F40"/>
    <w:rsid w:val="00F6042E"/>
    <w:rsid w:val="00F664E6"/>
    <w:rsid w:val="00F71195"/>
    <w:rsid w:val="00F72AF3"/>
    <w:rsid w:val="00F72D06"/>
    <w:rsid w:val="00F848F7"/>
    <w:rsid w:val="00F86CBD"/>
    <w:rsid w:val="00F939D5"/>
    <w:rsid w:val="00F94F39"/>
    <w:rsid w:val="00FA1D50"/>
    <w:rsid w:val="00FA7927"/>
    <w:rsid w:val="00FB0F14"/>
    <w:rsid w:val="00FB43F1"/>
    <w:rsid w:val="00FB4C5B"/>
    <w:rsid w:val="00FB6F2F"/>
    <w:rsid w:val="00FC08C6"/>
    <w:rsid w:val="00FC437D"/>
    <w:rsid w:val="00FD0F88"/>
    <w:rsid w:val="00FD29C0"/>
    <w:rsid w:val="00FD29C8"/>
    <w:rsid w:val="00FD46C9"/>
    <w:rsid w:val="00FE7F4F"/>
    <w:rsid w:val="00FF0EC5"/>
    <w:rsid w:val="00FF2258"/>
    <w:rsid w:val="00FF5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084C2-477A-4780-9B99-652098E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62CF-3523-491B-BCBE-BE20780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2020-02-05T03:45:00Z</cp:lastPrinted>
  <dcterms:created xsi:type="dcterms:W3CDTF">2020-03-06T09:12:00Z</dcterms:created>
  <dcterms:modified xsi:type="dcterms:W3CDTF">2020-03-06T09:12:00Z</dcterms:modified>
</cp:coreProperties>
</file>