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EE" w:rsidRPr="000C6C82" w:rsidRDefault="005D35EE" w:rsidP="00F470F0">
      <w:pPr>
        <w:spacing w:line="240" w:lineRule="auto"/>
        <w:rPr>
          <w:rFonts w:eastAsia="標楷體"/>
          <w:b/>
          <w:sz w:val="32"/>
          <w:szCs w:val="32"/>
        </w:rPr>
      </w:pPr>
      <w:r w:rsidRPr="000C6C82">
        <w:rPr>
          <w:rFonts w:eastAsia="標楷體" w:cs="新細明體"/>
          <w:b/>
          <w:sz w:val="32"/>
          <w:szCs w:val="32"/>
        </w:rPr>
        <w:t>高雄醫學大學</w:t>
      </w:r>
      <w:r w:rsidR="00A04965" w:rsidRPr="000C6C82">
        <w:rPr>
          <w:rFonts w:eastAsia="標楷體" w:cs="新細明體" w:hint="eastAsia"/>
          <w:b/>
          <w:sz w:val="32"/>
          <w:szCs w:val="32"/>
        </w:rPr>
        <w:t>職員</w:t>
      </w:r>
      <w:r w:rsidR="000E367B" w:rsidRPr="000C6C82">
        <w:rPr>
          <w:rFonts w:eastAsia="標楷體" w:cs="新細明體" w:hint="eastAsia"/>
          <w:b/>
          <w:sz w:val="32"/>
          <w:szCs w:val="32"/>
        </w:rPr>
        <w:t>職務輪調實施要點</w:t>
      </w:r>
    </w:p>
    <w:p w:rsidR="008A3C05" w:rsidRDefault="006D5239" w:rsidP="005B437B">
      <w:pPr>
        <w:spacing w:line="260" w:lineRule="exact"/>
        <w:ind w:leftChars="2126" w:left="5102"/>
        <w:rPr>
          <w:rFonts w:eastAsia="標楷體"/>
          <w:sz w:val="20"/>
        </w:rPr>
      </w:pPr>
      <w:r w:rsidRPr="00BD1B6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8</w:t>
      </w:r>
      <w:r w:rsidRPr="00BD1B63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5</w:t>
      </w:r>
      <w:r w:rsidRPr="00BD1B63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09</w:t>
      </w:r>
      <w:r w:rsidR="00BD7330">
        <w:rPr>
          <w:rFonts w:eastAsia="標楷體"/>
          <w:sz w:val="20"/>
        </w:rPr>
        <w:t xml:space="preserve"> </w:t>
      </w:r>
      <w:r w:rsidRPr="00BD1B63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7</w:t>
      </w:r>
      <w:r w:rsidRPr="00BD1B63">
        <w:rPr>
          <w:rFonts w:eastAsia="標楷體" w:hint="eastAsia"/>
          <w:sz w:val="20"/>
        </w:rPr>
        <w:t>學年度第</w:t>
      </w:r>
      <w:r w:rsidR="00E55816">
        <w:rPr>
          <w:rFonts w:eastAsia="標楷體" w:hint="eastAsia"/>
          <w:sz w:val="20"/>
        </w:rPr>
        <w:t>10</w:t>
      </w:r>
      <w:r w:rsidRPr="00BD1B63">
        <w:rPr>
          <w:rFonts w:eastAsia="標楷體" w:hint="eastAsia"/>
          <w:sz w:val="20"/>
        </w:rPr>
        <w:t>次</w:t>
      </w:r>
      <w:r w:rsidR="00E55816">
        <w:rPr>
          <w:rFonts w:eastAsia="標楷體" w:hint="eastAsia"/>
          <w:sz w:val="20"/>
        </w:rPr>
        <w:t>行政</w:t>
      </w:r>
      <w:r w:rsidRPr="00BD1B63">
        <w:rPr>
          <w:rFonts w:eastAsia="標楷體" w:hint="eastAsia"/>
          <w:sz w:val="20"/>
        </w:rPr>
        <w:t>會議通過</w:t>
      </w:r>
    </w:p>
    <w:p w:rsidR="005B437B" w:rsidRPr="005B437B" w:rsidRDefault="00C57307" w:rsidP="00C50081">
      <w:pPr>
        <w:spacing w:afterLines="50" w:after="180" w:line="260" w:lineRule="exact"/>
        <w:ind w:leftChars="2126" w:left="5102"/>
        <w:rPr>
          <w:rFonts w:eastAsia="標楷體"/>
          <w:sz w:val="20"/>
        </w:rPr>
      </w:pPr>
      <w:r w:rsidRPr="00BD7330">
        <w:rPr>
          <w:rFonts w:eastAsia="標楷體" w:hint="eastAsia"/>
          <w:color w:val="000000" w:themeColor="text1"/>
          <w:sz w:val="20"/>
        </w:rPr>
        <w:t>108.07.</w:t>
      </w:r>
      <w:r w:rsidR="00BD7330" w:rsidRPr="00BD7330">
        <w:rPr>
          <w:rFonts w:eastAsia="標楷體"/>
          <w:color w:val="000000" w:themeColor="text1"/>
          <w:sz w:val="20"/>
        </w:rPr>
        <w:t>04</w:t>
      </w:r>
      <w:r w:rsidRPr="00BD7330">
        <w:rPr>
          <w:rFonts w:eastAsia="標楷體" w:hint="eastAsia"/>
          <w:color w:val="000000" w:themeColor="text1"/>
          <w:sz w:val="20"/>
        </w:rPr>
        <w:t xml:space="preserve"> </w:t>
      </w:r>
      <w:r w:rsidRPr="00C57307">
        <w:rPr>
          <w:rFonts w:eastAsia="標楷體" w:hint="eastAsia"/>
          <w:sz w:val="20"/>
        </w:rPr>
        <w:t>高醫人字第</w:t>
      </w:r>
      <w:bookmarkStart w:id="0" w:name="_GoBack"/>
      <w:r w:rsidRPr="00C57307">
        <w:rPr>
          <w:rFonts w:eastAsia="標楷體" w:hint="eastAsia"/>
          <w:sz w:val="20"/>
        </w:rPr>
        <w:t>10811023</w:t>
      </w:r>
      <w:r>
        <w:rPr>
          <w:rFonts w:eastAsia="標楷體" w:hint="eastAsia"/>
          <w:sz w:val="20"/>
        </w:rPr>
        <w:t>12</w:t>
      </w:r>
      <w:bookmarkEnd w:id="0"/>
      <w:r w:rsidRPr="00C57307">
        <w:rPr>
          <w:rFonts w:eastAsia="標楷體" w:hint="eastAsia"/>
          <w:sz w:val="20"/>
        </w:rPr>
        <w:t>號函公布</w:t>
      </w:r>
    </w:p>
    <w:tbl>
      <w:tblPr>
        <w:tblW w:w="9957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9106"/>
      </w:tblGrid>
      <w:tr w:rsidR="005D35EE" w:rsidRPr="000C6C82" w:rsidTr="00C50081">
        <w:trPr>
          <w:jc w:val="center"/>
        </w:trPr>
        <w:tc>
          <w:tcPr>
            <w:tcW w:w="851" w:type="dxa"/>
          </w:tcPr>
          <w:p w:rsidR="005D35EE" w:rsidRPr="000C6C82" w:rsidRDefault="000E367B" w:rsidP="00F470F0">
            <w:pPr>
              <w:spacing w:line="240" w:lineRule="auto"/>
              <w:rPr>
                <w:rFonts w:eastAsia="標楷體"/>
              </w:rPr>
            </w:pPr>
            <w:r w:rsidRPr="000C6C82">
              <w:rPr>
                <w:rFonts w:eastAsia="標楷體" w:hint="eastAsia"/>
              </w:rPr>
              <w:t>一、</w:t>
            </w:r>
          </w:p>
        </w:tc>
        <w:tc>
          <w:tcPr>
            <w:tcW w:w="9106" w:type="dxa"/>
          </w:tcPr>
          <w:p w:rsidR="005D35EE" w:rsidRPr="000C6C82" w:rsidRDefault="000E367B" w:rsidP="00F470F0">
            <w:pPr>
              <w:spacing w:line="240" w:lineRule="auto"/>
              <w:jc w:val="both"/>
              <w:rPr>
                <w:rFonts w:eastAsia="標楷體"/>
                <w:b/>
                <w:bCs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本校為配合校務發展需要、因應組織調整、</w:t>
            </w:r>
            <w:r w:rsidRPr="000C6C82">
              <w:rPr>
                <w:rFonts w:eastAsia="標楷體" w:hint="eastAsia"/>
              </w:rPr>
              <w:t>單位業務增減、</w:t>
            </w:r>
            <w:r w:rsidRPr="000C6C82">
              <w:rPr>
                <w:rFonts w:eastAsia="標楷體" w:hint="eastAsia"/>
                <w:color w:val="000000" w:themeColor="text1"/>
              </w:rPr>
              <w:t>增加人員職務歷練、貫徹職務代理制度、</w:t>
            </w:r>
            <w:r w:rsidRPr="000C6C82">
              <w:rPr>
                <w:rFonts w:eastAsia="標楷體" w:hint="eastAsia"/>
              </w:rPr>
              <w:t>適當調配人力資源及人才培育，特訂定本要點</w:t>
            </w:r>
            <w:r w:rsidRPr="000C6C82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5D35EE" w:rsidRPr="000C6C82" w:rsidTr="00C50081">
        <w:trPr>
          <w:jc w:val="center"/>
        </w:trPr>
        <w:tc>
          <w:tcPr>
            <w:tcW w:w="851" w:type="dxa"/>
          </w:tcPr>
          <w:p w:rsidR="005D35EE" w:rsidRPr="000C6C82" w:rsidRDefault="000E367B" w:rsidP="00F470F0">
            <w:pPr>
              <w:spacing w:line="240" w:lineRule="auto"/>
              <w:rPr>
                <w:rFonts w:eastAsia="標楷體"/>
              </w:rPr>
            </w:pPr>
            <w:r w:rsidRPr="000C6C82">
              <w:rPr>
                <w:rFonts w:eastAsia="標楷體" w:hint="eastAsia"/>
              </w:rPr>
              <w:t>二、</w:t>
            </w:r>
          </w:p>
        </w:tc>
        <w:tc>
          <w:tcPr>
            <w:tcW w:w="9106" w:type="dxa"/>
          </w:tcPr>
          <w:p w:rsidR="005D35EE" w:rsidRPr="000C6C82" w:rsidRDefault="000E367B" w:rsidP="00F470F0">
            <w:pPr>
              <w:spacing w:line="240" w:lineRule="auto"/>
              <w:jc w:val="both"/>
              <w:rPr>
                <w:rFonts w:eastAsia="標楷體"/>
              </w:rPr>
            </w:pPr>
            <w:r w:rsidRPr="000C6C82">
              <w:rPr>
                <w:rFonts w:eastAsia="標楷體" w:hint="eastAsia"/>
              </w:rPr>
              <w:t>本要點所稱職務輪調係指本校各單位專任行政人員、技術人員及約僱人員之單位、職務或工作調動。</w:t>
            </w:r>
          </w:p>
        </w:tc>
      </w:tr>
      <w:tr w:rsidR="005D35EE" w:rsidRPr="000C6C82" w:rsidTr="00C50081">
        <w:trPr>
          <w:jc w:val="center"/>
        </w:trPr>
        <w:tc>
          <w:tcPr>
            <w:tcW w:w="851" w:type="dxa"/>
          </w:tcPr>
          <w:p w:rsidR="005D35EE" w:rsidRPr="000C6C82" w:rsidRDefault="000E367B" w:rsidP="00F470F0">
            <w:pPr>
              <w:snapToGrid w:val="0"/>
              <w:spacing w:line="240" w:lineRule="auto"/>
              <w:rPr>
                <w:rFonts w:eastAsia="標楷體"/>
              </w:rPr>
            </w:pPr>
            <w:r w:rsidRPr="000C6C82">
              <w:rPr>
                <w:rFonts w:eastAsia="標楷體" w:hint="eastAsia"/>
              </w:rPr>
              <w:t>三、</w:t>
            </w:r>
          </w:p>
        </w:tc>
        <w:tc>
          <w:tcPr>
            <w:tcW w:w="9106" w:type="dxa"/>
          </w:tcPr>
          <w:p w:rsidR="000E367B" w:rsidRPr="000C6C82" w:rsidRDefault="000E367B" w:rsidP="00F470F0">
            <w:pPr>
              <w:spacing w:line="240" w:lineRule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/>
              </w:rPr>
              <w:t>輪調</w:t>
            </w:r>
            <w:r w:rsidRPr="000C6C82">
              <w:rPr>
                <w:rFonts w:eastAsia="標楷體" w:hint="eastAsia"/>
                <w:color w:val="000000" w:themeColor="text1"/>
              </w:rPr>
              <w:t>實施方式：</w:t>
            </w:r>
          </w:p>
          <w:p w:rsidR="000E367B" w:rsidRPr="000C6C82" w:rsidRDefault="000E367B" w:rsidP="00F470F0">
            <w:pPr>
              <w:pStyle w:val="a4"/>
              <w:widowControl/>
              <w:numPr>
                <w:ilvl w:val="0"/>
                <w:numId w:val="5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政策性輪調：</w:t>
            </w:r>
            <w:r w:rsidRPr="000C6C82">
              <w:rPr>
                <w:rFonts w:eastAsia="標楷體" w:hint="eastAsia"/>
                <w:color w:val="000000"/>
              </w:rPr>
              <w:t>學校基於發展目標、策略或組織調整需要所進行之職務輪調</w:t>
            </w:r>
            <w:r w:rsidRPr="000C6C82">
              <w:rPr>
                <w:rFonts w:eastAsia="標楷體" w:hint="eastAsia"/>
                <w:color w:val="000000" w:themeColor="text1"/>
              </w:rPr>
              <w:t>。</w:t>
            </w:r>
          </w:p>
          <w:p w:rsidR="000E367B" w:rsidRPr="000C6C82" w:rsidRDefault="000E367B" w:rsidP="00F470F0">
            <w:pPr>
              <w:pStyle w:val="a4"/>
              <w:widowControl/>
              <w:numPr>
                <w:ilvl w:val="0"/>
                <w:numId w:val="5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業務性輪調：學校基於人才培育及人力活化考量，於同一單位服務滿六年者，宜由單位建議或人事室規劃輪調。</w:t>
            </w:r>
          </w:p>
          <w:p w:rsidR="000E367B" w:rsidRPr="000C6C82" w:rsidRDefault="000E367B" w:rsidP="00F470F0">
            <w:pPr>
              <w:pStyle w:val="a4"/>
              <w:widowControl/>
              <w:numPr>
                <w:ilvl w:val="0"/>
                <w:numId w:val="5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單位內部輪調：各一級單位基於業務調整、人力配置及貫徹職務代理制度需要，得提出轄下二級單位內或單位間之人員輪調，經相關單位主管同意後會簽人事室，報請校長簽准後施行。</w:t>
            </w:r>
          </w:p>
          <w:p w:rsidR="000E367B" w:rsidRPr="000C6C82" w:rsidRDefault="000E367B" w:rsidP="00F470F0">
            <w:pPr>
              <w:pStyle w:val="a4"/>
              <w:widowControl/>
              <w:numPr>
                <w:ilvl w:val="0"/>
                <w:numId w:val="5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個人申請輪調：職員工基於工作領域擴增及職能提升考量，得</w:t>
            </w:r>
            <w:r w:rsidRPr="000C6C82">
              <w:rPr>
                <w:rFonts w:eastAsia="標楷體" w:hint="eastAsia"/>
                <w:color w:val="000000"/>
              </w:rPr>
              <w:t>提出調動申請</w:t>
            </w:r>
            <w:r w:rsidRPr="000C6C82">
              <w:rPr>
                <w:rFonts w:eastAsia="標楷體" w:hint="eastAsia"/>
                <w:color w:val="000000" w:themeColor="text1"/>
              </w:rPr>
              <w:t>；申請資格以同一單位任職滿三年，且原單位內之人力編制、業務轉換等無困難為原則。</w:t>
            </w:r>
          </w:p>
          <w:p w:rsidR="000E367B" w:rsidRDefault="000E367B" w:rsidP="00F470F0">
            <w:pPr>
              <w:pStyle w:val="a4"/>
              <w:widowControl/>
              <w:numPr>
                <w:ilvl w:val="0"/>
                <w:numId w:val="5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除政策性及單位內部輪調案得於報請校長簽准後逕行調動外，業務性及個人申請輪調案由人事室彙整名單，與相關單位主管協調後，提職員工發展委員會審議，其結果報請校長核定後實施。</w:t>
            </w:r>
          </w:p>
          <w:p w:rsidR="005D35EE" w:rsidRPr="00E57571" w:rsidRDefault="000E367B" w:rsidP="00F470F0">
            <w:pPr>
              <w:pStyle w:val="a4"/>
              <w:widowControl/>
              <w:numPr>
                <w:ilvl w:val="0"/>
                <w:numId w:val="5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E57571">
              <w:rPr>
                <w:rFonts w:eastAsia="標楷體" w:hint="eastAsia"/>
                <w:color w:val="000000" w:themeColor="text1"/>
                <w:szCs w:val="24"/>
              </w:rPr>
              <w:t>無適當職缺可供輪調之申請者，得列入當學年度各單位職務出缺時之候選名冊，供需求單位主管參考選任後，依規定辦理職務輪調。</w:t>
            </w:r>
          </w:p>
        </w:tc>
      </w:tr>
      <w:tr w:rsidR="005D35EE" w:rsidRPr="000C6C82" w:rsidTr="00C50081">
        <w:trPr>
          <w:jc w:val="center"/>
        </w:trPr>
        <w:tc>
          <w:tcPr>
            <w:tcW w:w="851" w:type="dxa"/>
          </w:tcPr>
          <w:p w:rsidR="005D35EE" w:rsidRPr="000C6C82" w:rsidRDefault="000E367B" w:rsidP="00F470F0">
            <w:pPr>
              <w:snapToGrid w:val="0"/>
              <w:spacing w:line="240" w:lineRule="auto"/>
              <w:rPr>
                <w:rFonts w:eastAsia="標楷體"/>
              </w:rPr>
            </w:pPr>
            <w:r w:rsidRPr="000C6C82">
              <w:rPr>
                <w:rFonts w:eastAsia="標楷體" w:hint="eastAsia"/>
              </w:rPr>
              <w:t>四、</w:t>
            </w:r>
          </w:p>
        </w:tc>
        <w:tc>
          <w:tcPr>
            <w:tcW w:w="9106" w:type="dxa"/>
          </w:tcPr>
          <w:p w:rsidR="000E367B" w:rsidRPr="000C6C82" w:rsidRDefault="000E367B" w:rsidP="00F470F0">
            <w:pPr>
              <w:spacing w:line="240" w:lineRule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輪調原則：</w:t>
            </w:r>
          </w:p>
          <w:p w:rsidR="000E367B" w:rsidRPr="000C6C82" w:rsidRDefault="000E367B" w:rsidP="00F470F0">
            <w:pPr>
              <w:pStyle w:val="a4"/>
              <w:widowControl/>
              <w:numPr>
                <w:ilvl w:val="0"/>
                <w:numId w:val="3"/>
              </w:numPr>
              <w:adjustRightInd/>
              <w:spacing w:line="240" w:lineRule="auto"/>
              <w:ind w:leftChars="0" w:left="46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輪調人數每次以不超過該單位總人數三分之ㄧ為原則。</w:t>
            </w:r>
          </w:p>
          <w:p w:rsidR="000E367B" w:rsidRPr="00537933" w:rsidRDefault="000E367B" w:rsidP="00537933">
            <w:pPr>
              <w:pStyle w:val="a4"/>
              <w:widowControl/>
              <w:numPr>
                <w:ilvl w:val="0"/>
                <w:numId w:val="3"/>
              </w:numPr>
              <w:adjustRightInd/>
              <w:spacing w:line="240" w:lineRule="auto"/>
              <w:ind w:leftChars="0" w:left="46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輪調應兼顧職務性質及業務需要，並配合人員專長及工作績效，以適才適所。</w:t>
            </w:r>
          </w:p>
          <w:p w:rsidR="00537933" w:rsidRDefault="00537933" w:rsidP="00F470F0">
            <w:pPr>
              <w:pStyle w:val="a4"/>
              <w:numPr>
                <w:ilvl w:val="0"/>
                <w:numId w:val="3"/>
              </w:numPr>
              <w:adjustRightInd/>
              <w:spacing w:line="240" w:lineRule="auto"/>
              <w:ind w:leftChars="0" w:left="460"/>
              <w:textAlignment w:val="auto"/>
              <w:rPr>
                <w:rFonts w:eastAsia="標楷體"/>
                <w:color w:val="000000" w:themeColor="text1"/>
              </w:rPr>
            </w:pPr>
            <w:r w:rsidRPr="005B437B">
              <w:rPr>
                <w:rFonts w:eastAsia="標楷體" w:hint="eastAsia"/>
                <w:color w:val="000000" w:themeColor="text1"/>
              </w:rPr>
              <w:t>為符合政府法規所設置之特殊專業人員者，</w:t>
            </w:r>
            <w:r w:rsidRPr="00537933">
              <w:rPr>
                <w:rFonts w:ascii="標楷體" w:eastAsia="標楷體" w:hAnsi="標楷體" w:hint="eastAsia"/>
              </w:rPr>
              <w:t>以不實施輪調為原則。</w:t>
            </w:r>
          </w:p>
          <w:p w:rsidR="005D35EE" w:rsidRPr="000C6C82" w:rsidRDefault="000E367B" w:rsidP="00F470F0">
            <w:pPr>
              <w:pStyle w:val="a4"/>
              <w:numPr>
                <w:ilvl w:val="0"/>
                <w:numId w:val="3"/>
              </w:numPr>
              <w:adjustRightInd/>
              <w:spacing w:line="240" w:lineRule="auto"/>
              <w:ind w:leftChars="0" w:left="46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輪調作業原則上每年七月前辦理一次</w:t>
            </w:r>
            <w:r w:rsidRPr="000C6C82">
              <w:rPr>
                <w:rFonts w:eastAsia="標楷體" w:hint="eastAsia"/>
                <w:color w:val="000000"/>
              </w:rPr>
              <w:t>，</w:t>
            </w:r>
            <w:r w:rsidRPr="000C6C82">
              <w:rPr>
                <w:rFonts w:eastAsia="標楷體" w:hint="eastAsia"/>
                <w:color w:val="000000" w:themeColor="text1"/>
              </w:rPr>
              <w:t>由人事室統一簽報校長核定後實施，並以次學年度八月一日為新職生效日。惟因業務需要，得經專案簽准後辦理。</w:t>
            </w:r>
          </w:p>
        </w:tc>
      </w:tr>
      <w:tr w:rsidR="005D35EE" w:rsidRPr="000C6C82" w:rsidTr="00C50081">
        <w:trPr>
          <w:jc w:val="center"/>
        </w:trPr>
        <w:tc>
          <w:tcPr>
            <w:tcW w:w="851" w:type="dxa"/>
          </w:tcPr>
          <w:p w:rsidR="005D35EE" w:rsidRPr="000C6C82" w:rsidRDefault="000E367B" w:rsidP="00F470F0">
            <w:pPr>
              <w:spacing w:line="240" w:lineRule="auto"/>
              <w:rPr>
                <w:rFonts w:eastAsia="標楷體"/>
              </w:rPr>
            </w:pPr>
            <w:r w:rsidRPr="000C6C82">
              <w:rPr>
                <w:rFonts w:eastAsia="標楷體" w:hint="eastAsia"/>
              </w:rPr>
              <w:t>五、</w:t>
            </w:r>
          </w:p>
        </w:tc>
        <w:tc>
          <w:tcPr>
            <w:tcW w:w="9106" w:type="dxa"/>
          </w:tcPr>
          <w:p w:rsidR="000E367B" w:rsidRPr="000C6C82" w:rsidRDefault="000E367B" w:rsidP="00F470F0">
            <w:pPr>
              <w:spacing w:line="240" w:lineRule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輪調人員業務交接事宜：</w:t>
            </w:r>
          </w:p>
          <w:p w:rsidR="000E367B" w:rsidRPr="000C6C82" w:rsidRDefault="000E367B" w:rsidP="00F470F0">
            <w:pPr>
              <w:pStyle w:val="a4"/>
              <w:widowControl/>
              <w:numPr>
                <w:ilvl w:val="0"/>
                <w:numId w:val="7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輪調人員應依校長核定結果就任新職，不得拒絕，並應依規定確實辦理交接。</w:t>
            </w:r>
          </w:p>
          <w:p w:rsidR="000E367B" w:rsidRPr="000C6C82" w:rsidRDefault="000E367B" w:rsidP="00F470F0">
            <w:pPr>
              <w:pStyle w:val="a4"/>
              <w:widowControl/>
              <w:numPr>
                <w:ilvl w:val="0"/>
                <w:numId w:val="7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各單位人員對於主辦業務應確實規劃個人職掌及工作流程，並列入職務輪調移交清冊。</w:t>
            </w:r>
          </w:p>
          <w:p w:rsidR="005D35EE" w:rsidRPr="000C6C82" w:rsidRDefault="000E367B" w:rsidP="00F470F0">
            <w:pPr>
              <w:pStyle w:val="a4"/>
              <w:widowControl/>
              <w:numPr>
                <w:ilvl w:val="0"/>
                <w:numId w:val="7"/>
              </w:numPr>
              <w:adjustRightInd/>
              <w:spacing w:line="240" w:lineRule="auto"/>
              <w:ind w:leftChars="0"/>
              <w:textAlignment w:val="auto"/>
              <w:rPr>
                <w:rFonts w:eastAsia="標楷體"/>
                <w:color w:val="000000" w:themeColor="text1"/>
              </w:rPr>
            </w:pPr>
            <w:r w:rsidRPr="000C6C82">
              <w:rPr>
                <w:rFonts w:eastAsia="標楷體" w:hint="eastAsia"/>
                <w:color w:val="000000" w:themeColor="text1"/>
              </w:rPr>
              <w:t>各單位主管應督導人員輪調時之業務交接事宜並提供必要之協助。</w:t>
            </w:r>
          </w:p>
        </w:tc>
      </w:tr>
      <w:tr w:rsidR="005D35EE" w:rsidRPr="000C6C82" w:rsidTr="00C50081">
        <w:trPr>
          <w:jc w:val="center"/>
        </w:trPr>
        <w:tc>
          <w:tcPr>
            <w:tcW w:w="851" w:type="dxa"/>
          </w:tcPr>
          <w:p w:rsidR="005D35EE" w:rsidRPr="000C6C82" w:rsidRDefault="000E367B" w:rsidP="00F470F0">
            <w:pPr>
              <w:snapToGrid w:val="0"/>
              <w:spacing w:line="240" w:lineRule="auto"/>
              <w:rPr>
                <w:rFonts w:eastAsia="標楷體"/>
              </w:rPr>
            </w:pPr>
            <w:r w:rsidRPr="000C6C82">
              <w:rPr>
                <w:rFonts w:eastAsia="標楷體" w:hint="eastAsia"/>
              </w:rPr>
              <w:t>六、</w:t>
            </w:r>
          </w:p>
        </w:tc>
        <w:tc>
          <w:tcPr>
            <w:tcW w:w="9106" w:type="dxa"/>
          </w:tcPr>
          <w:p w:rsidR="005D35EE" w:rsidRPr="000C6C82" w:rsidRDefault="007B17A7" w:rsidP="00F470F0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</w:rPr>
            </w:pPr>
            <w:r w:rsidRPr="000C6C82">
              <w:rPr>
                <w:rFonts w:ascii="Times New Roman" w:eastAsia="標楷體" w:hAnsi="Times New Roman" w:hint="eastAsia"/>
                <w:color w:val="000000"/>
              </w:rPr>
              <w:t>本要點經行政會議審議通過後，自公布日起實施，修正時亦同。</w:t>
            </w:r>
            <w:r w:rsidR="000E367B" w:rsidRPr="000C6C82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</w:tc>
      </w:tr>
    </w:tbl>
    <w:p w:rsidR="00CD4C57" w:rsidRPr="00F470F0" w:rsidRDefault="005B437B" w:rsidP="005B437B">
      <w:pPr>
        <w:tabs>
          <w:tab w:val="left" w:pos="570"/>
          <w:tab w:val="center" w:pos="5102"/>
        </w:tabs>
        <w:spacing w:line="240" w:lineRule="auto"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tab/>
      </w:r>
    </w:p>
    <w:sectPr w:rsidR="00CD4C57" w:rsidRPr="00F470F0" w:rsidSect="0070581A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A1" w:rsidRDefault="000934A1" w:rsidP="003702BA">
      <w:pPr>
        <w:spacing w:line="240" w:lineRule="auto"/>
      </w:pPr>
      <w:r>
        <w:separator/>
      </w:r>
    </w:p>
  </w:endnote>
  <w:endnote w:type="continuationSeparator" w:id="0">
    <w:p w:rsidR="000934A1" w:rsidRDefault="000934A1" w:rsidP="00370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A1" w:rsidRDefault="000934A1" w:rsidP="003702BA">
      <w:pPr>
        <w:spacing w:line="240" w:lineRule="auto"/>
      </w:pPr>
      <w:r>
        <w:separator/>
      </w:r>
    </w:p>
  </w:footnote>
  <w:footnote w:type="continuationSeparator" w:id="0">
    <w:p w:rsidR="000934A1" w:rsidRDefault="000934A1" w:rsidP="003702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482"/>
    <w:multiLevelType w:val="hybridMultilevel"/>
    <w:tmpl w:val="640C8356"/>
    <w:lvl w:ilvl="0" w:tplc="AC8885D2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FEB5D1F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BE374A"/>
    <w:multiLevelType w:val="hybridMultilevel"/>
    <w:tmpl w:val="BC8A8720"/>
    <w:lvl w:ilvl="0" w:tplc="23CA4F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E18AD"/>
    <w:multiLevelType w:val="hybridMultilevel"/>
    <w:tmpl w:val="FFCCE5BC"/>
    <w:lvl w:ilvl="0" w:tplc="23CA4FA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7DF6B73C">
      <w:start w:val="1"/>
      <w:numFmt w:val="decimal"/>
      <w:lvlText w:val="%2."/>
      <w:lvlJc w:val="left"/>
      <w:pPr>
        <w:ind w:left="1478" w:hanging="432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3C423D"/>
    <w:multiLevelType w:val="hybridMultilevel"/>
    <w:tmpl w:val="9A3803E4"/>
    <w:lvl w:ilvl="0" w:tplc="23CA4F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13DC3"/>
    <w:multiLevelType w:val="hybridMultilevel"/>
    <w:tmpl w:val="AB4CFC36"/>
    <w:lvl w:ilvl="0" w:tplc="AC70E9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9924E4"/>
    <w:multiLevelType w:val="hybridMultilevel"/>
    <w:tmpl w:val="FFCCE5BC"/>
    <w:lvl w:ilvl="0" w:tplc="23CA4FA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7DF6B73C">
      <w:start w:val="1"/>
      <w:numFmt w:val="decimal"/>
      <w:lvlText w:val="%2."/>
      <w:lvlJc w:val="left"/>
      <w:pPr>
        <w:ind w:left="1478" w:hanging="432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4C126CB"/>
    <w:multiLevelType w:val="hybridMultilevel"/>
    <w:tmpl w:val="FFCCE5BC"/>
    <w:lvl w:ilvl="0" w:tplc="23CA4FA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7DF6B73C">
      <w:start w:val="1"/>
      <w:numFmt w:val="decimal"/>
      <w:lvlText w:val="%2."/>
      <w:lvlJc w:val="left"/>
      <w:pPr>
        <w:ind w:left="1478" w:hanging="432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6D42110"/>
    <w:multiLevelType w:val="hybridMultilevel"/>
    <w:tmpl w:val="FFCCE5BC"/>
    <w:lvl w:ilvl="0" w:tplc="23CA4FA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7DF6B73C">
      <w:start w:val="1"/>
      <w:numFmt w:val="decimal"/>
      <w:lvlText w:val="%2."/>
      <w:lvlJc w:val="left"/>
      <w:pPr>
        <w:ind w:left="1478" w:hanging="432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7DB5DD6"/>
    <w:multiLevelType w:val="hybridMultilevel"/>
    <w:tmpl w:val="BC8A8720"/>
    <w:lvl w:ilvl="0" w:tplc="23CA4F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A7C43"/>
    <w:multiLevelType w:val="hybridMultilevel"/>
    <w:tmpl w:val="EDF2DD4C"/>
    <w:lvl w:ilvl="0" w:tplc="3D0447C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31716A"/>
    <w:multiLevelType w:val="hybridMultilevel"/>
    <w:tmpl w:val="9A3803E4"/>
    <w:lvl w:ilvl="0" w:tplc="23CA4F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7939C7"/>
    <w:multiLevelType w:val="hybridMultilevel"/>
    <w:tmpl w:val="BC8A8720"/>
    <w:lvl w:ilvl="0" w:tplc="23CA4F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AE7E92"/>
    <w:multiLevelType w:val="hybridMultilevel"/>
    <w:tmpl w:val="9A3803E4"/>
    <w:lvl w:ilvl="0" w:tplc="23CA4F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0A1572"/>
    <w:multiLevelType w:val="hybridMultilevel"/>
    <w:tmpl w:val="70667680"/>
    <w:lvl w:ilvl="0" w:tplc="23CA4F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357949"/>
    <w:multiLevelType w:val="hybridMultilevel"/>
    <w:tmpl w:val="FFCCE5BC"/>
    <w:lvl w:ilvl="0" w:tplc="23CA4FA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7DF6B73C">
      <w:start w:val="1"/>
      <w:numFmt w:val="decimal"/>
      <w:lvlText w:val="%2."/>
      <w:lvlJc w:val="left"/>
      <w:pPr>
        <w:ind w:left="1478" w:hanging="432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64F767F"/>
    <w:multiLevelType w:val="hybridMultilevel"/>
    <w:tmpl w:val="E4869F4A"/>
    <w:lvl w:ilvl="0" w:tplc="69FEA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4E4026"/>
    <w:multiLevelType w:val="hybridMultilevel"/>
    <w:tmpl w:val="995493D0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</w:rPr>
    </w:lvl>
    <w:lvl w:ilvl="1" w:tplc="9D00B0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94AA886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4D"/>
    <w:rsid w:val="00000F9F"/>
    <w:rsid w:val="0003471D"/>
    <w:rsid w:val="000439E4"/>
    <w:rsid w:val="000532C2"/>
    <w:rsid w:val="000934A1"/>
    <w:rsid w:val="000A50D7"/>
    <w:rsid w:val="000B045F"/>
    <w:rsid w:val="000C6C82"/>
    <w:rsid w:val="000E367B"/>
    <w:rsid w:val="000E7EA0"/>
    <w:rsid w:val="00100481"/>
    <w:rsid w:val="001904CC"/>
    <w:rsid w:val="0019349B"/>
    <w:rsid w:val="001C5306"/>
    <w:rsid w:val="001F2F67"/>
    <w:rsid w:val="0021251F"/>
    <w:rsid w:val="00253950"/>
    <w:rsid w:val="00271E5B"/>
    <w:rsid w:val="00305C56"/>
    <w:rsid w:val="00343F9C"/>
    <w:rsid w:val="0036586E"/>
    <w:rsid w:val="003702BA"/>
    <w:rsid w:val="00376AB5"/>
    <w:rsid w:val="00395EF2"/>
    <w:rsid w:val="00452581"/>
    <w:rsid w:val="004539BC"/>
    <w:rsid w:val="00455BE8"/>
    <w:rsid w:val="00460FD3"/>
    <w:rsid w:val="0049271A"/>
    <w:rsid w:val="004B1A0F"/>
    <w:rsid w:val="004D14B8"/>
    <w:rsid w:val="004E0219"/>
    <w:rsid w:val="005030E4"/>
    <w:rsid w:val="00517ACC"/>
    <w:rsid w:val="00537933"/>
    <w:rsid w:val="00550E9C"/>
    <w:rsid w:val="00572C04"/>
    <w:rsid w:val="005B1A0B"/>
    <w:rsid w:val="005B437B"/>
    <w:rsid w:val="005C74A4"/>
    <w:rsid w:val="005D35EE"/>
    <w:rsid w:val="006335D7"/>
    <w:rsid w:val="00694C74"/>
    <w:rsid w:val="006B29DF"/>
    <w:rsid w:val="006D5239"/>
    <w:rsid w:val="006E5A31"/>
    <w:rsid w:val="0070581A"/>
    <w:rsid w:val="00754046"/>
    <w:rsid w:val="007664A5"/>
    <w:rsid w:val="00785962"/>
    <w:rsid w:val="007B17A7"/>
    <w:rsid w:val="007C1107"/>
    <w:rsid w:val="007E2BA0"/>
    <w:rsid w:val="0080486B"/>
    <w:rsid w:val="00843795"/>
    <w:rsid w:val="00861A8E"/>
    <w:rsid w:val="008A3C05"/>
    <w:rsid w:val="008C6F28"/>
    <w:rsid w:val="009031E5"/>
    <w:rsid w:val="00913C83"/>
    <w:rsid w:val="00943711"/>
    <w:rsid w:val="009C0E68"/>
    <w:rsid w:val="009C4384"/>
    <w:rsid w:val="00A04965"/>
    <w:rsid w:val="00A20F4D"/>
    <w:rsid w:val="00A35632"/>
    <w:rsid w:val="00AC1D51"/>
    <w:rsid w:val="00B02AFF"/>
    <w:rsid w:val="00B36270"/>
    <w:rsid w:val="00B42666"/>
    <w:rsid w:val="00B4389F"/>
    <w:rsid w:val="00B44A29"/>
    <w:rsid w:val="00B755AD"/>
    <w:rsid w:val="00B86271"/>
    <w:rsid w:val="00BB15B7"/>
    <w:rsid w:val="00BD7330"/>
    <w:rsid w:val="00BF22E0"/>
    <w:rsid w:val="00BF2664"/>
    <w:rsid w:val="00C10FE3"/>
    <w:rsid w:val="00C50081"/>
    <w:rsid w:val="00C53990"/>
    <w:rsid w:val="00C57307"/>
    <w:rsid w:val="00C97B3D"/>
    <w:rsid w:val="00CB3CCC"/>
    <w:rsid w:val="00CC1105"/>
    <w:rsid w:val="00CD4C57"/>
    <w:rsid w:val="00D44773"/>
    <w:rsid w:val="00D57382"/>
    <w:rsid w:val="00D773A8"/>
    <w:rsid w:val="00DA0210"/>
    <w:rsid w:val="00DA1495"/>
    <w:rsid w:val="00E01FF2"/>
    <w:rsid w:val="00E252F8"/>
    <w:rsid w:val="00E255DC"/>
    <w:rsid w:val="00E36569"/>
    <w:rsid w:val="00E422EA"/>
    <w:rsid w:val="00E55816"/>
    <w:rsid w:val="00E57571"/>
    <w:rsid w:val="00E77CA0"/>
    <w:rsid w:val="00E811B5"/>
    <w:rsid w:val="00F470F0"/>
    <w:rsid w:val="00F60DA5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C10623-9058-4710-B671-68F0A43D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0F4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0"/>
    <w:next w:val="a0"/>
    <w:link w:val="10"/>
    <w:qFormat/>
    <w:rsid w:val="00CD4C57"/>
    <w:pPr>
      <w:keepNext/>
      <w:widowControl/>
      <w:adjustRightInd/>
      <w:spacing w:line="240" w:lineRule="auto"/>
      <w:jc w:val="center"/>
      <w:textAlignment w:val="auto"/>
      <w:outlineLvl w:val="0"/>
    </w:pPr>
    <w:rPr>
      <w:rFonts w:eastAsia="標楷體"/>
      <w:sz w:val="28"/>
      <w:szCs w:val="24"/>
    </w:rPr>
  </w:style>
  <w:style w:type="paragraph" w:styleId="2">
    <w:name w:val="heading 2"/>
    <w:basedOn w:val="a0"/>
    <w:next w:val="a0"/>
    <w:link w:val="20"/>
    <w:qFormat/>
    <w:rsid w:val="00CD4C57"/>
    <w:pPr>
      <w:keepNext/>
      <w:widowControl/>
      <w:adjustRightInd/>
      <w:spacing w:line="460" w:lineRule="exact"/>
      <w:jc w:val="both"/>
      <w:textAlignment w:val="auto"/>
      <w:outlineLvl w:val="1"/>
    </w:pPr>
    <w:rPr>
      <w:rFonts w:eastAsia="標楷體"/>
      <w:sz w:val="28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CD4C57"/>
    <w:pPr>
      <w:keepNext/>
      <w:adjustRightInd/>
      <w:spacing w:line="720" w:lineRule="auto"/>
      <w:textAlignment w:val="auto"/>
      <w:outlineLvl w:val="3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20F4D"/>
    <w:pPr>
      <w:ind w:leftChars="200" w:left="480"/>
    </w:pPr>
  </w:style>
  <w:style w:type="paragraph" w:customStyle="1" w:styleId="Default">
    <w:name w:val="Default"/>
    <w:rsid w:val="00A20F4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titletext1">
    <w:name w:val="title_text1"/>
    <w:basedOn w:val="a1"/>
    <w:uiPriority w:val="99"/>
    <w:rsid w:val="00A20F4D"/>
    <w:rPr>
      <w:rFonts w:ascii="Verdana" w:hAnsi="Verdana" w:hint="default"/>
      <w:b/>
      <w:bCs/>
      <w:color w:val="333399"/>
      <w:sz w:val="32"/>
      <w:szCs w:val="32"/>
    </w:rPr>
  </w:style>
  <w:style w:type="character" w:customStyle="1" w:styleId="style11">
    <w:name w:val="style11"/>
    <w:basedOn w:val="a1"/>
    <w:uiPriority w:val="99"/>
    <w:rsid w:val="00A20F4D"/>
    <w:rPr>
      <w:rFonts w:ascii="Verdana" w:hAnsi="Verdana" w:hint="default"/>
      <w:color w:val="333399"/>
      <w:sz w:val="30"/>
      <w:szCs w:val="30"/>
    </w:rPr>
  </w:style>
  <w:style w:type="paragraph" w:styleId="HTML">
    <w:name w:val="HTML Preformatted"/>
    <w:basedOn w:val="a0"/>
    <w:link w:val="HTML0"/>
    <w:rsid w:val="00A20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  <w:lang w:val="x-none" w:eastAsia="x-none"/>
    </w:rPr>
  </w:style>
  <w:style w:type="character" w:customStyle="1" w:styleId="HTML0">
    <w:name w:val="HTML 預設格式 字元"/>
    <w:basedOn w:val="a1"/>
    <w:link w:val="HTML"/>
    <w:rsid w:val="00A20F4D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2"/>
    <w:uiPriority w:val="59"/>
    <w:rsid w:val="00A2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說明"/>
    <w:basedOn w:val="a7"/>
    <w:rsid w:val="00A20F4D"/>
    <w:pPr>
      <w:adjustRightInd/>
      <w:spacing w:after="0" w:line="640" w:lineRule="exact"/>
      <w:ind w:leftChars="0" w:left="952" w:hanging="952"/>
      <w:textAlignment w:val="auto"/>
    </w:pPr>
    <w:rPr>
      <w:rFonts w:ascii="Arial" w:eastAsia="標楷體" w:hAnsi="Arial"/>
      <w:kern w:val="2"/>
      <w:sz w:val="32"/>
      <w:szCs w:val="24"/>
    </w:rPr>
  </w:style>
  <w:style w:type="paragraph" w:styleId="a7">
    <w:name w:val="Body Text Indent"/>
    <w:basedOn w:val="a0"/>
    <w:link w:val="a8"/>
    <w:unhideWhenUsed/>
    <w:rsid w:val="00A20F4D"/>
    <w:pPr>
      <w:spacing w:after="120"/>
      <w:ind w:leftChars="200" w:left="480"/>
    </w:pPr>
  </w:style>
  <w:style w:type="character" w:customStyle="1" w:styleId="a8">
    <w:name w:val="本文縮排 字元"/>
    <w:basedOn w:val="a1"/>
    <w:link w:val="a7"/>
    <w:rsid w:val="00A20F4D"/>
    <w:rPr>
      <w:rFonts w:ascii="Times New Roman" w:eastAsia="細明體" w:hAnsi="Times New Roman" w:cs="Times New Roman"/>
      <w:kern w:val="0"/>
      <w:szCs w:val="20"/>
    </w:rPr>
  </w:style>
  <w:style w:type="character" w:styleId="a9">
    <w:name w:val="Hyperlink"/>
    <w:basedOn w:val="a1"/>
    <w:unhideWhenUsed/>
    <w:rsid w:val="00754046"/>
    <w:rPr>
      <w:color w:val="0563C1" w:themeColor="hyperlink"/>
      <w:u w:val="single"/>
    </w:rPr>
  </w:style>
  <w:style w:type="paragraph" w:styleId="Web">
    <w:name w:val="Normal (Web)"/>
    <w:basedOn w:val="a0"/>
    <w:rsid w:val="0075404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a">
    <w:name w:val="header"/>
    <w:basedOn w:val="a0"/>
    <w:link w:val="ab"/>
    <w:uiPriority w:val="99"/>
    <w:unhideWhenUsed/>
    <w:rsid w:val="003702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uiPriority w:val="99"/>
    <w:rsid w:val="003702BA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3702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uiPriority w:val="99"/>
    <w:rsid w:val="003702BA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1"/>
    <w:link w:val="1"/>
    <w:rsid w:val="00CD4C57"/>
    <w:rPr>
      <w:rFonts w:ascii="Times New Roman" w:eastAsia="標楷體" w:hAnsi="Times New Roman" w:cs="Times New Roman"/>
      <w:kern w:val="0"/>
      <w:sz w:val="28"/>
      <w:szCs w:val="24"/>
    </w:rPr>
  </w:style>
  <w:style w:type="character" w:customStyle="1" w:styleId="20">
    <w:name w:val="標題 2 字元"/>
    <w:basedOn w:val="a1"/>
    <w:link w:val="2"/>
    <w:rsid w:val="00CD4C57"/>
    <w:rPr>
      <w:rFonts w:ascii="Times New Roman" w:eastAsia="標楷體" w:hAnsi="Times New Roman" w:cs="Times New Roman"/>
      <w:kern w:val="0"/>
      <w:sz w:val="28"/>
      <w:szCs w:val="24"/>
    </w:rPr>
  </w:style>
  <w:style w:type="character" w:customStyle="1" w:styleId="40">
    <w:name w:val="標題 4 字元"/>
    <w:basedOn w:val="a1"/>
    <w:link w:val="4"/>
    <w:semiHidden/>
    <w:rsid w:val="00CD4C57"/>
    <w:rPr>
      <w:rFonts w:asciiTheme="majorHAnsi" w:eastAsiaTheme="majorEastAsia" w:hAnsiTheme="majorHAnsi" w:cstheme="majorBidi"/>
      <w:sz w:val="36"/>
      <w:szCs w:val="36"/>
    </w:rPr>
  </w:style>
  <w:style w:type="paragraph" w:styleId="ae">
    <w:name w:val="Balloon Text"/>
    <w:basedOn w:val="a0"/>
    <w:link w:val="af"/>
    <w:semiHidden/>
    <w:unhideWhenUsed/>
    <w:rsid w:val="00CD4C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semiHidden/>
    <w:rsid w:val="00CD4C5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1">
    <w:name w:val="Body Text Indent 2"/>
    <w:basedOn w:val="a0"/>
    <w:link w:val="22"/>
    <w:rsid w:val="00CD4C57"/>
    <w:pPr>
      <w:adjustRightInd/>
      <w:spacing w:line="240" w:lineRule="auto"/>
      <w:ind w:left="1260" w:hanging="780"/>
      <w:textAlignment w:val="auto"/>
    </w:pPr>
    <w:rPr>
      <w:rFonts w:eastAsia="標楷體"/>
      <w:kern w:val="2"/>
    </w:rPr>
  </w:style>
  <w:style w:type="character" w:customStyle="1" w:styleId="22">
    <w:name w:val="本文縮排 2 字元"/>
    <w:basedOn w:val="a1"/>
    <w:link w:val="21"/>
    <w:rsid w:val="00CD4C57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0"/>
    <w:link w:val="30"/>
    <w:rsid w:val="00CD4C57"/>
    <w:pPr>
      <w:adjustRightInd/>
      <w:spacing w:line="240" w:lineRule="auto"/>
      <w:ind w:left="4080" w:hanging="2400"/>
      <w:textAlignment w:val="auto"/>
    </w:pPr>
    <w:rPr>
      <w:rFonts w:eastAsia="標楷體"/>
      <w:kern w:val="2"/>
    </w:rPr>
  </w:style>
  <w:style w:type="character" w:customStyle="1" w:styleId="30">
    <w:name w:val="本文縮排 3 字元"/>
    <w:basedOn w:val="a1"/>
    <w:link w:val="3"/>
    <w:rsid w:val="00CD4C57"/>
    <w:rPr>
      <w:rFonts w:ascii="Times New Roman" w:eastAsia="標楷體" w:hAnsi="Times New Roman" w:cs="Times New Roman"/>
      <w:szCs w:val="20"/>
    </w:rPr>
  </w:style>
  <w:style w:type="paragraph" w:styleId="af0">
    <w:name w:val="Body Text"/>
    <w:basedOn w:val="a0"/>
    <w:link w:val="af1"/>
    <w:rsid w:val="00CD4C57"/>
    <w:pPr>
      <w:adjustRightInd/>
      <w:spacing w:line="240" w:lineRule="auto"/>
      <w:jc w:val="both"/>
      <w:textAlignment w:val="auto"/>
    </w:pPr>
    <w:rPr>
      <w:rFonts w:eastAsia="標楷體"/>
      <w:kern w:val="2"/>
    </w:rPr>
  </w:style>
  <w:style w:type="character" w:customStyle="1" w:styleId="af1">
    <w:name w:val="本文 字元"/>
    <w:basedOn w:val="a1"/>
    <w:link w:val="af0"/>
    <w:rsid w:val="00CD4C57"/>
    <w:rPr>
      <w:rFonts w:ascii="Times New Roman" w:eastAsia="標楷體" w:hAnsi="Times New Roman" w:cs="Times New Roman"/>
      <w:szCs w:val="20"/>
    </w:rPr>
  </w:style>
  <w:style w:type="character" w:styleId="af2">
    <w:name w:val="page number"/>
    <w:basedOn w:val="a1"/>
    <w:rsid w:val="00CD4C57"/>
  </w:style>
  <w:style w:type="paragraph" w:styleId="af3">
    <w:name w:val="Block Text"/>
    <w:basedOn w:val="a0"/>
    <w:rsid w:val="00CD4C57"/>
    <w:pPr>
      <w:tabs>
        <w:tab w:val="left" w:pos="8880"/>
        <w:tab w:val="left" w:pos="9720"/>
      </w:tabs>
      <w:adjustRightInd/>
      <w:spacing w:line="240" w:lineRule="auto"/>
      <w:ind w:left="960" w:right="22"/>
      <w:jc w:val="both"/>
      <w:textAlignment w:val="auto"/>
    </w:pPr>
    <w:rPr>
      <w:rFonts w:eastAsia="標楷體"/>
      <w:kern w:val="2"/>
    </w:rPr>
  </w:style>
  <w:style w:type="paragraph" w:styleId="af4">
    <w:name w:val="Date"/>
    <w:basedOn w:val="a0"/>
    <w:next w:val="a0"/>
    <w:link w:val="af5"/>
    <w:rsid w:val="00CD4C57"/>
    <w:pPr>
      <w:adjustRightInd/>
      <w:spacing w:line="240" w:lineRule="auto"/>
      <w:jc w:val="right"/>
      <w:textAlignment w:val="auto"/>
    </w:pPr>
    <w:rPr>
      <w:rFonts w:ascii="標楷體" w:eastAsia="標楷體" w:hint="eastAsia"/>
      <w:b/>
      <w:color w:val="FF0000"/>
      <w:kern w:val="2"/>
      <w:sz w:val="32"/>
      <w:szCs w:val="24"/>
    </w:rPr>
  </w:style>
  <w:style w:type="character" w:customStyle="1" w:styleId="af5">
    <w:name w:val="日期 字元"/>
    <w:basedOn w:val="a1"/>
    <w:link w:val="af4"/>
    <w:rsid w:val="00CD4C57"/>
    <w:rPr>
      <w:rFonts w:ascii="標楷體" w:eastAsia="標楷體" w:hAnsi="Times New Roman" w:cs="Times New Roman"/>
      <w:b/>
      <w:color w:val="FF0000"/>
      <w:sz w:val="32"/>
      <w:szCs w:val="24"/>
    </w:rPr>
  </w:style>
  <w:style w:type="paragraph" w:customStyle="1" w:styleId="xl49">
    <w:name w:val="xl49"/>
    <w:basedOn w:val="a0"/>
    <w:rsid w:val="00CD4C5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Arial Unicode MS" w:cs="Arial Unicode MS" w:hint="eastAsia"/>
      <w:szCs w:val="24"/>
    </w:rPr>
  </w:style>
  <w:style w:type="paragraph" w:customStyle="1" w:styleId="af6">
    <w:name w:val="字元 字元 字元"/>
    <w:basedOn w:val="a0"/>
    <w:autoRedefine/>
    <w:rsid w:val="00CD4C57"/>
    <w:pPr>
      <w:widowControl/>
      <w:adjustRightInd/>
      <w:spacing w:after="160" w:line="240" w:lineRule="exact"/>
      <w:textAlignment w:val="auto"/>
    </w:pPr>
    <w:rPr>
      <w:rFonts w:ascii="Verdana" w:eastAsia="新細明體" w:hAnsi="Verdana"/>
      <w:sz w:val="20"/>
      <w:lang w:eastAsia="zh-CN" w:bidi="hi-IN"/>
    </w:rPr>
  </w:style>
  <w:style w:type="character" w:styleId="af7">
    <w:name w:val="Strong"/>
    <w:basedOn w:val="a1"/>
    <w:qFormat/>
    <w:rsid w:val="00CD4C57"/>
    <w:rPr>
      <w:b/>
      <w:bCs/>
    </w:rPr>
  </w:style>
  <w:style w:type="character" w:styleId="af8">
    <w:name w:val="Emphasis"/>
    <w:basedOn w:val="a1"/>
    <w:uiPriority w:val="20"/>
    <w:qFormat/>
    <w:rsid w:val="00CD4C57"/>
    <w:rPr>
      <w:i/>
      <w:iCs/>
    </w:rPr>
  </w:style>
  <w:style w:type="paragraph" w:styleId="af9">
    <w:name w:val="Document Map"/>
    <w:basedOn w:val="a0"/>
    <w:link w:val="afa"/>
    <w:semiHidden/>
    <w:rsid w:val="00CD4C57"/>
    <w:pPr>
      <w:shd w:val="clear" w:color="auto" w:fill="000080"/>
      <w:adjustRightInd/>
      <w:spacing w:line="240" w:lineRule="auto"/>
      <w:textAlignment w:val="auto"/>
    </w:pPr>
    <w:rPr>
      <w:rFonts w:ascii="Arial" w:eastAsia="新細明體" w:hAnsi="Arial"/>
      <w:kern w:val="2"/>
      <w:szCs w:val="24"/>
    </w:rPr>
  </w:style>
  <w:style w:type="character" w:customStyle="1" w:styleId="afa">
    <w:name w:val="文件引導模式 字元"/>
    <w:basedOn w:val="a1"/>
    <w:link w:val="af9"/>
    <w:semiHidden/>
    <w:rsid w:val="00CD4C57"/>
    <w:rPr>
      <w:rFonts w:ascii="Arial" w:eastAsia="新細明體" w:hAnsi="Arial" w:cs="Times New Roman"/>
      <w:szCs w:val="24"/>
      <w:shd w:val="clear" w:color="auto" w:fill="000080"/>
    </w:rPr>
  </w:style>
  <w:style w:type="character" w:styleId="afb">
    <w:name w:val="annotation reference"/>
    <w:uiPriority w:val="99"/>
    <w:semiHidden/>
    <w:unhideWhenUsed/>
    <w:rsid w:val="00CD4C57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CD4C57"/>
    <w:pPr>
      <w:adjustRightInd/>
      <w:spacing w:line="240" w:lineRule="auto"/>
      <w:textAlignment w:val="auto"/>
    </w:pPr>
    <w:rPr>
      <w:rFonts w:eastAsia="新細明體"/>
      <w:kern w:val="2"/>
      <w:szCs w:val="24"/>
    </w:rPr>
  </w:style>
  <w:style w:type="character" w:customStyle="1" w:styleId="afd">
    <w:name w:val="註解文字 字元"/>
    <w:basedOn w:val="a1"/>
    <w:link w:val="afc"/>
    <w:uiPriority w:val="99"/>
    <w:semiHidden/>
    <w:rsid w:val="00CD4C57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D4C57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CD4C57"/>
    <w:rPr>
      <w:rFonts w:ascii="Times New Roman" w:eastAsia="新細明體" w:hAnsi="Times New Roman" w:cs="Times New Roman"/>
      <w:b/>
      <w:bCs/>
      <w:szCs w:val="24"/>
    </w:rPr>
  </w:style>
  <w:style w:type="paragraph" w:customStyle="1" w:styleId="11">
    <w:name w:val="清單段落1"/>
    <w:basedOn w:val="a0"/>
    <w:rsid w:val="00CD4C57"/>
    <w:pPr>
      <w:adjustRightInd/>
      <w:spacing w:line="240" w:lineRule="auto"/>
      <w:ind w:leftChars="200" w:left="480"/>
      <w:textAlignment w:val="auto"/>
    </w:pPr>
    <w:rPr>
      <w:rFonts w:eastAsia="新細明體"/>
      <w:kern w:val="2"/>
      <w:szCs w:val="24"/>
    </w:rPr>
  </w:style>
  <w:style w:type="character" w:customStyle="1" w:styleId="apple-converted-space">
    <w:name w:val="apple-converted-space"/>
    <w:basedOn w:val="a1"/>
    <w:rsid w:val="00CD4C57"/>
  </w:style>
  <w:style w:type="paragraph" w:styleId="aff0">
    <w:name w:val="Plain Text"/>
    <w:basedOn w:val="a0"/>
    <w:link w:val="aff1"/>
    <w:rsid w:val="00B4389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/>
      <w:szCs w:val="24"/>
      <w:lang w:val="x-none" w:eastAsia="x-none"/>
    </w:rPr>
  </w:style>
  <w:style w:type="character" w:customStyle="1" w:styleId="aff1">
    <w:name w:val="純文字 字元"/>
    <w:basedOn w:val="a1"/>
    <w:link w:val="aff0"/>
    <w:rsid w:val="00B4389F"/>
    <w:rPr>
      <w:rFonts w:ascii="Arial Unicode MS" w:eastAsia="Arial Unicode MS" w:hAnsi="Arial Unicode MS" w:cs="Times New Roman"/>
      <w:kern w:val="0"/>
      <w:szCs w:val="24"/>
      <w:lang w:val="x-none" w:eastAsia="x-none"/>
    </w:rPr>
  </w:style>
  <w:style w:type="numbering" w:customStyle="1" w:styleId="a">
    <w:name w:val="第一條"/>
    <w:uiPriority w:val="99"/>
    <w:rsid w:val="00B3627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2019-04-09T02:51:00Z</cp:lastPrinted>
  <dcterms:created xsi:type="dcterms:W3CDTF">2019-07-05T08:47:00Z</dcterms:created>
  <dcterms:modified xsi:type="dcterms:W3CDTF">2019-07-05T08:47:00Z</dcterms:modified>
</cp:coreProperties>
</file>