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7D" w:rsidRPr="00766556" w:rsidRDefault="00986B7D" w:rsidP="00664507">
      <w:pPr>
        <w:widowControl/>
        <w:adjustRightInd/>
        <w:spacing w:line="440" w:lineRule="exact"/>
        <w:rPr>
          <w:rFonts w:eastAsia="標楷體"/>
          <w:b/>
          <w:sz w:val="32"/>
        </w:rPr>
      </w:pPr>
      <w:bookmarkStart w:id="0" w:name="OLE_LINK22"/>
      <w:bookmarkStart w:id="1" w:name="OLE_LINK23"/>
      <w:bookmarkStart w:id="2" w:name="OLE_LINK24"/>
      <w:bookmarkStart w:id="3" w:name="_GoBack"/>
      <w:r w:rsidRPr="00766556">
        <w:rPr>
          <w:rFonts w:eastAsia="標楷體"/>
          <w:b/>
          <w:sz w:val="32"/>
          <w:szCs w:val="32"/>
        </w:rPr>
        <w:t>高雄醫學大學校務研究推動委員會設置辦法</w:t>
      </w:r>
      <w:r w:rsidRPr="00766556">
        <w:rPr>
          <w:rFonts w:eastAsia="標楷體"/>
          <w:b/>
          <w:sz w:val="32"/>
        </w:rPr>
        <w:t>（修正</w:t>
      </w:r>
      <w:r w:rsidR="000E2D14" w:rsidRPr="00766556">
        <w:rPr>
          <w:rFonts w:eastAsia="標楷體" w:hint="eastAsia"/>
          <w:b/>
          <w:sz w:val="32"/>
        </w:rPr>
        <w:t>後全條文</w:t>
      </w:r>
      <w:r w:rsidRPr="00766556">
        <w:rPr>
          <w:rFonts w:eastAsia="標楷體"/>
          <w:b/>
          <w:sz w:val="32"/>
        </w:rPr>
        <w:t>）</w:t>
      </w:r>
    </w:p>
    <w:p w:rsidR="00664507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</w:p>
    <w:p w:rsidR="00664507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766556">
        <w:rPr>
          <w:rFonts w:eastAsia="標楷體"/>
          <w:sz w:val="20"/>
        </w:rPr>
        <w:t>104.12.02</w:t>
      </w:r>
      <w:r w:rsidRPr="00766556">
        <w:rPr>
          <w:rFonts w:eastAsia="標楷體"/>
          <w:sz w:val="20"/>
        </w:rPr>
        <w:tab/>
        <w:t>104</w:t>
      </w:r>
      <w:r w:rsidRPr="00766556">
        <w:rPr>
          <w:rFonts w:eastAsia="標楷體"/>
          <w:sz w:val="20"/>
        </w:rPr>
        <w:t>學年度第</w:t>
      </w:r>
      <w:r w:rsidRPr="00766556">
        <w:rPr>
          <w:rFonts w:eastAsia="標楷體"/>
          <w:sz w:val="20"/>
        </w:rPr>
        <w:t>2</w:t>
      </w:r>
      <w:r w:rsidRPr="00766556">
        <w:rPr>
          <w:rFonts w:eastAsia="標楷體"/>
          <w:sz w:val="20"/>
        </w:rPr>
        <w:t>次校務會議通過</w:t>
      </w:r>
    </w:p>
    <w:p w:rsidR="00664507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766556">
        <w:rPr>
          <w:rFonts w:eastAsia="標楷體"/>
          <w:sz w:val="20"/>
        </w:rPr>
        <w:t>104.12.18</w:t>
      </w:r>
      <w:r w:rsidRPr="00766556">
        <w:rPr>
          <w:rFonts w:eastAsia="標楷體"/>
          <w:sz w:val="20"/>
        </w:rPr>
        <w:tab/>
      </w:r>
      <w:r w:rsidRPr="00766556">
        <w:rPr>
          <w:rFonts w:eastAsia="標楷體"/>
          <w:sz w:val="20"/>
        </w:rPr>
        <w:t>高醫秘字第</w:t>
      </w:r>
      <w:r w:rsidRPr="00766556">
        <w:rPr>
          <w:rFonts w:eastAsia="標楷體"/>
          <w:sz w:val="20"/>
        </w:rPr>
        <w:t>1041104229</w:t>
      </w:r>
      <w:r w:rsidRPr="00766556">
        <w:rPr>
          <w:rFonts w:eastAsia="標楷體"/>
          <w:sz w:val="20"/>
        </w:rPr>
        <w:t>號公布</w:t>
      </w:r>
    </w:p>
    <w:p w:rsidR="00986B7D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766556">
        <w:rPr>
          <w:rFonts w:eastAsia="標楷體" w:hint="eastAsia"/>
          <w:sz w:val="20"/>
        </w:rPr>
        <w:t>107.10.11</w:t>
      </w:r>
      <w:r w:rsidRPr="00766556">
        <w:rPr>
          <w:rFonts w:eastAsia="標楷體"/>
          <w:sz w:val="20"/>
        </w:rPr>
        <w:tab/>
        <w:t>107</w:t>
      </w:r>
      <w:r w:rsidRPr="00766556">
        <w:rPr>
          <w:rFonts w:eastAsia="標楷體"/>
          <w:sz w:val="20"/>
        </w:rPr>
        <w:t>學年度第</w:t>
      </w:r>
      <w:r w:rsidRPr="00766556">
        <w:rPr>
          <w:rFonts w:eastAsia="標楷體" w:hint="eastAsia"/>
          <w:sz w:val="20"/>
        </w:rPr>
        <w:t>1</w:t>
      </w:r>
      <w:r w:rsidRPr="00766556">
        <w:rPr>
          <w:rFonts w:eastAsia="標楷體"/>
          <w:sz w:val="20"/>
        </w:rPr>
        <w:t>次</w:t>
      </w:r>
      <w:r w:rsidRPr="00766556">
        <w:rPr>
          <w:rFonts w:eastAsia="標楷體" w:hint="eastAsia"/>
          <w:sz w:val="20"/>
        </w:rPr>
        <w:t>校務</w:t>
      </w:r>
      <w:r w:rsidRPr="00766556">
        <w:rPr>
          <w:rFonts w:eastAsia="標楷體"/>
          <w:sz w:val="20"/>
        </w:rPr>
        <w:t>會議通過</w:t>
      </w:r>
    </w:p>
    <w:p w:rsidR="00664507" w:rsidRPr="00766556" w:rsidRDefault="00664507" w:rsidP="00664507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</w:p>
    <w:tbl>
      <w:tblPr>
        <w:tblW w:w="4920" w:type="pct"/>
        <w:jc w:val="center"/>
        <w:tblLook w:val="04A0" w:firstRow="1" w:lastRow="0" w:firstColumn="1" w:lastColumn="0" w:noHBand="0" w:noVBand="1"/>
      </w:tblPr>
      <w:tblGrid>
        <w:gridCol w:w="990"/>
        <w:gridCol w:w="8508"/>
      </w:tblGrid>
      <w:tr w:rsidR="00766556" w:rsidRPr="00766556" w:rsidTr="00EC2FF7">
        <w:trPr>
          <w:trHeight w:val="169"/>
          <w:jc w:val="center"/>
        </w:trPr>
        <w:tc>
          <w:tcPr>
            <w:tcW w:w="521" w:type="pct"/>
          </w:tcPr>
          <w:bookmarkEnd w:id="0"/>
          <w:bookmarkEnd w:id="1"/>
          <w:bookmarkEnd w:id="2"/>
          <w:p w:rsidR="00EC2FF7" w:rsidRPr="00766556" w:rsidRDefault="00EC2FF7" w:rsidP="00EC2FF7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1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79" w:type="pct"/>
          </w:tcPr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本辦法依本校組織規程第十八條之規定訂定之。</w:t>
            </w:r>
          </w:p>
        </w:tc>
      </w:tr>
      <w:tr w:rsidR="00766556" w:rsidRPr="00766556" w:rsidTr="00EC2FF7">
        <w:trPr>
          <w:trHeight w:val="68"/>
          <w:jc w:val="center"/>
        </w:trPr>
        <w:tc>
          <w:tcPr>
            <w:tcW w:w="521" w:type="pct"/>
          </w:tcPr>
          <w:p w:rsidR="00EC2FF7" w:rsidRPr="00766556" w:rsidRDefault="00EC2FF7" w:rsidP="00EC2FF7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第</w:t>
            </w:r>
            <w:r w:rsidRPr="00766556">
              <w:rPr>
                <w:rFonts w:eastAsia="標楷體"/>
                <w:szCs w:val="24"/>
              </w:rPr>
              <w:t>2</w:t>
            </w:r>
            <w:r w:rsidRPr="00766556">
              <w:rPr>
                <w:rFonts w:eastAsia="標楷體"/>
                <w:szCs w:val="24"/>
              </w:rPr>
              <w:t>條</w:t>
            </w:r>
          </w:p>
        </w:tc>
        <w:tc>
          <w:tcPr>
            <w:tcW w:w="4479" w:type="pct"/>
          </w:tcPr>
          <w:p w:rsidR="00EC2FF7" w:rsidRPr="00766556" w:rsidRDefault="00EC2FF7" w:rsidP="00EC2FF7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本校校務研究推動委員會</w:t>
            </w:r>
            <w:r w:rsidRPr="00766556">
              <w:rPr>
                <w:rFonts w:eastAsia="標楷體"/>
                <w:szCs w:val="24"/>
              </w:rPr>
              <w:t>(</w:t>
            </w:r>
            <w:r w:rsidRPr="00766556">
              <w:rPr>
                <w:rFonts w:eastAsia="標楷體"/>
                <w:szCs w:val="24"/>
              </w:rPr>
              <w:t>以下簡稱本委員會</w:t>
            </w:r>
            <w:r w:rsidRPr="00766556">
              <w:rPr>
                <w:rFonts w:eastAsia="標楷體"/>
                <w:szCs w:val="24"/>
              </w:rPr>
              <w:t>)</w:t>
            </w:r>
            <w:r w:rsidRPr="00766556">
              <w:rPr>
                <w:rFonts w:eastAsia="標楷體"/>
                <w:szCs w:val="24"/>
              </w:rPr>
              <w:t>，置主任委員一人，由校長兼任之，並置委員若干人，由副校長、研發長、教務長、學生事務長、總務長、圖書資訊長、國際長、產學長、主任秘書、各學院院長、通識教育中心中心主任為當然委員，每學院推選教授各一人。委員任期為一年，連選得連任。</w:t>
            </w:r>
          </w:p>
          <w:p w:rsidR="00EC2FF7" w:rsidRPr="00766556" w:rsidRDefault="00EC2FF7" w:rsidP="00EC2FF7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本委員會置執行秘書一人，由</w:t>
            </w:r>
            <w:r w:rsidRPr="00766556">
              <w:rPr>
                <w:rFonts w:eastAsia="標楷體"/>
                <w:szCs w:val="24"/>
                <w:u w:val="single"/>
              </w:rPr>
              <w:t>校長指派教師或職員擔任之</w:t>
            </w:r>
            <w:r w:rsidRPr="00766556">
              <w:rPr>
                <w:rFonts w:eastAsia="標楷體"/>
                <w:szCs w:val="24"/>
              </w:rPr>
              <w:t>，</w:t>
            </w:r>
            <w:r w:rsidRPr="00766556">
              <w:rPr>
                <w:rFonts w:eastAsia="標楷體"/>
              </w:rPr>
              <w:t>負責協助處理本委員會事務。</w:t>
            </w:r>
          </w:p>
        </w:tc>
      </w:tr>
      <w:tr w:rsidR="00766556" w:rsidRPr="00766556" w:rsidTr="00EC2FF7">
        <w:trPr>
          <w:trHeight w:val="503"/>
          <w:jc w:val="center"/>
        </w:trPr>
        <w:tc>
          <w:tcPr>
            <w:tcW w:w="521" w:type="pct"/>
          </w:tcPr>
          <w:p w:rsidR="00EC2FF7" w:rsidRPr="00766556" w:rsidRDefault="00EC2FF7" w:rsidP="00EC2FF7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3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79" w:type="pct"/>
          </w:tcPr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本委員會任務如下：</w:t>
            </w:r>
          </w:p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一、校務研究工作計畫書規劃審議。</w:t>
            </w:r>
          </w:p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二、校務研究策略分析審議。</w:t>
            </w:r>
          </w:p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三、提供校務研究之諮詢與指導。</w:t>
            </w:r>
          </w:p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四、研議校務研究推廣之政策。</w:t>
            </w:r>
          </w:p>
        </w:tc>
      </w:tr>
      <w:tr w:rsidR="00766556" w:rsidRPr="00766556" w:rsidTr="00EC2FF7">
        <w:trPr>
          <w:trHeight w:val="68"/>
          <w:jc w:val="center"/>
        </w:trPr>
        <w:tc>
          <w:tcPr>
            <w:tcW w:w="521" w:type="pct"/>
          </w:tcPr>
          <w:p w:rsidR="00EC2FF7" w:rsidRPr="00766556" w:rsidRDefault="00EC2FF7" w:rsidP="00EC2FF7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4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79" w:type="pct"/>
          </w:tcPr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本委員會每學期召開會議一次。必要時，得召開臨時會議。</w:t>
            </w:r>
          </w:p>
        </w:tc>
      </w:tr>
      <w:tr w:rsidR="00766556" w:rsidRPr="00766556" w:rsidTr="00EC2FF7">
        <w:trPr>
          <w:trHeight w:val="548"/>
          <w:jc w:val="center"/>
        </w:trPr>
        <w:tc>
          <w:tcPr>
            <w:tcW w:w="521" w:type="pct"/>
          </w:tcPr>
          <w:p w:rsidR="00EC2FF7" w:rsidRPr="00766556" w:rsidRDefault="00EC2FF7" w:rsidP="00EC2FF7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5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79" w:type="pct"/>
          </w:tcPr>
          <w:p w:rsidR="00EC2FF7" w:rsidRPr="00766556" w:rsidRDefault="00EC2FF7" w:rsidP="00267E7F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校為落實校務研究之發展與推廣，得另設校務研究辦公室，針對校務發展、校務行政、學術發展、研究獎勵、環境設施與資源、教師教學與學術研究、學生學習歷程與表現、學生學習輔導實證資源、師生背景等縱貫性的量化與質性評量資料，進行管理與研究，並提供成效報告與管考。校務研究年度報告應提送本委員會報告及討論，以作為未來校務改進與發展的依據。</w:t>
            </w:r>
          </w:p>
        </w:tc>
      </w:tr>
      <w:tr w:rsidR="00766556" w:rsidRPr="00766556" w:rsidTr="00EC2FF7">
        <w:trPr>
          <w:trHeight w:val="58"/>
          <w:jc w:val="center"/>
        </w:trPr>
        <w:tc>
          <w:tcPr>
            <w:tcW w:w="521" w:type="pct"/>
          </w:tcPr>
          <w:p w:rsidR="00EC2FF7" w:rsidRPr="00766556" w:rsidRDefault="00EC2FF7" w:rsidP="00EC2FF7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6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</w:tc>
        <w:tc>
          <w:tcPr>
            <w:tcW w:w="4479" w:type="pct"/>
          </w:tcPr>
          <w:p w:rsidR="00EC2FF7" w:rsidRPr="00766556" w:rsidRDefault="00EC2FF7" w:rsidP="00EC2FF7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本辦法經校務會議審議通過</w:t>
            </w:r>
            <w:r w:rsidRPr="00766556">
              <w:rPr>
                <w:rFonts w:eastAsia="標楷體" w:hint="eastAsia"/>
                <w:szCs w:val="24"/>
                <w:u w:val="single"/>
              </w:rPr>
              <w:t>後實施</w:t>
            </w:r>
            <w:r w:rsidRPr="00766556">
              <w:rPr>
                <w:rFonts w:eastAsia="標楷體"/>
                <w:szCs w:val="24"/>
              </w:rPr>
              <w:t>。</w:t>
            </w:r>
          </w:p>
        </w:tc>
      </w:tr>
    </w:tbl>
    <w:p w:rsidR="00986B7D" w:rsidRPr="00766556" w:rsidRDefault="00986B7D" w:rsidP="00986B7D">
      <w:pPr>
        <w:snapToGrid w:val="0"/>
        <w:ind w:leftChars="-6" w:left="476" w:hangingChars="204" w:hanging="490"/>
        <w:rPr>
          <w:rFonts w:eastAsia="標楷體"/>
          <w:szCs w:val="24"/>
        </w:rPr>
      </w:pPr>
    </w:p>
    <w:p w:rsidR="00766556" w:rsidRPr="00766556" w:rsidRDefault="00766556" w:rsidP="00986B7D">
      <w:pPr>
        <w:snapToGrid w:val="0"/>
        <w:ind w:leftChars="-6" w:left="476" w:hangingChars="204" w:hanging="490"/>
        <w:rPr>
          <w:rFonts w:eastAsia="標楷體"/>
          <w:szCs w:val="24"/>
        </w:rPr>
      </w:pPr>
      <w:r w:rsidRPr="00766556">
        <w:rPr>
          <w:rFonts w:eastAsia="標楷體"/>
          <w:szCs w:val="24"/>
        </w:rPr>
        <w:br w:type="page"/>
      </w:r>
    </w:p>
    <w:p w:rsidR="00766556" w:rsidRPr="00766556" w:rsidRDefault="00766556" w:rsidP="00766556">
      <w:pPr>
        <w:adjustRightInd/>
        <w:spacing w:line="440" w:lineRule="exact"/>
        <w:rPr>
          <w:rFonts w:eastAsia="標楷體" w:cstheme="minorHAnsi"/>
          <w:b/>
          <w:sz w:val="32"/>
          <w:szCs w:val="32"/>
        </w:rPr>
      </w:pPr>
      <w:r w:rsidRPr="00766556">
        <w:rPr>
          <w:rFonts w:ascii="標楷體" w:eastAsia="標楷體" w:hAnsi="標楷體" w:hint="eastAsia"/>
          <w:b/>
          <w:sz w:val="32"/>
          <w:szCs w:val="32"/>
        </w:rPr>
        <w:lastRenderedPageBreak/>
        <w:t>高雄醫學大學校務研究推動委員會設置辦</w:t>
      </w:r>
      <w:r w:rsidRPr="00766556">
        <w:rPr>
          <w:rFonts w:ascii="標楷體" w:eastAsia="標楷體" w:hAnsi="標楷體"/>
          <w:b/>
          <w:sz w:val="32"/>
          <w:szCs w:val="32"/>
        </w:rPr>
        <w:t>法</w:t>
      </w:r>
      <w:r w:rsidRPr="00766556">
        <w:rPr>
          <w:rFonts w:eastAsia="標楷體" w:cstheme="minorHAnsi" w:hint="eastAsia"/>
          <w:b/>
          <w:sz w:val="32"/>
          <w:szCs w:val="32"/>
        </w:rPr>
        <w:t>（</w:t>
      </w:r>
      <w:r w:rsidRPr="00766556">
        <w:rPr>
          <w:rFonts w:eastAsia="標楷體" w:cstheme="minorHAnsi"/>
          <w:b/>
          <w:sz w:val="32"/>
          <w:szCs w:val="32"/>
        </w:rPr>
        <w:t>修正條文對照表</w:t>
      </w:r>
      <w:r w:rsidRPr="00766556">
        <w:rPr>
          <w:rFonts w:eastAsia="標楷體" w:cstheme="minorHAnsi" w:hint="eastAsia"/>
          <w:b/>
          <w:sz w:val="32"/>
          <w:szCs w:val="32"/>
        </w:rPr>
        <w:t>）</w:t>
      </w:r>
    </w:p>
    <w:p w:rsidR="00766556" w:rsidRPr="00766556" w:rsidRDefault="00766556" w:rsidP="00766556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</w:p>
    <w:p w:rsidR="00766556" w:rsidRPr="00766556" w:rsidRDefault="00766556" w:rsidP="00766556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766556">
        <w:rPr>
          <w:rFonts w:eastAsia="標楷體"/>
          <w:sz w:val="20"/>
        </w:rPr>
        <w:t>104.12.02</w:t>
      </w:r>
      <w:r w:rsidRPr="00766556">
        <w:rPr>
          <w:rFonts w:eastAsia="標楷體"/>
          <w:sz w:val="20"/>
        </w:rPr>
        <w:tab/>
        <w:t>104</w:t>
      </w:r>
      <w:r w:rsidRPr="00766556">
        <w:rPr>
          <w:rFonts w:eastAsia="標楷體"/>
          <w:sz w:val="20"/>
        </w:rPr>
        <w:t>學年度第</w:t>
      </w:r>
      <w:r w:rsidRPr="00766556">
        <w:rPr>
          <w:rFonts w:eastAsia="標楷體"/>
          <w:sz w:val="20"/>
        </w:rPr>
        <w:t>2</w:t>
      </w:r>
      <w:r w:rsidRPr="00766556">
        <w:rPr>
          <w:rFonts w:eastAsia="標楷體"/>
          <w:sz w:val="20"/>
        </w:rPr>
        <w:t>次校務會議通過</w:t>
      </w:r>
    </w:p>
    <w:p w:rsidR="00766556" w:rsidRPr="00766556" w:rsidRDefault="00766556" w:rsidP="00766556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766556">
        <w:rPr>
          <w:rFonts w:eastAsia="標楷體"/>
          <w:sz w:val="20"/>
        </w:rPr>
        <w:t>104.12.18</w:t>
      </w:r>
      <w:r w:rsidRPr="00766556">
        <w:rPr>
          <w:rFonts w:eastAsia="標楷體"/>
          <w:sz w:val="20"/>
        </w:rPr>
        <w:tab/>
      </w:r>
      <w:r w:rsidRPr="00766556">
        <w:rPr>
          <w:rFonts w:eastAsia="標楷體"/>
          <w:sz w:val="20"/>
        </w:rPr>
        <w:t>高醫秘字第</w:t>
      </w:r>
      <w:r w:rsidRPr="00766556">
        <w:rPr>
          <w:rFonts w:eastAsia="標楷體"/>
          <w:sz w:val="20"/>
        </w:rPr>
        <w:t>1041104229</w:t>
      </w:r>
      <w:r w:rsidRPr="00766556">
        <w:rPr>
          <w:rFonts w:eastAsia="標楷體"/>
          <w:sz w:val="20"/>
        </w:rPr>
        <w:t>號公布</w:t>
      </w:r>
    </w:p>
    <w:p w:rsidR="00766556" w:rsidRPr="00766556" w:rsidRDefault="00766556" w:rsidP="00766556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  <w:r w:rsidRPr="00766556">
        <w:rPr>
          <w:rFonts w:eastAsia="標楷體" w:hint="eastAsia"/>
          <w:sz w:val="20"/>
        </w:rPr>
        <w:t>107.10.11</w:t>
      </w:r>
      <w:r w:rsidRPr="00766556">
        <w:rPr>
          <w:rFonts w:eastAsia="標楷體"/>
          <w:sz w:val="20"/>
        </w:rPr>
        <w:tab/>
        <w:t>107</w:t>
      </w:r>
      <w:r w:rsidRPr="00766556">
        <w:rPr>
          <w:rFonts w:eastAsia="標楷體"/>
          <w:sz w:val="20"/>
        </w:rPr>
        <w:t>學年度第</w:t>
      </w:r>
      <w:r w:rsidRPr="00766556">
        <w:rPr>
          <w:rFonts w:eastAsia="標楷體" w:hint="eastAsia"/>
          <w:sz w:val="20"/>
        </w:rPr>
        <w:t>1</w:t>
      </w:r>
      <w:r w:rsidRPr="00766556">
        <w:rPr>
          <w:rFonts w:eastAsia="標楷體"/>
          <w:sz w:val="20"/>
        </w:rPr>
        <w:t>次</w:t>
      </w:r>
      <w:r w:rsidRPr="00766556">
        <w:rPr>
          <w:rFonts w:eastAsia="標楷體" w:hint="eastAsia"/>
          <w:sz w:val="20"/>
        </w:rPr>
        <w:t>校務</w:t>
      </w:r>
      <w:r w:rsidRPr="00766556">
        <w:rPr>
          <w:rFonts w:eastAsia="標楷體"/>
          <w:sz w:val="20"/>
        </w:rPr>
        <w:t>會議通過</w:t>
      </w:r>
    </w:p>
    <w:p w:rsidR="00766556" w:rsidRPr="00766556" w:rsidRDefault="00766556" w:rsidP="00766556">
      <w:pPr>
        <w:tabs>
          <w:tab w:val="left" w:pos="6521"/>
        </w:tabs>
        <w:spacing w:line="240" w:lineRule="exact"/>
        <w:ind w:leftChars="2303" w:left="5527" w:rightChars="-118" w:right="-283"/>
        <w:rPr>
          <w:rFonts w:eastAsia="標楷體"/>
          <w:sz w:val="20"/>
        </w:rPr>
      </w:pPr>
    </w:p>
    <w:tbl>
      <w:tblPr>
        <w:tblW w:w="52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4179"/>
        <w:gridCol w:w="1843"/>
      </w:tblGrid>
      <w:tr w:rsidR="00766556" w:rsidRPr="00766556" w:rsidTr="00FA6F00">
        <w:trPr>
          <w:trHeight w:val="426"/>
          <w:tblHeader/>
          <w:jc w:val="center"/>
        </w:trPr>
        <w:tc>
          <w:tcPr>
            <w:tcW w:w="2048" w:type="pct"/>
            <w:shd w:val="clear" w:color="auto" w:fill="auto"/>
            <w:vAlign w:val="center"/>
          </w:tcPr>
          <w:p w:rsidR="00766556" w:rsidRPr="00766556" w:rsidRDefault="00766556" w:rsidP="00FA6F00">
            <w:pPr>
              <w:adjustRightInd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66556">
              <w:rPr>
                <w:rFonts w:eastAsia="標楷體"/>
                <w:b/>
                <w:szCs w:val="24"/>
              </w:rPr>
              <w:t>修　正　條　文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766556" w:rsidRPr="00766556" w:rsidRDefault="00766556" w:rsidP="00FA6F00">
            <w:pPr>
              <w:adjustRightInd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66556">
              <w:rPr>
                <w:rFonts w:eastAsia="標楷體"/>
                <w:b/>
                <w:szCs w:val="24"/>
              </w:rPr>
              <w:t>現　行　條　文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766556" w:rsidRPr="00766556" w:rsidRDefault="00766556" w:rsidP="00FA6F00">
            <w:pPr>
              <w:adjustRightInd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766556">
              <w:rPr>
                <w:rFonts w:eastAsia="標楷體"/>
                <w:b/>
                <w:szCs w:val="24"/>
              </w:rPr>
              <w:t>說　　明</w:t>
            </w:r>
          </w:p>
        </w:tc>
      </w:tr>
      <w:tr w:rsidR="00766556" w:rsidRPr="00766556" w:rsidTr="00FA6F00">
        <w:trPr>
          <w:trHeight w:val="169"/>
          <w:jc w:val="center"/>
        </w:trPr>
        <w:tc>
          <w:tcPr>
            <w:tcW w:w="2048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1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本辦法依本校組織規程第十八條之規定訂定之。</w:t>
            </w:r>
          </w:p>
        </w:tc>
        <w:tc>
          <w:tcPr>
            <w:tcW w:w="903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本條未修正。</w:t>
            </w:r>
          </w:p>
        </w:tc>
      </w:tr>
      <w:tr w:rsidR="00766556" w:rsidRPr="00766556" w:rsidTr="00FA6F00">
        <w:trPr>
          <w:trHeight w:val="2876"/>
          <w:jc w:val="center"/>
        </w:trPr>
        <w:tc>
          <w:tcPr>
            <w:tcW w:w="2048" w:type="pct"/>
          </w:tcPr>
          <w:p w:rsidR="00766556" w:rsidRPr="00766556" w:rsidRDefault="00766556" w:rsidP="00FA6F00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第</w:t>
            </w:r>
            <w:r w:rsidRPr="00766556">
              <w:rPr>
                <w:rFonts w:eastAsia="標楷體"/>
                <w:szCs w:val="24"/>
              </w:rPr>
              <w:t>2</w:t>
            </w:r>
            <w:r w:rsidRPr="00766556">
              <w:rPr>
                <w:rFonts w:eastAsia="標楷體"/>
                <w:szCs w:val="24"/>
              </w:rPr>
              <w:t>條</w:t>
            </w:r>
          </w:p>
          <w:p w:rsidR="00766556" w:rsidRPr="00766556" w:rsidRDefault="00766556" w:rsidP="00FA6F00">
            <w:pPr>
              <w:adjustRightInd/>
              <w:spacing w:line="240" w:lineRule="auto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本校校務研究推動委員會</w:t>
            </w:r>
            <w:r w:rsidRPr="00766556">
              <w:rPr>
                <w:rFonts w:eastAsia="標楷體"/>
                <w:szCs w:val="24"/>
              </w:rPr>
              <w:t>(</w:t>
            </w:r>
            <w:r w:rsidRPr="00766556">
              <w:rPr>
                <w:rFonts w:eastAsia="標楷體"/>
                <w:szCs w:val="24"/>
              </w:rPr>
              <w:t>以下簡稱本委員會</w:t>
            </w:r>
            <w:r w:rsidRPr="00766556">
              <w:rPr>
                <w:rFonts w:eastAsia="標楷體"/>
                <w:szCs w:val="24"/>
              </w:rPr>
              <w:t>)</w:t>
            </w:r>
            <w:r w:rsidRPr="00766556">
              <w:rPr>
                <w:rFonts w:eastAsia="標楷體"/>
                <w:szCs w:val="24"/>
              </w:rPr>
              <w:t>，置主任委員一人，由校長兼任之，並置委員若干人，由副校長、研發長、教務長、學生事務長、總務長、圖書資訊長、國際長、產學長、主任秘書、各學院院長、通識教育中心中心主任為當然委員，每學院推選教授各一人。委員任期為一年，連選得連任。</w:t>
            </w:r>
          </w:p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本委員會置執行秘書一人，由</w:t>
            </w:r>
            <w:r w:rsidRPr="00766556">
              <w:rPr>
                <w:rFonts w:eastAsia="標楷體"/>
                <w:szCs w:val="24"/>
                <w:u w:val="single"/>
              </w:rPr>
              <w:t>校長指派教師或職員擔任之</w:t>
            </w:r>
            <w:r w:rsidRPr="00766556">
              <w:rPr>
                <w:rFonts w:eastAsia="標楷體"/>
                <w:szCs w:val="24"/>
              </w:rPr>
              <w:t>，</w:t>
            </w:r>
            <w:r w:rsidRPr="00766556">
              <w:rPr>
                <w:rFonts w:eastAsia="標楷體"/>
              </w:rPr>
              <w:t>負責協助處理本委員會事務。</w:t>
            </w:r>
          </w:p>
        </w:tc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2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本校校務研究推動委員會</w:t>
            </w:r>
            <w:r w:rsidRPr="00766556">
              <w:rPr>
                <w:rFonts w:eastAsia="標楷體"/>
                <w:szCs w:val="24"/>
              </w:rPr>
              <w:t>(</w:t>
            </w:r>
            <w:r w:rsidRPr="00766556">
              <w:rPr>
                <w:rFonts w:eastAsia="標楷體"/>
                <w:szCs w:val="24"/>
              </w:rPr>
              <w:t>以下簡稱本委員會</w:t>
            </w:r>
            <w:r w:rsidRPr="00766556">
              <w:rPr>
                <w:rFonts w:eastAsia="標楷體"/>
                <w:szCs w:val="24"/>
              </w:rPr>
              <w:t>)</w:t>
            </w:r>
            <w:r w:rsidRPr="00766556">
              <w:rPr>
                <w:rFonts w:eastAsia="標楷體"/>
                <w:szCs w:val="24"/>
              </w:rPr>
              <w:t>，置主任委員一人，由校長兼任之，並置委員若干人，由副校長、研發長、教務長、學生事務長、總務長、圖書資訊長、國際長、產學長、主任秘書、各學院院長、通識教育中心中心主任為當然委員，每學院推選教授各一人。委員任期為一年，連選得連任。</w:t>
            </w:r>
          </w:p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本委員會置執行秘書一人，由</w:t>
            </w:r>
            <w:r w:rsidRPr="00766556">
              <w:rPr>
                <w:rFonts w:eastAsia="標楷體"/>
                <w:szCs w:val="24"/>
                <w:u w:val="single"/>
              </w:rPr>
              <w:t>秘書室校務研究暨企劃組組長擔任</w:t>
            </w:r>
            <w:r w:rsidRPr="00766556">
              <w:rPr>
                <w:rFonts w:eastAsia="標楷體"/>
              </w:rPr>
              <w:t>，負責協助處理本委員會事務。</w:t>
            </w:r>
            <w:r w:rsidRPr="00766556">
              <w:rPr>
                <w:rFonts w:eastAsia="標楷體"/>
                <w:szCs w:val="24"/>
                <w:u w:val="single"/>
              </w:rPr>
              <w:t>另置幹事一人，由秘書室校務研究暨企劃組組員擔任之。</w:t>
            </w:r>
          </w:p>
        </w:tc>
        <w:tc>
          <w:tcPr>
            <w:tcW w:w="903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修正執行秘書由校長指派教師或職員擔任之。</w:t>
            </w:r>
          </w:p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刪除置任幹事。</w:t>
            </w:r>
          </w:p>
        </w:tc>
      </w:tr>
      <w:tr w:rsidR="00766556" w:rsidRPr="00766556" w:rsidTr="00FA6F00">
        <w:trPr>
          <w:trHeight w:val="1890"/>
          <w:jc w:val="center"/>
        </w:trPr>
        <w:tc>
          <w:tcPr>
            <w:tcW w:w="2048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3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本委員會任務如下：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一、校務研究工作計畫書規劃審議。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二、校務研究策略分析審議。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三、提供校務研究之諮詢與指導。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hangingChars="200" w:hanging="48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四、研議校務研究推廣之政策。</w:t>
            </w:r>
          </w:p>
        </w:tc>
        <w:tc>
          <w:tcPr>
            <w:tcW w:w="903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本條未修正。</w:t>
            </w:r>
          </w:p>
        </w:tc>
      </w:tr>
      <w:tr w:rsidR="00766556" w:rsidRPr="00766556" w:rsidTr="00FA6F00">
        <w:trPr>
          <w:trHeight w:val="533"/>
          <w:jc w:val="center"/>
        </w:trPr>
        <w:tc>
          <w:tcPr>
            <w:tcW w:w="2048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4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本委員會每學期召開會議一次。必要時，得召開臨時會議。</w:t>
            </w:r>
          </w:p>
        </w:tc>
        <w:tc>
          <w:tcPr>
            <w:tcW w:w="903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本條未修正。</w:t>
            </w:r>
          </w:p>
        </w:tc>
      </w:tr>
      <w:tr w:rsidR="00766556" w:rsidRPr="00766556" w:rsidTr="00FA6F00">
        <w:trPr>
          <w:trHeight w:val="548"/>
          <w:jc w:val="center"/>
        </w:trPr>
        <w:tc>
          <w:tcPr>
            <w:tcW w:w="2048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同現行條文</w:t>
            </w:r>
          </w:p>
        </w:tc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5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校為落實校務研究之發展與推廣，得另設校務研究辦公室，針對校務發展、校務行政、學術發展、研究獎勵、環境設施與資源、教師教學與學術研究、學生學習歷程與表現、學生學習輔導實證資源、師生背景等縱貫性的量化與質性評量資料，進行管理與研究，並提供成效報告與管考。校務研究年度報告應提送本委員會報告及討論，以作為未來校務改進與發展的依據。</w:t>
            </w:r>
          </w:p>
        </w:tc>
        <w:tc>
          <w:tcPr>
            <w:tcW w:w="903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本條未修正。</w:t>
            </w:r>
          </w:p>
        </w:tc>
      </w:tr>
      <w:tr w:rsidR="00766556" w:rsidRPr="00766556" w:rsidTr="00FA6F00">
        <w:trPr>
          <w:trHeight w:val="58"/>
          <w:jc w:val="center"/>
        </w:trPr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lastRenderedPageBreak/>
              <w:t>第</w:t>
            </w:r>
            <w:r w:rsidRPr="00766556">
              <w:rPr>
                <w:rFonts w:eastAsia="標楷體" w:hint="eastAsia"/>
                <w:szCs w:val="24"/>
              </w:rPr>
              <w:t>6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本辦法經校務會議審議通過</w:t>
            </w:r>
            <w:r w:rsidRPr="00766556">
              <w:rPr>
                <w:rFonts w:eastAsia="標楷體" w:hint="eastAsia"/>
                <w:szCs w:val="24"/>
                <w:u w:val="single"/>
              </w:rPr>
              <w:t>後實施</w:t>
            </w:r>
            <w:r w:rsidRPr="00766556">
              <w:rPr>
                <w:rFonts w:eastAsia="標楷體"/>
                <w:szCs w:val="24"/>
              </w:rPr>
              <w:t>。</w:t>
            </w:r>
          </w:p>
        </w:tc>
        <w:tc>
          <w:tcPr>
            <w:tcW w:w="2048" w:type="pct"/>
          </w:tcPr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第</w:t>
            </w:r>
            <w:r w:rsidRPr="00766556">
              <w:rPr>
                <w:rFonts w:eastAsia="標楷體" w:hint="eastAsia"/>
                <w:szCs w:val="24"/>
              </w:rPr>
              <w:t>6</w:t>
            </w:r>
            <w:r w:rsidRPr="00766556">
              <w:rPr>
                <w:rFonts w:eastAsia="標楷體" w:hint="eastAsia"/>
                <w:szCs w:val="24"/>
              </w:rPr>
              <w:t>條</w:t>
            </w:r>
          </w:p>
          <w:p w:rsidR="00766556" w:rsidRPr="00766556" w:rsidRDefault="00766556" w:rsidP="00FA6F00">
            <w:pPr>
              <w:pStyle w:val="a9"/>
              <w:adjustRightInd/>
              <w:spacing w:line="240" w:lineRule="auto"/>
              <w:ind w:leftChars="0" w:left="0"/>
              <w:textAlignment w:val="auto"/>
              <w:rPr>
                <w:rFonts w:eastAsia="標楷體"/>
                <w:szCs w:val="24"/>
              </w:rPr>
            </w:pPr>
            <w:r w:rsidRPr="00766556">
              <w:rPr>
                <w:rFonts w:eastAsia="標楷體"/>
                <w:szCs w:val="24"/>
              </w:rPr>
              <w:t>本辦法經校務會議審議通過</w:t>
            </w:r>
            <w:r w:rsidRPr="00766556">
              <w:rPr>
                <w:rFonts w:eastAsia="標楷體"/>
                <w:szCs w:val="24"/>
                <w:u w:val="single"/>
              </w:rPr>
              <w:t>，陳請校長核定後，自公布日起實施，修正時亦同</w:t>
            </w:r>
            <w:r w:rsidRPr="00766556">
              <w:rPr>
                <w:rFonts w:eastAsia="標楷體"/>
                <w:szCs w:val="24"/>
              </w:rPr>
              <w:t>。</w:t>
            </w:r>
          </w:p>
        </w:tc>
        <w:tc>
          <w:tcPr>
            <w:tcW w:w="903" w:type="pct"/>
          </w:tcPr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  <w:r w:rsidRPr="00766556">
              <w:rPr>
                <w:rFonts w:eastAsia="標楷體" w:hint="eastAsia"/>
                <w:szCs w:val="24"/>
              </w:rPr>
              <w:t>依現行體例，修正文字。</w:t>
            </w:r>
          </w:p>
          <w:p w:rsidR="00766556" w:rsidRPr="00766556" w:rsidRDefault="00766556" w:rsidP="00FA6F00">
            <w:pPr>
              <w:adjustRightInd/>
              <w:spacing w:line="240" w:lineRule="auto"/>
              <w:rPr>
                <w:rFonts w:eastAsia="標楷體"/>
                <w:szCs w:val="24"/>
              </w:rPr>
            </w:pPr>
          </w:p>
        </w:tc>
      </w:tr>
      <w:bookmarkEnd w:id="3"/>
    </w:tbl>
    <w:p w:rsidR="00766556" w:rsidRPr="00766556" w:rsidRDefault="00766556" w:rsidP="00986B7D">
      <w:pPr>
        <w:snapToGrid w:val="0"/>
        <w:ind w:leftChars="-6" w:left="476" w:hangingChars="204" w:hanging="490"/>
        <w:rPr>
          <w:rFonts w:eastAsia="標楷體" w:hint="eastAsia"/>
          <w:szCs w:val="24"/>
        </w:rPr>
      </w:pPr>
    </w:p>
    <w:sectPr w:rsidR="00766556" w:rsidRPr="00766556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EC" w:rsidRDefault="003103EC" w:rsidP="00B76C42">
      <w:pPr>
        <w:spacing w:line="240" w:lineRule="auto"/>
      </w:pPr>
      <w:r>
        <w:separator/>
      </w:r>
    </w:p>
  </w:endnote>
  <w:endnote w:type="continuationSeparator" w:id="0">
    <w:p w:rsidR="003103EC" w:rsidRDefault="003103EC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EC" w:rsidRDefault="003103EC" w:rsidP="00B76C42">
      <w:pPr>
        <w:spacing w:line="240" w:lineRule="auto"/>
      </w:pPr>
      <w:r>
        <w:separator/>
      </w:r>
    </w:p>
  </w:footnote>
  <w:footnote w:type="continuationSeparator" w:id="0">
    <w:p w:rsidR="003103EC" w:rsidRDefault="003103EC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23F"/>
    <w:multiLevelType w:val="hybridMultilevel"/>
    <w:tmpl w:val="3AFEA37A"/>
    <w:lvl w:ilvl="0" w:tplc="675A43D8">
      <w:start w:val="1"/>
      <w:numFmt w:val="taiwaneseCountingThousand"/>
      <w:lvlText w:val="%1、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 w15:restartNumberingAfterBreak="0">
    <w:nsid w:val="0A2A1BBC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07A6"/>
    <w:multiLevelType w:val="hybridMultilevel"/>
    <w:tmpl w:val="9B4EA512"/>
    <w:lvl w:ilvl="0" w:tplc="31AC0D84">
      <w:start w:val="1"/>
      <w:numFmt w:val="decimal"/>
      <w:lvlText w:val="%1."/>
      <w:lvlJc w:val="left"/>
      <w:pPr>
        <w:ind w:left="72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D87C52"/>
    <w:multiLevelType w:val="hybridMultilevel"/>
    <w:tmpl w:val="E0940844"/>
    <w:lvl w:ilvl="0" w:tplc="C3425428">
      <w:start w:val="1"/>
      <w:numFmt w:val="decimal"/>
      <w:lvlText w:val="%1."/>
      <w:lvlJc w:val="left"/>
      <w:pPr>
        <w:ind w:left="1171" w:hanging="360"/>
      </w:pPr>
      <w:rPr>
        <w:rFonts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4" w15:restartNumberingAfterBreak="0">
    <w:nsid w:val="0E5C0660"/>
    <w:multiLevelType w:val="hybridMultilevel"/>
    <w:tmpl w:val="56E63594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D8D4C5AE">
      <w:start w:val="1"/>
      <w:numFmt w:val="decimal"/>
      <w:lvlText w:val="%4."/>
      <w:lvlJc w:val="left"/>
      <w:pPr>
        <w:ind w:left="3457" w:hanging="480"/>
      </w:pPr>
      <w:rPr>
        <w:u w:val="non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21D6591D"/>
    <w:multiLevelType w:val="hybridMultilevel"/>
    <w:tmpl w:val="FA1827C4"/>
    <w:lvl w:ilvl="0" w:tplc="BDE474DE">
      <w:start w:val="1"/>
      <w:numFmt w:val="taiwaneseCountingThousand"/>
      <w:lvlText w:val="%1、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F5F0F84"/>
    <w:multiLevelType w:val="hybridMultilevel"/>
    <w:tmpl w:val="5E1E164E"/>
    <w:lvl w:ilvl="0" w:tplc="7534B72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4FE41E9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CB955BF"/>
    <w:multiLevelType w:val="hybridMultilevel"/>
    <w:tmpl w:val="56E63594"/>
    <w:lvl w:ilvl="0" w:tplc="7534B72A">
      <w:start w:val="1"/>
      <w:numFmt w:val="taiwaneseCountingThousand"/>
      <w:lvlText w:val="(%1)"/>
      <w:lvlJc w:val="left"/>
      <w:pPr>
        <w:ind w:left="190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388" w:hanging="480"/>
      </w:pPr>
    </w:lvl>
    <w:lvl w:ilvl="2" w:tplc="0409001B">
      <w:start w:val="1"/>
      <w:numFmt w:val="lowerRoman"/>
      <w:lvlText w:val="%3."/>
      <w:lvlJc w:val="right"/>
      <w:pPr>
        <w:ind w:left="2868" w:hanging="480"/>
      </w:pPr>
    </w:lvl>
    <w:lvl w:ilvl="3" w:tplc="D8D4C5AE">
      <w:start w:val="1"/>
      <w:numFmt w:val="decimal"/>
      <w:lvlText w:val="%4."/>
      <w:lvlJc w:val="left"/>
      <w:pPr>
        <w:ind w:left="3457" w:hanging="480"/>
      </w:pPr>
      <w:rPr>
        <w:u w:val="none"/>
      </w:rPr>
    </w:lvl>
    <w:lvl w:ilvl="4" w:tplc="04090019">
      <w:start w:val="1"/>
      <w:numFmt w:val="ideographTraditional"/>
      <w:lvlText w:val="%5、"/>
      <w:lvlJc w:val="left"/>
      <w:pPr>
        <w:ind w:left="3828" w:hanging="480"/>
      </w:pPr>
    </w:lvl>
    <w:lvl w:ilvl="5" w:tplc="0409001B">
      <w:start w:val="1"/>
      <w:numFmt w:val="lowerRoman"/>
      <w:lvlText w:val="%6."/>
      <w:lvlJc w:val="right"/>
      <w:pPr>
        <w:ind w:left="4308" w:hanging="480"/>
      </w:pPr>
    </w:lvl>
    <w:lvl w:ilvl="6" w:tplc="0409000F">
      <w:start w:val="1"/>
      <w:numFmt w:val="decimal"/>
      <w:lvlText w:val="%7."/>
      <w:lvlJc w:val="left"/>
      <w:pPr>
        <w:ind w:left="4788" w:hanging="480"/>
      </w:pPr>
    </w:lvl>
    <w:lvl w:ilvl="7" w:tplc="04090019">
      <w:start w:val="1"/>
      <w:numFmt w:val="ideographTraditional"/>
      <w:lvlText w:val="%8、"/>
      <w:lvlJc w:val="left"/>
      <w:pPr>
        <w:ind w:left="5268" w:hanging="480"/>
      </w:pPr>
    </w:lvl>
    <w:lvl w:ilvl="8" w:tplc="0409001B">
      <w:start w:val="1"/>
      <w:numFmt w:val="lowerRoman"/>
      <w:lvlText w:val="%9."/>
      <w:lvlJc w:val="right"/>
      <w:pPr>
        <w:ind w:left="5748" w:hanging="480"/>
      </w:pPr>
    </w:lvl>
  </w:abstractNum>
  <w:abstractNum w:abstractNumId="13" w15:restartNumberingAfterBreak="0">
    <w:nsid w:val="65CB7834"/>
    <w:multiLevelType w:val="hybridMultilevel"/>
    <w:tmpl w:val="D86A0184"/>
    <w:lvl w:ilvl="0" w:tplc="6C1AA5CC">
      <w:start w:val="1"/>
      <w:numFmt w:val="decimal"/>
      <w:lvlText w:val="第%1條"/>
      <w:lvlJc w:val="left"/>
      <w:pPr>
        <w:ind w:left="1216" w:hanging="82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4" w15:restartNumberingAfterBreak="0">
    <w:nsid w:val="67E21A90"/>
    <w:multiLevelType w:val="hybridMultilevel"/>
    <w:tmpl w:val="3AFEA37A"/>
    <w:lvl w:ilvl="0" w:tplc="675A43D8">
      <w:start w:val="1"/>
      <w:numFmt w:val="taiwaneseCountingThousand"/>
      <w:lvlText w:val="%1、"/>
      <w:lvlJc w:val="left"/>
      <w:pPr>
        <w:ind w:left="18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73481"/>
    <w:rsid w:val="000D7EF8"/>
    <w:rsid w:val="000E2D14"/>
    <w:rsid w:val="00115F1F"/>
    <w:rsid w:val="00140257"/>
    <w:rsid w:val="001B2C57"/>
    <w:rsid w:val="001D1491"/>
    <w:rsid w:val="001F4D1E"/>
    <w:rsid w:val="00240B75"/>
    <w:rsid w:val="002701D3"/>
    <w:rsid w:val="00277994"/>
    <w:rsid w:val="002B2A08"/>
    <w:rsid w:val="002D52C0"/>
    <w:rsid w:val="00303FB1"/>
    <w:rsid w:val="003103EC"/>
    <w:rsid w:val="00320F40"/>
    <w:rsid w:val="003419BD"/>
    <w:rsid w:val="003533D9"/>
    <w:rsid w:val="003876E2"/>
    <w:rsid w:val="003B3CA7"/>
    <w:rsid w:val="003C3968"/>
    <w:rsid w:val="004301DB"/>
    <w:rsid w:val="004426F0"/>
    <w:rsid w:val="00452F13"/>
    <w:rsid w:val="004C000D"/>
    <w:rsid w:val="005028D8"/>
    <w:rsid w:val="00543006"/>
    <w:rsid w:val="00544CEF"/>
    <w:rsid w:val="0054563C"/>
    <w:rsid w:val="005954E1"/>
    <w:rsid w:val="005E4329"/>
    <w:rsid w:val="005E6DA6"/>
    <w:rsid w:val="00634982"/>
    <w:rsid w:val="00664507"/>
    <w:rsid w:val="00676970"/>
    <w:rsid w:val="00691A20"/>
    <w:rsid w:val="006A4813"/>
    <w:rsid w:val="006F241E"/>
    <w:rsid w:val="0072728D"/>
    <w:rsid w:val="0076565A"/>
    <w:rsid w:val="00766556"/>
    <w:rsid w:val="00797B28"/>
    <w:rsid w:val="007B7C24"/>
    <w:rsid w:val="007C0A45"/>
    <w:rsid w:val="007F345E"/>
    <w:rsid w:val="00823445"/>
    <w:rsid w:val="00824F87"/>
    <w:rsid w:val="00831CEA"/>
    <w:rsid w:val="008610F5"/>
    <w:rsid w:val="0089006D"/>
    <w:rsid w:val="008F15A0"/>
    <w:rsid w:val="0090302B"/>
    <w:rsid w:val="00934132"/>
    <w:rsid w:val="00971E51"/>
    <w:rsid w:val="00976590"/>
    <w:rsid w:val="00986B7D"/>
    <w:rsid w:val="009C4076"/>
    <w:rsid w:val="00A07BBD"/>
    <w:rsid w:val="00A2319E"/>
    <w:rsid w:val="00A6699F"/>
    <w:rsid w:val="00A858D8"/>
    <w:rsid w:val="00B24A05"/>
    <w:rsid w:val="00B53365"/>
    <w:rsid w:val="00B545AC"/>
    <w:rsid w:val="00B76C42"/>
    <w:rsid w:val="00C21045"/>
    <w:rsid w:val="00C31B8B"/>
    <w:rsid w:val="00C746E6"/>
    <w:rsid w:val="00CC15DA"/>
    <w:rsid w:val="00CE0912"/>
    <w:rsid w:val="00D40E92"/>
    <w:rsid w:val="00D425A1"/>
    <w:rsid w:val="00DD1C08"/>
    <w:rsid w:val="00DD3EE8"/>
    <w:rsid w:val="00DE60A2"/>
    <w:rsid w:val="00E00D03"/>
    <w:rsid w:val="00E639AA"/>
    <w:rsid w:val="00E8012C"/>
    <w:rsid w:val="00E85C68"/>
    <w:rsid w:val="00EC2FF7"/>
    <w:rsid w:val="00ED3DC1"/>
    <w:rsid w:val="00EE5E02"/>
    <w:rsid w:val="00F32D34"/>
    <w:rsid w:val="00F54F40"/>
    <w:rsid w:val="00F67AD7"/>
    <w:rsid w:val="00FC437D"/>
    <w:rsid w:val="00FD46C9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CF8B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E639AA"/>
    <w:pPr>
      <w:ind w:leftChars="200" w:left="480"/>
    </w:pPr>
  </w:style>
  <w:style w:type="table" w:styleId="aa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030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302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Yu-Shan Wang</cp:lastModifiedBy>
  <cp:revision>2</cp:revision>
  <cp:lastPrinted>2017-10-11T03:37:00Z</cp:lastPrinted>
  <dcterms:created xsi:type="dcterms:W3CDTF">2018-10-26T01:51:00Z</dcterms:created>
  <dcterms:modified xsi:type="dcterms:W3CDTF">2018-10-26T01:51:00Z</dcterms:modified>
</cp:coreProperties>
</file>