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9" w:rsidRPr="00A72443" w:rsidRDefault="00E962AF" w:rsidP="00A72443">
      <w:pPr>
        <w:spacing w:after="0" w:line="433" w:lineRule="exact"/>
        <w:ind w:leftChars="-1" w:left="-2" w:right="-20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A72443">
        <w:rPr>
          <w:rFonts w:ascii="Times New Roman" w:eastAsia="標楷體" w:hAnsi="Times New Roman" w:cs="Times New Roman"/>
          <w:b/>
          <w:position w:val="-1"/>
          <w:sz w:val="32"/>
          <w:szCs w:val="32"/>
          <w:lang w:eastAsia="zh-TW"/>
        </w:rPr>
        <w:t>高雄醫學大學教學優良與教學傑出教師遴選獎勵辦法</w:t>
      </w:r>
    </w:p>
    <w:p w:rsidR="00311689" w:rsidRPr="00A72443" w:rsidRDefault="00E962AF" w:rsidP="00A72443">
      <w:pPr>
        <w:spacing w:beforeLines="100" w:before="240"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90.06.29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  <w:t>(90)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高醫校法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(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一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)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010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91.09.18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  <w:t>(91)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高醫教法字第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004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97.06.26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  <w:t xml:space="preserve">96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11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97.07.17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0971103276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100.05.12  99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100.05.26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1001101703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101.05.10  100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101.05.21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1011101382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102.01.10  101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102.02.07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1021100346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102.11.07  102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102.11.21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1021103616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103.05.06  102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103.05.26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1031101663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104.10.07  104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104.11.04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1041103638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105.06.02  104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11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105.10.13  105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106.11.09  106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108.03.14  107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8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次行政會議修正通過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108.04.09</w:t>
      </w:r>
      <w:r w:rsidRPr="002569B0">
        <w:rPr>
          <w:rFonts w:ascii="Times New Roman" w:eastAsia="標楷體" w:hAnsi="Times New Roman" w:cs="Times New Roman"/>
          <w:sz w:val="32"/>
          <w:lang w:eastAsia="zh-TW"/>
        </w:rPr>
        <w:t xml:space="preserve">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1081101245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108.07.11  107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108.08.22</w:t>
      </w:r>
      <w:r w:rsidRPr="002569B0">
        <w:rPr>
          <w:rFonts w:ascii="Times New Roman" w:eastAsia="標楷體" w:hAnsi="Times New Roman" w:cs="Times New Roman"/>
          <w:sz w:val="18"/>
          <w:lang w:eastAsia="zh-TW"/>
        </w:rPr>
        <w:t xml:space="preserve">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董事會第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18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屆第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43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次董事會議通過</w:t>
      </w:r>
    </w:p>
    <w:p w:rsidR="00311689" w:rsidRPr="00A72443" w:rsidRDefault="00E962AF" w:rsidP="00A72443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108.09.23</w:t>
      </w:r>
      <w:r w:rsidRPr="002569B0">
        <w:rPr>
          <w:rFonts w:ascii="Times New Roman" w:eastAsia="標楷體" w:hAnsi="Times New Roman" w:cs="Times New Roman"/>
          <w:sz w:val="32"/>
          <w:lang w:eastAsia="zh-TW"/>
        </w:rPr>
        <w:t xml:space="preserve">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1081103274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5A4112" w:rsidRDefault="00A72443" w:rsidP="005A4112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18"/>
          <w:lang w:eastAsia="zh-TW"/>
        </w:rPr>
      </w:pP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110.04.08  109</w:t>
      </w: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學年度第</w:t>
      </w: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9</w:t>
      </w: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次行政會議通過</w:t>
      </w:r>
    </w:p>
    <w:p w:rsidR="002569B0" w:rsidRDefault="002569B0" w:rsidP="005A4112">
      <w:pPr>
        <w:spacing w:after="0" w:line="0" w:lineRule="atLeast"/>
        <w:ind w:firstLineChars="2835" w:firstLine="5670"/>
        <w:rPr>
          <w:rFonts w:ascii="Times New Roman" w:eastAsia="標楷體" w:hAnsi="Times New Roman"/>
          <w:sz w:val="20"/>
          <w:szCs w:val="20"/>
          <w:lang w:eastAsia="zh-TW"/>
        </w:rPr>
      </w:pPr>
      <w:r w:rsidRPr="00DF1231">
        <w:rPr>
          <w:rFonts w:ascii="Times New Roman" w:eastAsia="標楷體" w:hAnsi="Times New Roman" w:cs="Times New Roman"/>
          <w:sz w:val="20"/>
          <w:lang w:eastAsia="zh-TW"/>
        </w:rPr>
        <w:t>110.0</w:t>
      </w:r>
      <w:r>
        <w:rPr>
          <w:rFonts w:ascii="Times New Roman" w:eastAsia="標楷體" w:hAnsi="Times New Roman" w:cs="Times New Roman"/>
          <w:sz w:val="20"/>
          <w:lang w:eastAsia="zh-TW"/>
        </w:rPr>
        <w:t>9</w:t>
      </w:r>
      <w:r w:rsidRPr="00DF1231">
        <w:rPr>
          <w:rFonts w:ascii="Times New Roman" w:eastAsia="標楷體" w:hAnsi="Times New Roman" w:cs="Times New Roman"/>
          <w:sz w:val="20"/>
          <w:lang w:eastAsia="zh-TW"/>
        </w:rPr>
        <w:t>.0</w:t>
      </w:r>
      <w:r>
        <w:rPr>
          <w:rFonts w:ascii="Times New Roman" w:eastAsia="標楷體" w:hAnsi="Times New Roman" w:cs="Times New Roman"/>
          <w:sz w:val="20"/>
          <w:lang w:eastAsia="zh-TW"/>
        </w:rPr>
        <w:t>9</w:t>
      </w:r>
      <w:r w:rsidRPr="002569B0">
        <w:rPr>
          <w:rFonts w:ascii="Times New Roman" w:eastAsia="標楷體" w:hAnsi="Times New Roman" w:cs="Times New Roman"/>
          <w:sz w:val="20"/>
          <w:lang w:eastAsia="zh-TW"/>
        </w:rPr>
        <w:t xml:space="preserve"> </w:t>
      </w:r>
      <w:r w:rsidRPr="002569B0">
        <w:rPr>
          <w:rFonts w:ascii="Times New Roman" w:eastAsia="標楷體" w:hAnsi="Times New Roman" w:cs="Times New Roman"/>
          <w:sz w:val="18"/>
          <w:lang w:eastAsia="zh-TW"/>
        </w:rPr>
        <w:t xml:space="preserve"> </w:t>
      </w:r>
      <w:r w:rsidRPr="006B1775">
        <w:rPr>
          <w:rFonts w:ascii="Times New Roman" w:eastAsia="標楷體" w:hAnsi="Times New Roman"/>
          <w:sz w:val="20"/>
          <w:szCs w:val="20"/>
          <w:lang w:eastAsia="zh-TW"/>
        </w:rPr>
        <w:t>董事會第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/>
          <w:sz w:val="20"/>
          <w:szCs w:val="20"/>
          <w:lang w:eastAsia="zh-TW"/>
        </w:rPr>
        <w:t>9</w:t>
      </w:r>
      <w:r w:rsidRPr="006B1775">
        <w:rPr>
          <w:rFonts w:ascii="Times New Roman" w:eastAsia="標楷體" w:hAnsi="Times New Roman"/>
          <w:sz w:val="20"/>
          <w:szCs w:val="20"/>
          <w:lang w:eastAsia="zh-TW"/>
        </w:rPr>
        <w:t>屆第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/>
          <w:sz w:val="20"/>
          <w:szCs w:val="20"/>
          <w:lang w:eastAsia="zh-TW"/>
        </w:rPr>
        <w:t>7</w:t>
      </w:r>
      <w:r w:rsidRPr="006B1775">
        <w:rPr>
          <w:rFonts w:ascii="Times New Roman" w:eastAsia="標楷體" w:hAnsi="Times New Roman"/>
          <w:sz w:val="20"/>
          <w:szCs w:val="20"/>
          <w:lang w:eastAsia="zh-TW"/>
        </w:rPr>
        <w:t>次董事會議通過</w:t>
      </w:r>
    </w:p>
    <w:p w:rsidR="00F00F7D" w:rsidRPr="00F00F7D" w:rsidRDefault="00F00F7D" w:rsidP="005A4112">
      <w:pPr>
        <w:spacing w:after="0" w:line="0" w:lineRule="atLeast"/>
        <w:ind w:firstLineChars="2835" w:firstLine="5670"/>
        <w:rPr>
          <w:rFonts w:ascii="Times New Roman" w:eastAsia="標楷體" w:hAnsi="Times New Roman" w:cs="Times New Roman" w:hint="eastAsia"/>
          <w:sz w:val="20"/>
          <w:szCs w:val="18"/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 xml:space="preserve">110.09.27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0"/>
          <w:lang w:eastAsia="zh-TW"/>
        </w:rPr>
        <w:t>1101103285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5A4112" w:rsidRDefault="005A4112" w:rsidP="005A4112">
      <w:pPr>
        <w:spacing w:after="0" w:line="0" w:lineRule="atLeast"/>
        <w:rPr>
          <w:rFonts w:ascii="Times New Roman" w:eastAsia="標楷體" w:hAnsi="Times New Roman" w:cs="Times New Roman"/>
          <w:color w:val="FF0000"/>
          <w:sz w:val="20"/>
          <w:szCs w:val="18"/>
          <w:lang w:eastAsia="zh-TW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9214"/>
      </w:tblGrid>
      <w:tr w:rsidR="005A4112" w:rsidRPr="0009054C" w:rsidTr="002E2EA2">
        <w:tc>
          <w:tcPr>
            <w:tcW w:w="1276" w:type="dxa"/>
          </w:tcPr>
          <w:p w:rsidR="005A4112" w:rsidRPr="0009054C" w:rsidRDefault="005A4112" w:rsidP="005A4112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本校為提昇教師教學成效，獎勵教師教學卓越貢獻，肯定其專業學養及對教學之努力與貢獻，特訂定本辦法。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09054C" w:rsidRDefault="005A4112" w:rsidP="005A4112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本辦法獎勵項目分為教學優良教師及教學傑出教師。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09054C" w:rsidRDefault="005A4112" w:rsidP="005A4112">
            <w:pPr>
              <w:spacing w:after="0" w:line="360" w:lineRule="exact"/>
              <w:jc w:val="both"/>
              <w:rPr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3 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ED1F45" w:rsidRDefault="005A4112" w:rsidP="002E2EA2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教學優良教師與教學傑出教師之候選人資格如下：</w:t>
            </w:r>
          </w:p>
          <w:p w:rsidR="005A4112" w:rsidRPr="00ED1F45" w:rsidRDefault="005A4112" w:rsidP="002E2EA2">
            <w:pPr>
              <w:pStyle w:val="a3"/>
              <w:numPr>
                <w:ilvl w:val="0"/>
                <w:numId w:val="40"/>
              </w:numPr>
              <w:spacing w:after="0" w:line="360" w:lineRule="exact"/>
              <w:ind w:leftChars="0" w:left="520" w:hanging="48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在本校連續</w:t>
            </w:r>
            <w:r w:rsidRPr="00455A4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在職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滿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年以上之專任教師與臨床教師，得為教學優良教師之候選人。</w:t>
            </w:r>
          </w:p>
          <w:p w:rsidR="005A4112" w:rsidRPr="0009054C" w:rsidRDefault="005A4112" w:rsidP="002E2EA2">
            <w:pPr>
              <w:pStyle w:val="a3"/>
              <w:numPr>
                <w:ilvl w:val="0"/>
                <w:numId w:val="40"/>
              </w:numPr>
              <w:spacing w:after="0" w:line="360" w:lineRule="exact"/>
              <w:ind w:leftChars="0" w:left="520" w:hanging="48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凡當選教學優良教師者，得為</w:t>
            </w:r>
            <w:r w:rsidRPr="00455A4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同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學年度教學傑出教師之候選人，</w:t>
            </w:r>
            <w:r w:rsidRPr="00ED1F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近</w:t>
            </w:r>
            <w:r w:rsidRPr="00ED1F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學年內曾獲教學傑出教師者，不得為候選人。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5A4112" w:rsidRDefault="005A4112" w:rsidP="005A4112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4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ind w:right="9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</w:t>
            </w:r>
            <w:r w:rsidRPr="0009054C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及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教學傑出教師名額：</w:t>
            </w:r>
          </w:p>
          <w:p w:rsidR="005A4112" w:rsidRPr="0066724A" w:rsidRDefault="005A4112" w:rsidP="002E2EA2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after="0" w:line="360" w:lineRule="exact"/>
              <w:ind w:leftChars="0"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</w:t>
            </w:r>
            <w:r w:rsidRPr="0066724A">
              <w:rPr>
                <w:rFonts w:ascii="Times New Roman" w:eastAsia="標楷體" w:hAnsi="Times New Roman" w:cs="Times New Roman"/>
                <w:spacing w:val="-28"/>
                <w:sz w:val="24"/>
                <w:szCs w:val="24"/>
                <w:lang w:eastAsia="zh-TW"/>
              </w:rPr>
              <w:t>：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依據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每學</w:t>
            </w:r>
            <w:r w:rsidRPr="0066724A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年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度</w:t>
            </w:r>
            <w:r w:rsidRPr="0066724A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lang w:eastAsia="zh-TW"/>
              </w:rPr>
              <w:t>各學院及通識教育中心</w:t>
            </w:r>
            <w:r w:rsidRPr="0066724A">
              <w:rPr>
                <w:rFonts w:ascii="Times New Roman" w:eastAsia="標楷體" w:hAnsi="Times New Roman" w:cs="Times New Roman"/>
                <w:spacing w:val="11"/>
                <w:sz w:val="24"/>
                <w:szCs w:val="24"/>
                <w:u w:val="single" w:color="000000"/>
                <w:lang w:eastAsia="zh-TW"/>
              </w:rPr>
              <w:t>在職專任</w:t>
            </w:r>
            <w:r w:rsidRPr="0066724A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u w:val="single" w:color="000000"/>
                <w:lang w:eastAsia="zh-TW"/>
              </w:rPr>
              <w:t>教師與臨床教師</w:t>
            </w:r>
            <w:r w:rsidRPr="0066724A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u w:val="single" w:color="000000"/>
                <w:lang w:eastAsia="zh-TW"/>
              </w:rPr>
              <w:t>數</w:t>
            </w:r>
            <w:r w:rsidRPr="0066724A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lang w:eastAsia="zh-TW"/>
              </w:rPr>
              <w:t>百分之四比率分配名額，若有小數點時不予進</w:t>
            </w:r>
            <w:r w:rsidRPr="0066724A">
              <w:rPr>
                <w:rFonts w:ascii="Times New Roman" w:eastAsia="標楷體" w:hAnsi="Times New Roman" w:cs="Times New Roman"/>
                <w:spacing w:val="-28"/>
                <w:sz w:val="24"/>
                <w:szCs w:val="24"/>
                <w:lang w:eastAsia="zh-TW"/>
              </w:rPr>
              <w:t>位，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但得累計至下一學年</w:t>
            </w:r>
            <w:r w:rsidRPr="0066724A">
              <w:rPr>
                <w:rFonts w:ascii="Times New Roman" w:eastAsia="標楷體" w:hAnsi="Times New Roman" w:cs="Times New Roman"/>
                <w:spacing w:val="-28"/>
                <w:sz w:val="24"/>
                <w:szCs w:val="24"/>
                <w:lang w:eastAsia="zh-TW"/>
              </w:rPr>
              <w:t>度，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各學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院及通識教育中心分配未達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1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名時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名計。</w:t>
            </w:r>
          </w:p>
          <w:p w:rsidR="005A4112" w:rsidRPr="0009054C" w:rsidRDefault="005A4112" w:rsidP="002E2EA2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after="0" w:line="360" w:lineRule="exact"/>
              <w:ind w:leftChars="0"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</w:t>
            </w:r>
            <w:r w:rsidRPr="0066724A">
              <w:rPr>
                <w:rFonts w:ascii="Times New Roman" w:eastAsia="標楷體" w:hAnsi="Times New Roman" w:cs="Times New Roman"/>
                <w:spacing w:val="-30"/>
                <w:sz w:val="24"/>
                <w:szCs w:val="24"/>
                <w:lang w:eastAsia="zh-TW"/>
              </w:rPr>
              <w:t>：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每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學年至多遴選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位。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09054C" w:rsidRDefault="005A4112" w:rsidP="005A4112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教學優良教師之遴選標準：</w:t>
            </w:r>
          </w:p>
          <w:p w:rsidR="005A4112" w:rsidRPr="005A4112" w:rsidRDefault="005A4112" w:rsidP="002E2EA2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after="0" w:line="360" w:lineRule="exact"/>
              <w:ind w:leftChars="0" w:right="-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4112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u w:val="single"/>
                <w:lang w:eastAsia="zh-TW"/>
              </w:rPr>
              <w:t>最近一學年教師教學評量有效加</w:t>
            </w:r>
            <w:r w:rsidRPr="005A4112">
              <w:rPr>
                <w:rFonts w:ascii="Times New Roman" w:eastAsia="標楷體" w:hAnsi="Times New Roman" w:cs="Times New Roman"/>
                <w:spacing w:val="4"/>
                <w:sz w:val="24"/>
                <w:szCs w:val="24"/>
                <w:u w:val="single"/>
                <w:lang w:eastAsia="zh-TW"/>
              </w:rPr>
              <w:t>權平均值在全</w:t>
            </w:r>
            <w:r w:rsidRPr="005A4112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u w:val="single"/>
                <w:lang w:eastAsia="zh-TW"/>
              </w:rPr>
              <w:t>院</w:t>
            </w:r>
            <w:r w:rsidRPr="005A4112">
              <w:rPr>
                <w:rFonts w:ascii="Times New Roman" w:eastAsia="標楷體" w:hAnsi="Times New Roman" w:cs="Times New Roman"/>
                <w:b/>
                <w:bCs/>
                <w:spacing w:val="3"/>
                <w:sz w:val="24"/>
                <w:szCs w:val="24"/>
                <w:u w:val="single"/>
                <w:lang w:eastAsia="zh-TW"/>
              </w:rPr>
              <w:t>/</w:t>
            </w:r>
            <w:r w:rsidRPr="005A4112">
              <w:rPr>
                <w:rFonts w:ascii="Times New Roman" w:eastAsia="標楷體" w:hAnsi="Times New Roman" w:cs="Times New Roman"/>
                <w:spacing w:val="4"/>
                <w:sz w:val="24"/>
                <w:szCs w:val="24"/>
                <w:u w:val="single"/>
                <w:lang w:eastAsia="zh-TW"/>
              </w:rPr>
              <w:t>中心專任教師排</w:t>
            </w:r>
            <w:r w:rsidRPr="005A4112">
              <w:rPr>
                <w:rFonts w:ascii="Times New Roman" w:eastAsia="標楷體" w:hAnsi="Times New Roman" w:cs="Times New Roman"/>
                <w:spacing w:val="15"/>
                <w:position w:val="-1"/>
                <w:sz w:val="24"/>
                <w:szCs w:val="24"/>
                <w:u w:val="single"/>
                <w:lang w:eastAsia="zh-TW"/>
              </w:rPr>
              <w:t>名前百分之五十或大於等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於</w:t>
            </w:r>
            <w:r w:rsidRPr="005A4112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  <w:u w:val="single"/>
                <w:lang w:eastAsia="zh-TW"/>
              </w:rPr>
              <w:t>5.40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分。</w:t>
            </w:r>
          </w:p>
          <w:p w:rsidR="005A4112" w:rsidRPr="005A4112" w:rsidRDefault="005A4112" w:rsidP="002E2EA2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after="0" w:line="360" w:lineRule="exact"/>
              <w:ind w:leftChars="0" w:right="-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各學院及通識教育中心應依據教學評量分數、創新教材【如開放式課程（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Open Course Ware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5A41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O</w:t>
            </w:r>
            <w:r w:rsidRPr="005A4112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C</w:t>
            </w:r>
            <w:r w:rsidRPr="005A411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W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Pr="005A4112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、</w:t>
            </w:r>
            <w:r w:rsidRPr="005A4112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大規模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開放式線上課程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（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Massive Open Online Courses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，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MOOCs</w:t>
            </w:r>
            <w:r w:rsidRPr="005A4112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）】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化設備（如即時反饋系統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</w:t>
            </w:r>
            <w:r w:rsidRPr="005A4112">
              <w:rPr>
                <w:rFonts w:ascii="Times New Roman" w:eastAsia="標楷體" w:hAnsi="Times New Roman" w:cs="Times New Roman"/>
                <w:bCs/>
                <w:sz w:val="24"/>
                <w:szCs w:val="24"/>
                <w:u w:val="thick" w:color="000000"/>
                <w:lang w:eastAsia="zh-TW"/>
              </w:rPr>
              <w:t>R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）之運用、課程大綱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與教材上網、</w:t>
            </w:r>
            <w:r w:rsidRPr="005A411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lastRenderedPageBreak/>
              <w:t>英語授課、其他教</w:t>
            </w:r>
            <w:r w:rsidRPr="005A411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學事蹟（如與教學直接相關之學生獲獎等）、同儕互評等資料；並由各學院及通識教育中心自訂遴選細則，經院務會議或通識教育中心中心會議審議通過，由教務處檢核後實施。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5A4112" w:rsidRDefault="005A4112" w:rsidP="005A4112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6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教學優良教師之遴選程序：</w:t>
            </w:r>
          </w:p>
          <w:p w:rsidR="005A4112" w:rsidRPr="00BF7629" w:rsidRDefault="005A4112" w:rsidP="002E2EA2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after="0" w:line="360" w:lineRule="exact"/>
              <w:ind w:leftChars="0" w:left="506" w:hanging="50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教務處於每學年初公告各學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</w:t>
            </w:r>
            <w:r w:rsidRPr="00BF7629">
              <w:rPr>
                <w:rFonts w:ascii="Times New Roman" w:eastAsia="標楷體" w:hAnsi="Times New Roman" w:cs="Times New Roman"/>
                <w:spacing w:val="-44"/>
                <w:sz w:val="24"/>
                <w:szCs w:val="24"/>
                <w:lang w:eastAsia="zh-TW"/>
              </w:rPr>
              <w:t xml:space="preserve"> </w:t>
            </w: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及通識教育中心教學優良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教師名額及遴選截止日期。</w:t>
            </w:r>
          </w:p>
          <w:p w:rsidR="005A4112" w:rsidRPr="0009054C" w:rsidRDefault="005A4112" w:rsidP="002E2EA2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after="0" w:line="360" w:lineRule="exact"/>
              <w:ind w:leftChars="0" w:left="506" w:hanging="50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各學院及通識教育中心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</w:t>
            </w: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u w:val="single" w:color="000000"/>
                <w:lang w:eastAsia="zh-TW"/>
              </w:rPr>
              <w:t>公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告</w:t>
            </w:r>
            <w:r w:rsidRPr="00BF762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名額及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所訂遴選細則進</w:t>
            </w:r>
            <w:r w:rsidRPr="00BF7629">
              <w:rPr>
                <w:rFonts w:ascii="Times New Roman" w:eastAsia="標楷體" w:hAnsi="Times New Roman" w:cs="Times New Roman"/>
                <w:spacing w:val="-46"/>
                <w:sz w:val="24"/>
                <w:szCs w:val="24"/>
                <w:lang w:eastAsia="zh-TW"/>
              </w:rPr>
              <w:t>行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教學優良教師遴</w:t>
            </w:r>
            <w:r w:rsidRPr="00BF7629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選，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並於每學年度公告截止日</w:t>
            </w:r>
            <w:r w:rsidRPr="00BF762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>前，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將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獲選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名單送交教務處進行彙</w:t>
            </w:r>
            <w:r w:rsidRPr="00BF762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>整，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陳請校長核定後公告之。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5A4112" w:rsidRDefault="005A4112" w:rsidP="003371E8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7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ind w:right="-35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教學傑出教師遴選委員會：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:rsidR="005A4112" w:rsidRPr="00572A10" w:rsidRDefault="005A4112" w:rsidP="002E2E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="0" w:line="360" w:lineRule="exact"/>
              <w:ind w:leftChars="0" w:right="-35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8"/>
                <w:sz w:val="24"/>
                <w:szCs w:val="24"/>
                <w:u w:val="single"/>
                <w:lang w:eastAsia="zh-TW"/>
              </w:rPr>
              <w:t>初審委員：</w:t>
            </w:r>
            <w:r w:rsidRPr="00572A10">
              <w:rPr>
                <w:rFonts w:ascii="Times New Roman" w:eastAsia="標楷體" w:hAnsi="Times New Roman" w:cs="Times New Roman"/>
                <w:spacing w:val="7"/>
                <w:sz w:val="24"/>
                <w:szCs w:val="24"/>
                <w:u w:val="single"/>
                <w:lang w:eastAsia="zh-TW"/>
              </w:rPr>
              <w:t>由教務長推薦初審委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員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8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/>
                <w:lang w:eastAsia="zh-TW"/>
              </w:rPr>
              <w:t>1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0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人，</w:t>
            </w:r>
            <w:r w:rsidRPr="00572A10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/>
                <w:lang w:eastAsia="zh-TW"/>
              </w:rPr>
              <w:t>經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校長同意後聘任。</w:t>
            </w:r>
          </w:p>
          <w:p w:rsidR="005A4112" w:rsidRPr="00572A10" w:rsidRDefault="005A4112" w:rsidP="002E2E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="0" w:line="360" w:lineRule="exact"/>
              <w:ind w:leftChars="0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>複審委員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>：</w:t>
            </w: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>由校長遴聘副校長、</w:t>
            </w: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>研發長、教務長、學務長、教師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代表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3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5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人（以曾獲本</w:t>
            </w:r>
            <w:r w:rsidRPr="00572A10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/>
                <w:lang w:eastAsia="zh-TW"/>
              </w:rPr>
              <w:t>校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教學傑出教師為優先</w:t>
            </w:r>
            <w:r w:rsidRPr="00572A10">
              <w:rPr>
                <w:rFonts w:ascii="Times New Roman" w:eastAsia="標楷體" w:hAnsi="Times New Roman" w:cs="Times New Roman"/>
                <w:spacing w:val="-101"/>
                <w:sz w:val="24"/>
                <w:szCs w:val="24"/>
                <w:u w:val="single"/>
                <w:lang w:eastAsia="zh-TW"/>
              </w:rPr>
              <w:t>）</w:t>
            </w:r>
            <w:r w:rsidRPr="00572A10">
              <w:rPr>
                <w:rFonts w:ascii="Times New Roman" w:eastAsia="標楷體" w:hAnsi="Times New Roman" w:cs="Times New Roman"/>
                <w:spacing w:val="-32"/>
                <w:sz w:val="24"/>
                <w:szCs w:val="24"/>
                <w:u w:val="single"/>
                <w:lang w:eastAsia="zh-TW"/>
              </w:rPr>
              <w:t>、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校外專家學者</w:t>
            </w:r>
            <w:r w:rsidRPr="00572A10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3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4</w:t>
            </w:r>
            <w:r w:rsidRPr="00572A10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人，共計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10</w:t>
            </w:r>
            <w:r w:rsidRPr="00572A10">
              <w:rPr>
                <w:rFonts w:ascii="Times New Roman" w:eastAsia="標楷體" w:hAnsi="Times New Roman" w:cs="Times New Roman"/>
                <w:b/>
                <w:bCs/>
                <w:spacing w:val="-1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13</w:t>
            </w:r>
            <w:r w:rsidRPr="00572A10">
              <w:rPr>
                <w:rFonts w:ascii="Times New Roman" w:eastAsia="標楷體" w:hAnsi="Times New Roman" w:cs="Times New Roman"/>
                <w:b/>
                <w:bCs/>
                <w:spacing w:val="-1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u w:val="single"/>
                <w:lang w:eastAsia="zh-TW"/>
              </w:rPr>
              <w:t>人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。</w:t>
            </w:r>
          </w:p>
          <w:p w:rsidR="005A4112" w:rsidRPr="0009054C" w:rsidRDefault="005A4112" w:rsidP="002E2E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after="0" w:line="360" w:lineRule="exact"/>
              <w:ind w:leftChars="0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7"/>
                <w:sz w:val="24"/>
                <w:szCs w:val="24"/>
                <w:u w:val="single"/>
                <w:lang w:eastAsia="zh-TW"/>
              </w:rPr>
              <w:t>教學傑出教師遴選委員會由</w:t>
            </w:r>
            <w:r w:rsidRPr="00572A10">
              <w:rPr>
                <w:rFonts w:ascii="Times New Roman" w:eastAsia="標楷體" w:hAnsi="Times New Roman" w:cs="Times New Roman"/>
                <w:spacing w:val="7"/>
                <w:position w:val="-1"/>
                <w:sz w:val="24"/>
                <w:szCs w:val="24"/>
                <w:u w:val="single"/>
                <w:lang w:eastAsia="zh-TW"/>
              </w:rPr>
              <w:t>副校長擔任召集人，置執行秘書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1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人，委員任期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 xml:space="preserve"> 1 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年。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5A4112" w:rsidRDefault="005A4112" w:rsidP="007E3767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B6E83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8</w:t>
            </w:r>
            <w:r w:rsidRPr="002B6E8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2B6E83" w:rsidRDefault="005A4112" w:rsidP="002E2EA2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教學傑出教師之遴選程序：</w:t>
            </w:r>
          </w:p>
          <w:p w:rsidR="005A4112" w:rsidRPr="002B6E83" w:rsidRDefault="005A4112" w:rsidP="002E2EA2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</w:t>
            </w:r>
            <w:r w:rsidRPr="002B6E83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、</w:t>
            </w: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初審：</w:t>
            </w:r>
          </w:p>
          <w:p w:rsidR="005A4112" w:rsidRPr="001B5C6A" w:rsidRDefault="005A4112" w:rsidP="002E2EA2">
            <w:pPr>
              <w:pStyle w:val="a3"/>
              <w:numPr>
                <w:ilvl w:val="1"/>
                <w:numId w:val="44"/>
              </w:numPr>
              <w:adjustRightInd w:val="0"/>
              <w:snapToGrid w:val="0"/>
              <w:spacing w:after="0" w:line="360" w:lineRule="exact"/>
              <w:ind w:leftChars="0" w:left="743" w:right="98" w:hanging="4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獲選當學年度教學優良教師得為教學傑出教師之候選人。由</w:t>
            </w:r>
            <w:r w:rsidRPr="001B5C6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>候選人自行提供教學歷程與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反</w:t>
            </w:r>
            <w:r w:rsidRPr="001B5C6A">
              <w:rPr>
                <w:rFonts w:ascii="Times New Roman" w:eastAsia="標楷體" w:hAnsi="Times New Roman" w:cs="Times New Roman"/>
                <w:spacing w:val="-35"/>
                <w:sz w:val="24"/>
                <w:szCs w:val="24"/>
                <w:lang w:eastAsia="zh-TW"/>
              </w:rPr>
              <w:t>思、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教學影片及其他足以佐證其教學傑出之相關資</w:t>
            </w:r>
            <w:r w:rsidRPr="001B5C6A">
              <w:rPr>
                <w:rFonts w:ascii="Times New Roman" w:eastAsia="標楷體" w:hAnsi="Times New Roman" w:cs="Times New Roman"/>
                <w:spacing w:val="-35"/>
                <w:sz w:val="24"/>
                <w:szCs w:val="24"/>
                <w:lang w:eastAsia="zh-TW"/>
              </w:rPr>
              <w:t>料，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由教務處進行資料彙整。</w:t>
            </w:r>
          </w:p>
          <w:p w:rsidR="005A4112" w:rsidRPr="001B5C6A" w:rsidRDefault="005A4112" w:rsidP="002E2EA2">
            <w:pPr>
              <w:pStyle w:val="a3"/>
              <w:numPr>
                <w:ilvl w:val="1"/>
                <w:numId w:val="44"/>
              </w:numPr>
              <w:adjustRightInd w:val="0"/>
              <w:snapToGrid w:val="0"/>
              <w:spacing w:after="0" w:line="360" w:lineRule="exact"/>
              <w:ind w:leftChars="0" w:left="743" w:right="98" w:hanging="4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由初審委員進行書面審</w:t>
            </w:r>
            <w:r w:rsidRPr="001B5C6A">
              <w:rPr>
                <w:rFonts w:ascii="Times New Roman" w:eastAsia="標楷體" w:hAnsi="Times New Roman" w:cs="Times New Roman"/>
                <w:spacing w:val="-35"/>
                <w:sz w:val="24"/>
                <w:szCs w:val="24"/>
                <w:lang w:eastAsia="zh-TW"/>
              </w:rPr>
              <w:t>查，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選出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評分平均值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前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50%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之教</w:t>
            </w:r>
            <w:r w:rsidRPr="001B5C6A">
              <w:rPr>
                <w:rFonts w:ascii="Times New Roman" w:eastAsia="標楷體" w:hAnsi="Times New Roman" w:cs="Times New Roman"/>
                <w:spacing w:val="-90"/>
                <w:sz w:val="24"/>
                <w:szCs w:val="24"/>
                <w:lang w:eastAsia="zh-TW"/>
              </w:rPr>
              <w:t>師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（採無條件進位計）進入複審。</w:t>
            </w:r>
          </w:p>
          <w:p w:rsidR="005A4112" w:rsidRPr="002B6E83" w:rsidRDefault="005A4112" w:rsidP="002E2EA2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二</w:t>
            </w:r>
            <w:r w:rsidRPr="002B6E83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、</w:t>
            </w:r>
            <w:r w:rsidRPr="002B6E8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複審：</w:t>
            </w:r>
          </w:p>
          <w:p w:rsidR="005A4112" w:rsidRDefault="00352686" w:rsidP="00352686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52686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352686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52686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(</w:t>
            </w:r>
            <w:r w:rsidRPr="00352686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一</w:t>
            </w:r>
            <w:r w:rsidRPr="00352686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)</w:t>
            </w:r>
            <w:r w:rsidR="005A4112" w:rsidRPr="00352686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>複</w:t>
            </w:r>
            <w:r w:rsidR="005A4112" w:rsidRPr="00352686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u w:val="single" w:color="000000"/>
                <w:lang w:eastAsia="zh-TW"/>
              </w:rPr>
              <w:t>審</w:t>
            </w:r>
            <w:r w:rsidR="005A4112" w:rsidRPr="00352686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審查</w:t>
            </w:r>
            <w:r w:rsidR="005A4112" w:rsidRPr="00352686">
              <w:rPr>
                <w:rFonts w:ascii="Times New Roman" w:eastAsia="標楷體" w:hAnsi="Times New Roman" w:cs="Times New Roman"/>
                <w:spacing w:val="-12"/>
                <w:position w:val="-1"/>
                <w:sz w:val="24"/>
                <w:szCs w:val="24"/>
                <w:lang w:eastAsia="zh-TW"/>
              </w:rPr>
              <w:t>時</w:t>
            </w:r>
            <w:r w:rsidR="005A4112" w:rsidRPr="00352686">
              <w:rPr>
                <w:rFonts w:ascii="Times New Roman" w:eastAsia="標楷體" w:hAnsi="Times New Roman" w:cs="Times New Roman"/>
                <w:spacing w:val="-11"/>
                <w:position w:val="-1"/>
                <w:sz w:val="24"/>
                <w:szCs w:val="24"/>
                <w:lang w:eastAsia="zh-TW"/>
              </w:rPr>
              <w:t>，</w:t>
            </w:r>
            <w:r w:rsidR="005A4112" w:rsidRPr="00352686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應有</w:t>
            </w:r>
            <w:r w:rsidR="005A4112" w:rsidRPr="00352686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>全體</w:t>
            </w:r>
            <w:r w:rsidR="005A4112" w:rsidRPr="00352686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二分之一</w:t>
            </w:r>
            <w:r w:rsidR="005A4112" w:rsidRPr="00352686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以上複審委</w:t>
            </w:r>
            <w:r w:rsidR="005A4112" w:rsidRPr="00352686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員</w:t>
            </w:r>
            <w:r w:rsidR="005A4112"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出席。</w:t>
            </w:r>
          </w:p>
          <w:p w:rsidR="00352686" w:rsidRDefault="00352686" w:rsidP="00352686">
            <w:pPr>
              <w:adjustRightInd w:val="0"/>
              <w:snapToGrid w:val="0"/>
              <w:spacing w:after="0" w:line="360" w:lineRule="exact"/>
              <w:ind w:rightChars="64" w:right="14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複審評分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以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書面資料佔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</w:t>
            </w:r>
            <w:r w:rsidRPr="00352686"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  <w:t>%</w:t>
            </w:r>
            <w:r w:rsidRPr="00352686"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  <w:t>，口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頭簡報佔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</w:t>
            </w:r>
            <w:r w:rsidRPr="00352686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%</w:t>
            </w:r>
            <w:r w:rsidRPr="00352686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。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</w:t>
            </w:r>
            <w:r w:rsidRPr="00352686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複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審得</w:t>
            </w:r>
            <w:r w:rsidRPr="00352686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分，最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低錄取標準為</w:t>
            </w:r>
          </w:p>
          <w:p w:rsidR="005A4112" w:rsidRPr="0009054C" w:rsidRDefault="00352686" w:rsidP="00352686">
            <w:pPr>
              <w:adjustRightInd w:val="0"/>
              <w:snapToGrid w:val="0"/>
              <w:spacing w:after="0" w:line="360" w:lineRule="exact"/>
              <w:ind w:rightChars="64" w:right="141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平均值應達</w:t>
            </w:r>
            <w:r w:rsidRPr="00352686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 xml:space="preserve"> 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85</w:t>
            </w:r>
            <w:r w:rsidRPr="00352686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lang w:eastAsia="zh-TW"/>
              </w:rPr>
              <w:t>分，</w:t>
            </w:r>
            <w:r w:rsidRPr="00352686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再依排序選出當學年</w:t>
            </w:r>
            <w:r w:rsidRPr="00352686">
              <w:rPr>
                <w:rFonts w:ascii="Times New Roman" w:eastAsia="標楷體" w:hAnsi="Times New Roman" w:cs="Times New Roman"/>
                <w:spacing w:val="-22"/>
                <w:sz w:val="24"/>
                <w:szCs w:val="24"/>
                <w:lang w:eastAsia="zh-TW"/>
              </w:rPr>
              <w:t>度</w:t>
            </w:r>
            <w:r w:rsidRPr="0035268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09054C" w:rsidRDefault="005A4112" w:rsidP="007E3767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9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教學優良</w:t>
            </w:r>
            <w:r w:rsidRPr="0009054C">
              <w:rPr>
                <w:rFonts w:ascii="Times New Roman" w:eastAsia="標楷體" w:hAnsi="Times New Roman"/>
                <w:szCs w:val="24"/>
              </w:rPr>
              <w:t>教師</w:t>
            </w: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與教學傑出</w:t>
            </w:r>
            <w:r w:rsidRPr="0009054C">
              <w:rPr>
                <w:rFonts w:ascii="Times New Roman" w:eastAsia="標楷體" w:hAnsi="Times New Roman"/>
                <w:szCs w:val="24"/>
              </w:rPr>
              <w:t>教師</w:t>
            </w: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得獎者，除公開表揚外，並頒予獎勵金。</w:t>
            </w:r>
          </w:p>
          <w:p w:rsidR="005A4112" w:rsidRPr="0009054C" w:rsidRDefault="005A4112" w:rsidP="002E2EA2">
            <w:pPr>
              <w:pStyle w:val="1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教學優良教師：獎狀乙紙及獎勵金新台幣</w:t>
            </w:r>
            <w:r w:rsidRPr="0009054C">
              <w:rPr>
                <w:rFonts w:ascii="Times New Roman" w:eastAsia="標楷體" w:hAnsi="Times New Roman"/>
                <w:szCs w:val="24"/>
              </w:rPr>
              <w:t>6</w:t>
            </w:r>
            <w:r w:rsidRPr="0009054C">
              <w:rPr>
                <w:rFonts w:ascii="Times New Roman" w:eastAsia="標楷體" w:hAnsi="Times New Roman"/>
                <w:szCs w:val="24"/>
              </w:rPr>
              <w:t>萬元。</w:t>
            </w:r>
          </w:p>
          <w:p w:rsidR="005A4112" w:rsidRPr="0009054C" w:rsidRDefault="005A4112" w:rsidP="002E2EA2">
            <w:pPr>
              <w:pStyle w:val="1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教學傑出教師：金杏獎乙座及獎勵金新台幣</w:t>
            </w:r>
            <w:r w:rsidRPr="0009054C">
              <w:rPr>
                <w:rFonts w:ascii="Times New Roman" w:eastAsia="標楷體" w:hAnsi="Times New Roman"/>
                <w:szCs w:val="24"/>
              </w:rPr>
              <w:t>15</w:t>
            </w:r>
            <w:r w:rsidRPr="0009054C">
              <w:rPr>
                <w:rFonts w:ascii="Times New Roman" w:eastAsia="標楷體" w:hAnsi="Times New Roman"/>
                <w:szCs w:val="24"/>
              </w:rPr>
              <w:t>萬元（含教學優良教師獎勵金</w:t>
            </w:r>
            <w:r w:rsidRPr="0009054C">
              <w:rPr>
                <w:rFonts w:ascii="Times New Roman" w:eastAsia="標楷體" w:hAnsi="Times New Roman"/>
                <w:szCs w:val="24"/>
              </w:rPr>
              <w:t>6</w:t>
            </w:r>
            <w:r w:rsidRPr="0009054C">
              <w:rPr>
                <w:rFonts w:ascii="Times New Roman" w:eastAsia="標楷體" w:hAnsi="Times New Roman"/>
                <w:szCs w:val="24"/>
              </w:rPr>
              <w:t>萬元）。</w:t>
            </w:r>
          </w:p>
          <w:p w:rsidR="005A4112" w:rsidRPr="0009054C" w:rsidRDefault="005A4112" w:rsidP="002E2EA2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獎勵經費來源由教育部相關計畫或（及）學校經費支應。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09054C" w:rsidRDefault="005A4112" w:rsidP="007E3767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10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B65A1D" w:rsidRDefault="005A4112" w:rsidP="002E2EA2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65A1D">
              <w:rPr>
                <w:rFonts w:ascii="Times New Roman" w:eastAsia="標楷體" w:hAnsi="Times New Roman" w:cs="Times New Roman"/>
                <w:sz w:val="24"/>
                <w:lang w:eastAsia="zh-TW"/>
              </w:rPr>
              <w:t>教師通過教育部高等教育司師鐸獎初審者，即給予本校教學優良教師獎勵</w:t>
            </w:r>
            <w:r w:rsidRPr="00B65A1D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金</w:t>
            </w:r>
            <w:r w:rsidRPr="00B65A1D">
              <w:rPr>
                <w:rFonts w:ascii="Times New Roman" w:eastAsia="標楷體" w:hAnsi="Times New Roman" w:cs="Times New Roman"/>
                <w:sz w:val="24"/>
                <w:lang w:eastAsia="zh-TW"/>
              </w:rPr>
              <w:t>。</w:t>
            </w:r>
          </w:p>
          <w:p w:rsidR="005A4112" w:rsidRDefault="005A4112" w:rsidP="002E2EA2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教師通過教育部師鐸</w:t>
            </w:r>
            <w:r w:rsidRPr="00090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獎</w:t>
            </w:r>
            <w:r w:rsidRPr="0009054C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u w:val="single" w:color="000000"/>
                <w:lang w:eastAsia="zh-TW"/>
              </w:rPr>
              <w:t>決</w:t>
            </w: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審者，即給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予本校教學傑出教師獎勵</w:t>
            </w:r>
            <w:r w:rsidRPr="0009054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金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5A4112" w:rsidRPr="0009054C" w:rsidRDefault="005A4112" w:rsidP="002E2EA2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前二項不受第</w:t>
            </w:r>
            <w:r w:rsidRPr="0009054C">
              <w:rPr>
                <w:rFonts w:ascii="Times New Roman" w:eastAsia="標楷體" w:hAnsi="Times New Roman"/>
                <w:szCs w:val="24"/>
              </w:rPr>
              <w:t>4</w:t>
            </w:r>
            <w:r w:rsidRPr="0009054C">
              <w:rPr>
                <w:rFonts w:ascii="Times New Roman" w:eastAsia="標楷體" w:hAnsi="Times New Roman"/>
                <w:szCs w:val="24"/>
              </w:rPr>
              <w:t>條名額之限制。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5A4112" w:rsidRDefault="005A4112" w:rsidP="007E3767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pacing w:val="-13"/>
                <w:sz w:val="24"/>
                <w:szCs w:val="24"/>
                <w:u w:val="single"/>
                <w:lang w:eastAsia="zh-TW"/>
              </w:rPr>
              <w:t>1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pacing w:val="13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adjustRightInd w:val="0"/>
              <w:snapToGrid w:val="0"/>
              <w:spacing w:after="0" w:line="360" w:lineRule="exact"/>
              <w:ind w:right="1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 w:color="000000"/>
                <w:lang w:eastAsia="zh-TW"/>
              </w:rPr>
              <w:t>獲選教學傑</w:t>
            </w:r>
            <w:r w:rsidRPr="0009054C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u w:val="single" w:color="000000"/>
                <w:lang w:eastAsia="zh-TW"/>
              </w:rPr>
              <w:t>出</w:t>
            </w: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教師須配合校方參與下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列活動：</w:t>
            </w:r>
          </w:p>
          <w:p w:rsidR="005A4112" w:rsidRPr="008E4E0A" w:rsidRDefault="005A4112" w:rsidP="002E2EA2">
            <w:pPr>
              <w:pStyle w:val="a3"/>
              <w:numPr>
                <w:ilvl w:val="2"/>
                <w:numId w:val="17"/>
              </w:numPr>
              <w:adjustRightInd w:val="0"/>
              <w:snapToGrid w:val="0"/>
              <w:spacing w:after="0" w:line="360" w:lineRule="exact"/>
              <w:ind w:leftChars="0" w:left="492" w:right="7" w:hanging="492"/>
              <w:jc w:val="both"/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</w:pP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於</w:t>
            </w:r>
            <w:r w:rsidRPr="008E4E0A">
              <w:rPr>
                <w:rFonts w:ascii="Times New Roman" w:eastAsia="標楷體" w:hAnsi="Times New Roman" w:cs="Times New Roman"/>
                <w:spacing w:val="-44"/>
                <w:sz w:val="24"/>
                <w:szCs w:val="24"/>
                <w:lang w:eastAsia="zh-TW"/>
              </w:rPr>
              <w:t xml:space="preserve"> 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>新進教師研</w:t>
            </w:r>
            <w:r w:rsidRPr="008E4E0A">
              <w:rPr>
                <w:rFonts w:ascii="Times New Roman" w:eastAsia="標楷體" w:hAnsi="Times New Roman" w:cs="Times New Roman"/>
                <w:spacing w:val="13"/>
                <w:sz w:val="24"/>
                <w:szCs w:val="24"/>
                <w:lang w:eastAsia="zh-TW"/>
              </w:rPr>
              <w:t>習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u w:val="single" w:color="000000"/>
                <w:lang w:eastAsia="zh-TW"/>
              </w:rPr>
              <w:t>或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>教學相關之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研習會，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分享教</w:t>
            </w:r>
            <w:r w:rsidRPr="008E4E0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學</w:t>
            </w:r>
            <w:r w:rsidRPr="008E4E0A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經驗。</w:t>
            </w:r>
          </w:p>
          <w:p w:rsidR="005A4112" w:rsidRPr="008E4E0A" w:rsidRDefault="005A4112" w:rsidP="002E2EA2">
            <w:pPr>
              <w:pStyle w:val="a3"/>
              <w:numPr>
                <w:ilvl w:val="2"/>
                <w:numId w:val="17"/>
              </w:numPr>
              <w:adjustRightInd w:val="0"/>
              <w:snapToGrid w:val="0"/>
              <w:spacing w:after="0" w:line="360" w:lineRule="exact"/>
              <w:ind w:leftChars="0" w:left="492" w:right="7" w:hanging="49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4E0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擔任新進教師的傳習教師（</w:t>
            </w:r>
            <w:r w:rsidRPr="008E4E0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Mento</w:t>
            </w:r>
            <w:r w:rsidRPr="008E4E0A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r</w:t>
            </w:r>
            <w:r w:rsidRPr="008E4E0A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）。</w:t>
            </w:r>
          </w:p>
          <w:p w:rsidR="005A4112" w:rsidRPr="0009054C" w:rsidRDefault="005A4112" w:rsidP="002E2EA2">
            <w:pPr>
              <w:pStyle w:val="a3"/>
              <w:numPr>
                <w:ilvl w:val="2"/>
                <w:numId w:val="17"/>
              </w:numPr>
              <w:adjustRightInd w:val="0"/>
              <w:snapToGrid w:val="0"/>
              <w:spacing w:after="0" w:line="360" w:lineRule="exact"/>
              <w:ind w:leftChars="0" w:left="492" w:right="7" w:hanging="4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由教務處協助錄製課程之教學內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容作為本校開放式課程，或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大規</w:t>
            </w:r>
            <w:r w:rsidRPr="008E4E0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模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開放式線上課程（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Massive Open Online Courses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MOOCs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），或實施微型教學。</w:t>
            </w:r>
          </w:p>
        </w:tc>
      </w:tr>
      <w:tr w:rsidR="005A4112" w:rsidRPr="0009054C" w:rsidTr="002E2EA2">
        <w:tc>
          <w:tcPr>
            <w:tcW w:w="1276" w:type="dxa"/>
          </w:tcPr>
          <w:p w:rsidR="005A4112" w:rsidRPr="0009054C" w:rsidRDefault="005A4112" w:rsidP="007E3767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12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9214" w:type="dxa"/>
          </w:tcPr>
          <w:p w:rsidR="005A4112" w:rsidRPr="0009054C" w:rsidRDefault="005A4112" w:rsidP="002E2EA2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本辦法經行政會議、董事會會議審議通過後，自公布日起實施，修正時亦同。</w:t>
            </w:r>
          </w:p>
        </w:tc>
      </w:tr>
    </w:tbl>
    <w:p w:rsidR="00F00F7D" w:rsidRDefault="00F00F7D" w:rsidP="005A4112">
      <w:pPr>
        <w:spacing w:after="0" w:line="0" w:lineRule="atLeast"/>
        <w:rPr>
          <w:rFonts w:ascii="Times New Roman" w:eastAsia="標楷體" w:hAnsi="Times New Roman" w:cs="Times New Roman"/>
          <w:color w:val="FF0000"/>
          <w:sz w:val="20"/>
          <w:szCs w:val="18"/>
          <w:lang w:eastAsia="zh-TW"/>
        </w:rPr>
      </w:pPr>
    </w:p>
    <w:p w:rsidR="00F00F7D" w:rsidRDefault="00F00F7D">
      <w:pPr>
        <w:rPr>
          <w:rFonts w:ascii="Times New Roman" w:eastAsia="標楷體" w:hAnsi="Times New Roman" w:cs="Times New Roman"/>
          <w:color w:val="FF0000"/>
          <w:sz w:val="20"/>
          <w:szCs w:val="18"/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0"/>
          <w:szCs w:val="18"/>
          <w:lang w:eastAsia="zh-TW"/>
        </w:rPr>
        <w:br w:type="page"/>
      </w:r>
    </w:p>
    <w:p w:rsidR="00F00F7D" w:rsidRPr="0009054C" w:rsidRDefault="00F00F7D" w:rsidP="00F00F7D">
      <w:pPr>
        <w:spacing w:after="0" w:line="240" w:lineRule="auto"/>
        <w:ind w:leftChars="-1" w:left="-2" w:right="318"/>
        <w:jc w:val="both"/>
        <w:rPr>
          <w:rFonts w:ascii="標楷體" w:eastAsia="標楷體" w:hAnsi="標楷體" w:cs="微軟正黑體"/>
          <w:b/>
          <w:spacing w:val="-10"/>
          <w:sz w:val="32"/>
          <w:szCs w:val="32"/>
          <w:lang w:eastAsia="zh-TW"/>
        </w:rPr>
      </w:pPr>
      <w:r w:rsidRPr="0009054C">
        <w:rPr>
          <w:rFonts w:ascii="標楷體" w:eastAsia="標楷體" w:hAnsi="標楷體" w:cs="微軟正黑體"/>
          <w:b/>
          <w:spacing w:val="-10"/>
          <w:sz w:val="32"/>
          <w:szCs w:val="32"/>
          <w:lang w:eastAsia="zh-TW"/>
        </w:rPr>
        <w:lastRenderedPageBreak/>
        <w:t>高雄醫學大學教學優良與教學傑出教師遴選獎勵辦法（修正條文對照表）</w:t>
      </w:r>
    </w:p>
    <w:p w:rsidR="00F00F7D" w:rsidRPr="00A72443" w:rsidRDefault="00F00F7D" w:rsidP="00F00F7D">
      <w:pPr>
        <w:spacing w:beforeLines="100" w:before="240"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90.06.29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  <w:t>(90)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高醫校法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(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一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)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010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91.09.18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  <w:t>(91)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高醫教法字第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004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97.06.26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  <w:t xml:space="preserve">96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11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97.07.17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ab/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0971103276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100.05.12  99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100.05.26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1001101703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101.05.10  100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101.05.21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1011101382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102.01.10  101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102.02.07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1021100346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102.11.07  102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102.11.21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1021103616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103.05.06  102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103.05.26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1031101663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104.10.07  104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104.11.04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1041103638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105.06.02  104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11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105.10.13  105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106.11.09  106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4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108.03.14  107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8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次行政會議修正通過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108.04.09</w:t>
      </w:r>
      <w:r w:rsidRPr="002569B0">
        <w:rPr>
          <w:rFonts w:ascii="Times New Roman" w:eastAsia="標楷體" w:hAnsi="Times New Roman" w:cs="Times New Roman"/>
          <w:sz w:val="28"/>
          <w:lang w:eastAsia="zh-TW"/>
        </w:rPr>
        <w:t xml:space="preserve">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1081101245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108.07.11  107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學年度第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12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次行政會議通過</w:t>
      </w:r>
    </w:p>
    <w:p w:rsidR="00F00F7D" w:rsidRPr="00A72443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108.08.22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董事會第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18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屆第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43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次董事會議通過</w:t>
      </w:r>
    </w:p>
    <w:p w:rsidR="00F00F7D" w:rsidRPr="00045936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lang w:eastAsia="zh-TW"/>
        </w:rPr>
      </w:pPr>
      <w:r w:rsidRPr="00A72443">
        <w:rPr>
          <w:rFonts w:ascii="Times New Roman" w:eastAsia="標楷體" w:hAnsi="Times New Roman" w:cs="Times New Roman"/>
          <w:sz w:val="20"/>
          <w:lang w:eastAsia="zh-TW"/>
        </w:rPr>
        <w:t>108.09.23</w:t>
      </w:r>
      <w:r w:rsidRPr="002569B0">
        <w:rPr>
          <w:rFonts w:ascii="Times New Roman" w:eastAsia="標楷體" w:hAnsi="Times New Roman" w:cs="Times New Roman"/>
          <w:sz w:val="36"/>
          <w:lang w:eastAsia="zh-TW"/>
        </w:rPr>
        <w:t xml:space="preserve">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</w:t>
      </w:r>
      <w:r w:rsidRPr="00045936">
        <w:rPr>
          <w:rFonts w:ascii="Times New Roman" w:eastAsia="標楷體" w:hAnsi="Times New Roman" w:cs="Times New Roman"/>
          <w:sz w:val="20"/>
          <w:lang w:eastAsia="zh-TW"/>
        </w:rPr>
        <w:t>字第</w:t>
      </w:r>
      <w:r w:rsidRPr="00045936">
        <w:rPr>
          <w:rFonts w:ascii="Times New Roman" w:eastAsia="標楷體" w:hAnsi="Times New Roman" w:cs="Times New Roman"/>
          <w:sz w:val="20"/>
          <w:lang w:eastAsia="zh-TW"/>
        </w:rPr>
        <w:t xml:space="preserve"> 1081103274 </w:t>
      </w:r>
      <w:r w:rsidRPr="00045936">
        <w:rPr>
          <w:rFonts w:ascii="Times New Roman" w:eastAsia="標楷體" w:hAnsi="Times New Roman" w:cs="Times New Roman"/>
          <w:sz w:val="20"/>
          <w:lang w:eastAsia="zh-TW"/>
        </w:rPr>
        <w:t>號函公布</w:t>
      </w:r>
    </w:p>
    <w:p w:rsidR="00F00F7D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18"/>
          <w:lang w:eastAsia="zh-TW"/>
        </w:rPr>
      </w:pP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110.04.08  109</w:t>
      </w: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學年度第</w:t>
      </w: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9</w:t>
      </w:r>
      <w:r w:rsidRPr="00045936">
        <w:rPr>
          <w:rFonts w:ascii="Times New Roman" w:eastAsia="標楷體" w:hAnsi="Times New Roman" w:cs="Times New Roman"/>
          <w:sz w:val="20"/>
          <w:szCs w:val="18"/>
          <w:lang w:eastAsia="zh-TW"/>
        </w:rPr>
        <w:t>次行政會議通過</w:t>
      </w:r>
    </w:p>
    <w:p w:rsidR="00F00F7D" w:rsidRDefault="00F00F7D" w:rsidP="00F00F7D">
      <w:pPr>
        <w:spacing w:after="0" w:line="0" w:lineRule="atLeast"/>
        <w:ind w:firstLineChars="2835" w:firstLine="5670"/>
        <w:rPr>
          <w:rFonts w:ascii="Times New Roman" w:eastAsia="標楷體" w:hAnsi="Times New Roman"/>
          <w:sz w:val="20"/>
          <w:szCs w:val="20"/>
          <w:lang w:eastAsia="zh-TW"/>
        </w:rPr>
      </w:pPr>
      <w:r w:rsidRPr="00DF1231">
        <w:rPr>
          <w:rFonts w:ascii="Times New Roman" w:eastAsia="標楷體" w:hAnsi="Times New Roman" w:cs="Times New Roman"/>
          <w:sz w:val="20"/>
          <w:lang w:eastAsia="zh-TW"/>
        </w:rPr>
        <w:t>110.0</w:t>
      </w:r>
      <w:r>
        <w:rPr>
          <w:rFonts w:ascii="Times New Roman" w:eastAsia="標楷體" w:hAnsi="Times New Roman" w:cs="Times New Roman"/>
          <w:sz w:val="20"/>
          <w:lang w:eastAsia="zh-TW"/>
        </w:rPr>
        <w:t>9</w:t>
      </w:r>
      <w:r w:rsidRPr="00DF1231">
        <w:rPr>
          <w:rFonts w:ascii="Times New Roman" w:eastAsia="標楷體" w:hAnsi="Times New Roman" w:cs="Times New Roman"/>
          <w:sz w:val="20"/>
          <w:lang w:eastAsia="zh-TW"/>
        </w:rPr>
        <w:t>.0</w:t>
      </w:r>
      <w:r>
        <w:rPr>
          <w:rFonts w:ascii="Times New Roman" w:eastAsia="標楷體" w:hAnsi="Times New Roman" w:cs="Times New Roman"/>
          <w:sz w:val="20"/>
          <w:lang w:eastAsia="zh-TW"/>
        </w:rPr>
        <w:t>9</w:t>
      </w:r>
      <w:r w:rsidRPr="002569B0">
        <w:rPr>
          <w:rFonts w:ascii="Times New Roman" w:eastAsia="標楷體" w:hAnsi="Times New Roman" w:cs="Times New Roman"/>
          <w:sz w:val="20"/>
          <w:lang w:eastAsia="zh-TW"/>
        </w:rPr>
        <w:t xml:space="preserve"> </w:t>
      </w:r>
      <w:r w:rsidRPr="002569B0">
        <w:rPr>
          <w:rFonts w:ascii="Times New Roman" w:eastAsia="標楷體" w:hAnsi="Times New Roman" w:cs="Times New Roman"/>
          <w:sz w:val="18"/>
          <w:lang w:eastAsia="zh-TW"/>
        </w:rPr>
        <w:t xml:space="preserve"> </w:t>
      </w:r>
      <w:r w:rsidRPr="006B1775">
        <w:rPr>
          <w:rFonts w:ascii="Times New Roman" w:eastAsia="標楷體" w:hAnsi="Times New Roman"/>
          <w:sz w:val="20"/>
          <w:szCs w:val="20"/>
          <w:lang w:eastAsia="zh-TW"/>
        </w:rPr>
        <w:t>董事會第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/>
          <w:sz w:val="20"/>
          <w:szCs w:val="20"/>
          <w:lang w:eastAsia="zh-TW"/>
        </w:rPr>
        <w:t>9</w:t>
      </w:r>
      <w:r w:rsidRPr="006B1775">
        <w:rPr>
          <w:rFonts w:ascii="Times New Roman" w:eastAsia="標楷體" w:hAnsi="Times New Roman"/>
          <w:sz w:val="20"/>
          <w:szCs w:val="20"/>
          <w:lang w:eastAsia="zh-TW"/>
        </w:rPr>
        <w:t>屆第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/>
          <w:sz w:val="20"/>
          <w:szCs w:val="20"/>
          <w:lang w:eastAsia="zh-TW"/>
        </w:rPr>
        <w:t>7</w:t>
      </w:r>
      <w:r w:rsidRPr="006B1775">
        <w:rPr>
          <w:rFonts w:ascii="Times New Roman" w:eastAsia="標楷體" w:hAnsi="Times New Roman"/>
          <w:sz w:val="20"/>
          <w:szCs w:val="20"/>
          <w:lang w:eastAsia="zh-TW"/>
        </w:rPr>
        <w:t>次董事會議通過</w:t>
      </w:r>
    </w:p>
    <w:p w:rsidR="005410FC" w:rsidRPr="002569B0" w:rsidRDefault="005410FC" w:rsidP="00F00F7D">
      <w:pPr>
        <w:spacing w:after="0" w:line="0" w:lineRule="atLeast"/>
        <w:ind w:firstLineChars="2835" w:firstLine="5670"/>
        <w:rPr>
          <w:rFonts w:ascii="標楷體" w:eastAsia="標楷體" w:hAnsi="標楷體" w:hint="eastAsia"/>
          <w:sz w:val="20"/>
          <w:szCs w:val="20"/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 xml:space="preserve">110.09.27  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高醫教字第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0"/>
          <w:lang w:eastAsia="zh-TW"/>
        </w:rPr>
        <w:t>1101103285</w:t>
      </w:r>
      <w:r w:rsidRPr="00A72443">
        <w:rPr>
          <w:rFonts w:ascii="Times New Roman" w:eastAsia="標楷體" w:hAnsi="Times New Roman" w:cs="Times New Roman"/>
          <w:sz w:val="20"/>
          <w:lang w:eastAsia="zh-TW"/>
        </w:rPr>
        <w:t>號函公布</w:t>
      </w:r>
      <w:bookmarkStart w:id="0" w:name="_GoBack"/>
      <w:bookmarkEnd w:id="0"/>
    </w:p>
    <w:p w:rsidR="00F00F7D" w:rsidRDefault="00F00F7D" w:rsidP="00F00F7D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4182"/>
        <w:gridCol w:w="2126"/>
      </w:tblGrid>
      <w:tr w:rsidR="00F00F7D" w:rsidRPr="0009054C" w:rsidTr="00144870">
        <w:trPr>
          <w:tblHeader/>
        </w:trPr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修正條文</w:t>
            </w:r>
          </w:p>
        </w:tc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現行條文</w:t>
            </w:r>
          </w:p>
        </w:tc>
        <w:tc>
          <w:tcPr>
            <w:tcW w:w="2126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說明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同現行條文。</w:t>
            </w:r>
          </w:p>
        </w:tc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本校為提昇教師教學成效，獎勵教師教學卓越貢獻，肯定其專業學養及對教學之努力與貢獻，特訂定本辦法。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本條未修正。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本辦法獎勵項目分為教學優良教師及教學傑出教師。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45936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本辦法獎勵項目分為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「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」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及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「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」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刪除引號。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ED1F45" w:rsidRDefault="00F00F7D" w:rsidP="00144870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3 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ED1F45" w:rsidRDefault="00F00F7D" w:rsidP="00144870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教學優良教師與教學傑出教師之候選人資格如下：</w:t>
            </w:r>
          </w:p>
          <w:p w:rsidR="00F00F7D" w:rsidRPr="00ED1F45" w:rsidRDefault="00F00F7D" w:rsidP="00144870">
            <w:pPr>
              <w:pStyle w:val="a3"/>
              <w:numPr>
                <w:ilvl w:val="0"/>
                <w:numId w:val="21"/>
              </w:numPr>
              <w:spacing w:after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在本校連續</w:t>
            </w:r>
            <w:r w:rsidRPr="00455A4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在職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滿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年以上之專任教師與臨床教師，得為教學優良教師之候選人。</w:t>
            </w:r>
          </w:p>
          <w:p w:rsidR="00F00F7D" w:rsidRPr="0009054C" w:rsidRDefault="00F00F7D" w:rsidP="00144870">
            <w:pPr>
              <w:pStyle w:val="a3"/>
              <w:numPr>
                <w:ilvl w:val="0"/>
                <w:numId w:val="21"/>
              </w:numPr>
              <w:spacing w:after="0" w:line="360" w:lineRule="exact"/>
              <w:ind w:leftChars="0"/>
              <w:jc w:val="both"/>
              <w:rPr>
                <w:lang w:eastAsia="zh-TW"/>
              </w:rPr>
            </w:pP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凡當選教學優良教師者，得為</w:t>
            </w:r>
            <w:r w:rsidRPr="00455A4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同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學年度教學傑出教師之候選人，</w:t>
            </w:r>
            <w:r w:rsidRPr="00ED1F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近</w:t>
            </w:r>
            <w:r w:rsidRPr="00ED1F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Pr="00ED1F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學年內曾獲教學傑出教師者，不得為候選人。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45936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「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教學優良教師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」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「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」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之候選人資格如下：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在本校連續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任教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滿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年以上之專任教師與臨床教師，得為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之候選人。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凡當選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者，得為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當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學年度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之候選人，近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學年內曾獲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者，不得為候選人。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a3"/>
              <w:numPr>
                <w:ilvl w:val="1"/>
                <w:numId w:val="12"/>
              </w:numPr>
              <w:adjustRightInd w:val="0"/>
              <w:snapToGrid w:val="0"/>
              <w:spacing w:after="0" w:line="360" w:lineRule="exact"/>
              <w:ind w:leftChars="0"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刪除引號。</w:t>
            </w:r>
          </w:p>
          <w:p w:rsidR="00F00F7D" w:rsidRPr="00045936" w:rsidRDefault="00F00F7D" w:rsidP="00144870">
            <w:pPr>
              <w:pStyle w:val="a3"/>
              <w:numPr>
                <w:ilvl w:val="1"/>
                <w:numId w:val="12"/>
              </w:numPr>
              <w:adjustRightInd w:val="0"/>
              <w:snapToGrid w:val="0"/>
              <w:spacing w:after="0" w:line="360" w:lineRule="exact"/>
              <w:ind w:leftChars="0" w:left="249" w:hanging="2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依據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109 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年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6 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16 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日內部稽核彙總報告建議，範圍應修正為全校在職專任教師。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4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9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教學優良教師</w:t>
            </w:r>
            <w:r w:rsidRPr="0009054C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及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教學傑出教師名額：</w:t>
            </w:r>
          </w:p>
          <w:p w:rsidR="00F00F7D" w:rsidRPr="0066724A" w:rsidRDefault="00F00F7D" w:rsidP="00144870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after="0" w:line="360" w:lineRule="exact"/>
              <w:ind w:leftChars="0"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</w:t>
            </w:r>
            <w:r w:rsidRPr="0066724A">
              <w:rPr>
                <w:rFonts w:ascii="Times New Roman" w:eastAsia="標楷體" w:hAnsi="Times New Roman" w:cs="Times New Roman"/>
                <w:spacing w:val="-28"/>
                <w:sz w:val="24"/>
                <w:szCs w:val="24"/>
                <w:lang w:eastAsia="zh-TW"/>
              </w:rPr>
              <w:t>：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依據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每學</w:t>
            </w:r>
            <w:r w:rsidRPr="0066724A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年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度</w:t>
            </w:r>
            <w:r w:rsidRPr="0066724A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lang w:eastAsia="zh-TW"/>
              </w:rPr>
              <w:t>各學院及通識教育中心</w:t>
            </w:r>
            <w:r w:rsidRPr="0066724A">
              <w:rPr>
                <w:rFonts w:ascii="Times New Roman" w:eastAsia="標楷體" w:hAnsi="Times New Roman" w:cs="Times New Roman"/>
                <w:spacing w:val="11"/>
                <w:sz w:val="24"/>
                <w:szCs w:val="24"/>
                <w:u w:val="single" w:color="000000"/>
                <w:lang w:eastAsia="zh-TW"/>
              </w:rPr>
              <w:t>在職專任</w:t>
            </w:r>
            <w:r w:rsidRPr="0066724A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u w:val="single" w:color="000000"/>
                <w:lang w:eastAsia="zh-TW"/>
              </w:rPr>
              <w:t>教師與臨床教師</w:t>
            </w:r>
            <w:r w:rsidRPr="0066724A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u w:val="single" w:color="000000"/>
                <w:lang w:eastAsia="zh-TW"/>
              </w:rPr>
              <w:t>數</w:t>
            </w:r>
            <w:r w:rsidRPr="0066724A">
              <w:rPr>
                <w:rFonts w:ascii="Times New Roman" w:eastAsia="標楷體" w:hAnsi="Times New Roman" w:cs="Times New Roman"/>
                <w:spacing w:val="10"/>
                <w:sz w:val="24"/>
                <w:szCs w:val="24"/>
                <w:lang w:eastAsia="zh-TW"/>
              </w:rPr>
              <w:t>百分之四比率分配名額，若有小數點時不予進</w:t>
            </w:r>
            <w:r w:rsidRPr="0066724A">
              <w:rPr>
                <w:rFonts w:ascii="Times New Roman" w:eastAsia="標楷體" w:hAnsi="Times New Roman" w:cs="Times New Roman"/>
                <w:spacing w:val="-28"/>
                <w:sz w:val="24"/>
                <w:szCs w:val="24"/>
                <w:lang w:eastAsia="zh-TW"/>
              </w:rPr>
              <w:t>位，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但得累計至下一學年</w:t>
            </w:r>
            <w:r w:rsidRPr="0066724A">
              <w:rPr>
                <w:rFonts w:ascii="Times New Roman" w:eastAsia="標楷體" w:hAnsi="Times New Roman" w:cs="Times New Roman"/>
                <w:spacing w:val="-28"/>
                <w:sz w:val="24"/>
                <w:szCs w:val="24"/>
                <w:lang w:eastAsia="zh-TW"/>
              </w:rPr>
              <w:t>度，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各學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院及通識教育中心分配未達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1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名時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名計。</w:t>
            </w:r>
          </w:p>
          <w:p w:rsidR="00F00F7D" w:rsidRPr="0066724A" w:rsidRDefault="00F00F7D" w:rsidP="00144870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after="0" w:line="360" w:lineRule="exact"/>
              <w:ind w:leftChars="0"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</w:t>
            </w:r>
            <w:r w:rsidRPr="0066724A">
              <w:rPr>
                <w:rFonts w:ascii="Times New Roman" w:eastAsia="標楷體" w:hAnsi="Times New Roman" w:cs="Times New Roman"/>
                <w:spacing w:val="-30"/>
                <w:sz w:val="24"/>
                <w:szCs w:val="24"/>
                <w:lang w:eastAsia="zh-TW"/>
              </w:rPr>
              <w:t>：</w:t>
            </w:r>
            <w:r w:rsidRPr="0066724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每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學年至多遴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66724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位。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045936">
              <w:rPr>
                <w:rFonts w:ascii="Times New Roman" w:eastAsia="標楷體" w:hAnsi="Times New Roman"/>
                <w:szCs w:val="24"/>
              </w:rPr>
              <w:t>4</w:t>
            </w:r>
            <w:r w:rsidRPr="00045936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lastRenderedPageBreak/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及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名額：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：每學</w:t>
            </w: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年按各學院及通識教育中心教師人數百分之四比率分配名額，若有小數點時不予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進位，但得累計至下一學年度，各學院及通識教育中心分配未達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名時以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名計。</w:t>
            </w:r>
          </w:p>
          <w:p w:rsidR="00F00F7D" w:rsidRPr="0009054C" w:rsidRDefault="00F00F7D" w:rsidP="00144870">
            <w:pPr>
              <w:pStyle w:val="1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51" w:hanging="551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：每學年至多遴選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位。</w:t>
            </w:r>
          </w:p>
        </w:tc>
        <w:tc>
          <w:tcPr>
            <w:tcW w:w="2126" w:type="dxa"/>
          </w:tcPr>
          <w:p w:rsidR="00F00F7D" w:rsidRPr="00ED1F45" w:rsidRDefault="00F00F7D" w:rsidP="00144870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after="0" w:line="360" w:lineRule="exact"/>
              <w:ind w:leftChars="0" w:left="235" w:hanging="23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刪除引號。</w:t>
            </w:r>
          </w:p>
          <w:p w:rsidR="00F00F7D" w:rsidRPr="0009054C" w:rsidRDefault="00F00F7D" w:rsidP="00144870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after="0" w:line="360" w:lineRule="exact"/>
              <w:ind w:leftChars="0" w:left="235" w:hanging="23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第一項第一款增加教學優良教師名額計算基礎說明。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教學優良教師之遴選標準：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left="561" w:right="-38" w:hanging="52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一、</w:t>
            </w:r>
            <w:r w:rsidRPr="0009054C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u w:val="single"/>
                <w:lang w:eastAsia="zh-TW"/>
              </w:rPr>
              <w:t>最近一學年教師教學評量有效加</w:t>
            </w:r>
            <w:r w:rsidRPr="0009054C">
              <w:rPr>
                <w:rFonts w:ascii="Times New Roman" w:eastAsia="標楷體" w:hAnsi="Times New Roman" w:cs="Times New Roman"/>
                <w:spacing w:val="4"/>
                <w:sz w:val="24"/>
                <w:szCs w:val="24"/>
                <w:u w:val="single"/>
                <w:lang w:eastAsia="zh-TW"/>
              </w:rPr>
              <w:t>權平均值在全</w:t>
            </w:r>
            <w:r w:rsidRPr="0009054C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u w:val="single"/>
                <w:lang w:eastAsia="zh-TW"/>
              </w:rPr>
              <w:t>院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pacing w:val="3"/>
                <w:sz w:val="24"/>
                <w:szCs w:val="24"/>
                <w:u w:val="single"/>
                <w:lang w:eastAsia="zh-TW"/>
              </w:rPr>
              <w:t>/</w:t>
            </w:r>
            <w:r w:rsidRPr="0009054C">
              <w:rPr>
                <w:rFonts w:ascii="Times New Roman" w:eastAsia="標楷體" w:hAnsi="Times New Roman" w:cs="Times New Roman"/>
                <w:spacing w:val="4"/>
                <w:sz w:val="24"/>
                <w:szCs w:val="24"/>
                <w:u w:val="single"/>
                <w:lang w:eastAsia="zh-TW"/>
              </w:rPr>
              <w:t>中心專任教師排</w:t>
            </w:r>
            <w:r w:rsidRPr="0009054C">
              <w:rPr>
                <w:rFonts w:ascii="Times New Roman" w:eastAsia="標楷體" w:hAnsi="Times New Roman" w:cs="Times New Roman"/>
                <w:spacing w:val="15"/>
                <w:position w:val="-1"/>
                <w:sz w:val="24"/>
                <w:szCs w:val="24"/>
                <w:u w:val="single"/>
                <w:lang w:eastAsia="zh-TW"/>
              </w:rPr>
              <w:t>名前百分之五十或大於等</w:t>
            </w:r>
            <w:r w:rsidRPr="00AC225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於</w:t>
            </w:r>
            <w:r w:rsidRPr="00AC2255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  <w:u w:val="single"/>
                <w:lang w:eastAsia="zh-TW"/>
              </w:rPr>
              <w:t>5.40</w:t>
            </w:r>
            <w:r w:rsidRPr="00AC225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分。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left="550" w:right="98" w:hanging="5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二、各學院及通識教育中心應依據教學評量分數、創新教材【如開放式課程（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Open Course Ware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O</w:t>
            </w:r>
            <w:r w:rsidRPr="0009054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C</w:t>
            </w:r>
            <w:r w:rsidRPr="0009054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W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Pr="0009054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、</w:t>
            </w:r>
            <w:r w:rsidRPr="0009054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大規模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開放式線上課程</w:t>
            </w: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（</w:t>
            </w: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Massive Open Online Courses</w:t>
            </w: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，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MOOCs</w:t>
            </w:r>
            <w:r w:rsidRPr="0009054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）】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化設備（如即時反饋系統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</w:t>
            </w:r>
            <w:r w:rsidRPr="00AC2255">
              <w:rPr>
                <w:rFonts w:ascii="Times New Roman" w:eastAsia="標楷體" w:hAnsi="Times New Roman" w:cs="Times New Roman"/>
                <w:bCs/>
                <w:sz w:val="24"/>
                <w:szCs w:val="24"/>
                <w:u w:val="thick" w:color="000000"/>
                <w:lang w:eastAsia="zh-TW"/>
              </w:rPr>
              <w:t>R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）之運用、課程大綱</w:t>
            </w: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與教材上網、英語授課、其他教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學事蹟（如與教學直接相關之學生獲獎等）、同儕互評等資料；並由各學院及通識教育中心自訂遴選細則，經院務會議或通識教育中心中心會議審議通過，由教務處檢核後實施。</w:t>
            </w:r>
          </w:p>
        </w:tc>
        <w:tc>
          <w:tcPr>
            <w:tcW w:w="4182" w:type="dxa"/>
          </w:tcPr>
          <w:p w:rsidR="00F00F7D" w:rsidRPr="0009054C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第</w:t>
            </w:r>
            <w:r w:rsidRPr="0009054C">
              <w:rPr>
                <w:rFonts w:ascii="Times New Roman" w:eastAsia="標楷體" w:hAnsi="Times New Roman"/>
                <w:szCs w:val="24"/>
              </w:rPr>
              <w:t>5</w:t>
            </w:r>
            <w:r w:rsidRPr="0009054C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之遴選標準：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各學院及通識教育中心應依據教學評量分數、創新教材【如開放式課程（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Open Course Ware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OCW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）、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巨型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開放式線上課程（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Massive Open Online Courses 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MOOCs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）】與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化設備（如即時反饋系統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I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E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檢核後實施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after="0" w:line="360" w:lineRule="exact"/>
              <w:ind w:leftChars="0" w:left="249" w:hanging="2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刪除引號。</w:t>
            </w:r>
          </w:p>
          <w:p w:rsidR="00F00F7D" w:rsidRPr="00AC2255" w:rsidRDefault="00F00F7D" w:rsidP="00144870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after="0" w:line="360" w:lineRule="exact"/>
              <w:ind w:leftChars="0" w:left="249" w:hanging="2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C22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新增第一項第一款教學優良教師遴選標準基本門檻。</w:t>
            </w:r>
          </w:p>
          <w:p w:rsidR="00F00F7D" w:rsidRPr="0009054C" w:rsidRDefault="00F00F7D" w:rsidP="00144870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after="0" w:line="360" w:lineRule="exact"/>
              <w:ind w:leftChars="0" w:left="249" w:hanging="2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22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修訂文字。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6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教學優良教師之遴選程序：</w:t>
            </w:r>
          </w:p>
          <w:p w:rsidR="00F00F7D" w:rsidRPr="00BF7629" w:rsidRDefault="00F00F7D" w:rsidP="00144870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教務處於每學年初公告各學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</w:t>
            </w:r>
            <w:r w:rsidRPr="00BF7629">
              <w:rPr>
                <w:rFonts w:ascii="Times New Roman" w:eastAsia="標楷體" w:hAnsi="Times New Roman" w:cs="Times New Roman"/>
                <w:spacing w:val="-44"/>
                <w:sz w:val="24"/>
                <w:szCs w:val="24"/>
                <w:lang w:eastAsia="zh-TW"/>
              </w:rPr>
              <w:t xml:space="preserve"> </w:t>
            </w: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及通識教育中心教學優良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教師名額及遴選截止日期。</w:t>
            </w:r>
          </w:p>
          <w:p w:rsidR="00F00F7D" w:rsidRPr="00BF7629" w:rsidRDefault="00F00F7D" w:rsidP="00144870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spacing w:after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lang w:eastAsia="zh-TW"/>
              </w:rPr>
              <w:t>各學院及通識教育中心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</w:t>
            </w:r>
            <w:r w:rsidRPr="00BF7629">
              <w:rPr>
                <w:rFonts w:ascii="Times New Roman" w:eastAsia="標楷體" w:hAnsi="Times New Roman" w:cs="Times New Roman"/>
                <w:spacing w:val="-45"/>
                <w:sz w:val="24"/>
                <w:szCs w:val="24"/>
                <w:lang w:eastAsia="zh-TW"/>
              </w:rPr>
              <w:t xml:space="preserve"> </w:t>
            </w:r>
            <w:r w:rsidRPr="00BF7629">
              <w:rPr>
                <w:rFonts w:ascii="Times New Roman" w:eastAsia="標楷體" w:hAnsi="Times New Roman" w:cs="Times New Roman"/>
                <w:spacing w:val="16"/>
                <w:sz w:val="24"/>
                <w:szCs w:val="24"/>
                <w:u w:val="single" w:color="000000"/>
                <w:lang w:eastAsia="zh-TW"/>
              </w:rPr>
              <w:t>公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告</w:t>
            </w:r>
            <w:r w:rsidRPr="00BF7629">
              <w:rPr>
                <w:rFonts w:ascii="Times New Roman" w:eastAsia="標楷體" w:hAnsi="Times New Roman" w:cs="Times New Roman"/>
                <w:spacing w:val="-44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BF7629">
              <w:rPr>
                <w:rFonts w:ascii="Times New Roman" w:eastAsia="標楷體" w:hAnsi="Times New Roman" w:cs="Times New Roman"/>
                <w:spacing w:val="-44"/>
                <w:sz w:val="24"/>
                <w:szCs w:val="24"/>
                <w:lang w:eastAsia="zh-TW"/>
              </w:rPr>
              <w:t xml:space="preserve"> </w:t>
            </w:r>
            <w:r w:rsidRPr="00BF762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名額及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所訂遴選細則進</w:t>
            </w:r>
            <w:r w:rsidRPr="00BF7629">
              <w:rPr>
                <w:rFonts w:ascii="Times New Roman" w:eastAsia="標楷體" w:hAnsi="Times New Roman" w:cs="Times New Roman"/>
                <w:spacing w:val="-46"/>
                <w:sz w:val="24"/>
                <w:szCs w:val="24"/>
                <w:lang w:eastAsia="zh-TW"/>
              </w:rPr>
              <w:t>行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教學優良教師遴</w:t>
            </w:r>
            <w:r w:rsidRPr="00BF7629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選，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並於每學年度公告截止日</w:t>
            </w:r>
            <w:r w:rsidRPr="00BF762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>前，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將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獲選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名單送交教務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處進行彙</w:t>
            </w:r>
            <w:r w:rsidRPr="00BF7629">
              <w:rPr>
                <w:rFonts w:ascii="Times New Roman" w:eastAsia="標楷體" w:hAnsi="Times New Roman" w:cs="Times New Roman"/>
                <w:spacing w:val="-23"/>
                <w:sz w:val="24"/>
                <w:szCs w:val="24"/>
                <w:lang w:eastAsia="zh-TW"/>
              </w:rPr>
              <w:t>整，</w:t>
            </w:r>
            <w:r w:rsidRPr="00BF76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陳請校長核定後公告之。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045936">
              <w:rPr>
                <w:rFonts w:ascii="Times New Roman" w:eastAsia="標楷體" w:hAnsi="Times New Roman"/>
                <w:szCs w:val="24"/>
              </w:rPr>
              <w:t>6</w:t>
            </w:r>
            <w:r w:rsidRPr="00045936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之遴選程序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教務處於每學年初公告當學年度各學院及通識教育中心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名額及遴選截止日期。</w:t>
            </w:r>
          </w:p>
          <w:p w:rsidR="00F00F7D" w:rsidRPr="0009054C" w:rsidRDefault="00F00F7D" w:rsidP="00144870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51" w:hanging="551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各學院及通識教育中心依所訂遴選細則進行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之遴選，並於每學年度公告截止日前，依公告名額將名單送交教務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處進行</w:t>
            </w: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彙整，陳請校長核定後公告之。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263" w:hanging="263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 w:hint="eastAsia"/>
                <w:szCs w:val="24"/>
              </w:rPr>
              <w:lastRenderedPageBreak/>
              <w:t>刪除引號。</w:t>
            </w:r>
          </w:p>
          <w:p w:rsidR="00F00F7D" w:rsidRPr="0009054C" w:rsidRDefault="00F00F7D" w:rsidP="00144870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263" w:hanging="263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僅文字修正，不</w:t>
            </w:r>
            <w:r w:rsidRPr="0009054C">
              <w:rPr>
                <w:rFonts w:ascii="Times New Roman" w:eastAsia="標楷體" w:hAnsi="Times New Roman"/>
                <w:position w:val="-1"/>
                <w:szCs w:val="24"/>
              </w:rPr>
              <w:t>影響實際作業。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7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35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教學傑出教師遴選委員會：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:rsidR="00F00F7D" w:rsidRPr="00572A10" w:rsidRDefault="00F00F7D" w:rsidP="00144870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after="0" w:line="360" w:lineRule="exact"/>
              <w:ind w:leftChars="0" w:right="-35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8"/>
                <w:sz w:val="24"/>
                <w:szCs w:val="24"/>
                <w:u w:val="single"/>
                <w:lang w:eastAsia="zh-TW"/>
              </w:rPr>
              <w:t>初審委員：</w:t>
            </w:r>
            <w:r w:rsidRPr="00572A10">
              <w:rPr>
                <w:rFonts w:ascii="Times New Roman" w:eastAsia="標楷體" w:hAnsi="Times New Roman" w:cs="Times New Roman"/>
                <w:spacing w:val="7"/>
                <w:sz w:val="24"/>
                <w:szCs w:val="24"/>
                <w:u w:val="single"/>
                <w:lang w:eastAsia="zh-TW"/>
              </w:rPr>
              <w:t>由教務長推薦初審委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員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8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/>
                <w:lang w:eastAsia="zh-TW"/>
              </w:rPr>
              <w:t>1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0</w:t>
            </w:r>
            <w:r w:rsidRPr="00572A10">
              <w:rPr>
                <w:rFonts w:ascii="Times New Roman" w:eastAsia="標楷體" w:hAnsi="Times New Roman" w:cs="Times New Roman"/>
                <w:spacing w:val="5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人，</w:t>
            </w:r>
            <w:r w:rsidRPr="00572A10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/>
                <w:lang w:eastAsia="zh-TW"/>
              </w:rPr>
              <w:t>經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校長同意後聘任。</w:t>
            </w:r>
          </w:p>
          <w:p w:rsidR="00F00F7D" w:rsidRPr="00572A10" w:rsidRDefault="00F00F7D" w:rsidP="00144870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after="0" w:line="360" w:lineRule="exact"/>
              <w:ind w:leftChars="0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>複審委員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>：</w:t>
            </w: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>由校長遴聘副校長、</w:t>
            </w: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/>
                <w:lang w:eastAsia="zh-TW"/>
              </w:rPr>
              <w:t>研發長、教務長、學務長、教師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代表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3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5</w:t>
            </w:r>
            <w:r w:rsidRPr="00572A10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人（以曾獲本</w:t>
            </w:r>
            <w:r w:rsidRPr="00572A10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/>
                <w:lang w:eastAsia="zh-TW"/>
              </w:rPr>
              <w:t>校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教學傑出教師為優先</w:t>
            </w:r>
            <w:r w:rsidRPr="00572A10">
              <w:rPr>
                <w:rFonts w:ascii="Times New Roman" w:eastAsia="標楷體" w:hAnsi="Times New Roman" w:cs="Times New Roman"/>
                <w:spacing w:val="-101"/>
                <w:sz w:val="24"/>
                <w:szCs w:val="24"/>
                <w:u w:val="single"/>
                <w:lang w:eastAsia="zh-TW"/>
              </w:rPr>
              <w:t>）</w:t>
            </w:r>
            <w:r w:rsidRPr="00572A10">
              <w:rPr>
                <w:rFonts w:ascii="Times New Roman" w:eastAsia="標楷體" w:hAnsi="Times New Roman" w:cs="Times New Roman"/>
                <w:spacing w:val="-32"/>
                <w:sz w:val="24"/>
                <w:szCs w:val="24"/>
                <w:u w:val="single"/>
                <w:lang w:eastAsia="zh-TW"/>
              </w:rPr>
              <w:t>、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校外專家學者</w:t>
            </w:r>
            <w:r w:rsidRPr="00572A10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3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4</w:t>
            </w:r>
            <w:r w:rsidRPr="00572A10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人，共計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10</w:t>
            </w:r>
            <w:r w:rsidRPr="00572A10">
              <w:rPr>
                <w:rFonts w:ascii="Times New Roman" w:eastAsia="標楷體" w:hAnsi="Times New Roman" w:cs="Times New Roman"/>
                <w:b/>
                <w:bCs/>
                <w:spacing w:val="-1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至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13</w:t>
            </w:r>
            <w:r w:rsidRPr="00572A10">
              <w:rPr>
                <w:rFonts w:ascii="Times New Roman" w:eastAsia="標楷體" w:hAnsi="Times New Roman" w:cs="Times New Roman"/>
                <w:b/>
                <w:bCs/>
                <w:spacing w:val="-1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u w:val="single"/>
                <w:lang w:eastAsia="zh-TW"/>
              </w:rPr>
              <w:t>人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。</w:t>
            </w:r>
          </w:p>
          <w:p w:rsidR="00F00F7D" w:rsidRPr="00572A10" w:rsidRDefault="00F00F7D" w:rsidP="00144870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spacing w:after="0" w:line="360" w:lineRule="exact"/>
              <w:ind w:leftChars="0" w:right="3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7"/>
                <w:sz w:val="24"/>
                <w:szCs w:val="24"/>
                <w:u w:val="single"/>
                <w:lang w:eastAsia="zh-TW"/>
              </w:rPr>
              <w:t>教學傑出教師遴選委員會由</w:t>
            </w:r>
            <w:r w:rsidRPr="00572A10">
              <w:rPr>
                <w:rFonts w:ascii="Times New Roman" w:eastAsia="標楷體" w:hAnsi="Times New Roman" w:cs="Times New Roman"/>
                <w:spacing w:val="7"/>
                <w:position w:val="-1"/>
                <w:sz w:val="24"/>
                <w:szCs w:val="24"/>
                <w:u w:val="single"/>
                <w:lang w:eastAsia="zh-TW"/>
              </w:rPr>
              <w:t>副校長擔任召集人，置執行秘書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1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人，委員任期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 xml:space="preserve"> 1 </w:t>
            </w:r>
            <w:r w:rsidRPr="00572A10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/>
                <w:lang w:eastAsia="zh-TW"/>
              </w:rPr>
              <w:t>年。</w:t>
            </w:r>
          </w:p>
        </w:tc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</w:tcPr>
          <w:p w:rsidR="00F00F7D" w:rsidRPr="00572A10" w:rsidRDefault="00F00F7D" w:rsidP="00144870">
            <w:pPr>
              <w:pStyle w:val="a3"/>
              <w:numPr>
                <w:ilvl w:val="1"/>
                <w:numId w:val="29"/>
              </w:numPr>
              <w:adjustRightInd w:val="0"/>
              <w:snapToGrid w:val="0"/>
              <w:spacing w:after="0" w:line="360" w:lineRule="exact"/>
              <w:ind w:leftChars="0" w:left="249" w:right="-20" w:hanging="2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本條新增。</w:t>
            </w:r>
          </w:p>
          <w:p w:rsidR="00F00F7D" w:rsidRPr="00572A10" w:rsidRDefault="00F00F7D" w:rsidP="00144870">
            <w:pPr>
              <w:pStyle w:val="a3"/>
              <w:numPr>
                <w:ilvl w:val="1"/>
                <w:numId w:val="29"/>
              </w:numPr>
              <w:adjustRightInd w:val="0"/>
              <w:snapToGrid w:val="0"/>
              <w:spacing w:after="0" w:line="360" w:lineRule="exact"/>
              <w:ind w:leftChars="0" w:left="249" w:right="-20" w:hanging="2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72A10">
              <w:rPr>
                <w:rFonts w:ascii="Times New Roman" w:eastAsia="標楷體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現行條文第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7 </w:t>
            </w:r>
            <w:r w:rsidRPr="00572A1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條有關遴選程序中，關於初審、複審之審查委員組成統一於本條規定。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2B6E83" w:rsidRDefault="00F00F7D" w:rsidP="00144870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B6E83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8</w:t>
            </w:r>
            <w:r w:rsidRPr="002B6E8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2B6E83" w:rsidRDefault="00F00F7D" w:rsidP="00144870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教學傑出教師之遴選程序：</w:t>
            </w:r>
          </w:p>
          <w:p w:rsidR="00F00F7D" w:rsidRPr="002B6E83" w:rsidRDefault="00F00F7D" w:rsidP="00144870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</w:t>
            </w:r>
            <w:r w:rsidRPr="002B6E83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、</w:t>
            </w: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初審：</w:t>
            </w:r>
          </w:p>
          <w:p w:rsidR="00F00F7D" w:rsidRPr="001B5C6A" w:rsidRDefault="00F00F7D" w:rsidP="00144870">
            <w:pPr>
              <w:pStyle w:val="a3"/>
              <w:numPr>
                <w:ilvl w:val="1"/>
                <w:numId w:val="19"/>
              </w:numPr>
              <w:adjustRightInd w:val="0"/>
              <w:snapToGrid w:val="0"/>
              <w:spacing w:after="0" w:line="360" w:lineRule="exact"/>
              <w:ind w:leftChars="0" w:left="743" w:right="98" w:hanging="4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獲選當學年度教學優良教師得為教學傑出教師之候選人。由</w:t>
            </w:r>
            <w:r w:rsidRPr="001B5C6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>候選人自行提供教學歷程與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反</w:t>
            </w:r>
            <w:r w:rsidRPr="001B5C6A">
              <w:rPr>
                <w:rFonts w:ascii="Times New Roman" w:eastAsia="標楷體" w:hAnsi="Times New Roman" w:cs="Times New Roman"/>
                <w:spacing w:val="-35"/>
                <w:sz w:val="24"/>
                <w:szCs w:val="24"/>
                <w:lang w:eastAsia="zh-TW"/>
              </w:rPr>
              <w:t>思、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教學影片及其他足以佐證其教學傑出之相關資</w:t>
            </w:r>
            <w:r w:rsidRPr="001B5C6A">
              <w:rPr>
                <w:rFonts w:ascii="Times New Roman" w:eastAsia="標楷體" w:hAnsi="Times New Roman" w:cs="Times New Roman"/>
                <w:spacing w:val="-35"/>
                <w:sz w:val="24"/>
                <w:szCs w:val="24"/>
                <w:lang w:eastAsia="zh-TW"/>
              </w:rPr>
              <w:t>料，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由教務處進行資料彙整。</w:t>
            </w:r>
          </w:p>
          <w:p w:rsidR="00F00F7D" w:rsidRPr="001B5C6A" w:rsidRDefault="00F00F7D" w:rsidP="00144870">
            <w:pPr>
              <w:pStyle w:val="a3"/>
              <w:numPr>
                <w:ilvl w:val="1"/>
                <w:numId w:val="19"/>
              </w:numPr>
              <w:adjustRightInd w:val="0"/>
              <w:snapToGrid w:val="0"/>
              <w:spacing w:after="0" w:line="360" w:lineRule="exact"/>
              <w:ind w:leftChars="0" w:left="743" w:right="98" w:hanging="4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由初審委員進行書面審</w:t>
            </w:r>
            <w:r w:rsidRPr="001B5C6A">
              <w:rPr>
                <w:rFonts w:ascii="Times New Roman" w:eastAsia="標楷體" w:hAnsi="Times New Roman" w:cs="Times New Roman"/>
                <w:spacing w:val="-35"/>
                <w:sz w:val="24"/>
                <w:szCs w:val="24"/>
                <w:lang w:eastAsia="zh-TW"/>
              </w:rPr>
              <w:t>查，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選出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評分平均值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前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50%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之教</w:t>
            </w:r>
            <w:r w:rsidRPr="001B5C6A">
              <w:rPr>
                <w:rFonts w:ascii="Times New Roman" w:eastAsia="標楷體" w:hAnsi="Times New Roman" w:cs="Times New Roman"/>
                <w:spacing w:val="-90"/>
                <w:sz w:val="24"/>
                <w:szCs w:val="24"/>
                <w:lang w:eastAsia="zh-TW"/>
              </w:rPr>
              <w:t>師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（採無條件進位計）進入複審。</w:t>
            </w:r>
          </w:p>
          <w:p w:rsidR="00F00F7D" w:rsidRPr="002B6E83" w:rsidRDefault="00F00F7D" w:rsidP="00144870">
            <w:pPr>
              <w:adjustRightInd w:val="0"/>
              <w:snapToGrid w:val="0"/>
              <w:spacing w:after="0" w:line="360" w:lineRule="exact"/>
              <w:ind w:right="9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二</w:t>
            </w:r>
            <w:r w:rsidRPr="002B6E83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、</w:t>
            </w:r>
            <w:r w:rsidRPr="002B6E8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複審：</w:t>
            </w:r>
          </w:p>
          <w:p w:rsidR="00F00F7D" w:rsidRPr="001B5C6A" w:rsidRDefault="00F00F7D" w:rsidP="00144870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after="0" w:line="360" w:lineRule="exact"/>
              <w:ind w:leftChars="0" w:left="743" w:hanging="4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5C6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>複</w:t>
            </w:r>
            <w:r w:rsidRPr="001B5C6A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u w:val="single" w:color="000000"/>
                <w:lang w:eastAsia="zh-TW"/>
              </w:rPr>
              <w:t>審</w:t>
            </w:r>
            <w:r w:rsidRPr="001B5C6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審查</w:t>
            </w:r>
            <w:r w:rsidRPr="001B5C6A">
              <w:rPr>
                <w:rFonts w:ascii="Times New Roman" w:eastAsia="標楷體" w:hAnsi="Times New Roman" w:cs="Times New Roman"/>
                <w:spacing w:val="-12"/>
                <w:position w:val="-1"/>
                <w:sz w:val="24"/>
                <w:szCs w:val="24"/>
                <w:lang w:eastAsia="zh-TW"/>
              </w:rPr>
              <w:t>時</w:t>
            </w:r>
            <w:r w:rsidRPr="001B5C6A">
              <w:rPr>
                <w:rFonts w:ascii="Times New Roman" w:eastAsia="標楷體" w:hAnsi="Times New Roman" w:cs="Times New Roman"/>
                <w:spacing w:val="-11"/>
                <w:position w:val="-1"/>
                <w:sz w:val="24"/>
                <w:szCs w:val="24"/>
                <w:lang w:eastAsia="zh-TW"/>
              </w:rPr>
              <w:t>，</w:t>
            </w:r>
            <w:r w:rsidRPr="001B5C6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應有</w:t>
            </w:r>
            <w:r w:rsidRPr="001B5C6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>全體</w:t>
            </w:r>
            <w:r w:rsidRPr="001B5C6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二分之一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以上複審委</w:t>
            </w:r>
            <w:r w:rsidRPr="001B5C6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員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出席。</w:t>
            </w:r>
          </w:p>
          <w:p w:rsidR="00F00F7D" w:rsidRPr="001B5C6A" w:rsidRDefault="00F00F7D" w:rsidP="00144870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after="0" w:line="360" w:lineRule="exact"/>
              <w:ind w:leftChars="0" w:left="743" w:hanging="4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複審評分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以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書面資料佔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</w:t>
            </w:r>
            <w:r w:rsidRPr="001B5C6A"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  <w:t>%</w:t>
            </w:r>
            <w:r w:rsidRPr="001B5C6A">
              <w:rPr>
                <w:rFonts w:ascii="Times New Roman" w:eastAsia="標楷體" w:hAnsi="Times New Roman" w:cs="Times New Roman"/>
                <w:spacing w:val="-20"/>
                <w:sz w:val="24"/>
                <w:szCs w:val="24"/>
                <w:lang w:eastAsia="zh-TW"/>
              </w:rPr>
              <w:t>，口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頭簡報佔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</w:t>
            </w:r>
            <w:r w:rsidRPr="001B5C6A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%</w:t>
            </w:r>
            <w:r w:rsidRPr="001B5C6A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。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</w:t>
            </w:r>
            <w:r w:rsidRPr="001B5C6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複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審得</w:t>
            </w:r>
            <w:r w:rsidRPr="001B5C6A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>分，最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低錄取標準為平均值應達</w:t>
            </w:r>
            <w:r w:rsidRPr="001B5C6A">
              <w:rPr>
                <w:rFonts w:ascii="Times New Roman" w:eastAsia="標楷體" w:hAnsi="Times New Roman" w:cs="Times New Roman"/>
                <w:spacing w:val="-11"/>
                <w:sz w:val="24"/>
                <w:szCs w:val="24"/>
                <w:lang w:eastAsia="zh-TW"/>
              </w:rPr>
              <w:t xml:space="preserve"> 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85</w:t>
            </w:r>
            <w:r w:rsidRPr="001B5C6A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lang w:eastAsia="zh-TW"/>
              </w:rPr>
              <w:t>分，</w:t>
            </w:r>
            <w:r w:rsidRPr="001B5C6A">
              <w:rPr>
                <w:rFonts w:ascii="Times New Roman" w:eastAsia="標楷體" w:hAnsi="Times New Roman" w:cs="Times New Roman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再依排序選出當學年</w:t>
            </w:r>
            <w:r w:rsidRPr="001B5C6A">
              <w:rPr>
                <w:rFonts w:ascii="Times New Roman" w:eastAsia="標楷體" w:hAnsi="Times New Roman" w:cs="Times New Roman"/>
                <w:spacing w:val="-22"/>
                <w:sz w:val="24"/>
                <w:szCs w:val="24"/>
                <w:lang w:eastAsia="zh-TW"/>
              </w:rPr>
              <w:t>度</w:t>
            </w:r>
            <w:r w:rsidRPr="001B5C6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教學傑出教師。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第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7</w:t>
            </w:r>
            <w:r w:rsidRPr="00045936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初審：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獲選當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學</w:t>
            </w:r>
            <w:r w:rsidRPr="00045936">
              <w:rPr>
                <w:rFonts w:ascii="Times New Roman" w:eastAsia="標楷體" w:hAnsi="Times New Roman"/>
                <w:szCs w:val="24"/>
              </w:rPr>
              <w:t>年度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得為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之候選人。由候選人自行提供教學歷程與反思、教學影片及其他足以佐證其教學傑出之相關資料，由教務處進行資料彙整。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4"/>
              </w:numPr>
              <w:adjustRightInd w:val="0"/>
              <w:snapToGrid w:val="0"/>
              <w:spacing w:line="360" w:lineRule="exact"/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由教務長推薦初審委員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8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至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10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人，簽請校長同意後聘任。</w:t>
            </w:r>
            <w:r w:rsidRPr="00045936">
              <w:rPr>
                <w:rFonts w:ascii="Times New Roman" w:eastAsia="標楷體" w:hAnsi="Times New Roman"/>
                <w:szCs w:val="24"/>
              </w:rPr>
              <w:t>由初審委員進行書面審查，選出前</w:t>
            </w:r>
            <w:r w:rsidRPr="00045936">
              <w:rPr>
                <w:rFonts w:ascii="Times New Roman" w:eastAsia="標楷體" w:hAnsi="Times New Roman"/>
                <w:szCs w:val="24"/>
              </w:rPr>
              <w:t>50%</w:t>
            </w:r>
            <w:r w:rsidRPr="00045936">
              <w:rPr>
                <w:rFonts w:ascii="Times New Roman" w:eastAsia="標楷體" w:hAnsi="Times New Roman"/>
                <w:szCs w:val="24"/>
              </w:rPr>
              <w:t>之教師（採無條件進位計）進入複審。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3"/>
              </w:numPr>
              <w:adjustRightInd w:val="0"/>
              <w:snapToGrid w:val="0"/>
              <w:spacing w:line="360" w:lineRule="exact"/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複審：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由校長遴聘副校長、研發長、教務長、學務長、及教師代表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3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至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5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人（以本校曾獲「教學傑出教師」為優先），校外專家學者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3~4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人及學生代表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3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至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5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人，共計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13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至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17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人，組成「教學傑出教師遴選委員會」（以下簡稱本委員會）。本委員會由副校長擔任召集人，置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lastRenderedPageBreak/>
              <w:t>執行秘書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人，委員任期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1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年。遴選委員會</w:t>
            </w:r>
            <w:r w:rsidRPr="00045936">
              <w:rPr>
                <w:rFonts w:ascii="Times New Roman" w:eastAsia="標楷體" w:hAnsi="Times New Roman"/>
                <w:szCs w:val="24"/>
              </w:rPr>
              <w:t>審查時，應有委員二分之一出席。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5"/>
              </w:numPr>
              <w:adjustRightInd w:val="0"/>
              <w:snapToGrid w:val="0"/>
              <w:spacing w:line="360" w:lineRule="exact"/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由本委員會進行</w:t>
            </w:r>
            <w:r w:rsidRPr="00045936">
              <w:rPr>
                <w:rFonts w:ascii="Times New Roman" w:eastAsia="標楷體" w:hAnsi="Times New Roman"/>
                <w:szCs w:val="24"/>
              </w:rPr>
              <w:t>複審評分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，</w:t>
            </w:r>
            <w:r w:rsidRPr="00045936">
              <w:rPr>
                <w:rFonts w:ascii="Times New Roman" w:eastAsia="標楷體" w:hAnsi="Times New Roman"/>
                <w:szCs w:val="24"/>
              </w:rPr>
              <w:t>書面資料佔</w:t>
            </w:r>
            <w:r w:rsidRPr="00045936">
              <w:rPr>
                <w:rFonts w:ascii="Times New Roman" w:eastAsia="標楷體" w:hAnsi="Times New Roman"/>
                <w:szCs w:val="24"/>
              </w:rPr>
              <w:t>30%</w:t>
            </w:r>
            <w:r w:rsidRPr="00045936">
              <w:rPr>
                <w:rFonts w:ascii="Times New Roman" w:eastAsia="標楷體" w:hAnsi="Times New Roman"/>
                <w:szCs w:val="24"/>
              </w:rPr>
              <w:t>，口頭簡報佔</w:t>
            </w:r>
            <w:r w:rsidRPr="00045936">
              <w:rPr>
                <w:rFonts w:ascii="Times New Roman" w:eastAsia="標楷體" w:hAnsi="Times New Roman"/>
                <w:szCs w:val="24"/>
              </w:rPr>
              <w:t>70%</w:t>
            </w:r>
            <w:r w:rsidRPr="00045936">
              <w:rPr>
                <w:rFonts w:ascii="Times New Roman" w:eastAsia="標楷體" w:hAnsi="Times New Roman"/>
                <w:szCs w:val="24"/>
              </w:rPr>
              <w:t>。依複審得分，最低錄取標準為平均值應達</w:t>
            </w:r>
            <w:r w:rsidRPr="00045936">
              <w:rPr>
                <w:rFonts w:ascii="Times New Roman" w:eastAsia="標楷體" w:hAnsi="Times New Roman"/>
                <w:szCs w:val="24"/>
              </w:rPr>
              <w:t>85</w:t>
            </w:r>
            <w:r w:rsidRPr="00045936">
              <w:rPr>
                <w:rFonts w:ascii="Times New Roman" w:eastAsia="標楷體" w:hAnsi="Times New Roman"/>
                <w:szCs w:val="24"/>
              </w:rPr>
              <w:t>分，再依排序選出當學年度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after="0" w:line="360" w:lineRule="exact"/>
              <w:ind w:leftChars="0" w:left="221" w:right="-20" w:hanging="2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刪除引號。</w:t>
            </w:r>
          </w:p>
          <w:p w:rsidR="00F00F7D" w:rsidRPr="002B6E83" w:rsidRDefault="00F00F7D" w:rsidP="00144870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after="0" w:line="360" w:lineRule="exact"/>
              <w:ind w:leftChars="0" w:left="221" w:right="-20" w:hanging="2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6E8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條序變更。</w:t>
            </w:r>
          </w:p>
          <w:p w:rsidR="00F00F7D" w:rsidRPr="0009054C" w:rsidRDefault="00F00F7D" w:rsidP="00144870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after="0" w:line="360" w:lineRule="exact"/>
              <w:ind w:leftChars="0" w:left="221" w:right="-20" w:hanging="2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原第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7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條教學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傑出教師之遴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選程序，關於遴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選委員部分的條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文移至第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7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9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教學優良</w:t>
            </w:r>
            <w:r w:rsidRPr="0009054C">
              <w:rPr>
                <w:rFonts w:ascii="Times New Roman" w:eastAsia="標楷體" w:hAnsi="Times New Roman"/>
                <w:szCs w:val="24"/>
              </w:rPr>
              <w:t>教師</w:t>
            </w: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與教學傑出</w:t>
            </w:r>
            <w:r w:rsidRPr="0009054C">
              <w:rPr>
                <w:rFonts w:ascii="Times New Roman" w:eastAsia="標楷體" w:hAnsi="Times New Roman"/>
                <w:szCs w:val="24"/>
              </w:rPr>
              <w:t>教師</w:t>
            </w: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t>得獎者，除公開表揚外，並頒予獎勵金。</w:t>
            </w:r>
          </w:p>
          <w:p w:rsidR="00F00F7D" w:rsidRPr="0009054C" w:rsidRDefault="00F00F7D" w:rsidP="00144870">
            <w:pPr>
              <w:pStyle w:val="1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教學優良教師：獎狀乙紙及獎勵金新台幣</w:t>
            </w:r>
            <w:r w:rsidRPr="0009054C">
              <w:rPr>
                <w:rFonts w:ascii="Times New Roman" w:eastAsia="標楷體" w:hAnsi="Times New Roman"/>
                <w:szCs w:val="24"/>
              </w:rPr>
              <w:t>6</w:t>
            </w:r>
            <w:r w:rsidRPr="0009054C">
              <w:rPr>
                <w:rFonts w:ascii="Times New Roman" w:eastAsia="標楷體" w:hAnsi="Times New Roman"/>
                <w:szCs w:val="24"/>
              </w:rPr>
              <w:t>萬元。</w:t>
            </w:r>
          </w:p>
          <w:p w:rsidR="00F00F7D" w:rsidRPr="0009054C" w:rsidRDefault="00F00F7D" w:rsidP="00144870">
            <w:pPr>
              <w:pStyle w:val="1"/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教學傑出教師：金杏獎乙座及獎勵金新台幣</w:t>
            </w:r>
            <w:r w:rsidRPr="0009054C">
              <w:rPr>
                <w:rFonts w:ascii="Times New Roman" w:eastAsia="標楷體" w:hAnsi="Times New Roman"/>
                <w:szCs w:val="24"/>
              </w:rPr>
              <w:t>15</w:t>
            </w:r>
            <w:r w:rsidRPr="0009054C">
              <w:rPr>
                <w:rFonts w:ascii="Times New Roman" w:eastAsia="標楷體" w:hAnsi="Times New Roman"/>
                <w:szCs w:val="24"/>
              </w:rPr>
              <w:t>萬元（含教學優良教師獎勵金</w:t>
            </w:r>
            <w:r w:rsidRPr="0009054C">
              <w:rPr>
                <w:rFonts w:ascii="Times New Roman" w:eastAsia="標楷體" w:hAnsi="Times New Roman"/>
                <w:szCs w:val="24"/>
              </w:rPr>
              <w:t>6</w:t>
            </w:r>
            <w:r w:rsidRPr="0009054C">
              <w:rPr>
                <w:rFonts w:ascii="Times New Roman" w:eastAsia="標楷體" w:hAnsi="Times New Roman"/>
                <w:szCs w:val="24"/>
              </w:rPr>
              <w:t>萬元）。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獎勵經費來源由教育部相關計畫或（及）學校經費支應。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第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8</w:t>
            </w:r>
            <w:r w:rsidRPr="00045936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</w:t>
            </w:r>
            <w:r w:rsidRPr="00045936">
              <w:rPr>
                <w:rFonts w:ascii="Times New Roman" w:eastAsia="標楷體" w:hAnsi="Times New Roman"/>
                <w:szCs w:val="24"/>
              </w:rPr>
              <w:t>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與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</w:t>
            </w:r>
            <w:r w:rsidRPr="00045936">
              <w:rPr>
                <w:rFonts w:ascii="Times New Roman" w:eastAsia="標楷體" w:hAnsi="Times New Roman"/>
                <w:szCs w:val="24"/>
              </w:rPr>
              <w:t>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得獎者，除公開表揚外，並頒予獎勵金。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hanging="485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：獎狀乙紙及獎勵金新台幣</w:t>
            </w:r>
            <w:r w:rsidRPr="00045936">
              <w:rPr>
                <w:rFonts w:ascii="Times New Roman" w:eastAsia="標楷體" w:hAnsi="Times New Roman"/>
                <w:szCs w:val="24"/>
              </w:rPr>
              <w:t>6</w:t>
            </w:r>
            <w:r w:rsidRPr="00045936">
              <w:rPr>
                <w:rFonts w:ascii="Times New Roman" w:eastAsia="標楷體" w:hAnsi="Times New Roman"/>
                <w:szCs w:val="24"/>
              </w:rPr>
              <w:t>萬元。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hanging="485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：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金杏獎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乙座及獎勵金新台幣</w:t>
            </w:r>
            <w:r w:rsidRPr="00045936">
              <w:rPr>
                <w:rFonts w:ascii="Times New Roman" w:eastAsia="標楷體" w:hAnsi="Times New Roman"/>
                <w:szCs w:val="24"/>
              </w:rPr>
              <w:t>15</w:t>
            </w:r>
            <w:r w:rsidRPr="00045936">
              <w:rPr>
                <w:rFonts w:ascii="Times New Roman" w:eastAsia="標楷體" w:hAnsi="Times New Roman"/>
                <w:szCs w:val="24"/>
              </w:rPr>
              <w:t>萬元（含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獎勵金</w:t>
            </w:r>
            <w:r w:rsidRPr="00045936">
              <w:rPr>
                <w:rFonts w:ascii="Times New Roman" w:eastAsia="標楷體" w:hAnsi="Times New Roman"/>
                <w:szCs w:val="24"/>
              </w:rPr>
              <w:t>6</w:t>
            </w:r>
            <w:r w:rsidRPr="00045936">
              <w:rPr>
                <w:rFonts w:ascii="Times New Roman" w:eastAsia="標楷體" w:hAnsi="Times New Roman"/>
                <w:szCs w:val="24"/>
              </w:rPr>
              <w:t>萬元）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獎勵經費來源由教育部相關計畫或（及）學校經費支應</w:t>
            </w:r>
            <w:r w:rsidRPr="0004593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1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235" w:hanging="235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 w:hint="eastAsia"/>
                <w:szCs w:val="24"/>
              </w:rPr>
              <w:t>刪除引號。</w:t>
            </w:r>
          </w:p>
          <w:p w:rsidR="00F00F7D" w:rsidRPr="0009054C" w:rsidRDefault="00F00F7D" w:rsidP="00144870">
            <w:pPr>
              <w:pStyle w:val="1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235" w:hanging="235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t>條序變更。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10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B65A1D" w:rsidRDefault="00F00F7D" w:rsidP="00144870">
            <w:pPr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65A1D">
              <w:rPr>
                <w:rFonts w:ascii="Times New Roman" w:eastAsia="標楷體" w:hAnsi="Times New Roman" w:cs="Times New Roman"/>
                <w:sz w:val="24"/>
                <w:lang w:eastAsia="zh-TW"/>
              </w:rPr>
              <w:t>教師通過教育部高等教育司師鐸獎初審者，即給予本校教學優良教師獎勵</w:t>
            </w:r>
            <w:r w:rsidRPr="00B65A1D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金</w:t>
            </w:r>
            <w:r w:rsidRPr="00B65A1D">
              <w:rPr>
                <w:rFonts w:ascii="Times New Roman" w:eastAsia="標楷體" w:hAnsi="Times New Roman" w:cs="Times New Roman"/>
                <w:sz w:val="24"/>
                <w:lang w:eastAsia="zh-TW"/>
              </w:rPr>
              <w:t>。</w:t>
            </w:r>
          </w:p>
          <w:p w:rsidR="00F00F7D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教師通過教育部師鐸</w:t>
            </w:r>
            <w:r w:rsidRPr="0009054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獎</w:t>
            </w:r>
            <w:r w:rsidRPr="0009054C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u w:val="single" w:color="000000"/>
                <w:lang w:eastAsia="zh-TW"/>
              </w:rPr>
              <w:t>決</w:t>
            </w: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審者，即給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予本校教學傑出教師獎勵</w:t>
            </w:r>
            <w:r w:rsidRPr="0009054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金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前二項不受第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條名額之限制。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第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9</w:t>
            </w:r>
            <w:r w:rsidRPr="00045936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教師通過教育部高等教育司師鐸獎初審者，即給予本校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獎勵。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教師通過教育部師鐸獎複審者，即給予本校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教學傑出教師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」</w:t>
            </w:r>
            <w:r w:rsidRPr="00045936">
              <w:rPr>
                <w:rFonts w:ascii="Times New Roman" w:eastAsia="標楷體" w:hAnsi="Times New Roman"/>
                <w:szCs w:val="24"/>
              </w:rPr>
              <w:t>獎勵。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前二項不受第</w:t>
            </w:r>
            <w:r w:rsidRPr="00045936">
              <w:rPr>
                <w:rFonts w:ascii="Times New Roman" w:eastAsia="標楷體" w:hAnsi="Times New Roman"/>
                <w:szCs w:val="24"/>
              </w:rPr>
              <w:t>4</w:t>
            </w:r>
            <w:r w:rsidRPr="00045936">
              <w:rPr>
                <w:rFonts w:ascii="Times New Roman" w:eastAsia="標楷體" w:hAnsi="Times New Roman"/>
                <w:szCs w:val="24"/>
              </w:rPr>
              <w:t>條名額之限制。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after="0" w:line="360" w:lineRule="exact"/>
              <w:ind w:leftChars="0" w:left="221" w:hanging="2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刪除引號。</w:t>
            </w:r>
          </w:p>
          <w:p w:rsidR="00F00F7D" w:rsidRPr="00045936" w:rsidRDefault="00F00F7D" w:rsidP="00144870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after="0" w:line="360" w:lineRule="exact"/>
              <w:ind w:leftChars="0" w:left="221" w:hanging="2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條序變更。</w:t>
            </w:r>
          </w:p>
          <w:p w:rsidR="00F00F7D" w:rsidRPr="00045936" w:rsidRDefault="00F00F7D" w:rsidP="00144870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after="0" w:line="360" w:lineRule="exact"/>
              <w:ind w:leftChars="0" w:left="221" w:hanging="22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師鐸獎決審一詞改採用與教育部相同用詞。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pacing w:val="-13"/>
                <w:sz w:val="24"/>
                <w:szCs w:val="24"/>
                <w:u w:val="single"/>
                <w:lang w:eastAsia="zh-TW"/>
              </w:rPr>
              <w:t>1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  <w:t>1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pacing w:val="13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1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u w:val="single" w:color="000000"/>
                <w:lang w:eastAsia="zh-TW"/>
              </w:rPr>
              <w:t>獲選教學傑</w:t>
            </w:r>
            <w:r w:rsidRPr="0009054C">
              <w:rPr>
                <w:rFonts w:ascii="Times New Roman" w:eastAsia="標楷體" w:hAnsi="Times New Roman" w:cs="Times New Roman"/>
                <w:spacing w:val="5"/>
                <w:sz w:val="24"/>
                <w:szCs w:val="24"/>
                <w:u w:val="single" w:color="000000"/>
                <w:lang w:eastAsia="zh-TW"/>
              </w:rPr>
              <w:t>出</w:t>
            </w: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教師須配合校方參與下</w:t>
            </w:r>
            <w:r w:rsidRPr="0009054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列活動：</w:t>
            </w:r>
          </w:p>
          <w:p w:rsidR="00F00F7D" w:rsidRPr="008E4E0A" w:rsidRDefault="00F00F7D" w:rsidP="00144870">
            <w:pPr>
              <w:pStyle w:val="a3"/>
              <w:numPr>
                <w:ilvl w:val="2"/>
                <w:numId w:val="15"/>
              </w:numPr>
              <w:adjustRightInd w:val="0"/>
              <w:snapToGrid w:val="0"/>
              <w:spacing w:after="0" w:line="360" w:lineRule="exact"/>
              <w:ind w:leftChars="0" w:left="522" w:right="7" w:hanging="522"/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</w:pP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於</w:t>
            </w:r>
            <w:r w:rsidRPr="008E4E0A">
              <w:rPr>
                <w:rFonts w:ascii="Times New Roman" w:eastAsia="標楷體" w:hAnsi="Times New Roman" w:cs="Times New Roman"/>
                <w:spacing w:val="-44"/>
                <w:sz w:val="24"/>
                <w:szCs w:val="24"/>
                <w:lang w:eastAsia="zh-TW"/>
              </w:rPr>
              <w:t xml:space="preserve"> 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>新進教師研</w:t>
            </w:r>
            <w:r w:rsidRPr="008E4E0A">
              <w:rPr>
                <w:rFonts w:ascii="Times New Roman" w:eastAsia="標楷體" w:hAnsi="Times New Roman" w:cs="Times New Roman"/>
                <w:spacing w:val="13"/>
                <w:sz w:val="24"/>
                <w:szCs w:val="24"/>
                <w:lang w:eastAsia="zh-TW"/>
              </w:rPr>
              <w:t>習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u w:val="single" w:color="000000"/>
                <w:lang w:eastAsia="zh-TW"/>
              </w:rPr>
              <w:t>或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>教學相關之</w:t>
            </w:r>
            <w:r w:rsidRPr="008E4E0A">
              <w:rPr>
                <w:rFonts w:ascii="Times New Roman" w:eastAsia="標楷體" w:hAnsi="Times New Roman" w:cs="Times New Roman"/>
                <w:spacing w:val="14"/>
                <w:sz w:val="24"/>
                <w:szCs w:val="24"/>
                <w:lang w:eastAsia="zh-TW"/>
              </w:rPr>
              <w:t xml:space="preserve"> 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研習會，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分享教</w:t>
            </w:r>
            <w:r w:rsidRPr="008E4E0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學</w:t>
            </w:r>
            <w:r w:rsidRPr="008E4E0A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經驗。</w:t>
            </w:r>
          </w:p>
          <w:p w:rsidR="00F00F7D" w:rsidRPr="008E4E0A" w:rsidRDefault="00F00F7D" w:rsidP="00144870">
            <w:pPr>
              <w:pStyle w:val="a3"/>
              <w:numPr>
                <w:ilvl w:val="2"/>
                <w:numId w:val="15"/>
              </w:numPr>
              <w:adjustRightInd w:val="0"/>
              <w:snapToGrid w:val="0"/>
              <w:spacing w:after="0" w:line="360" w:lineRule="exact"/>
              <w:ind w:leftChars="0" w:left="522" w:right="7" w:hanging="52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4E0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擔任新進教師的傳習教師（</w:t>
            </w:r>
            <w:r w:rsidRPr="008E4E0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Mento</w:t>
            </w:r>
            <w:r w:rsidRPr="008E4E0A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r</w:t>
            </w:r>
            <w:r w:rsidRPr="008E4E0A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）。</w:t>
            </w:r>
          </w:p>
          <w:p w:rsidR="00F00F7D" w:rsidRPr="008E4E0A" w:rsidRDefault="00F00F7D" w:rsidP="00144870">
            <w:pPr>
              <w:pStyle w:val="a3"/>
              <w:numPr>
                <w:ilvl w:val="2"/>
                <w:numId w:val="15"/>
              </w:numPr>
              <w:adjustRightInd w:val="0"/>
              <w:snapToGrid w:val="0"/>
              <w:spacing w:after="0" w:line="360" w:lineRule="exact"/>
              <w:ind w:leftChars="0" w:left="522" w:right="7" w:hanging="52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由教務處協助錄製課程之教學內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容作為本校開放式課程，或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大規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E4E0A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u w:val="single" w:color="000000"/>
                <w:lang w:eastAsia="zh-TW"/>
              </w:rPr>
              <w:t>模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開放式線上課程（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Massive Open Online Courses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MOOCs</w:t>
            </w:r>
            <w:r w:rsidRPr="008E4E0A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），或實施微型教學。</w:t>
            </w:r>
          </w:p>
        </w:tc>
        <w:tc>
          <w:tcPr>
            <w:tcW w:w="4182" w:type="dxa"/>
          </w:tcPr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szCs w:val="24"/>
              </w:rPr>
              <w:t>第</w:t>
            </w:r>
            <w:r w:rsidRPr="00045936">
              <w:rPr>
                <w:rFonts w:ascii="Times New Roman" w:eastAsia="標楷體" w:hAnsi="Times New Roman"/>
                <w:szCs w:val="24"/>
                <w:u w:val="single"/>
              </w:rPr>
              <w:t>10</w:t>
            </w:r>
            <w:r w:rsidRPr="00045936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45936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獲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獎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教師須配合校方參與下列活動：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601" w:hanging="539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新進教師研習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會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及教學相關之研習會，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並做經驗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分享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報告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601" w:hanging="539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擔任新進教師的傳習教師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(Mentor)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:rsidR="00F00F7D" w:rsidRPr="00045936" w:rsidRDefault="00F00F7D" w:rsidP="00144870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0" w:left="601" w:hanging="539"/>
              <w:rPr>
                <w:rFonts w:ascii="Times New Roman" w:eastAsia="標楷體" w:hAnsi="Times New Roman"/>
                <w:szCs w:val="24"/>
              </w:rPr>
            </w:pP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由教務處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教學資源組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協助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錄製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一門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課程之教學內容作為本校開放式課程，或</w:t>
            </w:r>
            <w:r w:rsidRPr="0004593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巨型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開放式線上課程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(Massive Open Online Courses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MOOCs)</w:t>
            </w:r>
            <w:r w:rsidRPr="00045936">
              <w:rPr>
                <w:rFonts w:ascii="Times New Roman" w:eastAsia="標楷體" w:hAnsi="Times New Roman"/>
                <w:kern w:val="0"/>
                <w:szCs w:val="24"/>
              </w:rPr>
              <w:t>，或實施微型教學。</w:t>
            </w:r>
          </w:p>
        </w:tc>
        <w:tc>
          <w:tcPr>
            <w:tcW w:w="2126" w:type="dxa"/>
          </w:tcPr>
          <w:p w:rsidR="00F00F7D" w:rsidRPr="00045936" w:rsidRDefault="00F00F7D" w:rsidP="00144870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spacing w:after="0" w:line="360" w:lineRule="exact"/>
              <w:ind w:leftChars="0" w:left="235" w:hanging="23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刪除引號。</w:t>
            </w:r>
          </w:p>
          <w:p w:rsidR="00F00F7D" w:rsidRPr="00045936" w:rsidRDefault="00F00F7D" w:rsidP="00144870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spacing w:after="0" w:line="360" w:lineRule="exact"/>
              <w:ind w:leftChars="0" w:left="235" w:hanging="23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條序變更。</w:t>
            </w:r>
          </w:p>
          <w:p w:rsidR="00F00F7D" w:rsidRPr="00045936" w:rsidRDefault="00F00F7D" w:rsidP="00144870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spacing w:after="0" w:line="360" w:lineRule="exact"/>
              <w:ind w:leftChars="0" w:left="235" w:hanging="23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定義需配合第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45936">
              <w:rPr>
                <w:rFonts w:ascii="Times New Roman" w:eastAsia="標楷體" w:hAnsi="Times New Roman" w:cs="Times New Roman"/>
                <w:spacing w:val="-8"/>
                <w:sz w:val="24"/>
                <w:szCs w:val="24"/>
                <w:lang w:eastAsia="zh-TW"/>
              </w:rPr>
              <w:t xml:space="preserve">11 </w:t>
            </w:r>
            <w:r w:rsidRPr="0004593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條為教學傑出教師。</w:t>
            </w:r>
          </w:p>
        </w:tc>
      </w:tr>
      <w:tr w:rsidR="00F00F7D" w:rsidRPr="0009054C" w:rsidTr="00144870">
        <w:tc>
          <w:tcPr>
            <w:tcW w:w="4182" w:type="dxa"/>
          </w:tcPr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ind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9054C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>12</w:t>
            </w:r>
            <w:r w:rsidRPr="0009054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54C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</w:p>
          <w:p w:rsidR="00F00F7D" w:rsidRPr="0009054C" w:rsidRDefault="00F00F7D" w:rsidP="00144870">
            <w:pPr>
              <w:adjustRightInd w:val="0"/>
              <w:snapToGrid w:val="0"/>
              <w:spacing w:after="0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9054C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lastRenderedPageBreak/>
              <w:t>同現行條文</w:t>
            </w:r>
          </w:p>
        </w:tc>
        <w:tc>
          <w:tcPr>
            <w:tcW w:w="4182" w:type="dxa"/>
          </w:tcPr>
          <w:p w:rsidR="00F00F7D" w:rsidRPr="0009054C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395754">
              <w:rPr>
                <w:rFonts w:ascii="Times New Roman" w:eastAsia="標楷體" w:hAnsi="Times New Roman"/>
                <w:szCs w:val="24"/>
                <w:u w:val="single"/>
              </w:rPr>
              <w:t>11</w:t>
            </w:r>
            <w:r w:rsidRPr="0009054C">
              <w:rPr>
                <w:rFonts w:ascii="Times New Roman" w:eastAsia="標楷體" w:hAnsi="Times New Roman"/>
                <w:szCs w:val="24"/>
              </w:rPr>
              <w:t>條</w:t>
            </w:r>
          </w:p>
          <w:p w:rsidR="00F00F7D" w:rsidRPr="0009054C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9054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本辦法經行政會議、董事會會議審議通過後，自公布日起實施，修正時亦同。</w:t>
            </w:r>
          </w:p>
        </w:tc>
        <w:tc>
          <w:tcPr>
            <w:tcW w:w="2126" w:type="dxa"/>
          </w:tcPr>
          <w:p w:rsidR="00F00F7D" w:rsidRPr="0009054C" w:rsidRDefault="00F00F7D" w:rsidP="00144870">
            <w:pPr>
              <w:pStyle w:val="1"/>
              <w:autoSpaceDE w:val="0"/>
              <w:autoSpaceDN w:val="0"/>
              <w:adjustRightInd w:val="0"/>
              <w:snapToGrid w:val="0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9054C">
              <w:rPr>
                <w:rFonts w:ascii="Times New Roman" w:eastAsia="標楷體" w:hAnsi="Times New Roman"/>
                <w:szCs w:val="24"/>
              </w:rPr>
              <w:lastRenderedPageBreak/>
              <w:t>條序變更。</w:t>
            </w:r>
          </w:p>
        </w:tc>
      </w:tr>
    </w:tbl>
    <w:p w:rsidR="005A4112" w:rsidRPr="005A4112" w:rsidRDefault="005A4112" w:rsidP="00F00F7D">
      <w:pPr>
        <w:rPr>
          <w:rFonts w:ascii="Times New Roman" w:eastAsia="標楷體" w:hAnsi="Times New Roman" w:cs="Times New Roman"/>
          <w:color w:val="FF0000"/>
          <w:sz w:val="20"/>
          <w:szCs w:val="18"/>
          <w:lang w:eastAsia="zh-TW"/>
        </w:rPr>
      </w:pPr>
    </w:p>
    <w:sectPr w:rsidR="005A4112" w:rsidRPr="005A4112" w:rsidSect="008B7B5F">
      <w:headerReference w:type="default" r:id="rId8"/>
      <w:footerReference w:type="default" r:id="rId9"/>
      <w:pgSz w:w="11920" w:h="16840"/>
      <w:pgMar w:top="720" w:right="720" w:bottom="720" w:left="720" w:header="283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39" w:rsidRDefault="009D5B39">
      <w:pPr>
        <w:spacing w:after="0" w:line="240" w:lineRule="auto"/>
      </w:pPr>
      <w:r>
        <w:separator/>
      </w:r>
    </w:p>
  </w:endnote>
  <w:endnote w:type="continuationSeparator" w:id="0">
    <w:p w:rsidR="009D5B39" w:rsidRDefault="009D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490041"/>
      <w:docPartObj>
        <w:docPartGallery w:val="Page Numbers (Bottom of Page)"/>
        <w:docPartUnique/>
      </w:docPartObj>
    </w:sdtPr>
    <w:sdtEndPr/>
    <w:sdtContent>
      <w:p w:rsidR="007D75E4" w:rsidRDefault="007D75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FC" w:rsidRPr="005410FC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11689" w:rsidRDefault="00311689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39" w:rsidRDefault="009D5B39">
      <w:pPr>
        <w:spacing w:after="0" w:line="240" w:lineRule="auto"/>
      </w:pPr>
      <w:r>
        <w:separator/>
      </w:r>
    </w:p>
  </w:footnote>
  <w:footnote w:type="continuationSeparator" w:id="0">
    <w:p w:rsidR="009D5B39" w:rsidRDefault="009D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7E" w:rsidRDefault="00FF0C7E" w:rsidP="000F7DC8">
    <w:pPr>
      <w:pStyle w:val="a4"/>
      <w:spacing w:beforeLines="50" w:before="120" w:afterLines="50" w:after="120" w:line="440" w:lineRule="exact"/>
      <w:jc w:val="right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79D"/>
    <w:multiLevelType w:val="hybridMultilevel"/>
    <w:tmpl w:val="71AC70CA"/>
    <w:lvl w:ilvl="0" w:tplc="5DE48944">
      <w:start w:val="1"/>
      <w:numFmt w:val="taiwaneseCountingThousand"/>
      <w:lvlText w:val="%1、"/>
      <w:lvlJc w:val="left"/>
      <w:pPr>
        <w:ind w:left="52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1" w15:restartNumberingAfterBreak="0">
    <w:nsid w:val="05D6082C"/>
    <w:multiLevelType w:val="hybridMultilevel"/>
    <w:tmpl w:val="B878614C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91E09"/>
    <w:multiLevelType w:val="hybridMultilevel"/>
    <w:tmpl w:val="A5761442"/>
    <w:lvl w:ilvl="0" w:tplc="8B5CB628">
      <w:start w:val="1"/>
      <w:numFmt w:val="taiwaneseCountingThousand"/>
      <w:lvlText w:val="%1、"/>
      <w:lvlJc w:val="left"/>
      <w:pPr>
        <w:ind w:left="56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3" w:hanging="480"/>
      </w:pPr>
    </w:lvl>
    <w:lvl w:ilvl="2" w:tplc="0409001B" w:tentative="1">
      <w:start w:val="1"/>
      <w:numFmt w:val="lowerRoman"/>
      <w:lvlText w:val="%3."/>
      <w:lvlJc w:val="right"/>
      <w:pPr>
        <w:ind w:left="1513" w:hanging="480"/>
      </w:pPr>
    </w:lvl>
    <w:lvl w:ilvl="3" w:tplc="0409000F" w:tentative="1">
      <w:start w:val="1"/>
      <w:numFmt w:val="decimal"/>
      <w:lvlText w:val="%4."/>
      <w:lvlJc w:val="left"/>
      <w:pPr>
        <w:ind w:left="1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3" w:hanging="480"/>
      </w:pPr>
    </w:lvl>
    <w:lvl w:ilvl="5" w:tplc="0409001B" w:tentative="1">
      <w:start w:val="1"/>
      <w:numFmt w:val="lowerRoman"/>
      <w:lvlText w:val="%6."/>
      <w:lvlJc w:val="right"/>
      <w:pPr>
        <w:ind w:left="2953" w:hanging="480"/>
      </w:pPr>
    </w:lvl>
    <w:lvl w:ilvl="6" w:tplc="0409000F" w:tentative="1">
      <w:start w:val="1"/>
      <w:numFmt w:val="decimal"/>
      <w:lvlText w:val="%7."/>
      <w:lvlJc w:val="left"/>
      <w:pPr>
        <w:ind w:left="3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3" w:hanging="480"/>
      </w:pPr>
    </w:lvl>
    <w:lvl w:ilvl="8" w:tplc="0409001B" w:tentative="1">
      <w:start w:val="1"/>
      <w:numFmt w:val="lowerRoman"/>
      <w:lvlText w:val="%9."/>
      <w:lvlJc w:val="right"/>
      <w:pPr>
        <w:ind w:left="4393" w:hanging="480"/>
      </w:pPr>
    </w:lvl>
  </w:abstractNum>
  <w:abstractNum w:abstractNumId="3" w15:restartNumberingAfterBreak="0">
    <w:nsid w:val="0BFA2D91"/>
    <w:multiLevelType w:val="hybridMultilevel"/>
    <w:tmpl w:val="B9AA3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3200C"/>
    <w:multiLevelType w:val="hybridMultilevel"/>
    <w:tmpl w:val="F28A57B6"/>
    <w:lvl w:ilvl="0" w:tplc="2DFC716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D5458"/>
    <w:multiLevelType w:val="hybridMultilevel"/>
    <w:tmpl w:val="394EE9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74203E"/>
    <w:multiLevelType w:val="hybridMultilevel"/>
    <w:tmpl w:val="1BBC72FC"/>
    <w:lvl w:ilvl="0" w:tplc="C12A13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D18C3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D96474"/>
    <w:multiLevelType w:val="hybridMultilevel"/>
    <w:tmpl w:val="1D4A0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C25314"/>
    <w:multiLevelType w:val="hybridMultilevel"/>
    <w:tmpl w:val="FD1832FE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3C06FE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14A34A6">
      <w:start w:val="1"/>
      <w:numFmt w:val="taiwaneseCountingThousand"/>
      <w:lvlText w:val="%3、"/>
      <w:lvlJc w:val="left"/>
      <w:pPr>
        <w:ind w:left="1524" w:hanging="5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D15605"/>
    <w:multiLevelType w:val="hybridMultilevel"/>
    <w:tmpl w:val="02F84ECE"/>
    <w:lvl w:ilvl="0" w:tplc="C94ABC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96EAF"/>
    <w:multiLevelType w:val="hybridMultilevel"/>
    <w:tmpl w:val="0ED8B01A"/>
    <w:lvl w:ilvl="0" w:tplc="2DFC716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111F2C"/>
    <w:multiLevelType w:val="hybridMultilevel"/>
    <w:tmpl w:val="71AC70CA"/>
    <w:lvl w:ilvl="0" w:tplc="5DE48944">
      <w:start w:val="1"/>
      <w:numFmt w:val="taiwaneseCountingThousand"/>
      <w:lvlText w:val="%1、"/>
      <w:lvlJc w:val="left"/>
      <w:pPr>
        <w:ind w:left="52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12" w15:restartNumberingAfterBreak="0">
    <w:nsid w:val="25020775"/>
    <w:multiLevelType w:val="hybridMultilevel"/>
    <w:tmpl w:val="AB64A14A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030FA5C">
      <w:start w:val="1"/>
      <w:numFmt w:val="taiwaneseCountingThousand"/>
      <w:lvlText w:val="(%2)"/>
      <w:lvlJc w:val="left"/>
      <w:pPr>
        <w:ind w:left="9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346337"/>
    <w:multiLevelType w:val="hybridMultilevel"/>
    <w:tmpl w:val="E9EC8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AC049B"/>
    <w:multiLevelType w:val="hybridMultilevel"/>
    <w:tmpl w:val="B0C4C54E"/>
    <w:lvl w:ilvl="0" w:tplc="04090001">
      <w:start w:val="1"/>
      <w:numFmt w:val="bullet"/>
      <w:lvlText w:val=""/>
      <w:lvlJc w:val="left"/>
      <w:pPr>
        <w:ind w:left="5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5" w15:restartNumberingAfterBreak="0">
    <w:nsid w:val="2CE4638C"/>
    <w:multiLevelType w:val="hybridMultilevel"/>
    <w:tmpl w:val="69A2D8B4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1E25D2"/>
    <w:multiLevelType w:val="hybridMultilevel"/>
    <w:tmpl w:val="F28A57B6"/>
    <w:lvl w:ilvl="0" w:tplc="2DFC716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06F07"/>
    <w:multiLevelType w:val="hybridMultilevel"/>
    <w:tmpl w:val="778828A4"/>
    <w:lvl w:ilvl="0" w:tplc="C02E1E5E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935C18"/>
    <w:multiLevelType w:val="hybridMultilevel"/>
    <w:tmpl w:val="9B684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917798"/>
    <w:multiLevelType w:val="hybridMultilevel"/>
    <w:tmpl w:val="A8CAB94C"/>
    <w:lvl w:ilvl="0" w:tplc="0409000F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AA5475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A6315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4E4B50"/>
    <w:multiLevelType w:val="hybridMultilevel"/>
    <w:tmpl w:val="26645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FE738D"/>
    <w:multiLevelType w:val="hybridMultilevel"/>
    <w:tmpl w:val="6D28165C"/>
    <w:lvl w:ilvl="0" w:tplc="0409001B">
      <w:start w:val="1"/>
      <w:numFmt w:val="lowerRoman"/>
      <w:lvlText w:val="%1."/>
      <w:lvlJc w:val="righ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5" w15:restartNumberingAfterBreak="0">
    <w:nsid w:val="43C648F9"/>
    <w:multiLevelType w:val="hybridMultilevel"/>
    <w:tmpl w:val="8830FF4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6" w15:restartNumberingAfterBreak="0">
    <w:nsid w:val="474E51F9"/>
    <w:multiLevelType w:val="hybridMultilevel"/>
    <w:tmpl w:val="FA5EA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CF140A"/>
    <w:multiLevelType w:val="hybridMultilevel"/>
    <w:tmpl w:val="0F48A732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8" w15:restartNumberingAfterBreak="0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9D4D5E"/>
    <w:multiLevelType w:val="hybridMultilevel"/>
    <w:tmpl w:val="C706E670"/>
    <w:lvl w:ilvl="0" w:tplc="DA6C1AB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0" w15:restartNumberingAfterBreak="0">
    <w:nsid w:val="4CBA4BD2"/>
    <w:multiLevelType w:val="hybridMultilevel"/>
    <w:tmpl w:val="1D161486"/>
    <w:lvl w:ilvl="0" w:tplc="AE94F71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1" w15:restartNumberingAfterBreak="0">
    <w:nsid w:val="4D7950D0"/>
    <w:multiLevelType w:val="hybridMultilevel"/>
    <w:tmpl w:val="A3603830"/>
    <w:lvl w:ilvl="0" w:tplc="D36A4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3C673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8D2067"/>
    <w:multiLevelType w:val="hybridMultilevel"/>
    <w:tmpl w:val="52305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2C6CA0"/>
    <w:multiLevelType w:val="hybridMultilevel"/>
    <w:tmpl w:val="114CE840"/>
    <w:lvl w:ilvl="0" w:tplc="5DE48944">
      <w:start w:val="1"/>
      <w:numFmt w:val="taiwaneseCountingThousand"/>
      <w:lvlText w:val="%1、"/>
      <w:lvlJc w:val="left"/>
      <w:pPr>
        <w:ind w:left="52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D46F40"/>
    <w:multiLevelType w:val="hybridMultilevel"/>
    <w:tmpl w:val="A3603830"/>
    <w:lvl w:ilvl="0" w:tplc="D36A4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3C673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8C2BA8"/>
    <w:multiLevelType w:val="hybridMultilevel"/>
    <w:tmpl w:val="841806C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DB66F8"/>
    <w:multiLevelType w:val="hybridMultilevel"/>
    <w:tmpl w:val="AB64A14A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030FA5C">
      <w:start w:val="1"/>
      <w:numFmt w:val="taiwaneseCountingThousand"/>
      <w:lvlText w:val="(%2)"/>
      <w:lvlJc w:val="left"/>
      <w:pPr>
        <w:ind w:left="924" w:hanging="4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616E64"/>
    <w:multiLevelType w:val="hybridMultilevel"/>
    <w:tmpl w:val="82349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7A196E"/>
    <w:multiLevelType w:val="hybridMultilevel"/>
    <w:tmpl w:val="A382569C"/>
    <w:lvl w:ilvl="0" w:tplc="C02E1E5E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9141C2"/>
    <w:multiLevelType w:val="hybridMultilevel"/>
    <w:tmpl w:val="C1206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7D118F"/>
    <w:multiLevelType w:val="hybridMultilevel"/>
    <w:tmpl w:val="420059E8"/>
    <w:lvl w:ilvl="0" w:tplc="B410494C">
      <w:start w:val="1"/>
      <w:numFmt w:val="taiwaneseCountingThousand"/>
      <w:lvlText w:val="%1、"/>
      <w:lvlJc w:val="left"/>
      <w:pPr>
        <w:ind w:left="59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41" w15:restartNumberingAfterBreak="0">
    <w:nsid w:val="6078298A"/>
    <w:multiLevelType w:val="hybridMultilevel"/>
    <w:tmpl w:val="64EC4F4A"/>
    <w:lvl w:ilvl="0" w:tplc="B5E0CE06">
      <w:start w:val="1"/>
      <w:numFmt w:val="decimal"/>
      <w:lvlText w:val="%1"/>
      <w:lvlJc w:val="left"/>
      <w:pPr>
        <w:ind w:left="9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42" w15:restartNumberingAfterBreak="0">
    <w:nsid w:val="6C39207C"/>
    <w:multiLevelType w:val="hybridMultilevel"/>
    <w:tmpl w:val="BFA812B0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635FF4"/>
    <w:multiLevelType w:val="hybridMultilevel"/>
    <w:tmpl w:val="EE0E3CF4"/>
    <w:lvl w:ilvl="0" w:tplc="BBDC77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  <w:lang w:val="en-US"/>
      </w:rPr>
    </w:lvl>
    <w:lvl w:ilvl="1" w:tplc="5D18C3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C82DCF"/>
    <w:multiLevelType w:val="hybridMultilevel"/>
    <w:tmpl w:val="3F3A1F06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5" w15:restartNumberingAfterBreak="0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A17307"/>
    <w:multiLevelType w:val="hybridMultilevel"/>
    <w:tmpl w:val="CD5CD28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BEFF24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0"/>
  </w:num>
  <w:num w:numId="3">
    <w:abstractNumId w:val="25"/>
  </w:num>
  <w:num w:numId="4">
    <w:abstractNumId w:val="37"/>
  </w:num>
  <w:num w:numId="5">
    <w:abstractNumId w:val="2"/>
  </w:num>
  <w:num w:numId="6">
    <w:abstractNumId w:val="29"/>
  </w:num>
  <w:num w:numId="7">
    <w:abstractNumId w:val="41"/>
  </w:num>
  <w:num w:numId="8">
    <w:abstractNumId w:val="24"/>
  </w:num>
  <w:num w:numId="9">
    <w:abstractNumId w:val="44"/>
  </w:num>
  <w:num w:numId="10">
    <w:abstractNumId w:val="27"/>
  </w:num>
  <w:num w:numId="11">
    <w:abstractNumId w:val="30"/>
  </w:num>
  <w:num w:numId="12">
    <w:abstractNumId w:val="34"/>
  </w:num>
  <w:num w:numId="13">
    <w:abstractNumId w:val="21"/>
  </w:num>
  <w:num w:numId="14">
    <w:abstractNumId w:val="28"/>
  </w:num>
  <w:num w:numId="15">
    <w:abstractNumId w:val="8"/>
  </w:num>
  <w:num w:numId="16">
    <w:abstractNumId w:val="45"/>
  </w:num>
  <w:num w:numId="17">
    <w:abstractNumId w:val="46"/>
  </w:num>
  <w:num w:numId="18">
    <w:abstractNumId w:val="1"/>
  </w:num>
  <w:num w:numId="19">
    <w:abstractNumId w:val="36"/>
  </w:num>
  <w:num w:numId="20">
    <w:abstractNumId w:val="42"/>
  </w:num>
  <w:num w:numId="21">
    <w:abstractNumId w:val="9"/>
  </w:num>
  <w:num w:numId="22">
    <w:abstractNumId w:val="26"/>
  </w:num>
  <w:num w:numId="23">
    <w:abstractNumId w:val="11"/>
  </w:num>
  <w:num w:numId="24">
    <w:abstractNumId w:val="13"/>
  </w:num>
  <w:num w:numId="25">
    <w:abstractNumId w:val="35"/>
  </w:num>
  <w:num w:numId="26">
    <w:abstractNumId w:val="23"/>
  </w:num>
  <w:num w:numId="27">
    <w:abstractNumId w:val="17"/>
  </w:num>
  <w:num w:numId="28">
    <w:abstractNumId w:val="38"/>
  </w:num>
  <w:num w:numId="29">
    <w:abstractNumId w:val="6"/>
  </w:num>
  <w:num w:numId="30">
    <w:abstractNumId w:val="18"/>
  </w:num>
  <w:num w:numId="31">
    <w:abstractNumId w:val="39"/>
  </w:num>
  <w:num w:numId="32">
    <w:abstractNumId w:val="3"/>
  </w:num>
  <w:num w:numId="33">
    <w:abstractNumId w:val="15"/>
  </w:num>
  <w:num w:numId="34">
    <w:abstractNumId w:val="4"/>
  </w:num>
  <w:num w:numId="35">
    <w:abstractNumId w:val="10"/>
  </w:num>
  <w:num w:numId="36">
    <w:abstractNumId w:val="19"/>
  </w:num>
  <w:num w:numId="37">
    <w:abstractNumId w:val="7"/>
  </w:num>
  <w:num w:numId="38">
    <w:abstractNumId w:val="5"/>
  </w:num>
  <w:num w:numId="39">
    <w:abstractNumId w:val="22"/>
  </w:num>
  <w:num w:numId="40">
    <w:abstractNumId w:val="31"/>
  </w:num>
  <w:num w:numId="41">
    <w:abstractNumId w:val="0"/>
  </w:num>
  <w:num w:numId="42">
    <w:abstractNumId w:val="33"/>
  </w:num>
  <w:num w:numId="43">
    <w:abstractNumId w:val="32"/>
  </w:num>
  <w:num w:numId="44">
    <w:abstractNumId w:val="12"/>
  </w:num>
  <w:num w:numId="45">
    <w:abstractNumId w:val="43"/>
  </w:num>
  <w:num w:numId="46">
    <w:abstractNumId w:val="2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89"/>
    <w:rsid w:val="00014CDC"/>
    <w:rsid w:val="00045936"/>
    <w:rsid w:val="0006203C"/>
    <w:rsid w:val="0008757B"/>
    <w:rsid w:val="0009054C"/>
    <w:rsid w:val="000F7DC8"/>
    <w:rsid w:val="001328CA"/>
    <w:rsid w:val="00153228"/>
    <w:rsid w:val="00170CF0"/>
    <w:rsid w:val="001B5C6A"/>
    <w:rsid w:val="002351A3"/>
    <w:rsid w:val="002569B0"/>
    <w:rsid w:val="002B6E83"/>
    <w:rsid w:val="002C6B44"/>
    <w:rsid w:val="002E2EA2"/>
    <w:rsid w:val="00311689"/>
    <w:rsid w:val="003167DF"/>
    <w:rsid w:val="003371E8"/>
    <w:rsid w:val="00352686"/>
    <w:rsid w:val="00367BB7"/>
    <w:rsid w:val="00395754"/>
    <w:rsid w:val="0040789B"/>
    <w:rsid w:val="004527F5"/>
    <w:rsid w:val="00455A49"/>
    <w:rsid w:val="00456B52"/>
    <w:rsid w:val="004B1452"/>
    <w:rsid w:val="005410FC"/>
    <w:rsid w:val="00572A10"/>
    <w:rsid w:val="00574C8C"/>
    <w:rsid w:val="005A4112"/>
    <w:rsid w:val="005E2731"/>
    <w:rsid w:val="00605586"/>
    <w:rsid w:val="00635B84"/>
    <w:rsid w:val="0066724A"/>
    <w:rsid w:val="006B19B9"/>
    <w:rsid w:val="006E233D"/>
    <w:rsid w:val="00792A05"/>
    <w:rsid w:val="007A6D74"/>
    <w:rsid w:val="007B691C"/>
    <w:rsid w:val="007D75E4"/>
    <w:rsid w:val="007E3767"/>
    <w:rsid w:val="00856621"/>
    <w:rsid w:val="008B496A"/>
    <w:rsid w:val="008B7B5F"/>
    <w:rsid w:val="008D308E"/>
    <w:rsid w:val="008E4E0A"/>
    <w:rsid w:val="00935FC1"/>
    <w:rsid w:val="009605A4"/>
    <w:rsid w:val="009863FD"/>
    <w:rsid w:val="009D5B39"/>
    <w:rsid w:val="00A019CA"/>
    <w:rsid w:val="00A21C74"/>
    <w:rsid w:val="00A26814"/>
    <w:rsid w:val="00A72443"/>
    <w:rsid w:val="00AC2255"/>
    <w:rsid w:val="00B1546E"/>
    <w:rsid w:val="00B31797"/>
    <w:rsid w:val="00B65A1D"/>
    <w:rsid w:val="00BE474E"/>
    <w:rsid w:val="00BF7629"/>
    <w:rsid w:val="00C5208D"/>
    <w:rsid w:val="00D13176"/>
    <w:rsid w:val="00D25E0F"/>
    <w:rsid w:val="00D66494"/>
    <w:rsid w:val="00D94F5E"/>
    <w:rsid w:val="00E47769"/>
    <w:rsid w:val="00E5065E"/>
    <w:rsid w:val="00E70BD1"/>
    <w:rsid w:val="00E71D3C"/>
    <w:rsid w:val="00E81935"/>
    <w:rsid w:val="00E962AF"/>
    <w:rsid w:val="00ED1F45"/>
    <w:rsid w:val="00F00F7D"/>
    <w:rsid w:val="00F83690"/>
    <w:rsid w:val="00FF0C7E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A2783-C4CA-4881-84AD-484BC4D2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7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77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7769"/>
    <w:rPr>
      <w:sz w:val="20"/>
      <w:szCs w:val="20"/>
    </w:rPr>
  </w:style>
  <w:style w:type="paragraph" w:customStyle="1" w:styleId="1">
    <w:name w:val="清單段落1"/>
    <w:basedOn w:val="a"/>
    <w:rsid w:val="006B19B9"/>
    <w:pPr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7B69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69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33FE-968F-437A-99E5-1B28B15B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&lt;4D6963726F736F667420576F7264202D20AAFEA5F3A447B1D0BEC7C075A87DBB50B1D0BEC7B3C7A558B1D0AE76BFEEBFEFBCFAC079BFECAA6BADD7A5BFB1F8A4E5B9EFB7D3AAED28A447ADD7B1D0B0C8A544BADEB77CC4B3B371B94CAAA92931313030313037&gt;</dc:title>
  <dc:creator>user</dc:creator>
  <cp:lastModifiedBy>Admin</cp:lastModifiedBy>
  <cp:revision>3</cp:revision>
  <cp:lastPrinted>2021-09-23T08:46:00Z</cp:lastPrinted>
  <dcterms:created xsi:type="dcterms:W3CDTF">2021-09-28T09:11:00Z</dcterms:created>
  <dcterms:modified xsi:type="dcterms:W3CDTF">2021-09-28T09:11:00Z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2021-04-08T00:00:00Z</vt:filetime>
  </property>
</Properties>
</file>