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1F" w:rsidRDefault="0098251F" w:rsidP="0098251F">
      <w:pPr>
        <w:rPr>
          <w:rFonts w:ascii="標楷體" w:eastAsia="標楷體" w:hAnsi="標楷體"/>
          <w:b/>
          <w:bCs/>
          <w:color w:val="000000"/>
          <w:sz w:val="28"/>
          <w:szCs w:val="32"/>
        </w:rPr>
      </w:pPr>
      <w:bookmarkStart w:id="0" w:name="_GoBack"/>
      <w:bookmarkEnd w:id="0"/>
      <w:r w:rsidRPr="00CE5B52">
        <w:rPr>
          <w:rFonts w:ascii="標楷體" w:eastAsia="標楷體" w:hAnsi="標楷體" w:hint="eastAsia"/>
          <w:b/>
          <w:color w:val="000000"/>
          <w:sz w:val="28"/>
          <w:szCs w:val="32"/>
        </w:rPr>
        <w:t>高雄醫學大學醫學院</w:t>
      </w:r>
      <w:r>
        <w:rPr>
          <w:rFonts w:ascii="標楷體" w:eastAsia="標楷體" w:hAnsi="標楷體" w:hint="eastAsia"/>
          <w:b/>
          <w:color w:val="000000"/>
          <w:sz w:val="28"/>
          <w:szCs w:val="32"/>
        </w:rPr>
        <w:t>學士後</w:t>
      </w:r>
      <w:r w:rsidRPr="00CE5B52">
        <w:rPr>
          <w:rFonts w:ascii="標楷體" w:eastAsia="標楷體" w:hAnsi="標楷體" w:hint="eastAsia"/>
          <w:b/>
          <w:color w:val="000000"/>
          <w:sz w:val="28"/>
          <w:szCs w:val="32"/>
        </w:rPr>
        <w:t>醫學系學生實習委員會設置要點</w:t>
      </w:r>
    </w:p>
    <w:p w:rsidR="00A4174D" w:rsidRDefault="00A4174D" w:rsidP="00A4174D">
      <w:pPr>
        <w:ind w:leftChars="117" w:left="814" w:hangingChars="296" w:hanging="533"/>
        <w:jc w:val="right"/>
        <w:rPr>
          <w:rFonts w:eastAsia="標楷體"/>
          <w:sz w:val="18"/>
          <w:szCs w:val="18"/>
        </w:rPr>
      </w:pPr>
      <w:r w:rsidRPr="00A4174D">
        <w:rPr>
          <w:rFonts w:ascii="Calibri" w:eastAsia="標楷體" w:hAnsi="Calibri"/>
          <w:sz w:val="18"/>
          <w:szCs w:val="18"/>
        </w:rPr>
        <w:t xml:space="preserve">109.12.04 </w:t>
      </w:r>
      <w:r w:rsidRPr="00A4174D">
        <w:rPr>
          <w:rFonts w:ascii="Calibri" w:eastAsia="標楷體" w:hAnsi="Calibri" w:hint="eastAsia"/>
          <w:sz w:val="18"/>
          <w:szCs w:val="18"/>
        </w:rPr>
        <w:t xml:space="preserve"> </w:t>
      </w:r>
      <w:r w:rsidRPr="00A4174D">
        <w:rPr>
          <w:rFonts w:ascii="Calibri" w:eastAsia="標楷體" w:hAnsi="Calibri"/>
          <w:sz w:val="18"/>
          <w:szCs w:val="18"/>
        </w:rPr>
        <w:t>109</w:t>
      </w:r>
      <w:r w:rsidRPr="00A4174D">
        <w:rPr>
          <w:rFonts w:ascii="Calibri" w:eastAsia="標楷體" w:hAnsi="Calibri" w:hint="eastAsia"/>
          <w:sz w:val="18"/>
          <w:szCs w:val="18"/>
        </w:rPr>
        <w:t>學年度學士後醫學系第</w:t>
      </w:r>
      <w:r w:rsidRPr="00A4174D">
        <w:rPr>
          <w:rFonts w:ascii="Calibri" w:eastAsia="標楷體" w:hAnsi="Calibri"/>
          <w:sz w:val="18"/>
          <w:szCs w:val="18"/>
        </w:rPr>
        <w:t>2</w:t>
      </w:r>
      <w:r w:rsidRPr="00A4174D">
        <w:rPr>
          <w:rFonts w:ascii="Calibri" w:eastAsia="標楷體" w:hAnsi="Calibri" w:hint="eastAsia"/>
          <w:sz w:val="18"/>
          <w:szCs w:val="18"/>
        </w:rPr>
        <w:t>次系務會議暨主管會議</w:t>
      </w:r>
      <w:r w:rsidRPr="00A4174D">
        <w:rPr>
          <w:rFonts w:eastAsia="標楷體" w:hint="eastAsia"/>
          <w:sz w:val="18"/>
          <w:szCs w:val="18"/>
        </w:rPr>
        <w:t>通過</w:t>
      </w:r>
    </w:p>
    <w:p w:rsidR="003F0B1A" w:rsidRPr="00A4174D" w:rsidRDefault="003F0B1A" w:rsidP="00A4174D">
      <w:pPr>
        <w:ind w:leftChars="117" w:left="814" w:hangingChars="296" w:hanging="533"/>
        <w:jc w:val="right"/>
        <w:rPr>
          <w:rFonts w:ascii="標楷體" w:eastAsia="標楷體" w:hAnsi="標楷體" w:hint="eastAsia"/>
          <w:b/>
          <w:sz w:val="18"/>
          <w:szCs w:val="18"/>
        </w:rPr>
      </w:pPr>
      <w:r>
        <w:rPr>
          <w:rFonts w:eastAsia="標楷體" w:hint="eastAsia"/>
          <w:sz w:val="18"/>
          <w:szCs w:val="18"/>
        </w:rPr>
        <w:t>110.01.07</w:t>
      </w:r>
      <w:r>
        <w:rPr>
          <w:rFonts w:eastAsia="標楷體" w:hint="eastAsia"/>
          <w:sz w:val="18"/>
          <w:szCs w:val="18"/>
        </w:rPr>
        <w:t>高雄醫學大學</w:t>
      </w:r>
      <w:r>
        <w:rPr>
          <w:rFonts w:eastAsia="標楷體" w:hint="eastAsia"/>
          <w:sz w:val="18"/>
          <w:szCs w:val="18"/>
        </w:rPr>
        <w:t>109</w:t>
      </w:r>
      <w:r>
        <w:rPr>
          <w:rFonts w:eastAsia="標楷體" w:hint="eastAsia"/>
          <w:sz w:val="18"/>
          <w:szCs w:val="18"/>
        </w:rPr>
        <w:t>學年度第</w:t>
      </w:r>
      <w:r>
        <w:rPr>
          <w:rFonts w:eastAsia="標楷體" w:hint="eastAsia"/>
          <w:sz w:val="18"/>
          <w:szCs w:val="18"/>
        </w:rPr>
        <w:t>3</w:t>
      </w:r>
      <w:r>
        <w:rPr>
          <w:rFonts w:eastAsia="標楷體" w:hint="eastAsia"/>
          <w:sz w:val="18"/>
          <w:szCs w:val="18"/>
        </w:rPr>
        <w:t>次醫學院院務會議通過</w:t>
      </w:r>
    </w:p>
    <w:p w:rsidR="0098251F" w:rsidRDefault="0098251F" w:rsidP="0098251F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color w:val="000000"/>
          <w:sz w:val="20"/>
          <w:szCs w:val="20"/>
        </w:rPr>
      </w:pPr>
    </w:p>
    <w:tbl>
      <w:tblPr>
        <w:tblStyle w:val="1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072"/>
      </w:tblGrid>
      <w:tr w:rsidR="0098251F" w:rsidRPr="001A291C" w:rsidTr="00EA77E2">
        <w:tc>
          <w:tcPr>
            <w:tcW w:w="841" w:type="dxa"/>
          </w:tcPr>
          <w:p w:rsidR="0098251F" w:rsidRPr="001A291C" w:rsidRDefault="0098251F" w:rsidP="00EA77E2">
            <w:pPr>
              <w:widowControl/>
              <w:spacing w:after="180"/>
              <w:ind w:right="24"/>
            </w:pPr>
            <w:r w:rsidRPr="001A291C">
              <w:rPr>
                <w:rFonts w:ascii="Times New Roman" w:eastAsia="標楷體" w:hAnsi="Times New Roman" w:hint="eastAsia"/>
              </w:rPr>
              <w:t>一、</w:t>
            </w:r>
          </w:p>
        </w:tc>
        <w:tc>
          <w:tcPr>
            <w:tcW w:w="9072" w:type="dxa"/>
          </w:tcPr>
          <w:p w:rsidR="0098251F" w:rsidRPr="001A291C" w:rsidRDefault="0098251F" w:rsidP="00EA77E2">
            <w:pPr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依據本校「學生實習委員會設置辦法」第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條規定，設置學士後醫學系學生實習委員會（以下簡稱本委員會）。</w:t>
            </w:r>
          </w:p>
        </w:tc>
      </w:tr>
      <w:tr w:rsidR="00E12653" w:rsidRPr="001A291C" w:rsidTr="00EA77E2">
        <w:tc>
          <w:tcPr>
            <w:tcW w:w="841" w:type="dxa"/>
          </w:tcPr>
          <w:p w:rsidR="00E12653" w:rsidRPr="001A291C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</w:rPr>
              <w:t>二、</w:t>
            </w:r>
          </w:p>
        </w:tc>
        <w:tc>
          <w:tcPr>
            <w:tcW w:w="9072" w:type="dxa"/>
          </w:tcPr>
          <w:p w:rsidR="00E12653" w:rsidRPr="001A291C" w:rsidRDefault="00E12653" w:rsidP="00E1265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本委員會組織成員及工作執掌如下：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組織成員：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置主任委員一名，由系主任擔任之。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1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工作執掌：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規劃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與推動國內外</w:t>
            </w:r>
            <w:r w:rsidRPr="001A291C">
              <w:rPr>
                <w:rFonts w:ascii="Times New Roman" w:eastAsia="標楷體" w:hAnsi="Times New Roman"/>
                <w:szCs w:val="24"/>
              </w:rPr>
              <w:t>學生實習計畫。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辦理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校外實習機構之選定，協調實習機構之實習指導機制及人力配置等事宜。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訂定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及管理</w:t>
            </w:r>
            <w:r w:rsidRPr="001A291C">
              <w:rPr>
                <w:rFonts w:ascii="Times New Roman" w:eastAsia="標楷體" w:hAnsi="Times New Roman"/>
                <w:szCs w:val="24"/>
              </w:rPr>
              <w:t>學生實習權利義務。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規劃及監督學生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協調解決本系學生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實習期滿前終止實習後之轉介及實習期間所發生之相關事宜。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檢核及確認書面契約。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實習機構查核及輔導。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學生緊急事故、工安職災、勞動權益之檢討。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學生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1A291C">
              <w:rPr>
                <w:rFonts w:ascii="Times New Roman" w:eastAsia="標楷體" w:hAnsi="Times New Roman"/>
                <w:szCs w:val="24"/>
              </w:rPr>
              <w:t>實習申訴處理及其他學生權益保障相關事宜。</w:t>
            </w:r>
          </w:p>
          <w:p w:rsidR="00E12653" w:rsidRPr="001A291C" w:rsidRDefault="00E12653" w:rsidP="00E12653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/>
                <w:szCs w:val="24"/>
              </w:rPr>
              <w:t>其他實習相關事宜。</w:t>
            </w:r>
          </w:p>
        </w:tc>
      </w:tr>
      <w:tr w:rsidR="00E12653" w:rsidRPr="001A291C" w:rsidTr="00EA77E2">
        <w:tc>
          <w:tcPr>
            <w:tcW w:w="841" w:type="dxa"/>
          </w:tcPr>
          <w:p w:rsidR="00E12653" w:rsidRPr="001A291C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</w:rPr>
              <w:t>三、</w:t>
            </w:r>
          </w:p>
        </w:tc>
        <w:tc>
          <w:tcPr>
            <w:tcW w:w="9072" w:type="dxa"/>
          </w:tcPr>
          <w:p w:rsidR="00E12653" w:rsidRPr="001A291C" w:rsidRDefault="00E12653" w:rsidP="00E12653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本委員會每學年至少應召開委員會議一次，並得由主任委員視實際需要隨時召集之。</w:t>
            </w:r>
          </w:p>
          <w:p w:rsidR="00E12653" w:rsidRPr="001A291C" w:rsidRDefault="00D04726" w:rsidP="00E12653">
            <w:pPr>
              <w:spacing w:line="0" w:lineRule="atLeast"/>
              <w:rPr>
                <w:rFonts w:ascii="Times New Roman" w:hAnsi="Times New Roman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各委員採無給職，聘期一年，遴選得連任。</w:t>
            </w:r>
          </w:p>
        </w:tc>
      </w:tr>
      <w:tr w:rsidR="00E12653" w:rsidRPr="001A291C" w:rsidTr="00EA77E2">
        <w:tc>
          <w:tcPr>
            <w:tcW w:w="841" w:type="dxa"/>
          </w:tcPr>
          <w:p w:rsidR="00E12653" w:rsidRPr="001A291C" w:rsidRDefault="00E12653" w:rsidP="00E12653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1A291C">
              <w:rPr>
                <w:rFonts w:ascii="Times New Roman" w:eastAsia="標楷體" w:hAnsi="Times New Roman" w:hint="eastAsia"/>
              </w:rPr>
              <w:t>四、</w:t>
            </w:r>
          </w:p>
        </w:tc>
        <w:tc>
          <w:tcPr>
            <w:tcW w:w="9072" w:type="dxa"/>
          </w:tcPr>
          <w:p w:rsidR="00E12653" w:rsidRPr="001A291C" w:rsidRDefault="00E12653" w:rsidP="00E12653">
            <w:pPr>
              <w:rPr>
                <w:rFonts w:ascii="Times New Roman" w:eastAsia="標楷體" w:hAnsi="Times New Roman"/>
                <w:kern w:val="0"/>
              </w:rPr>
            </w:pPr>
            <w:r w:rsidRPr="001A291C">
              <w:rPr>
                <w:rFonts w:ascii="Times New Roman" w:eastAsia="標楷體" w:hAnsi="Times New Roman" w:hint="eastAsia"/>
                <w:szCs w:val="24"/>
              </w:rPr>
              <w:t>本要點經系務會議及</w:t>
            </w:r>
            <w:r w:rsidRPr="001A291C">
              <w:rPr>
                <w:rFonts w:eastAsia="標楷體" w:hint="eastAsia"/>
                <w:szCs w:val="24"/>
              </w:rPr>
              <w:t>院務會議審議</w:t>
            </w:r>
            <w:r w:rsidRPr="001A291C">
              <w:rPr>
                <w:rFonts w:eastAsia="標楷體"/>
                <w:szCs w:val="24"/>
              </w:rPr>
              <w:t>通過</w:t>
            </w:r>
            <w:r w:rsidRPr="001A291C">
              <w:rPr>
                <w:rFonts w:eastAsia="標楷體" w:hint="eastAsia"/>
                <w:szCs w:val="24"/>
              </w:rPr>
              <w:t>，簽請教務處檢核後</w:t>
            </w:r>
            <w:r w:rsidRPr="001A291C">
              <w:rPr>
                <w:rFonts w:ascii="Times New Roman" w:eastAsia="標楷體" w:hAnsi="Times New Roman" w:hint="eastAsia"/>
                <w:szCs w:val="24"/>
              </w:rPr>
              <w:t>實施，修正時亦同。</w:t>
            </w:r>
          </w:p>
        </w:tc>
      </w:tr>
    </w:tbl>
    <w:p w:rsidR="0098251F" w:rsidRPr="001A291C" w:rsidRDefault="0098251F" w:rsidP="0098251F">
      <w:pPr>
        <w:tabs>
          <w:tab w:val="left" w:pos="4395"/>
        </w:tabs>
        <w:spacing w:line="0" w:lineRule="atLeast"/>
        <w:rPr>
          <w:rFonts w:eastAsia="標楷體"/>
          <w:color w:val="000000"/>
          <w:sz w:val="20"/>
          <w:szCs w:val="20"/>
        </w:rPr>
      </w:pPr>
    </w:p>
    <w:p w:rsidR="0098251F" w:rsidRPr="001A291C" w:rsidRDefault="0098251F" w:rsidP="0098251F"/>
    <w:p w:rsidR="009A233D" w:rsidRPr="001A291C" w:rsidRDefault="009A233D"/>
    <w:sectPr w:rsidR="009A233D" w:rsidRPr="001A291C" w:rsidSect="00005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2A" w:rsidRDefault="00692F2A" w:rsidP="00E12653">
      <w:r>
        <w:separator/>
      </w:r>
    </w:p>
  </w:endnote>
  <w:endnote w:type="continuationSeparator" w:id="0">
    <w:p w:rsidR="00692F2A" w:rsidRDefault="00692F2A" w:rsidP="00E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2A" w:rsidRDefault="00692F2A" w:rsidP="00E12653">
      <w:r>
        <w:separator/>
      </w:r>
    </w:p>
  </w:footnote>
  <w:footnote w:type="continuationSeparator" w:id="0">
    <w:p w:rsidR="00692F2A" w:rsidRDefault="00692F2A" w:rsidP="00E1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DA515F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0169FB"/>
    <w:multiLevelType w:val="hybridMultilevel"/>
    <w:tmpl w:val="61767698"/>
    <w:lvl w:ilvl="0" w:tplc="3214B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1F"/>
    <w:rsid w:val="001A291C"/>
    <w:rsid w:val="003F0B1A"/>
    <w:rsid w:val="005C092C"/>
    <w:rsid w:val="00692F2A"/>
    <w:rsid w:val="00887386"/>
    <w:rsid w:val="00925186"/>
    <w:rsid w:val="0098251F"/>
    <w:rsid w:val="009A233D"/>
    <w:rsid w:val="00A4174D"/>
    <w:rsid w:val="00AF557B"/>
    <w:rsid w:val="00B06922"/>
    <w:rsid w:val="00B34AAF"/>
    <w:rsid w:val="00D04726"/>
    <w:rsid w:val="00E12653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5B7A"/>
  <w15:chartTrackingRefBased/>
  <w15:docId w15:val="{5E3A74C6-58C2-454A-AF35-34190E5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251F"/>
    <w:pPr>
      <w:ind w:leftChars="200" w:left="480"/>
    </w:pPr>
  </w:style>
  <w:style w:type="character" w:customStyle="1" w:styleId="a4">
    <w:name w:val="清單段落 字元"/>
    <w:link w:val="a3"/>
    <w:uiPriority w:val="34"/>
    <w:rsid w:val="0098251F"/>
  </w:style>
  <w:style w:type="table" w:customStyle="1" w:styleId="1">
    <w:name w:val="表格格線1"/>
    <w:basedOn w:val="a1"/>
    <w:next w:val="a5"/>
    <w:uiPriority w:val="59"/>
    <w:rsid w:val="009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6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6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Yi-Yu Pu</dc:creator>
  <cp:keywords/>
  <dc:description/>
  <cp:lastModifiedBy>Yi-Yu Pu</cp:lastModifiedBy>
  <cp:revision>6</cp:revision>
  <dcterms:created xsi:type="dcterms:W3CDTF">2020-11-13T09:46:00Z</dcterms:created>
  <dcterms:modified xsi:type="dcterms:W3CDTF">2021-06-09T03:41:00Z</dcterms:modified>
</cp:coreProperties>
</file>