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C7" w:rsidRDefault="00E50DC7" w:rsidP="00C52C8E">
      <w:pPr>
        <w:spacing w:line="440" w:lineRule="exact"/>
        <w:rPr>
          <w:rFonts w:eastAsia="標楷體"/>
          <w:sz w:val="20"/>
        </w:rPr>
      </w:pPr>
      <w:bookmarkStart w:id="0" w:name="_GoBack"/>
      <w:bookmarkEnd w:id="0"/>
      <w:r w:rsidRPr="007B19B3">
        <w:rPr>
          <w:rFonts w:eastAsia="標楷體"/>
          <w:b/>
          <w:bCs/>
          <w:sz w:val="32"/>
        </w:rPr>
        <w:t>高雄醫學大學</w:t>
      </w:r>
      <w:r>
        <w:rPr>
          <w:rFonts w:eastAsia="標楷體"/>
          <w:b/>
          <w:bCs/>
          <w:sz w:val="32"/>
        </w:rPr>
        <w:t>預算委員會設置辦法</w:t>
      </w:r>
    </w:p>
    <w:p w:rsidR="00E50DC7" w:rsidRDefault="00E50DC7" w:rsidP="00E50DC7">
      <w:pPr>
        <w:spacing w:line="0" w:lineRule="atLeast"/>
        <w:jc w:val="both"/>
        <w:rPr>
          <w:rFonts w:eastAsia="標楷體"/>
          <w:sz w:val="20"/>
        </w:rPr>
      </w:pPr>
      <w:r>
        <w:rPr>
          <w:rFonts w:eastAsia="標楷體" w:hint="eastAsia"/>
          <w:sz w:val="20"/>
        </w:rPr>
        <w:t xml:space="preserve"> </w:t>
      </w:r>
      <w:r>
        <w:rPr>
          <w:rFonts w:eastAsia="標楷體"/>
          <w:sz w:val="20"/>
        </w:rPr>
        <w:t xml:space="preserve">                                                    </w:t>
      </w:r>
    </w:p>
    <w:p w:rsidR="00E50DC7" w:rsidRPr="00C52C8E" w:rsidRDefault="00E50DC7" w:rsidP="00E50DC7">
      <w:pPr>
        <w:spacing w:line="240" w:lineRule="exact"/>
        <w:ind w:firstLineChars="1600" w:firstLine="3200"/>
        <w:jc w:val="both"/>
        <w:rPr>
          <w:rFonts w:eastAsia="標楷體"/>
          <w:sz w:val="20"/>
        </w:rPr>
      </w:pPr>
      <w:r>
        <w:rPr>
          <w:rFonts w:eastAsia="標楷體"/>
          <w:sz w:val="20"/>
        </w:rPr>
        <w:t xml:space="preserve">     </w:t>
      </w:r>
      <w:r w:rsidR="009D444D">
        <w:rPr>
          <w:rFonts w:eastAsia="標楷體"/>
          <w:sz w:val="20"/>
        </w:rPr>
        <w:t xml:space="preserve"> </w:t>
      </w:r>
      <w:r w:rsidRPr="00C52C8E">
        <w:rPr>
          <w:rFonts w:eastAsia="標楷體"/>
          <w:kern w:val="2"/>
          <w:sz w:val="20"/>
        </w:rPr>
        <w:t>97.02.21</w:t>
      </w:r>
      <w:r w:rsidR="00C52C8E">
        <w:rPr>
          <w:rFonts w:eastAsia="標楷體" w:hint="eastAsia"/>
          <w:kern w:val="2"/>
          <w:sz w:val="20"/>
        </w:rPr>
        <w:t xml:space="preserve">   </w:t>
      </w:r>
      <w:r w:rsidRPr="00C52C8E">
        <w:rPr>
          <w:rFonts w:eastAsia="標楷體"/>
          <w:kern w:val="2"/>
          <w:sz w:val="20"/>
        </w:rPr>
        <w:t>九十六學年度第四次校務暨第七次行政聯席會議審議通過</w:t>
      </w:r>
    </w:p>
    <w:p w:rsidR="00E50DC7" w:rsidRPr="00C52C8E" w:rsidRDefault="00E50DC7" w:rsidP="00E50DC7">
      <w:pPr>
        <w:adjustRightInd/>
        <w:snapToGrid w:val="0"/>
        <w:spacing w:line="240" w:lineRule="exact"/>
        <w:ind w:firstLineChars="1900" w:firstLine="3800"/>
        <w:textAlignment w:val="auto"/>
        <w:rPr>
          <w:rFonts w:eastAsia="標楷體"/>
          <w:kern w:val="2"/>
          <w:sz w:val="20"/>
        </w:rPr>
      </w:pPr>
      <w:r w:rsidRPr="00C52C8E">
        <w:rPr>
          <w:rFonts w:eastAsia="標楷體"/>
          <w:kern w:val="2"/>
          <w:sz w:val="20"/>
        </w:rPr>
        <w:t>97.03.12</w:t>
      </w:r>
      <w:r w:rsidR="00C52C8E">
        <w:rPr>
          <w:rFonts w:eastAsia="標楷體" w:hint="eastAsia"/>
          <w:kern w:val="2"/>
          <w:sz w:val="20"/>
        </w:rPr>
        <w:t xml:space="preserve">   </w:t>
      </w:r>
      <w:r w:rsidRPr="00C52C8E">
        <w:rPr>
          <w:rFonts w:eastAsia="標楷體"/>
          <w:kern w:val="2"/>
          <w:sz w:val="20"/>
        </w:rPr>
        <w:t>高醫會字第</w:t>
      </w:r>
      <w:r w:rsidRPr="00C52C8E">
        <w:rPr>
          <w:rFonts w:eastAsia="標楷體"/>
          <w:kern w:val="2"/>
          <w:sz w:val="20"/>
        </w:rPr>
        <w:t>0971101088</w:t>
      </w:r>
      <w:r w:rsidRPr="00C52C8E">
        <w:rPr>
          <w:rFonts w:eastAsia="標楷體"/>
          <w:kern w:val="2"/>
          <w:sz w:val="20"/>
        </w:rPr>
        <w:t>號函公布</w:t>
      </w:r>
    </w:p>
    <w:p w:rsidR="00E50DC7" w:rsidRPr="00C52C8E" w:rsidRDefault="00E50DC7" w:rsidP="00E50DC7">
      <w:pPr>
        <w:adjustRightInd/>
        <w:spacing w:line="240" w:lineRule="exact"/>
        <w:ind w:firstLineChars="1900" w:firstLine="3800"/>
        <w:jc w:val="both"/>
        <w:textAlignment w:val="auto"/>
        <w:rPr>
          <w:rFonts w:eastAsia="標楷體"/>
          <w:kern w:val="2"/>
          <w:sz w:val="20"/>
        </w:rPr>
      </w:pPr>
      <w:r w:rsidRPr="00C52C8E">
        <w:rPr>
          <w:rFonts w:eastAsia="標楷體"/>
          <w:kern w:val="2"/>
          <w:sz w:val="20"/>
        </w:rPr>
        <w:t xml:space="preserve">102.09.12 </w:t>
      </w:r>
      <w:r w:rsidR="00C52C8E">
        <w:rPr>
          <w:rFonts w:eastAsia="標楷體" w:hint="eastAsia"/>
          <w:kern w:val="2"/>
          <w:sz w:val="20"/>
        </w:rPr>
        <w:t xml:space="preserve"> </w:t>
      </w:r>
      <w:r w:rsidRPr="00C52C8E">
        <w:rPr>
          <w:rFonts w:eastAsia="標楷體"/>
          <w:kern w:val="2"/>
          <w:sz w:val="20"/>
        </w:rPr>
        <w:t>102</w:t>
      </w:r>
      <w:r w:rsidRPr="00C52C8E">
        <w:rPr>
          <w:rFonts w:eastAsia="標楷體"/>
          <w:kern w:val="2"/>
          <w:sz w:val="20"/>
        </w:rPr>
        <w:t>學年度第</w:t>
      </w:r>
      <w:r w:rsidRPr="00C52C8E">
        <w:rPr>
          <w:rFonts w:eastAsia="標楷體"/>
          <w:kern w:val="2"/>
          <w:sz w:val="20"/>
        </w:rPr>
        <w:t>1</w:t>
      </w:r>
      <w:r w:rsidRPr="00C52C8E">
        <w:rPr>
          <w:rFonts w:eastAsia="標楷體"/>
          <w:kern w:val="2"/>
          <w:sz w:val="20"/>
        </w:rPr>
        <w:t>次行政會議審議通過</w:t>
      </w:r>
    </w:p>
    <w:p w:rsidR="00E50DC7" w:rsidRPr="00C52C8E" w:rsidRDefault="00E50DC7" w:rsidP="00E50DC7">
      <w:pPr>
        <w:adjustRightInd/>
        <w:spacing w:line="240" w:lineRule="exact"/>
        <w:ind w:firstLineChars="1900" w:firstLine="3800"/>
        <w:jc w:val="both"/>
        <w:textAlignment w:val="auto"/>
        <w:rPr>
          <w:rFonts w:eastAsia="標楷體"/>
          <w:kern w:val="2"/>
          <w:sz w:val="20"/>
        </w:rPr>
      </w:pPr>
      <w:r w:rsidRPr="00C52C8E">
        <w:rPr>
          <w:rFonts w:eastAsia="標楷體"/>
          <w:kern w:val="2"/>
          <w:sz w:val="20"/>
        </w:rPr>
        <w:t xml:space="preserve">102.10.09 </w:t>
      </w:r>
      <w:r w:rsidR="00C52C8E">
        <w:rPr>
          <w:rFonts w:eastAsia="標楷體" w:hint="eastAsia"/>
          <w:kern w:val="2"/>
          <w:sz w:val="20"/>
        </w:rPr>
        <w:t xml:space="preserve"> </w:t>
      </w:r>
      <w:r w:rsidRPr="00C52C8E">
        <w:rPr>
          <w:rFonts w:eastAsia="標楷體"/>
          <w:kern w:val="2"/>
          <w:sz w:val="20"/>
        </w:rPr>
        <w:t>高醫會字第</w:t>
      </w:r>
      <w:r w:rsidRPr="00C52C8E">
        <w:rPr>
          <w:rFonts w:eastAsia="標楷體"/>
          <w:kern w:val="2"/>
          <w:sz w:val="20"/>
        </w:rPr>
        <w:t>1021103040</w:t>
      </w:r>
      <w:r w:rsidRPr="00C52C8E">
        <w:rPr>
          <w:rFonts w:eastAsia="標楷體"/>
          <w:kern w:val="2"/>
          <w:sz w:val="20"/>
        </w:rPr>
        <w:t>號函公布</w:t>
      </w:r>
    </w:p>
    <w:p w:rsidR="003E62E8" w:rsidRDefault="00C52C8E" w:rsidP="00C52C8E">
      <w:pPr>
        <w:spacing w:line="0" w:lineRule="atLeast"/>
        <w:rPr>
          <w:rFonts w:eastAsia="標楷體"/>
          <w:color w:val="000000" w:themeColor="text1"/>
          <w:sz w:val="20"/>
        </w:rPr>
      </w:pPr>
      <w:r w:rsidRPr="00C52C8E">
        <w:rPr>
          <w:rFonts w:eastAsia="標楷體"/>
          <w:color w:val="FF0000"/>
          <w:sz w:val="20"/>
        </w:rPr>
        <w:t xml:space="preserve">                                     </w:t>
      </w:r>
      <w:r w:rsidRPr="009D444D">
        <w:rPr>
          <w:rFonts w:eastAsia="標楷體"/>
          <w:color w:val="000000" w:themeColor="text1"/>
          <w:sz w:val="20"/>
        </w:rPr>
        <w:t xml:space="preserve"> 111.10.13  111</w:t>
      </w:r>
      <w:r w:rsidRPr="009D444D">
        <w:rPr>
          <w:rFonts w:eastAsia="標楷體"/>
          <w:color w:val="000000" w:themeColor="text1"/>
          <w:sz w:val="20"/>
        </w:rPr>
        <w:t>學年度第</w:t>
      </w:r>
      <w:r w:rsidRPr="009D444D">
        <w:rPr>
          <w:rFonts w:eastAsia="標楷體"/>
          <w:color w:val="000000" w:themeColor="text1"/>
          <w:sz w:val="20"/>
        </w:rPr>
        <w:t>2</w:t>
      </w:r>
      <w:r w:rsidRPr="009D444D">
        <w:rPr>
          <w:rFonts w:eastAsia="標楷體"/>
          <w:color w:val="000000" w:themeColor="text1"/>
          <w:sz w:val="20"/>
        </w:rPr>
        <w:t>次行政會議通過</w:t>
      </w:r>
    </w:p>
    <w:p w:rsidR="00E50DC7" w:rsidRPr="003E62E8" w:rsidRDefault="00E50DC7" w:rsidP="00C52C8E">
      <w:pPr>
        <w:spacing w:line="0" w:lineRule="atLeast"/>
        <w:rPr>
          <w:rFonts w:eastAsia="標楷體"/>
          <w:sz w:val="20"/>
        </w:rPr>
      </w:pPr>
      <w:r w:rsidRPr="00C52C8E">
        <w:rPr>
          <w:rFonts w:eastAsia="標楷體"/>
          <w:kern w:val="2"/>
          <w:szCs w:val="24"/>
        </w:rPr>
        <w:t xml:space="preserve">     </w:t>
      </w:r>
      <w:r w:rsidRPr="00B04C66">
        <w:rPr>
          <w:rFonts w:ascii="標楷體" w:eastAsia="標楷體" w:hAnsi="標楷體" w:hint="eastAsia"/>
          <w:kern w:val="2"/>
          <w:szCs w:val="24"/>
        </w:rPr>
        <w:t xml:space="preserve">                         </w:t>
      </w:r>
      <w:r w:rsidR="003E62E8">
        <w:rPr>
          <w:rFonts w:ascii="標楷體" w:eastAsia="標楷體" w:hAnsi="標楷體"/>
          <w:kern w:val="2"/>
          <w:szCs w:val="24"/>
        </w:rPr>
        <w:t xml:space="preserve"> </w:t>
      </w:r>
      <w:r w:rsidR="003E62E8" w:rsidRPr="009D444D">
        <w:rPr>
          <w:rFonts w:eastAsia="標楷體"/>
          <w:color w:val="000000" w:themeColor="text1"/>
          <w:sz w:val="20"/>
        </w:rPr>
        <w:t xml:space="preserve"> 111.1</w:t>
      </w:r>
      <w:r w:rsidR="003E62E8">
        <w:rPr>
          <w:rFonts w:eastAsia="標楷體"/>
          <w:color w:val="000000" w:themeColor="text1"/>
          <w:sz w:val="20"/>
        </w:rPr>
        <w:t>1</w:t>
      </w:r>
      <w:r w:rsidR="003E62E8" w:rsidRPr="009D444D">
        <w:rPr>
          <w:rFonts w:eastAsia="標楷體"/>
          <w:color w:val="000000" w:themeColor="text1"/>
          <w:sz w:val="20"/>
        </w:rPr>
        <w:t>.</w:t>
      </w:r>
      <w:r w:rsidR="003E62E8" w:rsidRPr="003E62E8">
        <w:rPr>
          <w:rFonts w:eastAsia="標楷體"/>
          <w:kern w:val="2"/>
          <w:sz w:val="20"/>
        </w:rPr>
        <w:t>0</w:t>
      </w:r>
      <w:r w:rsidR="00472BE3">
        <w:rPr>
          <w:rFonts w:eastAsia="標楷體"/>
          <w:kern w:val="2"/>
          <w:sz w:val="20"/>
        </w:rPr>
        <w:t>1</w:t>
      </w:r>
      <w:r w:rsidR="003E62E8" w:rsidRPr="003E62E8">
        <w:rPr>
          <w:rFonts w:eastAsia="標楷體"/>
          <w:kern w:val="2"/>
          <w:sz w:val="20"/>
        </w:rPr>
        <w:t xml:space="preserve">  </w:t>
      </w:r>
      <w:r w:rsidR="003E62E8" w:rsidRPr="003E62E8">
        <w:rPr>
          <w:rFonts w:eastAsia="標楷體"/>
          <w:kern w:val="2"/>
          <w:sz w:val="20"/>
        </w:rPr>
        <w:t>高醫會字第</w:t>
      </w:r>
      <w:r w:rsidR="003E62E8" w:rsidRPr="003E62E8">
        <w:rPr>
          <w:rFonts w:eastAsia="標楷體"/>
          <w:kern w:val="2"/>
          <w:sz w:val="20"/>
        </w:rPr>
        <w:t>1111104053</w:t>
      </w:r>
      <w:r w:rsidR="003E62E8" w:rsidRPr="003E62E8">
        <w:rPr>
          <w:rFonts w:eastAsia="標楷體"/>
          <w:kern w:val="2"/>
          <w:sz w:val="20"/>
        </w:rPr>
        <w:t>號函公布</w:t>
      </w:r>
    </w:p>
    <w:p w:rsidR="00E50DC7" w:rsidRPr="007B19B3" w:rsidRDefault="00E50DC7" w:rsidP="00E50DC7">
      <w:pPr>
        <w:tabs>
          <w:tab w:val="left" w:pos="6600"/>
        </w:tabs>
        <w:spacing w:line="240" w:lineRule="exact"/>
        <w:ind w:rightChars="-378" w:right="-907" w:firstLineChars="2835" w:firstLine="5670"/>
        <w:rPr>
          <w:rFonts w:eastAsia="標楷體"/>
          <w:sz w:val="20"/>
        </w:rPr>
      </w:pPr>
      <w:r>
        <w:rPr>
          <w:rFonts w:eastAsia="標楷體" w:hint="eastAsia"/>
          <w:sz w:val="20"/>
        </w:rPr>
        <w:t xml:space="preserve"> </w:t>
      </w:r>
      <w:r>
        <w:rPr>
          <w:rFonts w:eastAsia="標楷體"/>
          <w:sz w:val="20"/>
        </w:rPr>
        <w:t xml:space="preserve">                                                   </w:t>
      </w:r>
    </w:p>
    <w:p w:rsidR="00E50DC7" w:rsidRPr="00B04C66" w:rsidRDefault="00E50DC7" w:rsidP="00E50DC7">
      <w:pPr>
        <w:adjustRightInd/>
        <w:spacing w:line="240" w:lineRule="auto"/>
        <w:textAlignment w:val="auto"/>
        <w:rPr>
          <w:rFonts w:ascii="標楷體" w:eastAsia="標楷體" w:hAnsi="標楷體"/>
          <w:kern w:val="2"/>
          <w:szCs w:val="24"/>
        </w:rPr>
      </w:pPr>
      <w:r>
        <w:rPr>
          <w:rFonts w:ascii="標楷體" w:eastAsia="標楷體" w:hAnsi="標楷體" w:hint="eastAsia"/>
          <w:kern w:val="2"/>
          <w:szCs w:val="24"/>
        </w:rPr>
        <w:t>第</w:t>
      </w:r>
      <w:r w:rsidRPr="00CC1DE7">
        <w:rPr>
          <w:rFonts w:ascii="標楷體" w:eastAsia="標楷體" w:hAnsi="標楷體" w:hint="eastAsia"/>
          <w:kern w:val="2"/>
          <w:szCs w:val="24"/>
          <w:u w:val="single"/>
        </w:rPr>
        <w:t>1</w:t>
      </w:r>
      <w:r>
        <w:rPr>
          <w:rFonts w:ascii="標楷體" w:eastAsia="標楷體" w:hAnsi="標楷體" w:hint="eastAsia"/>
          <w:kern w:val="2"/>
          <w:szCs w:val="24"/>
        </w:rPr>
        <w:t xml:space="preserve">條 </w:t>
      </w:r>
      <w:r>
        <w:rPr>
          <w:rFonts w:ascii="標楷體" w:eastAsia="標楷體" w:hAnsi="標楷體"/>
          <w:kern w:val="2"/>
          <w:szCs w:val="24"/>
        </w:rPr>
        <w:t xml:space="preserve">   </w:t>
      </w:r>
      <w:r w:rsidRPr="00B04C66">
        <w:rPr>
          <w:rFonts w:ascii="標楷體" w:eastAsia="標楷體" w:hAnsi="標楷體" w:hint="eastAsia"/>
          <w:kern w:val="2"/>
          <w:szCs w:val="24"/>
        </w:rPr>
        <w:t xml:space="preserve">本校為健全會計制度及落實預算制度，合理分配年度預算，以促進學校財務資源 </w:t>
      </w:r>
    </w:p>
    <w:p w:rsidR="00E50DC7" w:rsidRPr="00B04C66" w:rsidRDefault="00E50DC7" w:rsidP="00E50DC7">
      <w:pPr>
        <w:adjustRightInd/>
        <w:spacing w:line="240" w:lineRule="auto"/>
        <w:ind w:left="720"/>
        <w:jc w:val="both"/>
        <w:textAlignment w:val="auto"/>
        <w:rPr>
          <w:rFonts w:ascii="標楷體" w:eastAsia="標楷體" w:hAnsi="標楷體"/>
          <w:kern w:val="2"/>
          <w:szCs w:val="24"/>
        </w:rPr>
      </w:pPr>
      <w:r w:rsidRPr="00B04C66">
        <w:rPr>
          <w:rFonts w:ascii="標楷體" w:eastAsia="標楷體" w:hAnsi="標楷體" w:hint="eastAsia"/>
          <w:kern w:val="2"/>
          <w:szCs w:val="24"/>
        </w:rPr>
        <w:t xml:space="preserve">    之有效運用，依據本校組織規程第</w:t>
      </w:r>
      <w:r>
        <w:rPr>
          <w:rFonts w:ascii="標楷體" w:eastAsia="標楷體" w:hAnsi="標楷體" w:hint="eastAsia"/>
          <w:kern w:val="2"/>
          <w:szCs w:val="24"/>
          <w:u w:val="single"/>
        </w:rPr>
        <w:t>十八</w:t>
      </w:r>
      <w:r w:rsidRPr="00B04C66">
        <w:rPr>
          <w:rFonts w:ascii="標楷體" w:eastAsia="標楷體" w:hAnsi="標楷體" w:hint="eastAsia"/>
          <w:kern w:val="2"/>
          <w:szCs w:val="24"/>
        </w:rPr>
        <w:t xml:space="preserve">條之規定，設置「預算委員會」(以下簡 </w:t>
      </w:r>
    </w:p>
    <w:p w:rsidR="00E50DC7" w:rsidRPr="00B04C66" w:rsidRDefault="00E50DC7" w:rsidP="00E50DC7">
      <w:pPr>
        <w:adjustRightInd/>
        <w:spacing w:line="240" w:lineRule="auto"/>
        <w:ind w:left="720"/>
        <w:jc w:val="both"/>
        <w:textAlignment w:val="auto"/>
        <w:rPr>
          <w:rFonts w:ascii="標楷體" w:eastAsia="標楷體" w:hAnsi="標楷體"/>
          <w:kern w:val="2"/>
          <w:szCs w:val="24"/>
        </w:rPr>
      </w:pPr>
      <w:r w:rsidRPr="00B04C66">
        <w:rPr>
          <w:rFonts w:ascii="標楷體" w:eastAsia="標楷體" w:hAnsi="標楷體" w:hint="eastAsia"/>
          <w:kern w:val="2"/>
          <w:szCs w:val="24"/>
        </w:rPr>
        <w:t xml:space="preserve">    稱</w:t>
      </w:r>
      <w:r w:rsidRPr="00B04C66">
        <w:rPr>
          <w:rFonts w:eastAsia="標楷體" w:hint="eastAsia"/>
          <w:kern w:val="2"/>
          <w:szCs w:val="24"/>
        </w:rPr>
        <w:t>本委員會</w:t>
      </w:r>
      <w:r w:rsidRPr="00B04C66">
        <w:rPr>
          <w:rFonts w:ascii="標楷體" w:eastAsia="標楷體" w:hAnsi="標楷體" w:hint="eastAsia"/>
          <w:kern w:val="2"/>
          <w:szCs w:val="24"/>
        </w:rPr>
        <w:t>)並訂定本辦法。</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Pr>
          <w:rFonts w:ascii="標楷體" w:eastAsia="標楷體" w:hAnsi="標楷體" w:hint="eastAsia"/>
          <w:kern w:val="2"/>
          <w:szCs w:val="24"/>
        </w:rPr>
        <w:t>第</w:t>
      </w:r>
      <w:r w:rsidRPr="00CC1DE7">
        <w:rPr>
          <w:rFonts w:ascii="標楷體" w:eastAsia="標楷體" w:hAnsi="標楷體" w:hint="eastAsia"/>
          <w:kern w:val="2"/>
          <w:szCs w:val="24"/>
          <w:u w:val="single"/>
        </w:rPr>
        <w:t>2</w:t>
      </w:r>
      <w:r>
        <w:rPr>
          <w:rFonts w:ascii="標楷體" w:eastAsia="標楷體" w:hAnsi="標楷體" w:hint="eastAsia"/>
          <w:kern w:val="2"/>
          <w:szCs w:val="24"/>
        </w:rPr>
        <w:t>條</w:t>
      </w:r>
      <w:r w:rsidRPr="00B04C66">
        <w:rPr>
          <w:rFonts w:ascii="標楷體" w:eastAsia="標楷體" w:hAnsi="標楷體" w:hint="eastAsia"/>
          <w:kern w:val="2"/>
          <w:szCs w:val="24"/>
        </w:rPr>
        <w:t xml:space="preserve">  </w:t>
      </w:r>
      <w:r>
        <w:rPr>
          <w:rFonts w:ascii="標楷體" w:eastAsia="標楷體" w:hAnsi="標楷體"/>
          <w:kern w:val="2"/>
          <w:szCs w:val="24"/>
        </w:rPr>
        <w:t xml:space="preserve"> </w:t>
      </w:r>
      <w:r w:rsidRPr="00AD6C7F">
        <w:rPr>
          <w:rFonts w:ascii="標楷體" w:eastAsia="標楷體" w:hAnsi="標楷體"/>
          <w:color w:val="000000" w:themeColor="text1"/>
          <w:kern w:val="2"/>
          <w:szCs w:val="24"/>
        </w:rPr>
        <w:t xml:space="preserve"> </w:t>
      </w:r>
      <w:r w:rsidRPr="00AD6C7F">
        <w:rPr>
          <w:rFonts w:ascii="標楷體" w:eastAsia="標楷體" w:hAnsi="標楷體" w:hint="eastAsia"/>
          <w:color w:val="000000" w:themeColor="text1"/>
          <w:kern w:val="2"/>
          <w:szCs w:val="24"/>
        </w:rPr>
        <w:t>本委員會任務如下:</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配合校務發展規劃年度工作重點，審議年度預算編列之原則及相關辦法。</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依學校發展需要，審議各項房屋及建築之新建或修繕工程</w:t>
      </w:r>
      <w:r w:rsidRPr="00AD6C7F">
        <w:rPr>
          <w:rFonts w:ascii="標楷體" w:eastAsia="標楷體" w:hAnsi="標楷體"/>
          <w:color w:val="000000" w:themeColor="text1"/>
          <w:kern w:val="2"/>
          <w:szCs w:val="24"/>
        </w:rPr>
        <w:t>。</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依學校發展特色，審議圖書博物、儀器</w:t>
      </w:r>
      <w:r w:rsidRPr="00AD6C7F">
        <w:rPr>
          <w:rFonts w:ascii="標楷體" w:eastAsia="標楷體" w:hAnsi="標楷體"/>
          <w:color w:val="000000" w:themeColor="text1"/>
          <w:kern w:val="2"/>
          <w:szCs w:val="24"/>
        </w:rPr>
        <w:t>設備</w:t>
      </w:r>
      <w:r w:rsidRPr="00AD6C7F">
        <w:rPr>
          <w:rFonts w:ascii="標楷體" w:eastAsia="標楷體" w:hAnsi="標楷體" w:hint="eastAsia"/>
          <w:color w:val="000000" w:themeColor="text1"/>
          <w:kern w:val="2"/>
          <w:szCs w:val="24"/>
        </w:rPr>
        <w:t>及電腦軟體等之購置</w:t>
      </w:r>
      <w:r w:rsidRPr="00AD6C7F">
        <w:rPr>
          <w:rFonts w:ascii="標楷體" w:eastAsia="標楷體" w:hAnsi="標楷體"/>
          <w:color w:val="000000" w:themeColor="text1"/>
          <w:kern w:val="2"/>
          <w:szCs w:val="24"/>
        </w:rPr>
        <w:t>。</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審議各單位年度工作重點預算。</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審議重大之預算修正及追加案。</w:t>
      </w:r>
    </w:p>
    <w:p w:rsidR="00E50DC7" w:rsidRPr="00AD6C7F" w:rsidRDefault="00E50DC7" w:rsidP="00E50DC7">
      <w:pPr>
        <w:numPr>
          <w:ilvl w:val="1"/>
          <w:numId w:val="8"/>
        </w:numPr>
        <w:adjustRightInd/>
        <w:spacing w:line="240" w:lineRule="auto"/>
        <w:ind w:left="1701" w:hanging="510"/>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審議其他相關年度預算事宜。 </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3</w:t>
      </w:r>
      <w:r w:rsidRPr="00AD6C7F">
        <w:rPr>
          <w:rFonts w:ascii="標楷體" w:eastAsia="標楷體" w:hAnsi="標楷體" w:hint="eastAsia"/>
          <w:color w:val="000000" w:themeColor="text1"/>
          <w:kern w:val="2"/>
          <w:szCs w:val="24"/>
        </w:rPr>
        <w:t>條    本委員會執行年度預算審議時，須符合公平、公正、公開原則，預算編列原則應</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配合校務發展及年度工作重點辦理。</w:t>
      </w:r>
    </w:p>
    <w:p w:rsidR="00E50DC7" w:rsidRPr="00AD6C7F" w:rsidRDefault="00E50DC7" w:rsidP="00E50DC7">
      <w:pPr>
        <w:tabs>
          <w:tab w:val="left"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4</w:t>
      </w:r>
      <w:r w:rsidRPr="00AD6C7F">
        <w:rPr>
          <w:rFonts w:ascii="標楷體" w:eastAsia="標楷體" w:hAnsi="標楷體" w:hint="eastAsia"/>
          <w:color w:val="000000" w:themeColor="text1"/>
          <w:kern w:val="2"/>
          <w:szCs w:val="24"/>
        </w:rPr>
        <w:t xml:space="preserve">條    本委員會委員之組成人員如下: </w:t>
      </w:r>
    </w:p>
    <w:p w:rsidR="00E50DC7" w:rsidRPr="00AD6C7F" w:rsidRDefault="00E50DC7" w:rsidP="00E50DC7">
      <w:pPr>
        <w:adjustRightInd/>
        <w:spacing w:line="240" w:lineRule="auto"/>
        <w:ind w:left="1200" w:hangingChars="500" w:hanging="1200"/>
        <w:textAlignment w:val="auto"/>
        <w:rPr>
          <w:rFonts w:ascii="標楷體" w:eastAsia="標楷體" w:hAnsi="標楷體"/>
          <w:color w:val="000000" w:themeColor="text1"/>
          <w:kern w:val="2"/>
          <w:szCs w:val="24"/>
          <w:u w:val="single"/>
        </w:rPr>
      </w:pPr>
      <w:r w:rsidRPr="00AD6C7F">
        <w:rPr>
          <w:rFonts w:ascii="標楷體" w:eastAsia="標楷體" w:hAnsi="標楷體" w:hint="eastAsia"/>
          <w:color w:val="000000" w:themeColor="text1"/>
          <w:kern w:val="2"/>
          <w:szCs w:val="24"/>
        </w:rPr>
        <w:t xml:space="preserve">          校長、副校長、行政單位一級主管、</w:t>
      </w:r>
      <w:r w:rsidRPr="00AD6C7F">
        <w:rPr>
          <w:rFonts w:ascii="標楷體" w:eastAsia="標楷體" w:hAnsi="標楷體" w:hint="eastAsia"/>
          <w:color w:val="000000" w:themeColor="text1"/>
          <w:kern w:val="2"/>
          <w:szCs w:val="24"/>
          <w:u w:val="single"/>
        </w:rPr>
        <w:t>教學單位一級主管及相關單位一級主管等若干人。</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必要時得由校長視實際需要聘請校內外專家、學者擔任</w:t>
      </w:r>
      <w:r w:rsidRPr="00AD6C7F">
        <w:rPr>
          <w:rFonts w:ascii="標楷體" w:eastAsia="標楷體" w:hAnsi="標楷體" w:hint="eastAsia"/>
          <w:color w:val="000000" w:themeColor="text1"/>
          <w:kern w:val="2"/>
          <w:szCs w:val="24"/>
          <w:u w:val="single"/>
        </w:rPr>
        <w:t>本委員會之委員。</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本委員會主任委員由校長擔任，副主任委員由副校長擔任。</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w:t>
      </w:r>
      <w:r w:rsidRPr="00AD6C7F">
        <w:rPr>
          <w:rFonts w:ascii="標楷體" w:eastAsia="標楷體" w:hAnsi="標楷體"/>
          <w:color w:val="000000" w:themeColor="text1"/>
          <w:kern w:val="2"/>
          <w:szCs w:val="24"/>
        </w:rPr>
        <w:t>本委員會委員任期一年，</w:t>
      </w:r>
      <w:r w:rsidRPr="00AD6C7F">
        <w:rPr>
          <w:rFonts w:ascii="標楷體" w:eastAsia="標楷體" w:hAnsi="標楷體" w:hint="eastAsia"/>
          <w:color w:val="000000" w:themeColor="text1"/>
          <w:kern w:val="2"/>
          <w:szCs w:val="24"/>
        </w:rPr>
        <w:t>期滿</w:t>
      </w:r>
      <w:r w:rsidRPr="00AD6C7F">
        <w:rPr>
          <w:rFonts w:ascii="標楷體" w:eastAsia="標楷體" w:hAnsi="標楷體"/>
          <w:color w:val="000000" w:themeColor="text1"/>
          <w:kern w:val="2"/>
          <w:szCs w:val="24"/>
        </w:rPr>
        <w:t>得</w:t>
      </w:r>
      <w:r w:rsidRPr="00AD6C7F">
        <w:rPr>
          <w:rFonts w:ascii="標楷體" w:eastAsia="標楷體" w:hAnsi="標楷體" w:hint="eastAsia"/>
          <w:color w:val="000000" w:themeColor="text1"/>
          <w:kern w:val="2"/>
          <w:szCs w:val="24"/>
        </w:rPr>
        <w:t>續聘</w:t>
      </w:r>
      <w:r w:rsidRPr="00AD6C7F">
        <w:rPr>
          <w:rFonts w:ascii="標楷體" w:eastAsia="標楷體" w:hAnsi="標楷體"/>
          <w:color w:val="000000" w:themeColor="text1"/>
          <w:kern w:val="2"/>
          <w:szCs w:val="24"/>
        </w:rPr>
        <w:t>。</w:t>
      </w:r>
      <w:r w:rsidRPr="00AD6C7F">
        <w:rPr>
          <w:rFonts w:ascii="標楷體" w:eastAsia="標楷體" w:hAnsi="標楷體" w:hint="eastAsia"/>
          <w:color w:val="000000" w:themeColor="text1"/>
          <w:kern w:val="2"/>
          <w:szCs w:val="24"/>
        </w:rPr>
        <w:t>任期內委員若因主管職務異動，其委員之</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任期由接任之主管續任之。</w:t>
      </w:r>
    </w:p>
    <w:p w:rsidR="00E50DC7" w:rsidRPr="00AD6C7F" w:rsidRDefault="00E50DC7" w:rsidP="00E50DC7">
      <w:pPr>
        <w:adjustRightInd/>
        <w:spacing w:line="240" w:lineRule="auto"/>
        <w:ind w:leftChars="-16" w:left="-38" w:firstLine="2"/>
        <w:jc w:val="both"/>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5</w:t>
      </w:r>
      <w:r w:rsidRPr="00AD6C7F">
        <w:rPr>
          <w:rFonts w:ascii="標楷體" w:eastAsia="標楷體" w:hAnsi="標楷體" w:hint="eastAsia"/>
          <w:color w:val="000000" w:themeColor="text1"/>
          <w:kern w:val="2"/>
          <w:szCs w:val="24"/>
        </w:rPr>
        <w:t>條    本委員會得經會議決議，設小組或委由本校功能性委員會對分項年度預算案進行</w:t>
      </w:r>
    </w:p>
    <w:p w:rsidR="00E50DC7" w:rsidRPr="00AD6C7F" w:rsidRDefault="00E50DC7" w:rsidP="00E50DC7">
      <w:pPr>
        <w:adjustRightInd/>
        <w:spacing w:line="240" w:lineRule="auto"/>
        <w:jc w:val="both"/>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初審。</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color w:val="000000" w:themeColor="text1"/>
          <w:kern w:val="2"/>
          <w:szCs w:val="24"/>
          <w:u w:val="single"/>
        </w:rPr>
        <w:t>6</w:t>
      </w:r>
      <w:r w:rsidRPr="00AD6C7F">
        <w:rPr>
          <w:rFonts w:ascii="標楷體" w:eastAsia="標楷體" w:hAnsi="標楷體" w:hint="eastAsia"/>
          <w:color w:val="000000" w:themeColor="text1"/>
          <w:kern w:val="2"/>
          <w:szCs w:val="24"/>
        </w:rPr>
        <w:t>條    本委員會置幹事一人，由會計室</w:t>
      </w:r>
      <w:r w:rsidRPr="00AD6C7F">
        <w:rPr>
          <w:rFonts w:ascii="標楷體" w:eastAsia="標楷體" w:hAnsi="標楷體" w:hint="eastAsia"/>
          <w:color w:val="000000" w:themeColor="text1"/>
          <w:kern w:val="2"/>
          <w:szCs w:val="24"/>
          <w:u w:val="single"/>
        </w:rPr>
        <w:t>人員</w:t>
      </w:r>
      <w:r w:rsidRPr="00AD6C7F">
        <w:rPr>
          <w:rFonts w:ascii="標楷體" w:eastAsia="標楷體" w:hAnsi="標楷體" w:hint="eastAsia"/>
          <w:color w:val="000000" w:themeColor="text1"/>
          <w:kern w:val="2"/>
          <w:szCs w:val="24"/>
        </w:rPr>
        <w:t>擔任，相關行政事務工作由會計室負責。</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7</w:t>
      </w:r>
      <w:r w:rsidRPr="00AD6C7F">
        <w:rPr>
          <w:rFonts w:ascii="標楷體" w:eastAsia="標楷體" w:hAnsi="標楷體" w:hint="eastAsia"/>
          <w:color w:val="000000" w:themeColor="text1"/>
          <w:kern w:val="2"/>
          <w:szCs w:val="24"/>
        </w:rPr>
        <w:t>條    本委員會會議須有全體委員三分之二以上出席，決議時應經出席委員二分之一以</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上之同意。</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8</w:t>
      </w:r>
      <w:r w:rsidRPr="00AD6C7F">
        <w:rPr>
          <w:rFonts w:ascii="標楷體" w:eastAsia="標楷體" w:hAnsi="標楷體" w:hint="eastAsia"/>
          <w:color w:val="000000" w:themeColor="text1"/>
          <w:kern w:val="2"/>
          <w:szCs w:val="24"/>
        </w:rPr>
        <w:t>條    本委員會開會時各委員因故不能出席時，應指定適當人員擔任代理。出席之委員</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審查其所屬單位系所學院或處室中心相關預算表決時應予迴避。</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會議主席由主任委員擔任，主任委員因故不能出席時，由副主任委員擔任。</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9</w:t>
      </w:r>
      <w:r w:rsidRPr="00AD6C7F">
        <w:rPr>
          <w:rFonts w:ascii="標楷體" w:eastAsia="標楷體" w:hAnsi="標楷體" w:hint="eastAsia"/>
          <w:color w:val="000000" w:themeColor="text1"/>
          <w:kern w:val="2"/>
          <w:szCs w:val="24"/>
        </w:rPr>
        <w:t>條    教學單位(各學院及通識教育中心)審查其所屬系所（組）預算時，得參照本辦法</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 xml:space="preserve">          訂定院級預算委員會審議之。</w:t>
      </w:r>
    </w:p>
    <w:p w:rsidR="00E50DC7" w:rsidRPr="00AD6C7F" w:rsidRDefault="00E50DC7" w:rsidP="00E50DC7">
      <w:pPr>
        <w:tabs>
          <w:tab w:val="num" w:pos="1080"/>
        </w:tabs>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1</w:t>
      </w:r>
      <w:r w:rsidRPr="00AD6C7F">
        <w:rPr>
          <w:rFonts w:ascii="標楷體" w:eastAsia="標楷體" w:hAnsi="標楷體"/>
          <w:color w:val="000000" w:themeColor="text1"/>
          <w:kern w:val="2"/>
          <w:szCs w:val="24"/>
          <w:u w:val="single"/>
        </w:rPr>
        <w:t>0</w:t>
      </w:r>
      <w:r w:rsidRPr="00AD6C7F">
        <w:rPr>
          <w:rFonts w:ascii="標楷體" w:eastAsia="標楷體" w:hAnsi="標楷體" w:hint="eastAsia"/>
          <w:color w:val="000000" w:themeColor="text1"/>
          <w:kern w:val="2"/>
          <w:szCs w:val="24"/>
        </w:rPr>
        <w:t>條   本辦法未盡事項，悉依教育部及本校有關法令辦理。</w:t>
      </w:r>
    </w:p>
    <w:p w:rsidR="00E50DC7" w:rsidRPr="00AD6C7F" w:rsidRDefault="00E50DC7" w:rsidP="00E50DC7">
      <w:pPr>
        <w:adjustRightInd/>
        <w:spacing w:line="240" w:lineRule="auto"/>
        <w:textAlignment w:val="auto"/>
        <w:rPr>
          <w:rFonts w:ascii="標楷體" w:eastAsia="標楷體" w:hAnsi="標楷體"/>
          <w:color w:val="000000" w:themeColor="text1"/>
          <w:kern w:val="2"/>
          <w:szCs w:val="24"/>
        </w:rPr>
      </w:pPr>
      <w:r w:rsidRPr="00AD6C7F">
        <w:rPr>
          <w:rFonts w:ascii="標楷體" w:eastAsia="標楷體" w:hAnsi="標楷體" w:hint="eastAsia"/>
          <w:color w:val="000000" w:themeColor="text1"/>
          <w:kern w:val="2"/>
          <w:szCs w:val="24"/>
        </w:rPr>
        <w:t>第</w:t>
      </w:r>
      <w:r w:rsidRPr="00AD6C7F">
        <w:rPr>
          <w:rFonts w:ascii="標楷體" w:eastAsia="標楷體" w:hAnsi="標楷體" w:hint="eastAsia"/>
          <w:color w:val="000000" w:themeColor="text1"/>
          <w:kern w:val="2"/>
          <w:szCs w:val="24"/>
          <w:u w:val="single"/>
        </w:rPr>
        <w:t>1</w:t>
      </w:r>
      <w:r w:rsidRPr="00AD6C7F">
        <w:rPr>
          <w:rFonts w:ascii="標楷體" w:eastAsia="標楷體" w:hAnsi="標楷體"/>
          <w:color w:val="000000" w:themeColor="text1"/>
          <w:kern w:val="2"/>
          <w:szCs w:val="24"/>
          <w:u w:val="single"/>
        </w:rPr>
        <w:t>1</w:t>
      </w:r>
      <w:r w:rsidRPr="00AD6C7F">
        <w:rPr>
          <w:rFonts w:ascii="標楷體" w:eastAsia="標楷體" w:hAnsi="標楷體" w:hint="eastAsia"/>
          <w:color w:val="000000" w:themeColor="text1"/>
          <w:kern w:val="2"/>
          <w:szCs w:val="24"/>
        </w:rPr>
        <w:t xml:space="preserve">條  </w:t>
      </w:r>
      <w:r w:rsidRPr="00AD6C7F">
        <w:rPr>
          <w:rFonts w:ascii="標楷體" w:eastAsia="標楷體" w:hAnsi="標楷體"/>
          <w:color w:val="000000" w:themeColor="text1"/>
          <w:kern w:val="2"/>
          <w:szCs w:val="24"/>
        </w:rPr>
        <w:t xml:space="preserve"> </w:t>
      </w:r>
      <w:r w:rsidRPr="00AD6C7F">
        <w:rPr>
          <w:rFonts w:ascii="標楷體" w:eastAsia="標楷體" w:hAnsi="標楷體" w:hint="eastAsia"/>
          <w:color w:val="000000" w:themeColor="text1"/>
          <w:kern w:val="2"/>
          <w:szCs w:val="24"/>
        </w:rPr>
        <w:t>本辦法經行政會議</w:t>
      </w:r>
      <w:r w:rsidRPr="00AD6C7F">
        <w:rPr>
          <w:rFonts w:ascii="標楷體" w:eastAsia="標楷體" w:hAnsi="標楷體" w:hint="eastAsia"/>
          <w:color w:val="000000" w:themeColor="text1"/>
          <w:kern w:val="2"/>
          <w:szCs w:val="24"/>
          <w:u w:val="single"/>
        </w:rPr>
        <w:t>審議</w:t>
      </w:r>
      <w:r w:rsidRPr="00AD6C7F">
        <w:rPr>
          <w:rFonts w:ascii="標楷體" w:eastAsia="標楷體" w:hAnsi="標楷體" w:hint="eastAsia"/>
          <w:color w:val="000000" w:themeColor="text1"/>
          <w:kern w:val="2"/>
          <w:szCs w:val="24"/>
        </w:rPr>
        <w:t>通過</w:t>
      </w:r>
      <w:r w:rsidRPr="00AD6C7F">
        <w:rPr>
          <w:rFonts w:ascii="標楷體" w:eastAsia="標楷體" w:hAnsi="標楷體" w:hint="eastAsia"/>
          <w:color w:val="000000" w:themeColor="text1"/>
          <w:kern w:val="2"/>
          <w:szCs w:val="24"/>
          <w:u w:val="single"/>
        </w:rPr>
        <w:t>後</w:t>
      </w:r>
      <w:r w:rsidRPr="00AD6C7F">
        <w:rPr>
          <w:rFonts w:ascii="標楷體" w:eastAsia="標楷體" w:hAnsi="標楷體" w:hint="eastAsia"/>
          <w:color w:val="000000" w:themeColor="text1"/>
          <w:kern w:val="2"/>
          <w:szCs w:val="24"/>
        </w:rPr>
        <w:t>，自公布日起實施，修正時亦同。</w:t>
      </w:r>
    </w:p>
    <w:p w:rsidR="003E4D00" w:rsidRPr="00B72708" w:rsidRDefault="003E4D00" w:rsidP="007478FA">
      <w:pPr>
        <w:spacing w:line="240" w:lineRule="atLeast"/>
        <w:rPr>
          <w:rFonts w:eastAsia="標楷體"/>
        </w:rPr>
      </w:pPr>
    </w:p>
    <w:p w:rsidR="003E4D00" w:rsidRDefault="003E4D00" w:rsidP="007478FA">
      <w:pPr>
        <w:spacing w:line="240" w:lineRule="atLeast"/>
        <w:rPr>
          <w:rFonts w:eastAsia="標楷體"/>
        </w:rPr>
      </w:pPr>
    </w:p>
    <w:p w:rsidR="003E4D00" w:rsidRDefault="003E4D00" w:rsidP="007478FA">
      <w:pPr>
        <w:spacing w:line="240" w:lineRule="atLeast"/>
        <w:rPr>
          <w:rFonts w:eastAsia="標楷體"/>
        </w:rPr>
      </w:pPr>
    </w:p>
    <w:p w:rsidR="00F27081" w:rsidRDefault="00F27081" w:rsidP="007478FA">
      <w:pPr>
        <w:spacing w:line="240" w:lineRule="atLeast"/>
        <w:rPr>
          <w:rFonts w:eastAsia="標楷體"/>
        </w:rPr>
      </w:pPr>
    </w:p>
    <w:p w:rsidR="00B72708" w:rsidRDefault="00B72708" w:rsidP="007478FA">
      <w:pPr>
        <w:spacing w:line="240" w:lineRule="atLeast"/>
        <w:rPr>
          <w:rFonts w:eastAsia="標楷體"/>
        </w:rPr>
      </w:pPr>
    </w:p>
    <w:p w:rsidR="00B72708" w:rsidRDefault="00B72708" w:rsidP="007478FA">
      <w:pPr>
        <w:spacing w:line="240" w:lineRule="atLeast"/>
        <w:rPr>
          <w:rFonts w:eastAsia="標楷體"/>
        </w:rPr>
      </w:pPr>
    </w:p>
    <w:p w:rsidR="00B72708" w:rsidRPr="007B19B3" w:rsidRDefault="00B72708" w:rsidP="00B72708">
      <w:pPr>
        <w:widowControl/>
        <w:adjustRightInd/>
        <w:spacing w:line="240" w:lineRule="auto"/>
        <w:textAlignment w:val="auto"/>
        <w:rPr>
          <w:rFonts w:eastAsia="標楷體"/>
          <w:b/>
          <w:sz w:val="32"/>
          <w:szCs w:val="32"/>
        </w:rPr>
      </w:pPr>
      <w:r w:rsidRPr="007B19B3">
        <w:rPr>
          <w:rFonts w:eastAsia="標楷體"/>
          <w:b/>
          <w:sz w:val="32"/>
          <w:szCs w:val="32"/>
        </w:rPr>
        <w:lastRenderedPageBreak/>
        <w:t>高雄醫學大學</w:t>
      </w:r>
      <w:r w:rsidRPr="00B07281">
        <w:rPr>
          <w:rFonts w:eastAsia="標楷體" w:hint="eastAsia"/>
          <w:b/>
          <w:sz w:val="32"/>
          <w:szCs w:val="32"/>
        </w:rPr>
        <w:t>預算委員會設置辦法</w:t>
      </w:r>
      <w:r w:rsidRPr="007B19B3">
        <w:rPr>
          <w:rFonts w:eastAsia="標楷體"/>
          <w:b/>
          <w:sz w:val="32"/>
          <w:szCs w:val="32"/>
        </w:rPr>
        <w:t>（修正條文對照表）</w:t>
      </w:r>
    </w:p>
    <w:p w:rsidR="00B72708" w:rsidRDefault="00B72708" w:rsidP="00B72708">
      <w:pPr>
        <w:spacing w:line="0" w:lineRule="atLeast"/>
        <w:jc w:val="both"/>
        <w:rPr>
          <w:rFonts w:eastAsia="標楷體"/>
          <w:sz w:val="20"/>
        </w:rPr>
      </w:pPr>
      <w:r w:rsidRPr="007B19B3">
        <w:rPr>
          <w:rFonts w:eastAsia="標楷體"/>
          <w:sz w:val="20"/>
        </w:rPr>
        <w:t xml:space="preserve">                                                     </w:t>
      </w:r>
      <w:r>
        <w:rPr>
          <w:rFonts w:eastAsia="標楷體"/>
          <w:sz w:val="20"/>
        </w:rPr>
        <w:t xml:space="preserve"> </w:t>
      </w:r>
    </w:p>
    <w:p w:rsidR="00B72708" w:rsidRDefault="00B72708" w:rsidP="00B72708">
      <w:pPr>
        <w:spacing w:line="240" w:lineRule="exact"/>
        <w:ind w:firstLineChars="2200" w:firstLine="4400"/>
        <w:jc w:val="both"/>
        <w:rPr>
          <w:rFonts w:eastAsia="標楷體"/>
          <w:sz w:val="20"/>
        </w:rPr>
      </w:pPr>
      <w:r>
        <w:rPr>
          <w:rFonts w:eastAsia="標楷體"/>
          <w:sz w:val="20"/>
        </w:rPr>
        <w:t xml:space="preserve"> </w:t>
      </w:r>
      <w:r w:rsidRPr="0061782A">
        <w:rPr>
          <w:rFonts w:eastAsia="標楷體" w:hint="eastAsia"/>
          <w:sz w:val="20"/>
        </w:rPr>
        <w:t>97.02.21</w:t>
      </w:r>
      <w:r>
        <w:rPr>
          <w:rFonts w:eastAsia="標楷體" w:hint="eastAsia"/>
          <w:sz w:val="20"/>
        </w:rPr>
        <w:t xml:space="preserve">   </w:t>
      </w:r>
      <w:r w:rsidRPr="0061782A">
        <w:rPr>
          <w:rFonts w:eastAsia="標楷體" w:hint="eastAsia"/>
          <w:sz w:val="20"/>
        </w:rPr>
        <w:t>九十六學年度第四次校務暨第七次行政聯席會議審議通過</w:t>
      </w:r>
    </w:p>
    <w:p w:rsidR="00B72708" w:rsidRDefault="00B72708" w:rsidP="00B72708">
      <w:pPr>
        <w:spacing w:line="240" w:lineRule="exact"/>
        <w:ind w:firstLineChars="2200" w:firstLine="4400"/>
        <w:jc w:val="both"/>
        <w:rPr>
          <w:rFonts w:eastAsia="標楷體"/>
          <w:sz w:val="20"/>
        </w:rPr>
      </w:pPr>
      <w:r>
        <w:rPr>
          <w:rFonts w:eastAsia="標楷體"/>
          <w:sz w:val="20"/>
        </w:rPr>
        <w:t xml:space="preserve"> 97.03.12</w:t>
      </w:r>
      <w:r>
        <w:rPr>
          <w:rFonts w:eastAsia="標楷體" w:hint="eastAsia"/>
          <w:sz w:val="20"/>
        </w:rPr>
        <w:t xml:space="preserve">   </w:t>
      </w:r>
      <w:r w:rsidRPr="0061782A">
        <w:rPr>
          <w:rFonts w:eastAsia="標楷體" w:hint="eastAsia"/>
          <w:sz w:val="20"/>
        </w:rPr>
        <w:t>高醫會字第</w:t>
      </w:r>
      <w:r w:rsidRPr="0061782A">
        <w:rPr>
          <w:rFonts w:eastAsia="標楷體" w:hint="eastAsia"/>
          <w:sz w:val="20"/>
        </w:rPr>
        <w:t>0971101088</w:t>
      </w:r>
      <w:r w:rsidRPr="0061782A">
        <w:rPr>
          <w:rFonts w:eastAsia="標楷體" w:hint="eastAsia"/>
          <w:sz w:val="20"/>
        </w:rPr>
        <w:t>號函公布</w:t>
      </w:r>
    </w:p>
    <w:p w:rsidR="00B72708" w:rsidRDefault="00B72708" w:rsidP="00B72708">
      <w:pPr>
        <w:spacing w:line="240" w:lineRule="exact"/>
        <w:ind w:firstLineChars="2200" w:firstLine="4400"/>
        <w:jc w:val="both"/>
        <w:rPr>
          <w:rFonts w:eastAsia="標楷體"/>
          <w:sz w:val="20"/>
        </w:rPr>
      </w:pPr>
      <w:r>
        <w:rPr>
          <w:rFonts w:eastAsia="標楷體" w:hint="eastAsia"/>
          <w:sz w:val="20"/>
        </w:rPr>
        <w:t xml:space="preserve"> </w:t>
      </w:r>
      <w:r>
        <w:rPr>
          <w:rFonts w:eastAsia="標楷體"/>
          <w:sz w:val="20"/>
        </w:rPr>
        <w:t xml:space="preserve">102.09.12 </w:t>
      </w:r>
      <w:r>
        <w:rPr>
          <w:rFonts w:eastAsia="標楷體" w:hint="eastAsia"/>
          <w:sz w:val="20"/>
        </w:rPr>
        <w:t xml:space="preserve"> </w:t>
      </w:r>
      <w:r w:rsidRPr="0061782A">
        <w:rPr>
          <w:rFonts w:eastAsia="標楷體" w:hint="eastAsia"/>
          <w:sz w:val="20"/>
        </w:rPr>
        <w:t>102</w:t>
      </w:r>
      <w:r w:rsidRPr="0061782A">
        <w:rPr>
          <w:rFonts w:eastAsia="標楷體" w:hint="eastAsia"/>
          <w:sz w:val="20"/>
        </w:rPr>
        <w:t>學年度第</w:t>
      </w:r>
      <w:r w:rsidRPr="0061782A">
        <w:rPr>
          <w:rFonts w:eastAsia="標楷體" w:hint="eastAsia"/>
          <w:sz w:val="20"/>
        </w:rPr>
        <w:t>1</w:t>
      </w:r>
      <w:r w:rsidRPr="0061782A">
        <w:rPr>
          <w:rFonts w:eastAsia="標楷體" w:hint="eastAsia"/>
          <w:sz w:val="20"/>
        </w:rPr>
        <w:t>次行政會議審議通過</w:t>
      </w:r>
    </w:p>
    <w:p w:rsidR="00B72708" w:rsidRDefault="00B72708" w:rsidP="00B72708">
      <w:pPr>
        <w:spacing w:line="240" w:lineRule="exact"/>
        <w:ind w:firstLineChars="2200" w:firstLine="4400"/>
        <w:rPr>
          <w:rFonts w:eastAsia="標楷體"/>
          <w:sz w:val="20"/>
        </w:rPr>
      </w:pPr>
      <w:r>
        <w:rPr>
          <w:rFonts w:eastAsia="標楷體"/>
          <w:sz w:val="20"/>
        </w:rPr>
        <w:t xml:space="preserve"> 102.10.09</w:t>
      </w:r>
      <w:r w:rsidRPr="0061782A">
        <w:rPr>
          <w:rFonts w:eastAsia="標楷體" w:hint="eastAsia"/>
          <w:sz w:val="20"/>
        </w:rPr>
        <w:t xml:space="preserve"> </w:t>
      </w:r>
      <w:r>
        <w:rPr>
          <w:rFonts w:eastAsia="標楷體" w:hint="eastAsia"/>
          <w:sz w:val="20"/>
        </w:rPr>
        <w:t xml:space="preserve"> </w:t>
      </w:r>
      <w:r w:rsidRPr="0061782A">
        <w:rPr>
          <w:rFonts w:eastAsia="標楷體" w:hint="eastAsia"/>
          <w:sz w:val="20"/>
        </w:rPr>
        <w:t>高醫會字第</w:t>
      </w:r>
      <w:r w:rsidRPr="0061782A">
        <w:rPr>
          <w:rFonts w:eastAsia="標楷體" w:hint="eastAsia"/>
          <w:sz w:val="20"/>
        </w:rPr>
        <w:t>1021103040</w:t>
      </w:r>
      <w:r w:rsidRPr="0061782A">
        <w:rPr>
          <w:rFonts w:eastAsia="標楷體" w:hint="eastAsia"/>
          <w:sz w:val="20"/>
        </w:rPr>
        <w:t>號函公布</w:t>
      </w:r>
    </w:p>
    <w:p w:rsidR="00B72708" w:rsidRDefault="00B72708" w:rsidP="00B72708">
      <w:pPr>
        <w:spacing w:line="240" w:lineRule="exact"/>
        <w:ind w:firstLineChars="2200" w:firstLine="4400"/>
        <w:rPr>
          <w:rFonts w:eastAsia="標楷體"/>
          <w:color w:val="000000" w:themeColor="text1"/>
          <w:sz w:val="20"/>
        </w:rPr>
      </w:pPr>
      <w:r>
        <w:rPr>
          <w:rFonts w:eastAsia="標楷體" w:hint="eastAsia"/>
          <w:sz w:val="20"/>
        </w:rPr>
        <w:t xml:space="preserve"> </w:t>
      </w:r>
      <w:r w:rsidRPr="009D444D">
        <w:rPr>
          <w:rFonts w:eastAsia="標楷體" w:hint="eastAsia"/>
          <w:color w:val="000000" w:themeColor="text1"/>
          <w:sz w:val="20"/>
        </w:rPr>
        <w:t>111.10.13  111</w:t>
      </w:r>
      <w:r w:rsidRPr="009D444D">
        <w:rPr>
          <w:rFonts w:eastAsia="標楷體" w:hint="eastAsia"/>
          <w:color w:val="000000" w:themeColor="text1"/>
          <w:sz w:val="20"/>
        </w:rPr>
        <w:t>學年度第</w:t>
      </w:r>
      <w:r w:rsidRPr="009D444D">
        <w:rPr>
          <w:rFonts w:eastAsia="標楷體" w:hint="eastAsia"/>
          <w:color w:val="000000" w:themeColor="text1"/>
          <w:sz w:val="20"/>
        </w:rPr>
        <w:t>2</w:t>
      </w:r>
      <w:r w:rsidRPr="009D444D">
        <w:rPr>
          <w:rFonts w:eastAsia="標楷體" w:hint="eastAsia"/>
          <w:color w:val="000000" w:themeColor="text1"/>
          <w:sz w:val="20"/>
        </w:rPr>
        <w:t>次行政會議通過</w:t>
      </w:r>
    </w:p>
    <w:p w:rsidR="00B72708" w:rsidRDefault="00B72708" w:rsidP="00B72708">
      <w:pPr>
        <w:spacing w:line="240" w:lineRule="exact"/>
        <w:ind w:firstLineChars="2200" w:firstLine="4400"/>
        <w:rPr>
          <w:rFonts w:eastAsia="標楷體"/>
          <w:color w:val="FF0000"/>
          <w:sz w:val="20"/>
        </w:rPr>
      </w:pPr>
      <w:r>
        <w:rPr>
          <w:rFonts w:eastAsia="標楷體" w:hint="eastAsia"/>
          <w:color w:val="000000" w:themeColor="text1"/>
          <w:sz w:val="20"/>
        </w:rPr>
        <w:t xml:space="preserve"> </w:t>
      </w:r>
      <w:r>
        <w:rPr>
          <w:rFonts w:eastAsia="標楷體"/>
          <w:color w:val="000000" w:themeColor="text1"/>
          <w:sz w:val="20"/>
        </w:rPr>
        <w:t xml:space="preserve">111.11.01  </w:t>
      </w:r>
      <w:r w:rsidRPr="003E62E8">
        <w:rPr>
          <w:rFonts w:eastAsia="標楷體" w:hint="eastAsia"/>
          <w:color w:val="000000" w:themeColor="text1"/>
          <w:sz w:val="20"/>
        </w:rPr>
        <w:t>高醫會字第</w:t>
      </w:r>
      <w:r w:rsidRPr="003E62E8">
        <w:rPr>
          <w:rFonts w:eastAsia="標楷體" w:hint="eastAsia"/>
          <w:color w:val="000000" w:themeColor="text1"/>
          <w:sz w:val="20"/>
        </w:rPr>
        <w:t>1111104053</w:t>
      </w:r>
      <w:r w:rsidRPr="003E62E8">
        <w:rPr>
          <w:rFonts w:eastAsia="標楷體" w:hint="eastAsia"/>
          <w:color w:val="000000" w:themeColor="text1"/>
          <w:sz w:val="20"/>
        </w:rPr>
        <w:t>號</w:t>
      </w:r>
      <w:r>
        <w:rPr>
          <w:rFonts w:eastAsia="標楷體" w:hint="eastAsia"/>
          <w:color w:val="000000" w:themeColor="text1"/>
          <w:sz w:val="20"/>
        </w:rPr>
        <w:t>函公布</w:t>
      </w:r>
    </w:p>
    <w:p w:rsidR="00B72708" w:rsidRPr="0087419F" w:rsidRDefault="00B72708" w:rsidP="00B72708">
      <w:pPr>
        <w:spacing w:line="240" w:lineRule="exact"/>
        <w:rPr>
          <w:rFonts w:eastAsia="標楷體"/>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4196"/>
        <w:gridCol w:w="2240"/>
      </w:tblGrid>
      <w:tr w:rsidR="00B72708" w:rsidRPr="007B19B3" w:rsidTr="00CB6BC0">
        <w:trPr>
          <w:trHeight w:val="406"/>
          <w:tblHeader/>
        </w:trPr>
        <w:tc>
          <w:tcPr>
            <w:tcW w:w="4196" w:type="dxa"/>
            <w:tcBorders>
              <w:top w:val="single" w:sz="4" w:space="0" w:color="auto"/>
            </w:tcBorders>
            <w:vAlign w:val="center"/>
          </w:tcPr>
          <w:p w:rsidR="00B72708" w:rsidRPr="007B19B3" w:rsidRDefault="00B72708" w:rsidP="00CB6BC0">
            <w:pPr>
              <w:spacing w:line="0" w:lineRule="atLeast"/>
              <w:jc w:val="center"/>
              <w:rPr>
                <w:rFonts w:eastAsia="標楷體"/>
                <w:color w:val="000000"/>
              </w:rPr>
            </w:pPr>
            <w:r w:rsidRPr="007B19B3">
              <w:rPr>
                <w:rFonts w:eastAsia="標楷體"/>
                <w:color w:val="000000"/>
              </w:rPr>
              <w:t>修</w:t>
            </w:r>
            <w:r w:rsidRPr="007B19B3">
              <w:rPr>
                <w:rFonts w:eastAsia="標楷體"/>
                <w:color w:val="000000"/>
              </w:rPr>
              <w:t xml:space="preserve">     </w:t>
            </w:r>
            <w:r w:rsidRPr="007B19B3">
              <w:rPr>
                <w:rFonts w:eastAsia="標楷體"/>
                <w:color w:val="000000"/>
              </w:rPr>
              <w:t>正</w:t>
            </w:r>
            <w:r w:rsidRPr="007B19B3">
              <w:rPr>
                <w:rFonts w:eastAsia="標楷體"/>
                <w:color w:val="000000"/>
              </w:rPr>
              <w:t xml:space="preserve">     </w:t>
            </w:r>
            <w:r w:rsidRPr="007B19B3">
              <w:rPr>
                <w:rFonts w:eastAsia="標楷體"/>
                <w:color w:val="000000"/>
              </w:rPr>
              <w:t>條</w:t>
            </w:r>
            <w:r w:rsidRPr="007B19B3">
              <w:rPr>
                <w:rFonts w:eastAsia="標楷體"/>
                <w:color w:val="000000"/>
              </w:rPr>
              <w:t xml:space="preserve">     </w:t>
            </w:r>
            <w:r w:rsidRPr="007B19B3">
              <w:rPr>
                <w:rFonts w:eastAsia="標楷體"/>
                <w:color w:val="000000"/>
              </w:rPr>
              <w:t>文</w:t>
            </w:r>
          </w:p>
        </w:tc>
        <w:tc>
          <w:tcPr>
            <w:tcW w:w="4196" w:type="dxa"/>
            <w:tcBorders>
              <w:top w:val="single" w:sz="4" w:space="0" w:color="auto"/>
            </w:tcBorders>
            <w:vAlign w:val="center"/>
          </w:tcPr>
          <w:p w:rsidR="00B72708" w:rsidRPr="007B19B3" w:rsidRDefault="00B72708" w:rsidP="00CB6BC0">
            <w:pPr>
              <w:spacing w:line="0" w:lineRule="atLeast"/>
              <w:jc w:val="center"/>
              <w:rPr>
                <w:rFonts w:eastAsia="標楷體"/>
                <w:color w:val="000000"/>
              </w:rPr>
            </w:pPr>
            <w:r w:rsidRPr="007B19B3">
              <w:rPr>
                <w:rFonts w:eastAsia="標楷體"/>
                <w:color w:val="000000"/>
              </w:rPr>
              <w:t>現</w:t>
            </w:r>
            <w:r w:rsidRPr="007B19B3">
              <w:rPr>
                <w:rFonts w:eastAsia="標楷體"/>
                <w:color w:val="000000"/>
              </w:rPr>
              <w:t xml:space="preserve">     </w:t>
            </w:r>
            <w:r w:rsidRPr="007B19B3">
              <w:rPr>
                <w:rFonts w:eastAsia="標楷體"/>
                <w:color w:val="000000"/>
              </w:rPr>
              <w:t>行</w:t>
            </w:r>
            <w:r w:rsidRPr="007B19B3">
              <w:rPr>
                <w:rFonts w:eastAsia="標楷體"/>
                <w:color w:val="000000"/>
              </w:rPr>
              <w:t xml:space="preserve">     </w:t>
            </w:r>
            <w:r w:rsidRPr="007B19B3">
              <w:rPr>
                <w:rFonts w:eastAsia="標楷體"/>
                <w:color w:val="000000"/>
              </w:rPr>
              <w:t>條</w:t>
            </w:r>
            <w:r w:rsidRPr="007B19B3">
              <w:rPr>
                <w:rFonts w:eastAsia="標楷體"/>
                <w:color w:val="000000"/>
              </w:rPr>
              <w:t xml:space="preserve">     </w:t>
            </w:r>
            <w:r w:rsidRPr="007B19B3">
              <w:rPr>
                <w:rFonts w:eastAsia="標楷體"/>
                <w:color w:val="000000"/>
              </w:rPr>
              <w:t>文</w:t>
            </w:r>
          </w:p>
        </w:tc>
        <w:tc>
          <w:tcPr>
            <w:tcW w:w="2240" w:type="dxa"/>
            <w:tcBorders>
              <w:top w:val="single" w:sz="4" w:space="0" w:color="auto"/>
            </w:tcBorders>
            <w:vAlign w:val="center"/>
          </w:tcPr>
          <w:p w:rsidR="00B72708" w:rsidRPr="007B19B3" w:rsidRDefault="00B72708" w:rsidP="00CB6BC0">
            <w:pPr>
              <w:spacing w:line="0" w:lineRule="atLeast"/>
              <w:jc w:val="center"/>
              <w:rPr>
                <w:rFonts w:eastAsia="標楷體"/>
                <w:color w:val="000000"/>
              </w:rPr>
            </w:pPr>
            <w:r w:rsidRPr="007B19B3">
              <w:rPr>
                <w:rFonts w:eastAsia="標楷體"/>
                <w:color w:val="000000"/>
              </w:rPr>
              <w:t>說</w:t>
            </w:r>
            <w:r w:rsidRPr="007B19B3">
              <w:rPr>
                <w:rFonts w:eastAsia="標楷體"/>
                <w:color w:val="000000"/>
              </w:rPr>
              <w:t xml:space="preserve">    </w:t>
            </w:r>
            <w:r w:rsidRPr="007B19B3">
              <w:rPr>
                <w:rFonts w:eastAsia="標楷體"/>
                <w:color w:val="000000"/>
              </w:rPr>
              <w:t>明</w:t>
            </w:r>
          </w:p>
        </w:tc>
      </w:tr>
      <w:tr w:rsidR="00B72708" w:rsidRPr="007B19B3" w:rsidTr="00CB6BC0">
        <w:trPr>
          <w:trHeight w:val="146"/>
        </w:trPr>
        <w:tc>
          <w:tcPr>
            <w:tcW w:w="4196" w:type="dxa"/>
          </w:tcPr>
          <w:p w:rsidR="00B72708" w:rsidRPr="007B19B3" w:rsidRDefault="00B72708" w:rsidP="00CB6BC0">
            <w:pPr>
              <w:jc w:val="both"/>
              <w:rPr>
                <w:rFonts w:eastAsia="標楷體"/>
                <w:color w:val="000000"/>
              </w:rPr>
            </w:pPr>
            <w:r w:rsidRPr="007B19B3">
              <w:rPr>
                <w:rFonts w:eastAsia="標楷體"/>
                <w:color w:val="000000"/>
              </w:rPr>
              <w:t>第</w:t>
            </w:r>
            <w:r w:rsidRPr="00CC1DE7">
              <w:rPr>
                <w:rFonts w:eastAsia="標楷體" w:hint="eastAsia"/>
                <w:color w:val="000000"/>
                <w:u w:val="single"/>
              </w:rPr>
              <w:t>1</w:t>
            </w:r>
            <w:r w:rsidRPr="007B19B3">
              <w:rPr>
                <w:rFonts w:eastAsia="標楷體"/>
                <w:color w:val="000000"/>
              </w:rPr>
              <w:t>條</w:t>
            </w:r>
          </w:p>
          <w:p w:rsidR="00B72708" w:rsidRPr="007B19B3" w:rsidRDefault="00B72708" w:rsidP="00CB6BC0">
            <w:pPr>
              <w:jc w:val="both"/>
              <w:rPr>
                <w:rFonts w:eastAsia="標楷體"/>
                <w:color w:val="000000"/>
              </w:rPr>
            </w:pPr>
            <w:r w:rsidRPr="00CC1DE7">
              <w:rPr>
                <w:rFonts w:eastAsia="標楷體" w:hint="eastAsia"/>
                <w:color w:val="000000"/>
              </w:rPr>
              <w:t>本校為健全會計制度及落實預算制度，合理</w:t>
            </w:r>
            <w:r>
              <w:rPr>
                <w:rFonts w:eastAsia="標楷體" w:hint="eastAsia"/>
                <w:color w:val="000000"/>
              </w:rPr>
              <w:t>分配年度預算，以促進學校財務資源之有效運用，依據本校組織規程第</w:t>
            </w:r>
            <w:r w:rsidRPr="00532EFD">
              <w:rPr>
                <w:rFonts w:eastAsia="標楷體" w:hint="eastAsia"/>
                <w:color w:val="000000"/>
                <w:u w:val="single"/>
              </w:rPr>
              <w:t>十八</w:t>
            </w:r>
            <w:r w:rsidRPr="00CC1DE7">
              <w:rPr>
                <w:rFonts w:eastAsia="標楷體" w:hint="eastAsia"/>
                <w:color w:val="000000"/>
              </w:rPr>
              <w:t>條之規定，設置「預算委員會」</w:t>
            </w:r>
            <w:r w:rsidRPr="00CC1DE7">
              <w:rPr>
                <w:rFonts w:eastAsia="標楷體" w:hint="eastAsia"/>
                <w:color w:val="000000"/>
              </w:rPr>
              <w:t>(</w:t>
            </w:r>
            <w:r w:rsidRPr="00CC1DE7">
              <w:rPr>
                <w:rFonts w:eastAsia="標楷體" w:hint="eastAsia"/>
                <w:color w:val="000000"/>
              </w:rPr>
              <w:t>以下簡稱本委員會</w:t>
            </w:r>
            <w:r w:rsidRPr="00CC1DE7">
              <w:rPr>
                <w:rFonts w:eastAsia="標楷體" w:hint="eastAsia"/>
                <w:color w:val="000000"/>
              </w:rPr>
              <w:t>)</w:t>
            </w:r>
            <w:r w:rsidRPr="00CC1DE7">
              <w:rPr>
                <w:rFonts w:eastAsia="標楷體" w:hint="eastAsia"/>
                <w:color w:val="000000"/>
              </w:rPr>
              <w:t>並訂定本辦法。</w:t>
            </w:r>
          </w:p>
        </w:tc>
        <w:tc>
          <w:tcPr>
            <w:tcW w:w="4196" w:type="dxa"/>
          </w:tcPr>
          <w:p w:rsidR="00B72708" w:rsidRDefault="00B72708" w:rsidP="00CB6BC0">
            <w:pPr>
              <w:jc w:val="both"/>
              <w:rPr>
                <w:rFonts w:eastAsia="標楷體"/>
                <w:color w:val="000000"/>
              </w:rPr>
            </w:pPr>
            <w:r>
              <w:rPr>
                <w:rFonts w:eastAsia="標楷體" w:hint="eastAsia"/>
                <w:color w:val="000000"/>
              </w:rPr>
              <w:t>第</w:t>
            </w:r>
            <w:r w:rsidRPr="00CC1DE7">
              <w:rPr>
                <w:rFonts w:eastAsia="標楷體" w:hint="eastAsia"/>
                <w:color w:val="000000"/>
                <w:u w:val="single"/>
              </w:rPr>
              <w:t>一</w:t>
            </w:r>
            <w:r>
              <w:rPr>
                <w:rFonts w:eastAsia="標楷體" w:hint="eastAsia"/>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本校為健全會計制度及落實預算制度，合理分配年度預算，以促進學校財務資源之有效運用，依據本校組織規程第</w:t>
            </w:r>
            <w:r w:rsidRPr="00CC1DE7">
              <w:rPr>
                <w:rFonts w:eastAsia="標楷體" w:hint="eastAsia"/>
                <w:color w:val="000000"/>
                <w:u w:val="single"/>
              </w:rPr>
              <w:t>二十一</w:t>
            </w:r>
            <w:r w:rsidRPr="0056048C">
              <w:rPr>
                <w:rFonts w:eastAsia="標楷體" w:hint="eastAsia"/>
                <w:color w:val="000000"/>
              </w:rPr>
              <w:t>條之規定，設置「預算委員會」</w:t>
            </w:r>
            <w:r w:rsidRPr="0056048C">
              <w:rPr>
                <w:rFonts w:eastAsia="標楷體" w:hint="eastAsia"/>
                <w:color w:val="000000"/>
              </w:rPr>
              <w:t>(</w:t>
            </w:r>
            <w:r w:rsidRPr="0056048C">
              <w:rPr>
                <w:rFonts w:eastAsia="標楷體" w:hint="eastAsia"/>
                <w:color w:val="000000"/>
              </w:rPr>
              <w:t>以下簡稱本委員會</w:t>
            </w:r>
            <w:r w:rsidRPr="0056048C">
              <w:rPr>
                <w:rFonts w:eastAsia="標楷體" w:hint="eastAsia"/>
                <w:color w:val="000000"/>
              </w:rPr>
              <w:t>)</w:t>
            </w:r>
            <w:r w:rsidRPr="0056048C">
              <w:rPr>
                <w:rFonts w:eastAsia="標楷體" w:hint="eastAsia"/>
                <w:color w:val="000000"/>
              </w:rPr>
              <w:t>並訂定本辦法。</w:t>
            </w:r>
          </w:p>
        </w:tc>
        <w:tc>
          <w:tcPr>
            <w:tcW w:w="2240" w:type="dxa"/>
          </w:tcPr>
          <w:p w:rsidR="00B72708" w:rsidRPr="00EC6DA8" w:rsidRDefault="00B72708" w:rsidP="00CB6BC0">
            <w:pPr>
              <w:pStyle w:val="a9"/>
              <w:numPr>
                <w:ilvl w:val="0"/>
                <w:numId w:val="7"/>
              </w:numPr>
              <w:ind w:leftChars="0"/>
              <w:rPr>
                <w:rFonts w:eastAsia="標楷體"/>
                <w:bCs/>
                <w:color w:val="000000"/>
              </w:rPr>
            </w:pPr>
            <w:r w:rsidRPr="00EC6DA8">
              <w:rPr>
                <w:rFonts w:eastAsia="標楷體" w:hint="eastAsia"/>
                <w:bCs/>
                <w:color w:val="000000"/>
              </w:rPr>
              <w:t>條序更改為阿拉伯數字</w:t>
            </w:r>
          </w:p>
          <w:p w:rsidR="00B72708" w:rsidRPr="00CC1DE7" w:rsidRDefault="00B72708" w:rsidP="00CB6BC0">
            <w:pPr>
              <w:pStyle w:val="a9"/>
              <w:numPr>
                <w:ilvl w:val="0"/>
                <w:numId w:val="7"/>
              </w:numPr>
              <w:ind w:leftChars="0"/>
              <w:jc w:val="both"/>
              <w:rPr>
                <w:rFonts w:eastAsia="標楷體"/>
                <w:bCs/>
                <w:color w:val="000000"/>
              </w:rPr>
            </w:pPr>
            <w:r w:rsidRPr="00CC1DE7">
              <w:rPr>
                <w:rFonts w:eastAsia="標楷體" w:hint="eastAsia"/>
                <w:bCs/>
                <w:color w:val="000000"/>
              </w:rPr>
              <w:t>修正為</w:t>
            </w:r>
            <w:r w:rsidRPr="00CC1DE7">
              <w:rPr>
                <w:rFonts w:eastAsia="標楷體"/>
                <w:bCs/>
                <w:color w:val="000000"/>
              </w:rPr>
              <w:t>依據本校組織規程第</w:t>
            </w:r>
            <w:r>
              <w:rPr>
                <w:rFonts w:eastAsia="標楷體"/>
                <w:bCs/>
                <w:color w:val="000000"/>
              </w:rPr>
              <w:t>十八</w:t>
            </w:r>
            <w:r w:rsidRPr="00CC1DE7">
              <w:rPr>
                <w:rFonts w:eastAsia="標楷體"/>
                <w:bCs/>
                <w:color w:val="000000"/>
              </w:rPr>
              <w:t>條條文之規定</w:t>
            </w:r>
          </w:p>
        </w:tc>
      </w:tr>
      <w:tr w:rsidR="00B72708" w:rsidRPr="007B19B3" w:rsidTr="00CB6BC0">
        <w:trPr>
          <w:trHeight w:val="146"/>
        </w:trPr>
        <w:tc>
          <w:tcPr>
            <w:tcW w:w="4196" w:type="dxa"/>
          </w:tcPr>
          <w:p w:rsidR="00B72708" w:rsidRPr="007B19B3" w:rsidRDefault="00B72708" w:rsidP="00CB6BC0">
            <w:pPr>
              <w:jc w:val="both"/>
              <w:rPr>
                <w:rFonts w:eastAsia="標楷體"/>
                <w:bCs/>
              </w:rPr>
            </w:pPr>
            <w:r w:rsidRPr="007B19B3">
              <w:rPr>
                <w:rFonts w:eastAsia="標楷體"/>
                <w:color w:val="000000"/>
              </w:rPr>
              <w:t>第</w:t>
            </w:r>
            <w:r w:rsidRPr="00CC1DE7">
              <w:rPr>
                <w:rFonts w:eastAsia="標楷體" w:hint="eastAsia"/>
                <w:color w:val="000000"/>
                <w:u w:val="single"/>
              </w:rPr>
              <w:t>2</w:t>
            </w:r>
            <w:r w:rsidRPr="007B19B3">
              <w:rPr>
                <w:rFonts w:eastAsia="標楷體"/>
                <w:color w:val="000000"/>
              </w:rPr>
              <w:t>條</w:t>
            </w:r>
          </w:p>
          <w:p w:rsidR="00B72708" w:rsidRPr="007B19B3" w:rsidRDefault="00B72708" w:rsidP="00CB6BC0">
            <w:pPr>
              <w:ind w:left="480" w:hangingChars="200" w:hanging="480"/>
              <w:jc w:val="both"/>
              <w:rPr>
                <w:rFonts w:eastAsia="標楷體"/>
                <w:bCs/>
              </w:rPr>
            </w:pPr>
            <w:r w:rsidRPr="0061782A">
              <w:rPr>
                <w:rFonts w:eastAsia="標楷體" w:hint="eastAsia"/>
                <w:bCs/>
              </w:rPr>
              <w:t>同現行條文</w:t>
            </w:r>
          </w:p>
        </w:tc>
        <w:tc>
          <w:tcPr>
            <w:tcW w:w="4196" w:type="dxa"/>
          </w:tcPr>
          <w:p w:rsidR="00B72708" w:rsidRDefault="00B72708" w:rsidP="00CB6BC0">
            <w:pPr>
              <w:jc w:val="both"/>
              <w:rPr>
                <w:rFonts w:eastAsia="標楷體"/>
                <w:color w:val="000000"/>
              </w:rPr>
            </w:pPr>
            <w:r>
              <w:rPr>
                <w:rFonts w:eastAsia="標楷體"/>
                <w:color w:val="000000"/>
              </w:rPr>
              <w:t>第</w:t>
            </w:r>
            <w:r w:rsidRPr="00CC1DE7">
              <w:rPr>
                <w:rFonts w:eastAsia="標楷體"/>
                <w:color w:val="000000"/>
                <w:u w:val="single"/>
              </w:rPr>
              <w:t>二</w:t>
            </w:r>
            <w:r>
              <w:rPr>
                <w:rFonts w:eastAsia="標楷體"/>
                <w:color w:val="000000"/>
              </w:rPr>
              <w:t>條</w:t>
            </w:r>
          </w:p>
          <w:p w:rsidR="00B72708" w:rsidRPr="0056048C" w:rsidRDefault="00B72708" w:rsidP="00CB6BC0">
            <w:pPr>
              <w:jc w:val="both"/>
              <w:rPr>
                <w:rFonts w:eastAsia="標楷體"/>
                <w:color w:val="000000"/>
              </w:rPr>
            </w:pPr>
            <w:r w:rsidRPr="0056048C">
              <w:rPr>
                <w:rFonts w:eastAsia="標楷體" w:hint="eastAsia"/>
                <w:color w:val="000000"/>
              </w:rPr>
              <w:t>本委員會任務如下</w:t>
            </w:r>
            <w:r w:rsidRPr="0056048C">
              <w:rPr>
                <w:rFonts w:eastAsia="標楷體" w:hint="eastAsia"/>
                <w:color w:val="000000"/>
              </w:rPr>
              <w:t>:</w:t>
            </w:r>
          </w:p>
          <w:p w:rsidR="00B72708" w:rsidRPr="0056048C" w:rsidRDefault="00B72708" w:rsidP="00CB6BC0">
            <w:pPr>
              <w:ind w:left="480" w:hangingChars="200" w:hanging="480"/>
              <w:jc w:val="both"/>
              <w:rPr>
                <w:rFonts w:eastAsia="標楷體"/>
                <w:color w:val="000000"/>
              </w:rPr>
            </w:pPr>
            <w:r w:rsidRPr="0056048C">
              <w:rPr>
                <w:rFonts w:eastAsia="標楷體" w:hint="eastAsia"/>
                <w:color w:val="000000"/>
              </w:rPr>
              <w:t>一、配合校務發展規劃年度工作重點，審議年度預算編列之原則及相關辦法。</w:t>
            </w:r>
          </w:p>
          <w:p w:rsidR="00B72708" w:rsidRPr="0056048C" w:rsidRDefault="00B72708" w:rsidP="00CB6BC0">
            <w:pPr>
              <w:ind w:left="480" w:hangingChars="200" w:hanging="480"/>
              <w:jc w:val="both"/>
              <w:rPr>
                <w:rFonts w:eastAsia="標楷體"/>
                <w:color w:val="000000"/>
              </w:rPr>
            </w:pPr>
            <w:r w:rsidRPr="0056048C">
              <w:rPr>
                <w:rFonts w:eastAsia="標楷體" w:hint="eastAsia"/>
                <w:color w:val="000000"/>
              </w:rPr>
              <w:t>二、依學校發展需要，審議各項房屋及建築之新建或修繕工程。</w:t>
            </w:r>
          </w:p>
          <w:p w:rsidR="00B72708" w:rsidRPr="0056048C" w:rsidRDefault="00B72708" w:rsidP="00CB6BC0">
            <w:pPr>
              <w:ind w:left="480" w:hangingChars="200" w:hanging="480"/>
              <w:jc w:val="both"/>
              <w:rPr>
                <w:rFonts w:eastAsia="標楷體"/>
                <w:color w:val="000000"/>
              </w:rPr>
            </w:pPr>
            <w:r w:rsidRPr="0056048C">
              <w:rPr>
                <w:rFonts w:eastAsia="標楷體" w:hint="eastAsia"/>
                <w:color w:val="000000"/>
              </w:rPr>
              <w:t>三、依學校發展特色，審議圖書博物、儀器設備及電腦軟體等之購置。</w:t>
            </w:r>
          </w:p>
          <w:p w:rsidR="00B72708" w:rsidRPr="0056048C" w:rsidRDefault="00B72708" w:rsidP="00CB6BC0">
            <w:pPr>
              <w:jc w:val="both"/>
              <w:rPr>
                <w:rFonts w:eastAsia="標楷體"/>
                <w:color w:val="000000"/>
              </w:rPr>
            </w:pPr>
            <w:r w:rsidRPr="0056048C">
              <w:rPr>
                <w:rFonts w:eastAsia="標楷體" w:hint="eastAsia"/>
                <w:color w:val="000000"/>
              </w:rPr>
              <w:t>四、審議各單位年度工作重點預算。</w:t>
            </w:r>
          </w:p>
          <w:p w:rsidR="00B72708" w:rsidRPr="0056048C" w:rsidRDefault="00B72708" w:rsidP="00CB6BC0">
            <w:pPr>
              <w:jc w:val="both"/>
              <w:rPr>
                <w:rFonts w:eastAsia="標楷體"/>
                <w:color w:val="000000"/>
              </w:rPr>
            </w:pPr>
            <w:r w:rsidRPr="0056048C">
              <w:rPr>
                <w:rFonts w:eastAsia="標楷體" w:hint="eastAsia"/>
                <w:color w:val="000000"/>
              </w:rPr>
              <w:t>五、審議重大之預算修正及追加案。</w:t>
            </w:r>
          </w:p>
          <w:p w:rsidR="00B72708" w:rsidRPr="007B19B3" w:rsidRDefault="00B72708" w:rsidP="00CB6BC0">
            <w:pPr>
              <w:jc w:val="both"/>
              <w:rPr>
                <w:rFonts w:eastAsia="標楷體"/>
                <w:color w:val="000000"/>
              </w:rPr>
            </w:pPr>
            <w:r w:rsidRPr="0056048C">
              <w:rPr>
                <w:rFonts w:eastAsia="標楷體" w:hint="eastAsia"/>
                <w:color w:val="000000"/>
              </w:rPr>
              <w:t>六、審議其他相關年度預算事宜。</w:t>
            </w:r>
          </w:p>
        </w:tc>
        <w:tc>
          <w:tcPr>
            <w:tcW w:w="2240" w:type="dxa"/>
          </w:tcPr>
          <w:p w:rsidR="00B72708" w:rsidRPr="007B19B3" w:rsidRDefault="00B72708" w:rsidP="00CB6BC0">
            <w:pPr>
              <w:jc w:val="both"/>
              <w:rPr>
                <w:rFonts w:eastAsia="標楷體"/>
                <w:bCs/>
                <w:color w:val="000000"/>
              </w:rPr>
            </w:pPr>
            <w:r w:rsidRPr="00EC6DA8">
              <w:rPr>
                <w:rFonts w:eastAsia="標楷體" w:hint="eastAsia"/>
                <w:bCs/>
                <w:color w:val="000000"/>
              </w:rPr>
              <w:t>條序更改為阿拉伯數字</w:t>
            </w:r>
          </w:p>
        </w:tc>
      </w:tr>
      <w:tr w:rsidR="00B72708" w:rsidRPr="007B19B3" w:rsidTr="00CB6BC0">
        <w:trPr>
          <w:trHeight w:val="354"/>
        </w:trPr>
        <w:tc>
          <w:tcPr>
            <w:tcW w:w="4196" w:type="dxa"/>
          </w:tcPr>
          <w:p w:rsidR="00B72708" w:rsidRPr="007B19B3" w:rsidRDefault="00B72708" w:rsidP="00CB6BC0">
            <w:pPr>
              <w:rPr>
                <w:rFonts w:eastAsia="標楷體"/>
                <w:bCs/>
                <w:szCs w:val="24"/>
              </w:rPr>
            </w:pPr>
            <w:r w:rsidRPr="007B19B3">
              <w:rPr>
                <w:rFonts w:eastAsia="標楷體"/>
                <w:color w:val="000000"/>
              </w:rPr>
              <w:t>第</w:t>
            </w:r>
            <w:r>
              <w:rPr>
                <w:rFonts w:eastAsia="標楷體" w:hint="eastAsia"/>
                <w:color w:val="000000"/>
                <w:u w:val="single"/>
              </w:rPr>
              <w:t>3</w:t>
            </w:r>
            <w:r w:rsidRPr="007B19B3">
              <w:rPr>
                <w:rFonts w:eastAsia="標楷體"/>
                <w:color w:val="000000"/>
              </w:rPr>
              <w:t>條</w:t>
            </w:r>
          </w:p>
          <w:p w:rsidR="00B72708" w:rsidRPr="007B19B3" w:rsidRDefault="00B72708" w:rsidP="00CB6BC0">
            <w:pPr>
              <w:pStyle w:val="Web"/>
              <w:widowControl w:val="0"/>
              <w:spacing w:before="0" w:beforeAutospacing="0" w:after="0" w:afterAutospacing="0"/>
              <w:ind w:left="480" w:hangingChars="200" w:hanging="480"/>
              <w:jc w:val="both"/>
              <w:rPr>
                <w:rFonts w:ascii="Times New Roman" w:eastAsia="標楷體" w:hint="default"/>
                <w:color w:val="000000"/>
              </w:rPr>
            </w:pPr>
            <w:r w:rsidRPr="001247AD">
              <w:rPr>
                <w:rFonts w:ascii="Times New Roman" w:eastAsia="標楷體"/>
                <w:color w:val="000000"/>
              </w:rPr>
              <w:t>同現行條文</w:t>
            </w:r>
          </w:p>
        </w:tc>
        <w:tc>
          <w:tcPr>
            <w:tcW w:w="4196" w:type="dxa"/>
          </w:tcPr>
          <w:p w:rsidR="00B72708" w:rsidRDefault="00B72708" w:rsidP="00CB6BC0">
            <w:pPr>
              <w:ind w:left="480" w:hangingChars="200" w:hanging="480"/>
              <w:jc w:val="both"/>
              <w:rPr>
                <w:rFonts w:eastAsia="標楷體"/>
                <w:color w:val="000000"/>
              </w:rPr>
            </w:pPr>
            <w:r>
              <w:rPr>
                <w:rFonts w:eastAsia="標楷體"/>
                <w:color w:val="000000"/>
              </w:rPr>
              <w:t>第</w:t>
            </w:r>
            <w:r w:rsidRPr="00CC1DE7">
              <w:rPr>
                <w:rFonts w:eastAsia="標楷體"/>
                <w:color w:val="000000"/>
                <w:u w:val="single"/>
              </w:rPr>
              <w:t>三</w:t>
            </w:r>
            <w:r>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本委員會執行年度預算審議時，須符合公平、公正、公開原則，預算編列原則應配合校務發展及年度工作重點辦理。</w:t>
            </w:r>
          </w:p>
        </w:tc>
        <w:tc>
          <w:tcPr>
            <w:tcW w:w="2240" w:type="dxa"/>
          </w:tcPr>
          <w:p w:rsidR="00B72708" w:rsidRPr="007B19B3" w:rsidRDefault="00B72708" w:rsidP="00CB6BC0">
            <w:pPr>
              <w:rPr>
                <w:rFonts w:eastAsia="標楷體"/>
                <w:bCs/>
                <w:color w:val="000000"/>
              </w:rPr>
            </w:pPr>
            <w:r w:rsidRPr="00EC6DA8">
              <w:rPr>
                <w:rFonts w:eastAsia="標楷體" w:hint="eastAsia"/>
                <w:bCs/>
                <w:color w:val="000000"/>
              </w:rPr>
              <w:t>條序更改為阿拉伯數字</w:t>
            </w:r>
          </w:p>
        </w:tc>
      </w:tr>
      <w:tr w:rsidR="00B72708" w:rsidRPr="007B19B3" w:rsidTr="00CB6BC0">
        <w:trPr>
          <w:trHeight w:val="887"/>
        </w:trPr>
        <w:tc>
          <w:tcPr>
            <w:tcW w:w="4196" w:type="dxa"/>
          </w:tcPr>
          <w:p w:rsidR="00B72708" w:rsidRPr="00EB1C29" w:rsidRDefault="00B72708" w:rsidP="00CB6BC0">
            <w:pPr>
              <w:jc w:val="both"/>
              <w:rPr>
                <w:rFonts w:eastAsia="標楷體"/>
                <w:bCs/>
                <w:color w:val="000000" w:themeColor="text1"/>
              </w:rPr>
            </w:pPr>
            <w:r w:rsidRPr="00EB1C29">
              <w:rPr>
                <w:rFonts w:eastAsia="標楷體"/>
                <w:color w:val="000000" w:themeColor="text1"/>
              </w:rPr>
              <w:t>第</w:t>
            </w:r>
            <w:r w:rsidRPr="00EB1C29">
              <w:rPr>
                <w:rFonts w:eastAsia="標楷體" w:hint="eastAsia"/>
                <w:color w:val="000000" w:themeColor="text1"/>
                <w:u w:val="single"/>
              </w:rPr>
              <w:t>4</w:t>
            </w:r>
            <w:r w:rsidRPr="00EB1C29">
              <w:rPr>
                <w:rFonts w:eastAsia="標楷體"/>
                <w:color w:val="000000" w:themeColor="text1"/>
              </w:rPr>
              <w:t>條</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本委員會委員之組成人員如下</w:t>
            </w:r>
            <w:r w:rsidRPr="00EB1C29">
              <w:rPr>
                <w:rFonts w:eastAsia="標楷體" w:hint="eastAsia"/>
                <w:color w:val="000000" w:themeColor="text1"/>
              </w:rPr>
              <w:t xml:space="preserve">: </w:t>
            </w:r>
          </w:p>
          <w:p w:rsidR="00B72708" w:rsidRPr="00EB1C29" w:rsidRDefault="00B72708" w:rsidP="00CB6BC0">
            <w:pPr>
              <w:jc w:val="both"/>
              <w:rPr>
                <w:rFonts w:eastAsia="標楷體"/>
                <w:color w:val="000000" w:themeColor="text1"/>
                <w:u w:val="single"/>
              </w:rPr>
            </w:pPr>
            <w:r w:rsidRPr="00EB1C29">
              <w:rPr>
                <w:rFonts w:eastAsia="標楷體" w:hint="eastAsia"/>
                <w:color w:val="000000" w:themeColor="text1"/>
              </w:rPr>
              <w:t>校長、副校長、行政單位一級主管、</w:t>
            </w:r>
            <w:r w:rsidRPr="00EB1C29">
              <w:rPr>
                <w:rFonts w:eastAsia="標楷體" w:hint="eastAsia"/>
                <w:color w:val="000000" w:themeColor="text1"/>
                <w:u w:val="single"/>
              </w:rPr>
              <w:t>教學單位一級主管及相關單位一級主管等若干人。</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必要時得由校長視實際需要聘請校內外專家、學者擔任</w:t>
            </w:r>
            <w:r w:rsidRPr="00EB1C29">
              <w:rPr>
                <w:rFonts w:eastAsia="標楷體" w:hint="eastAsia"/>
                <w:color w:val="000000" w:themeColor="text1"/>
                <w:u w:val="single"/>
              </w:rPr>
              <w:t>本委員會之委員</w:t>
            </w:r>
            <w:r w:rsidRPr="00EB1C29">
              <w:rPr>
                <w:rFonts w:eastAsia="標楷體" w:hint="eastAsia"/>
                <w:color w:val="000000" w:themeColor="text1"/>
              </w:rPr>
              <w:t>。</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本委員會主任委員由校長擔任，副主任委員由副校長擔任。</w:t>
            </w:r>
          </w:p>
          <w:p w:rsidR="00B72708" w:rsidRPr="00EB1C29" w:rsidRDefault="00B72708" w:rsidP="00CB6BC0">
            <w:pPr>
              <w:jc w:val="both"/>
              <w:rPr>
                <w:rFonts w:eastAsia="標楷體"/>
                <w:bCs/>
                <w:color w:val="000000" w:themeColor="text1"/>
              </w:rPr>
            </w:pPr>
            <w:r w:rsidRPr="00EB1C29">
              <w:rPr>
                <w:rFonts w:eastAsia="標楷體" w:hint="eastAsia"/>
                <w:color w:val="000000" w:themeColor="text1"/>
              </w:rPr>
              <w:t>本委員會委員任期一年，期滿得續聘。任期內委員若因主管職務異動，其委員之任期由接任之主管續任之。</w:t>
            </w:r>
          </w:p>
        </w:tc>
        <w:tc>
          <w:tcPr>
            <w:tcW w:w="4196" w:type="dxa"/>
          </w:tcPr>
          <w:p w:rsidR="00B72708" w:rsidRPr="00EB1C29" w:rsidRDefault="00B72708" w:rsidP="00CB6BC0">
            <w:pPr>
              <w:jc w:val="both"/>
              <w:rPr>
                <w:rFonts w:eastAsia="標楷體"/>
                <w:color w:val="000000" w:themeColor="text1"/>
              </w:rPr>
            </w:pPr>
            <w:r w:rsidRPr="00EB1C29">
              <w:rPr>
                <w:rFonts w:eastAsia="標楷體"/>
                <w:color w:val="000000" w:themeColor="text1"/>
              </w:rPr>
              <w:t>第</w:t>
            </w:r>
            <w:r w:rsidRPr="00EB1C29">
              <w:rPr>
                <w:rFonts w:eastAsia="標楷體"/>
                <w:color w:val="000000" w:themeColor="text1"/>
                <w:u w:val="single"/>
              </w:rPr>
              <w:t>四</w:t>
            </w:r>
            <w:r w:rsidRPr="00EB1C29">
              <w:rPr>
                <w:rFonts w:eastAsia="標楷體"/>
                <w:color w:val="000000" w:themeColor="text1"/>
              </w:rPr>
              <w:t>條</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本委員會委員之組成人員如下</w:t>
            </w:r>
            <w:r w:rsidRPr="00EB1C29">
              <w:rPr>
                <w:rFonts w:eastAsia="標楷體" w:hint="eastAsia"/>
                <w:color w:val="000000" w:themeColor="text1"/>
              </w:rPr>
              <w:t xml:space="preserve">: </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校長、副校長、行政單位一級主管、</w:t>
            </w:r>
            <w:r w:rsidRPr="00EB1C29">
              <w:rPr>
                <w:rFonts w:eastAsia="標楷體" w:hint="eastAsia"/>
                <w:color w:val="000000" w:themeColor="text1"/>
                <w:u w:val="single"/>
              </w:rPr>
              <w:t>整合型中心主任、各學院院長。</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必要時得由校長視實際需要聘請校內外專家、學者</w:t>
            </w:r>
            <w:r w:rsidRPr="00EB1C29">
              <w:rPr>
                <w:rFonts w:eastAsia="標楷體" w:hint="eastAsia"/>
                <w:color w:val="000000" w:themeColor="text1"/>
                <w:u w:val="single"/>
              </w:rPr>
              <w:t>若干人</w:t>
            </w:r>
            <w:r w:rsidRPr="00EB1C29">
              <w:rPr>
                <w:rFonts w:eastAsia="標楷體" w:hint="eastAsia"/>
                <w:color w:val="000000" w:themeColor="text1"/>
              </w:rPr>
              <w:t>擔任。</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本委員會主任委員由校長擔任，副主任委員由副校長擔任。</w:t>
            </w:r>
          </w:p>
          <w:p w:rsidR="00B72708" w:rsidRPr="00EB1C29" w:rsidRDefault="00B72708" w:rsidP="00CB6BC0">
            <w:pPr>
              <w:jc w:val="both"/>
              <w:rPr>
                <w:rFonts w:eastAsia="標楷體"/>
                <w:color w:val="000000" w:themeColor="text1"/>
              </w:rPr>
            </w:pPr>
            <w:r w:rsidRPr="00EB1C29">
              <w:rPr>
                <w:rFonts w:eastAsia="標楷體" w:hint="eastAsia"/>
                <w:color w:val="000000" w:themeColor="text1"/>
              </w:rPr>
              <w:t>本委員會委員任期一年，期滿得續聘。任期內委員若因主管職務異動，其委員之任期由接任之主管續任之。</w:t>
            </w:r>
          </w:p>
        </w:tc>
        <w:tc>
          <w:tcPr>
            <w:tcW w:w="2240" w:type="dxa"/>
          </w:tcPr>
          <w:p w:rsidR="00B72708" w:rsidRPr="00EB1C29" w:rsidRDefault="00B72708" w:rsidP="00CB6BC0">
            <w:pPr>
              <w:ind w:left="216" w:hangingChars="90" w:hanging="216"/>
              <w:jc w:val="both"/>
              <w:rPr>
                <w:rFonts w:eastAsia="標楷體"/>
                <w:color w:val="000000" w:themeColor="text1"/>
              </w:rPr>
            </w:pPr>
            <w:r w:rsidRPr="00EB1C29">
              <w:rPr>
                <w:rFonts w:eastAsia="標楷體" w:hint="eastAsia"/>
                <w:color w:val="000000" w:themeColor="text1"/>
              </w:rPr>
              <w:t>1</w:t>
            </w:r>
            <w:r w:rsidRPr="00EB1C29">
              <w:rPr>
                <w:rFonts w:eastAsia="標楷體"/>
                <w:color w:val="000000" w:themeColor="text1"/>
              </w:rPr>
              <w:t>.</w:t>
            </w:r>
            <w:r w:rsidRPr="00EB1C29">
              <w:rPr>
                <w:rFonts w:eastAsia="標楷體" w:hint="eastAsia"/>
                <w:color w:val="000000" w:themeColor="text1"/>
              </w:rPr>
              <w:t>條序更改為阿拉伯數字</w:t>
            </w:r>
          </w:p>
          <w:p w:rsidR="00B72708" w:rsidRPr="00EB1C29" w:rsidRDefault="00B72708" w:rsidP="00CB6BC0">
            <w:pPr>
              <w:ind w:left="216" w:hangingChars="90" w:hanging="216"/>
              <w:jc w:val="both"/>
              <w:rPr>
                <w:rFonts w:eastAsia="標楷體"/>
                <w:color w:val="000000" w:themeColor="text1"/>
              </w:rPr>
            </w:pPr>
            <w:r w:rsidRPr="00EB1C29">
              <w:rPr>
                <w:rFonts w:eastAsia="標楷體"/>
                <w:color w:val="000000" w:themeColor="text1"/>
              </w:rPr>
              <w:t>2.</w:t>
            </w:r>
            <w:r w:rsidRPr="00EB1C29">
              <w:rPr>
                <w:rFonts w:eastAsia="標楷體"/>
                <w:color w:val="000000" w:themeColor="text1"/>
              </w:rPr>
              <w:t>委員組成人員刪除</w:t>
            </w:r>
            <w:r w:rsidRPr="00EB1C29">
              <w:rPr>
                <w:rFonts w:eastAsia="標楷體" w:hint="eastAsia"/>
                <w:color w:val="000000" w:themeColor="text1"/>
              </w:rPr>
              <w:t>整合型中心主任、各學院院長，增列教學單位一級主管及相關單位一級主管等若干人</w:t>
            </w:r>
          </w:p>
          <w:p w:rsidR="00B72708" w:rsidRPr="00EB1C29" w:rsidRDefault="00B72708" w:rsidP="00CB6BC0">
            <w:pPr>
              <w:ind w:left="216" w:hangingChars="90" w:hanging="216"/>
              <w:jc w:val="both"/>
              <w:rPr>
                <w:rFonts w:eastAsia="標楷體"/>
                <w:color w:val="000000" w:themeColor="text1"/>
              </w:rPr>
            </w:pPr>
            <w:r w:rsidRPr="00EB1C29">
              <w:rPr>
                <w:rFonts w:eastAsia="標楷體" w:hint="eastAsia"/>
                <w:color w:val="000000" w:themeColor="text1"/>
              </w:rPr>
              <w:t>3</w:t>
            </w:r>
            <w:r w:rsidRPr="00EB1C29">
              <w:rPr>
                <w:rFonts w:eastAsia="標楷體"/>
                <w:color w:val="000000" w:themeColor="text1"/>
              </w:rPr>
              <w:t>.</w:t>
            </w:r>
            <w:r w:rsidRPr="00EB1C29">
              <w:rPr>
                <w:rFonts w:eastAsia="標楷體"/>
                <w:color w:val="000000" w:themeColor="text1"/>
              </w:rPr>
              <w:t>文字修正</w:t>
            </w:r>
          </w:p>
        </w:tc>
      </w:tr>
      <w:tr w:rsidR="00B72708" w:rsidRPr="007B19B3" w:rsidTr="00CB6BC0">
        <w:trPr>
          <w:trHeight w:val="849"/>
        </w:trPr>
        <w:tc>
          <w:tcPr>
            <w:tcW w:w="4196" w:type="dxa"/>
          </w:tcPr>
          <w:p w:rsidR="00B72708" w:rsidRPr="001247AD" w:rsidRDefault="00B72708" w:rsidP="00CB6BC0">
            <w:pPr>
              <w:ind w:leftChars="-16" w:left="-38" w:firstLine="2"/>
              <w:jc w:val="both"/>
              <w:rPr>
                <w:rFonts w:eastAsia="標楷體"/>
                <w:color w:val="000000"/>
              </w:rPr>
            </w:pPr>
            <w:r w:rsidRPr="001247AD">
              <w:rPr>
                <w:rFonts w:eastAsia="標楷體" w:hint="eastAsia"/>
                <w:color w:val="000000"/>
              </w:rPr>
              <w:lastRenderedPageBreak/>
              <w:t>第</w:t>
            </w:r>
            <w:r w:rsidRPr="00CC1DE7">
              <w:rPr>
                <w:rFonts w:eastAsia="標楷體" w:hint="eastAsia"/>
                <w:color w:val="000000"/>
                <w:u w:val="single"/>
              </w:rPr>
              <w:t>5</w:t>
            </w:r>
            <w:r w:rsidRPr="001247AD">
              <w:rPr>
                <w:rFonts w:eastAsia="標楷體" w:hint="eastAsia"/>
                <w:color w:val="000000"/>
              </w:rPr>
              <w:t>條</w:t>
            </w:r>
          </w:p>
          <w:p w:rsidR="00B72708" w:rsidRPr="001247AD" w:rsidRDefault="00B72708" w:rsidP="00CB6BC0">
            <w:pPr>
              <w:ind w:leftChars="-16" w:left="-38" w:firstLine="2"/>
              <w:jc w:val="both"/>
              <w:rPr>
                <w:rFonts w:eastAsia="標楷體"/>
                <w:color w:val="000000"/>
              </w:rPr>
            </w:pPr>
            <w:r w:rsidRPr="001247AD">
              <w:rPr>
                <w:rFonts w:eastAsia="標楷體" w:hint="eastAsia"/>
                <w:color w:val="000000"/>
              </w:rPr>
              <w:t>同現行條文</w:t>
            </w:r>
          </w:p>
        </w:tc>
        <w:tc>
          <w:tcPr>
            <w:tcW w:w="4196" w:type="dxa"/>
          </w:tcPr>
          <w:p w:rsidR="00B72708" w:rsidRPr="007B19B3" w:rsidRDefault="00B72708" w:rsidP="00CB6BC0">
            <w:pPr>
              <w:ind w:leftChars="-16" w:left="-38" w:firstLine="2"/>
              <w:jc w:val="both"/>
              <w:rPr>
                <w:rFonts w:eastAsia="標楷體"/>
                <w:bCs/>
                <w:szCs w:val="24"/>
                <w:u w:val="single"/>
                <w:lang w:eastAsia="zh-HK"/>
              </w:rPr>
            </w:pPr>
            <w:r w:rsidRPr="007B19B3">
              <w:rPr>
                <w:rFonts w:eastAsia="標楷體"/>
                <w:color w:val="000000"/>
              </w:rPr>
              <w:t>第</w:t>
            </w:r>
            <w:r w:rsidRPr="00CC1DE7">
              <w:rPr>
                <w:rFonts w:eastAsia="標楷體"/>
                <w:color w:val="000000"/>
                <w:u w:val="single"/>
              </w:rPr>
              <w:t>五</w:t>
            </w:r>
            <w:r w:rsidRPr="007B19B3">
              <w:rPr>
                <w:rFonts w:eastAsia="標楷體"/>
                <w:color w:val="000000"/>
              </w:rPr>
              <w:t>條</w:t>
            </w:r>
          </w:p>
          <w:p w:rsidR="00B72708" w:rsidRPr="001A5474" w:rsidRDefault="00B72708" w:rsidP="00CB6BC0">
            <w:pPr>
              <w:jc w:val="both"/>
              <w:rPr>
                <w:rFonts w:eastAsia="標楷體"/>
                <w:color w:val="000000"/>
              </w:rPr>
            </w:pPr>
            <w:r w:rsidRPr="0056048C">
              <w:rPr>
                <w:rFonts w:eastAsia="標楷體" w:hint="eastAsia"/>
                <w:color w:val="000000"/>
              </w:rPr>
              <w:t>本委員會得經會議決議，設小組或委由本校功能性委員會對分項年度預算案進行初審。</w:t>
            </w:r>
          </w:p>
        </w:tc>
        <w:tc>
          <w:tcPr>
            <w:tcW w:w="2240" w:type="dxa"/>
          </w:tcPr>
          <w:p w:rsidR="00B72708" w:rsidRPr="007B19B3" w:rsidRDefault="00B72708" w:rsidP="00CB6BC0">
            <w:pPr>
              <w:rPr>
                <w:rFonts w:eastAsia="標楷體"/>
                <w:bCs/>
                <w:color w:val="000000"/>
              </w:rPr>
            </w:pPr>
            <w:r w:rsidRPr="00EC6DA8">
              <w:rPr>
                <w:rFonts w:eastAsia="標楷體" w:hint="eastAsia"/>
                <w:bCs/>
                <w:color w:val="000000"/>
              </w:rPr>
              <w:t>條序更改為阿拉伯數字</w:t>
            </w:r>
          </w:p>
        </w:tc>
      </w:tr>
      <w:tr w:rsidR="00B72708" w:rsidRPr="007B19B3" w:rsidTr="00CB6BC0">
        <w:trPr>
          <w:trHeight w:val="422"/>
        </w:trPr>
        <w:tc>
          <w:tcPr>
            <w:tcW w:w="4196" w:type="dxa"/>
          </w:tcPr>
          <w:p w:rsidR="00B72708" w:rsidRDefault="00B72708" w:rsidP="00CB6BC0">
            <w:pPr>
              <w:jc w:val="both"/>
              <w:rPr>
                <w:rFonts w:eastAsia="標楷體"/>
                <w:color w:val="000000"/>
              </w:rPr>
            </w:pPr>
            <w:r w:rsidRPr="001247AD">
              <w:rPr>
                <w:rFonts w:eastAsia="標楷體" w:hint="eastAsia"/>
                <w:color w:val="000000"/>
              </w:rPr>
              <w:t>第</w:t>
            </w:r>
            <w:r w:rsidRPr="00CC1DE7">
              <w:rPr>
                <w:rFonts w:eastAsia="標楷體" w:hint="eastAsia"/>
                <w:color w:val="000000"/>
                <w:u w:val="single"/>
              </w:rPr>
              <w:t>6</w:t>
            </w:r>
            <w:r w:rsidRPr="001247AD">
              <w:rPr>
                <w:rFonts w:eastAsia="標楷體" w:hint="eastAsia"/>
                <w:color w:val="000000"/>
              </w:rPr>
              <w:t>條</w:t>
            </w:r>
          </w:p>
          <w:p w:rsidR="00B72708" w:rsidRPr="007B19B3" w:rsidRDefault="00B72708" w:rsidP="00CB6BC0">
            <w:pPr>
              <w:jc w:val="both"/>
              <w:rPr>
                <w:rFonts w:eastAsia="標楷體"/>
                <w:color w:val="000000"/>
              </w:rPr>
            </w:pPr>
            <w:r w:rsidRPr="00012F2B">
              <w:rPr>
                <w:rFonts w:eastAsia="標楷體" w:hint="eastAsia"/>
                <w:color w:val="000000"/>
              </w:rPr>
              <w:t>本委員會置幹事一人，由會計室</w:t>
            </w:r>
            <w:r w:rsidRPr="00012F2B">
              <w:rPr>
                <w:rFonts w:eastAsia="標楷體" w:hint="eastAsia"/>
                <w:color w:val="000000"/>
                <w:u w:val="single"/>
              </w:rPr>
              <w:t>人員</w:t>
            </w:r>
            <w:r w:rsidRPr="00012F2B">
              <w:rPr>
                <w:rFonts w:eastAsia="標楷體" w:hint="eastAsia"/>
                <w:color w:val="000000"/>
              </w:rPr>
              <w:t>擔任，相關行政事務工作由會計室負責。</w:t>
            </w:r>
          </w:p>
        </w:tc>
        <w:tc>
          <w:tcPr>
            <w:tcW w:w="4196" w:type="dxa"/>
          </w:tcPr>
          <w:p w:rsidR="00B72708" w:rsidRPr="007B19B3" w:rsidRDefault="00B72708" w:rsidP="00CB6BC0">
            <w:pPr>
              <w:jc w:val="both"/>
              <w:rPr>
                <w:rFonts w:eastAsia="標楷體"/>
                <w:color w:val="000000"/>
              </w:rPr>
            </w:pPr>
            <w:r w:rsidRPr="007B19B3">
              <w:rPr>
                <w:rFonts w:eastAsia="標楷體"/>
                <w:color w:val="000000"/>
              </w:rPr>
              <w:t>第</w:t>
            </w:r>
            <w:r w:rsidRPr="00CC1DE7">
              <w:rPr>
                <w:rFonts w:eastAsia="標楷體"/>
                <w:color w:val="000000"/>
                <w:u w:val="single"/>
              </w:rPr>
              <w:t>六</w:t>
            </w:r>
            <w:r w:rsidRPr="007B19B3">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本委員會置幹事一人，由會計室</w:t>
            </w:r>
            <w:r w:rsidRPr="00012F2B">
              <w:rPr>
                <w:rFonts w:eastAsia="標楷體" w:hint="eastAsia"/>
                <w:color w:val="000000"/>
                <w:u w:val="single"/>
              </w:rPr>
              <w:t>主任</w:t>
            </w:r>
            <w:r w:rsidRPr="0056048C">
              <w:rPr>
                <w:rFonts w:eastAsia="標楷體" w:hint="eastAsia"/>
                <w:color w:val="000000"/>
              </w:rPr>
              <w:t>擔任，相關行政事務工作由會計室負責。</w:t>
            </w:r>
          </w:p>
        </w:tc>
        <w:tc>
          <w:tcPr>
            <w:tcW w:w="2240" w:type="dxa"/>
          </w:tcPr>
          <w:p w:rsidR="00B72708" w:rsidRPr="004F1D43" w:rsidRDefault="00B72708" w:rsidP="00CB6BC0">
            <w:pPr>
              <w:ind w:left="192" w:hangingChars="80" w:hanging="192"/>
              <w:jc w:val="both"/>
              <w:rPr>
                <w:rFonts w:eastAsia="標楷體"/>
                <w:bCs/>
                <w:color w:val="000000"/>
              </w:rPr>
            </w:pPr>
            <w:r>
              <w:rPr>
                <w:rFonts w:eastAsia="標楷體" w:hint="eastAsia"/>
                <w:bCs/>
                <w:color w:val="000000"/>
              </w:rPr>
              <w:t>1</w:t>
            </w:r>
            <w:r>
              <w:rPr>
                <w:rFonts w:eastAsia="標楷體"/>
                <w:bCs/>
                <w:color w:val="000000"/>
              </w:rPr>
              <w:t>.</w:t>
            </w:r>
            <w:r w:rsidRPr="004F1D43">
              <w:rPr>
                <w:rFonts w:eastAsia="標楷體" w:hint="eastAsia"/>
                <w:bCs/>
                <w:color w:val="000000"/>
              </w:rPr>
              <w:t>條序更改為阿拉伯數字</w:t>
            </w:r>
          </w:p>
          <w:p w:rsidR="00B72708" w:rsidRPr="004F1D43" w:rsidRDefault="00B72708" w:rsidP="00CB6BC0">
            <w:pPr>
              <w:ind w:left="192" w:hangingChars="80" w:hanging="192"/>
              <w:jc w:val="both"/>
              <w:rPr>
                <w:rFonts w:eastAsia="標楷體"/>
                <w:bCs/>
                <w:color w:val="000000"/>
              </w:rPr>
            </w:pPr>
            <w:r>
              <w:rPr>
                <w:rFonts w:eastAsia="標楷體" w:hint="eastAsia"/>
                <w:bCs/>
                <w:color w:val="000000"/>
              </w:rPr>
              <w:t>2</w:t>
            </w:r>
            <w:r>
              <w:rPr>
                <w:rFonts w:eastAsia="標楷體"/>
                <w:bCs/>
                <w:color w:val="000000"/>
              </w:rPr>
              <w:t>.</w:t>
            </w:r>
            <w:r w:rsidRPr="004F1D43">
              <w:rPr>
                <w:rFonts w:eastAsia="標楷體"/>
                <w:bCs/>
                <w:color w:val="000000"/>
              </w:rPr>
              <w:t>修正幹事為會計人員擔任</w:t>
            </w:r>
          </w:p>
        </w:tc>
      </w:tr>
      <w:tr w:rsidR="00B72708" w:rsidRPr="007B19B3" w:rsidTr="00CB6BC0">
        <w:trPr>
          <w:trHeight w:val="422"/>
        </w:trPr>
        <w:tc>
          <w:tcPr>
            <w:tcW w:w="4196" w:type="dxa"/>
          </w:tcPr>
          <w:p w:rsidR="00B72708" w:rsidRDefault="00B72708" w:rsidP="00CB6BC0">
            <w:pPr>
              <w:jc w:val="both"/>
              <w:rPr>
                <w:rFonts w:eastAsia="標楷體"/>
                <w:color w:val="000000"/>
              </w:rPr>
            </w:pPr>
            <w:r w:rsidRPr="001247AD">
              <w:rPr>
                <w:rFonts w:eastAsia="標楷體" w:hint="eastAsia"/>
                <w:color w:val="000000"/>
              </w:rPr>
              <w:t>第</w:t>
            </w:r>
            <w:r w:rsidRPr="00CC1DE7">
              <w:rPr>
                <w:rFonts w:eastAsia="標楷體" w:hint="eastAsia"/>
                <w:color w:val="000000"/>
                <w:u w:val="single"/>
              </w:rPr>
              <w:t>7</w:t>
            </w:r>
            <w:r w:rsidRPr="001247AD">
              <w:rPr>
                <w:rFonts w:eastAsia="標楷體" w:hint="eastAsia"/>
                <w:color w:val="000000"/>
              </w:rPr>
              <w:t>條</w:t>
            </w:r>
          </w:p>
          <w:p w:rsidR="00B72708" w:rsidRPr="007B19B3" w:rsidRDefault="00B72708" w:rsidP="00CB6BC0">
            <w:pPr>
              <w:jc w:val="both"/>
              <w:rPr>
                <w:rFonts w:eastAsia="標楷體"/>
                <w:color w:val="000000"/>
              </w:rPr>
            </w:pPr>
            <w:r w:rsidRPr="001247AD">
              <w:rPr>
                <w:rFonts w:eastAsia="標楷體" w:hint="eastAsia"/>
                <w:color w:val="000000"/>
              </w:rPr>
              <w:t>同現行條文</w:t>
            </w:r>
          </w:p>
        </w:tc>
        <w:tc>
          <w:tcPr>
            <w:tcW w:w="4196" w:type="dxa"/>
          </w:tcPr>
          <w:p w:rsidR="00B72708" w:rsidRPr="007B19B3" w:rsidRDefault="00B72708" w:rsidP="00CB6BC0">
            <w:pPr>
              <w:jc w:val="both"/>
              <w:rPr>
                <w:rFonts w:eastAsia="標楷體"/>
                <w:color w:val="000000"/>
              </w:rPr>
            </w:pPr>
            <w:r w:rsidRPr="007B19B3">
              <w:rPr>
                <w:rFonts w:eastAsia="標楷體"/>
                <w:color w:val="000000"/>
              </w:rPr>
              <w:t>第</w:t>
            </w:r>
            <w:r w:rsidRPr="00CC1DE7">
              <w:rPr>
                <w:rFonts w:eastAsia="標楷體"/>
                <w:color w:val="000000"/>
                <w:u w:val="single"/>
              </w:rPr>
              <w:t>七</w:t>
            </w:r>
            <w:r w:rsidRPr="007B19B3">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本委員會會議須有全體委員三分之二以上出席，決議時應經出席委員二分之一以上之同意。</w:t>
            </w:r>
          </w:p>
        </w:tc>
        <w:tc>
          <w:tcPr>
            <w:tcW w:w="2240" w:type="dxa"/>
          </w:tcPr>
          <w:p w:rsidR="00B72708" w:rsidRPr="007B19B3" w:rsidRDefault="00B72708" w:rsidP="00CB6BC0">
            <w:pPr>
              <w:jc w:val="both"/>
              <w:rPr>
                <w:rFonts w:eastAsia="標楷體"/>
                <w:bCs/>
                <w:color w:val="000000"/>
                <w:lang w:eastAsia="zh-HK"/>
              </w:rPr>
            </w:pPr>
            <w:r w:rsidRPr="00EC6DA8">
              <w:rPr>
                <w:rFonts w:eastAsia="標楷體" w:hint="eastAsia"/>
                <w:bCs/>
                <w:color w:val="000000"/>
                <w:lang w:eastAsia="zh-HK"/>
              </w:rPr>
              <w:t>條序更改為阿拉伯數字</w:t>
            </w:r>
          </w:p>
        </w:tc>
      </w:tr>
      <w:tr w:rsidR="00B72708" w:rsidRPr="007B19B3" w:rsidTr="00CB6BC0">
        <w:trPr>
          <w:trHeight w:val="422"/>
        </w:trPr>
        <w:tc>
          <w:tcPr>
            <w:tcW w:w="4196" w:type="dxa"/>
          </w:tcPr>
          <w:p w:rsidR="00B72708" w:rsidRPr="0056048C" w:rsidRDefault="00B72708" w:rsidP="00CB6BC0">
            <w:pPr>
              <w:jc w:val="both"/>
              <w:rPr>
                <w:rFonts w:eastAsia="標楷體"/>
                <w:color w:val="000000"/>
              </w:rPr>
            </w:pPr>
            <w:r w:rsidRPr="0056048C">
              <w:rPr>
                <w:rFonts w:eastAsia="標楷體" w:hint="eastAsia"/>
                <w:color w:val="000000"/>
              </w:rPr>
              <w:t>第</w:t>
            </w:r>
            <w:r w:rsidRPr="00CC1DE7">
              <w:rPr>
                <w:rFonts w:eastAsia="標楷體" w:hint="eastAsia"/>
                <w:color w:val="000000"/>
                <w:u w:val="single"/>
              </w:rPr>
              <w:t>8</w:t>
            </w:r>
            <w:r w:rsidRPr="0056048C">
              <w:rPr>
                <w:rFonts w:eastAsia="標楷體" w:hint="eastAsia"/>
                <w:color w:val="000000"/>
              </w:rPr>
              <w:t>條</w:t>
            </w:r>
          </w:p>
          <w:p w:rsidR="00B72708" w:rsidRPr="001247AD" w:rsidRDefault="00B72708" w:rsidP="00CB6BC0">
            <w:pPr>
              <w:jc w:val="both"/>
              <w:rPr>
                <w:rFonts w:eastAsia="標楷體"/>
                <w:color w:val="000000"/>
              </w:rPr>
            </w:pPr>
            <w:r w:rsidRPr="0056048C">
              <w:rPr>
                <w:rFonts w:eastAsia="標楷體" w:hint="eastAsia"/>
                <w:color w:val="000000"/>
              </w:rPr>
              <w:t>同現行條文</w:t>
            </w:r>
          </w:p>
        </w:tc>
        <w:tc>
          <w:tcPr>
            <w:tcW w:w="4196" w:type="dxa"/>
          </w:tcPr>
          <w:p w:rsidR="00B72708" w:rsidRDefault="00B72708" w:rsidP="00CB6BC0">
            <w:pPr>
              <w:jc w:val="both"/>
              <w:rPr>
                <w:rFonts w:eastAsia="標楷體"/>
                <w:color w:val="000000"/>
              </w:rPr>
            </w:pPr>
            <w:r>
              <w:rPr>
                <w:rFonts w:eastAsia="標楷體"/>
                <w:color w:val="000000"/>
              </w:rPr>
              <w:t>第</w:t>
            </w:r>
            <w:r w:rsidRPr="00CC1DE7">
              <w:rPr>
                <w:rFonts w:eastAsia="標楷體"/>
                <w:color w:val="000000"/>
                <w:u w:val="single"/>
              </w:rPr>
              <w:t>八</w:t>
            </w:r>
            <w:r>
              <w:rPr>
                <w:rFonts w:eastAsia="標楷體"/>
                <w:color w:val="000000"/>
              </w:rPr>
              <w:t>條</w:t>
            </w:r>
          </w:p>
          <w:p w:rsidR="00B72708" w:rsidRDefault="00B72708" w:rsidP="00CB6BC0">
            <w:pPr>
              <w:jc w:val="both"/>
              <w:rPr>
                <w:rFonts w:eastAsia="標楷體"/>
                <w:color w:val="000000"/>
              </w:rPr>
            </w:pPr>
            <w:r w:rsidRPr="0056048C">
              <w:rPr>
                <w:rFonts w:eastAsia="標楷體" w:hint="eastAsia"/>
                <w:color w:val="000000"/>
              </w:rPr>
              <w:t>本委員會開會時各委員因故不能出席時，應指定適當人員擔任代理。出席之委員審查其所屬單位系所學院或處室中心相關預算表決時應予迴避。</w:t>
            </w:r>
          </w:p>
          <w:p w:rsidR="00B72708" w:rsidRPr="007B19B3" w:rsidRDefault="00B72708" w:rsidP="00CB6BC0">
            <w:pPr>
              <w:jc w:val="both"/>
              <w:rPr>
                <w:rFonts w:eastAsia="標楷體"/>
                <w:color w:val="000000"/>
              </w:rPr>
            </w:pPr>
            <w:r w:rsidRPr="0056048C">
              <w:rPr>
                <w:rFonts w:eastAsia="標楷體" w:hint="eastAsia"/>
                <w:color w:val="000000"/>
              </w:rPr>
              <w:t>會議主席由主任委員擔任，主任委員因故不能出席時，由副主任委員擔任。</w:t>
            </w:r>
          </w:p>
        </w:tc>
        <w:tc>
          <w:tcPr>
            <w:tcW w:w="2240" w:type="dxa"/>
          </w:tcPr>
          <w:p w:rsidR="00B72708" w:rsidRPr="007B19B3" w:rsidRDefault="00B72708" w:rsidP="00CB6BC0">
            <w:pPr>
              <w:jc w:val="both"/>
              <w:rPr>
                <w:rFonts w:eastAsia="標楷體"/>
                <w:bCs/>
                <w:color w:val="000000"/>
                <w:lang w:eastAsia="zh-HK"/>
              </w:rPr>
            </w:pPr>
            <w:r w:rsidRPr="00EC6DA8">
              <w:rPr>
                <w:rFonts w:eastAsia="標楷體" w:hint="eastAsia"/>
                <w:bCs/>
                <w:color w:val="000000"/>
                <w:lang w:eastAsia="zh-HK"/>
              </w:rPr>
              <w:t>條序更改為阿拉伯數字</w:t>
            </w:r>
          </w:p>
        </w:tc>
      </w:tr>
      <w:tr w:rsidR="00B72708" w:rsidRPr="007B19B3" w:rsidTr="00CB6BC0">
        <w:trPr>
          <w:trHeight w:val="422"/>
        </w:trPr>
        <w:tc>
          <w:tcPr>
            <w:tcW w:w="4196" w:type="dxa"/>
          </w:tcPr>
          <w:p w:rsidR="00B72708" w:rsidRPr="0056048C" w:rsidRDefault="00B72708" w:rsidP="00CB6BC0">
            <w:pPr>
              <w:jc w:val="both"/>
              <w:rPr>
                <w:rFonts w:eastAsia="標楷體"/>
                <w:color w:val="000000"/>
              </w:rPr>
            </w:pPr>
            <w:r w:rsidRPr="0056048C">
              <w:rPr>
                <w:rFonts w:eastAsia="標楷體" w:hint="eastAsia"/>
                <w:color w:val="000000"/>
              </w:rPr>
              <w:t>第</w:t>
            </w:r>
            <w:r w:rsidRPr="00CC1DE7">
              <w:rPr>
                <w:rFonts w:eastAsia="標楷體" w:hint="eastAsia"/>
                <w:color w:val="000000"/>
                <w:u w:val="single"/>
              </w:rPr>
              <w:t>9</w:t>
            </w:r>
            <w:r w:rsidRPr="0056048C">
              <w:rPr>
                <w:rFonts w:eastAsia="標楷體" w:hint="eastAsia"/>
                <w:color w:val="000000"/>
              </w:rPr>
              <w:t>條</w:t>
            </w:r>
          </w:p>
          <w:p w:rsidR="00B72708" w:rsidRPr="001247AD" w:rsidRDefault="00B72708" w:rsidP="00CB6BC0">
            <w:pPr>
              <w:jc w:val="both"/>
              <w:rPr>
                <w:rFonts w:eastAsia="標楷體"/>
                <w:color w:val="000000"/>
              </w:rPr>
            </w:pPr>
            <w:r w:rsidRPr="0056048C">
              <w:rPr>
                <w:rFonts w:eastAsia="標楷體" w:hint="eastAsia"/>
                <w:color w:val="000000"/>
              </w:rPr>
              <w:t>同現行條文</w:t>
            </w:r>
          </w:p>
        </w:tc>
        <w:tc>
          <w:tcPr>
            <w:tcW w:w="4196" w:type="dxa"/>
          </w:tcPr>
          <w:p w:rsidR="00B72708" w:rsidRDefault="00B72708" w:rsidP="00CB6BC0">
            <w:pPr>
              <w:jc w:val="both"/>
              <w:rPr>
                <w:rFonts w:eastAsia="標楷體"/>
                <w:color w:val="000000"/>
              </w:rPr>
            </w:pPr>
            <w:r>
              <w:rPr>
                <w:rFonts w:eastAsia="標楷體"/>
                <w:color w:val="000000"/>
              </w:rPr>
              <w:t>第</w:t>
            </w:r>
            <w:r w:rsidRPr="00CC1DE7">
              <w:rPr>
                <w:rFonts w:eastAsia="標楷體"/>
                <w:color w:val="000000"/>
                <w:u w:val="single"/>
              </w:rPr>
              <w:t>九</w:t>
            </w:r>
            <w:r>
              <w:rPr>
                <w:rFonts w:eastAsia="標楷體"/>
                <w:color w:val="000000"/>
              </w:rPr>
              <w:t>條</w:t>
            </w:r>
          </w:p>
          <w:p w:rsidR="00B72708" w:rsidRPr="007B19B3" w:rsidRDefault="00B72708" w:rsidP="00CB6BC0">
            <w:pPr>
              <w:jc w:val="both"/>
              <w:rPr>
                <w:rFonts w:eastAsia="標楷體"/>
                <w:color w:val="000000"/>
              </w:rPr>
            </w:pPr>
            <w:r w:rsidRPr="0056048C">
              <w:rPr>
                <w:rFonts w:eastAsia="標楷體" w:hint="eastAsia"/>
                <w:color w:val="000000"/>
              </w:rPr>
              <w:t>教學單位</w:t>
            </w:r>
            <w:r w:rsidRPr="0056048C">
              <w:rPr>
                <w:rFonts w:eastAsia="標楷體" w:hint="eastAsia"/>
                <w:color w:val="000000"/>
              </w:rPr>
              <w:t>(</w:t>
            </w:r>
            <w:r w:rsidRPr="0056048C">
              <w:rPr>
                <w:rFonts w:eastAsia="標楷體" w:hint="eastAsia"/>
                <w:color w:val="000000"/>
              </w:rPr>
              <w:t>各學院及通識教育中心</w:t>
            </w:r>
            <w:r w:rsidRPr="0056048C">
              <w:rPr>
                <w:rFonts w:eastAsia="標楷體" w:hint="eastAsia"/>
                <w:color w:val="000000"/>
              </w:rPr>
              <w:t>)</w:t>
            </w:r>
            <w:r w:rsidRPr="0056048C">
              <w:rPr>
                <w:rFonts w:eastAsia="標楷體" w:hint="eastAsia"/>
                <w:color w:val="000000"/>
              </w:rPr>
              <w:t>審查其所屬系所（組）預算時，得參照本辦法訂定院級預算委員會審議之。</w:t>
            </w:r>
          </w:p>
        </w:tc>
        <w:tc>
          <w:tcPr>
            <w:tcW w:w="2240" w:type="dxa"/>
          </w:tcPr>
          <w:p w:rsidR="00B72708" w:rsidRPr="007B19B3" w:rsidRDefault="00B72708" w:rsidP="00CB6BC0">
            <w:pPr>
              <w:rPr>
                <w:rFonts w:eastAsia="標楷體"/>
                <w:bCs/>
                <w:color w:val="000000"/>
                <w:lang w:eastAsia="zh-HK"/>
              </w:rPr>
            </w:pPr>
            <w:r w:rsidRPr="00EC6DA8">
              <w:rPr>
                <w:rFonts w:eastAsia="標楷體" w:hint="eastAsia"/>
                <w:bCs/>
                <w:color w:val="000000"/>
                <w:lang w:eastAsia="zh-HK"/>
              </w:rPr>
              <w:t>條序更改為阿拉伯數字</w:t>
            </w:r>
          </w:p>
        </w:tc>
      </w:tr>
      <w:tr w:rsidR="00B72708" w:rsidRPr="007B19B3" w:rsidTr="00CB6BC0">
        <w:trPr>
          <w:trHeight w:val="422"/>
        </w:trPr>
        <w:tc>
          <w:tcPr>
            <w:tcW w:w="4196" w:type="dxa"/>
          </w:tcPr>
          <w:p w:rsidR="00B72708" w:rsidRPr="0056048C" w:rsidRDefault="00B72708" w:rsidP="00CB6BC0">
            <w:pPr>
              <w:jc w:val="both"/>
              <w:rPr>
                <w:rFonts w:eastAsia="標楷體"/>
                <w:color w:val="000000"/>
              </w:rPr>
            </w:pPr>
            <w:r w:rsidRPr="0056048C">
              <w:rPr>
                <w:rFonts w:eastAsia="標楷體" w:hint="eastAsia"/>
                <w:color w:val="000000"/>
              </w:rPr>
              <w:t>第</w:t>
            </w:r>
            <w:r w:rsidRPr="00CC1DE7">
              <w:rPr>
                <w:rFonts w:eastAsia="標楷體" w:hint="eastAsia"/>
                <w:color w:val="000000"/>
                <w:u w:val="single"/>
              </w:rPr>
              <w:t>1</w:t>
            </w:r>
            <w:r w:rsidRPr="00CC1DE7">
              <w:rPr>
                <w:rFonts w:eastAsia="標楷體"/>
                <w:color w:val="000000"/>
                <w:u w:val="single"/>
              </w:rPr>
              <w:t>0</w:t>
            </w:r>
            <w:r w:rsidRPr="0056048C">
              <w:rPr>
                <w:rFonts w:eastAsia="標楷體" w:hint="eastAsia"/>
                <w:color w:val="000000"/>
              </w:rPr>
              <w:t>條</w:t>
            </w:r>
          </w:p>
          <w:p w:rsidR="00B72708" w:rsidRPr="001247AD" w:rsidRDefault="00B72708" w:rsidP="00CB6BC0">
            <w:pPr>
              <w:jc w:val="both"/>
              <w:rPr>
                <w:rFonts w:eastAsia="標楷體"/>
                <w:color w:val="000000"/>
              </w:rPr>
            </w:pPr>
            <w:r w:rsidRPr="0056048C">
              <w:rPr>
                <w:rFonts w:eastAsia="標楷體" w:hint="eastAsia"/>
                <w:color w:val="000000"/>
              </w:rPr>
              <w:t>同現行條文</w:t>
            </w:r>
          </w:p>
        </w:tc>
        <w:tc>
          <w:tcPr>
            <w:tcW w:w="4196" w:type="dxa"/>
          </w:tcPr>
          <w:p w:rsidR="00B72708" w:rsidRDefault="00B72708" w:rsidP="00CB6BC0">
            <w:pPr>
              <w:tabs>
                <w:tab w:val="num" w:pos="1080"/>
              </w:tabs>
              <w:adjustRightInd/>
              <w:spacing w:line="240" w:lineRule="auto"/>
              <w:textAlignment w:val="auto"/>
              <w:rPr>
                <w:rFonts w:ascii="標楷體" w:eastAsia="標楷體" w:hAnsi="標楷體"/>
                <w:kern w:val="2"/>
                <w:szCs w:val="24"/>
              </w:rPr>
            </w:pPr>
            <w:r>
              <w:rPr>
                <w:rFonts w:ascii="標楷體" w:eastAsia="標楷體" w:hAnsi="標楷體"/>
                <w:kern w:val="2"/>
                <w:szCs w:val="24"/>
              </w:rPr>
              <w:t>第</w:t>
            </w:r>
            <w:r w:rsidRPr="00CC1DE7">
              <w:rPr>
                <w:rFonts w:ascii="標楷體" w:eastAsia="標楷體" w:hAnsi="標楷體"/>
                <w:kern w:val="2"/>
                <w:szCs w:val="24"/>
                <w:u w:val="single"/>
              </w:rPr>
              <w:t>十</w:t>
            </w:r>
            <w:r>
              <w:rPr>
                <w:rFonts w:ascii="標楷體" w:eastAsia="標楷體" w:hAnsi="標楷體"/>
                <w:kern w:val="2"/>
                <w:szCs w:val="24"/>
              </w:rPr>
              <w:t>條</w:t>
            </w:r>
          </w:p>
          <w:p w:rsidR="00B72708" w:rsidRPr="00216E02" w:rsidRDefault="00B72708" w:rsidP="00CB6BC0">
            <w:pPr>
              <w:tabs>
                <w:tab w:val="num" w:pos="1080"/>
              </w:tabs>
              <w:adjustRightInd/>
              <w:spacing w:line="240" w:lineRule="auto"/>
              <w:textAlignment w:val="auto"/>
              <w:rPr>
                <w:rFonts w:eastAsia="標楷體"/>
                <w:color w:val="000000"/>
              </w:rPr>
            </w:pPr>
            <w:r w:rsidRPr="00216E02">
              <w:rPr>
                <w:rFonts w:ascii="標楷體" w:eastAsia="標楷體" w:hAnsi="標楷體" w:hint="eastAsia"/>
                <w:kern w:val="2"/>
                <w:szCs w:val="24"/>
              </w:rPr>
              <w:t>本辦法未盡事項，悉依教育部及本校有關法令辦理。</w:t>
            </w:r>
          </w:p>
        </w:tc>
        <w:tc>
          <w:tcPr>
            <w:tcW w:w="2240" w:type="dxa"/>
          </w:tcPr>
          <w:p w:rsidR="00B72708" w:rsidRPr="007B19B3" w:rsidRDefault="00B72708" w:rsidP="00CB6BC0">
            <w:pPr>
              <w:jc w:val="both"/>
              <w:rPr>
                <w:rFonts w:eastAsia="標楷體"/>
                <w:bCs/>
                <w:color w:val="000000"/>
                <w:lang w:eastAsia="zh-HK"/>
              </w:rPr>
            </w:pPr>
            <w:r w:rsidRPr="00EC6DA8">
              <w:rPr>
                <w:rFonts w:eastAsia="標楷體" w:hint="eastAsia"/>
                <w:bCs/>
                <w:color w:val="000000"/>
                <w:lang w:eastAsia="zh-HK"/>
              </w:rPr>
              <w:t>條序更改為阿拉伯數字</w:t>
            </w:r>
          </w:p>
        </w:tc>
      </w:tr>
      <w:tr w:rsidR="00B72708" w:rsidRPr="00FF3870" w:rsidTr="00CB6BC0">
        <w:trPr>
          <w:trHeight w:val="422"/>
        </w:trPr>
        <w:tc>
          <w:tcPr>
            <w:tcW w:w="4196" w:type="dxa"/>
          </w:tcPr>
          <w:p w:rsidR="00B72708" w:rsidRPr="00FF3870" w:rsidRDefault="00B72708" w:rsidP="00CB6BC0">
            <w:pPr>
              <w:jc w:val="both"/>
              <w:rPr>
                <w:rFonts w:eastAsia="標楷體"/>
                <w:color w:val="000000" w:themeColor="text1"/>
              </w:rPr>
            </w:pPr>
            <w:r w:rsidRPr="00FF3870">
              <w:rPr>
                <w:rFonts w:eastAsia="標楷體" w:hint="eastAsia"/>
                <w:color w:val="000000" w:themeColor="text1"/>
              </w:rPr>
              <w:t>第</w:t>
            </w:r>
            <w:r w:rsidRPr="00FF3870">
              <w:rPr>
                <w:rFonts w:eastAsia="標楷體" w:hint="eastAsia"/>
                <w:color w:val="000000" w:themeColor="text1"/>
                <w:u w:val="single"/>
              </w:rPr>
              <w:t>1</w:t>
            </w:r>
            <w:r w:rsidRPr="00FF3870">
              <w:rPr>
                <w:rFonts w:eastAsia="標楷體"/>
                <w:color w:val="000000" w:themeColor="text1"/>
                <w:u w:val="single"/>
              </w:rPr>
              <w:t>1</w:t>
            </w:r>
            <w:r w:rsidRPr="00FF3870">
              <w:rPr>
                <w:rFonts w:eastAsia="標楷體" w:hint="eastAsia"/>
                <w:color w:val="000000" w:themeColor="text1"/>
              </w:rPr>
              <w:t>條</w:t>
            </w:r>
          </w:p>
          <w:p w:rsidR="00B72708" w:rsidRPr="00FF3870" w:rsidRDefault="00B72708" w:rsidP="00CB6BC0">
            <w:pPr>
              <w:jc w:val="both"/>
              <w:rPr>
                <w:rFonts w:eastAsia="標楷體"/>
                <w:color w:val="000000" w:themeColor="text1"/>
              </w:rPr>
            </w:pPr>
            <w:r w:rsidRPr="00FF3870">
              <w:rPr>
                <w:rFonts w:eastAsia="標楷體" w:hint="eastAsia"/>
                <w:color w:val="000000" w:themeColor="text1"/>
              </w:rPr>
              <w:t>本辦法經行政會議</w:t>
            </w:r>
            <w:r w:rsidRPr="00FF3870">
              <w:rPr>
                <w:rFonts w:eastAsia="標楷體" w:hint="eastAsia"/>
                <w:color w:val="000000" w:themeColor="text1"/>
                <w:u w:val="single"/>
              </w:rPr>
              <w:t>審議</w:t>
            </w:r>
            <w:r w:rsidRPr="00FF3870">
              <w:rPr>
                <w:rFonts w:eastAsia="標楷體" w:hint="eastAsia"/>
                <w:color w:val="000000" w:themeColor="text1"/>
              </w:rPr>
              <w:t>通過</w:t>
            </w:r>
            <w:r w:rsidRPr="00FF3870">
              <w:rPr>
                <w:rFonts w:eastAsia="標楷體" w:hint="eastAsia"/>
                <w:color w:val="000000" w:themeColor="text1"/>
                <w:u w:val="single"/>
              </w:rPr>
              <w:t>後</w:t>
            </w:r>
            <w:r w:rsidRPr="00FF3870">
              <w:rPr>
                <w:rFonts w:eastAsia="標楷體" w:hint="eastAsia"/>
                <w:color w:val="000000" w:themeColor="text1"/>
              </w:rPr>
              <w:t>，自公布日起實施，修正時亦同。</w:t>
            </w:r>
          </w:p>
        </w:tc>
        <w:tc>
          <w:tcPr>
            <w:tcW w:w="4196" w:type="dxa"/>
          </w:tcPr>
          <w:p w:rsidR="00B72708" w:rsidRPr="00FF3870" w:rsidRDefault="00B72708" w:rsidP="00CB6BC0">
            <w:pPr>
              <w:jc w:val="both"/>
              <w:rPr>
                <w:rFonts w:eastAsia="標楷體"/>
                <w:color w:val="000000" w:themeColor="text1"/>
              </w:rPr>
            </w:pPr>
            <w:r w:rsidRPr="00FF3870">
              <w:rPr>
                <w:rFonts w:eastAsia="標楷體"/>
                <w:color w:val="000000" w:themeColor="text1"/>
              </w:rPr>
              <w:t>第</w:t>
            </w:r>
            <w:r w:rsidRPr="00FF3870">
              <w:rPr>
                <w:rFonts w:eastAsia="標楷體"/>
                <w:color w:val="000000" w:themeColor="text1"/>
                <w:u w:val="single"/>
              </w:rPr>
              <w:t>十一</w:t>
            </w:r>
            <w:r w:rsidRPr="00FF3870">
              <w:rPr>
                <w:rFonts w:eastAsia="標楷體"/>
                <w:color w:val="000000" w:themeColor="text1"/>
              </w:rPr>
              <w:t>條</w:t>
            </w:r>
          </w:p>
          <w:p w:rsidR="00B72708" w:rsidRPr="00FF3870" w:rsidRDefault="00B72708" w:rsidP="00CB6BC0">
            <w:pPr>
              <w:jc w:val="both"/>
              <w:rPr>
                <w:rFonts w:eastAsia="標楷體"/>
                <w:color w:val="000000" w:themeColor="text1"/>
              </w:rPr>
            </w:pPr>
            <w:r w:rsidRPr="00FF3870">
              <w:rPr>
                <w:rFonts w:eastAsia="標楷體" w:hint="eastAsia"/>
                <w:color w:val="000000" w:themeColor="text1"/>
              </w:rPr>
              <w:t>本辦法經行政會議通過</w:t>
            </w:r>
            <w:r w:rsidRPr="00FF3870">
              <w:rPr>
                <w:rFonts w:eastAsia="標楷體" w:hint="eastAsia"/>
                <w:color w:val="000000" w:themeColor="text1"/>
                <w:u w:val="single"/>
              </w:rPr>
              <w:t>，陳請校長核定後，</w:t>
            </w:r>
            <w:r w:rsidRPr="00FF3870">
              <w:rPr>
                <w:rFonts w:eastAsia="標楷體" w:hint="eastAsia"/>
                <w:color w:val="000000" w:themeColor="text1"/>
              </w:rPr>
              <w:t>自公布日起實施，修正時亦同。</w:t>
            </w:r>
          </w:p>
        </w:tc>
        <w:tc>
          <w:tcPr>
            <w:tcW w:w="2240" w:type="dxa"/>
          </w:tcPr>
          <w:p w:rsidR="00B72708" w:rsidRPr="00FF3870" w:rsidRDefault="00B72708" w:rsidP="00CB6BC0">
            <w:pPr>
              <w:ind w:left="192" w:hangingChars="80" w:hanging="192"/>
              <w:jc w:val="both"/>
              <w:rPr>
                <w:rFonts w:eastAsia="標楷體"/>
                <w:bCs/>
                <w:color w:val="000000" w:themeColor="text1"/>
                <w:lang w:eastAsia="zh-HK"/>
              </w:rPr>
            </w:pPr>
            <w:r w:rsidRPr="00FF3870">
              <w:rPr>
                <w:rFonts w:eastAsia="標楷體" w:hint="eastAsia"/>
                <w:bCs/>
                <w:color w:val="000000" w:themeColor="text1"/>
              </w:rPr>
              <w:t>1</w:t>
            </w:r>
            <w:r w:rsidRPr="00FF3870">
              <w:rPr>
                <w:rFonts w:eastAsia="標楷體"/>
                <w:bCs/>
                <w:color w:val="000000" w:themeColor="text1"/>
              </w:rPr>
              <w:t>.</w:t>
            </w:r>
            <w:r w:rsidRPr="00FF3870">
              <w:rPr>
                <w:rFonts w:eastAsia="標楷體" w:hint="eastAsia"/>
                <w:bCs/>
                <w:color w:val="000000" w:themeColor="text1"/>
                <w:lang w:eastAsia="zh-HK"/>
              </w:rPr>
              <w:t>條序更改為阿拉伯數字</w:t>
            </w:r>
          </w:p>
          <w:p w:rsidR="00B72708" w:rsidRPr="00FF3870" w:rsidRDefault="00B72708" w:rsidP="00CB6BC0">
            <w:pPr>
              <w:jc w:val="both"/>
              <w:rPr>
                <w:rFonts w:eastAsia="標楷體"/>
                <w:bCs/>
                <w:color w:val="000000" w:themeColor="text1"/>
                <w:lang w:eastAsia="zh-HK"/>
              </w:rPr>
            </w:pPr>
            <w:r w:rsidRPr="00FF3870">
              <w:rPr>
                <w:rFonts w:eastAsia="標楷體" w:hint="eastAsia"/>
                <w:bCs/>
                <w:color w:val="000000" w:themeColor="text1"/>
              </w:rPr>
              <w:t>2</w:t>
            </w:r>
            <w:r w:rsidRPr="00FF3870">
              <w:rPr>
                <w:rFonts w:eastAsia="標楷體"/>
                <w:bCs/>
                <w:color w:val="000000" w:themeColor="text1"/>
              </w:rPr>
              <w:t>.</w:t>
            </w:r>
            <w:r w:rsidRPr="00FF3870">
              <w:rPr>
                <w:rFonts w:eastAsia="標楷體"/>
                <w:bCs/>
                <w:color w:val="000000" w:themeColor="text1"/>
                <w:lang w:eastAsia="zh-HK"/>
              </w:rPr>
              <w:t>文字修正</w:t>
            </w:r>
          </w:p>
        </w:tc>
      </w:tr>
    </w:tbl>
    <w:p w:rsidR="00B72708" w:rsidRDefault="00B72708" w:rsidP="00B72708">
      <w:pPr>
        <w:spacing w:line="240" w:lineRule="atLeast"/>
        <w:rPr>
          <w:rFonts w:eastAsia="標楷體"/>
        </w:rPr>
      </w:pPr>
    </w:p>
    <w:p w:rsidR="00B72708" w:rsidRPr="00B72708" w:rsidRDefault="00B72708" w:rsidP="007478FA">
      <w:pPr>
        <w:spacing w:line="240" w:lineRule="atLeast"/>
        <w:rPr>
          <w:rFonts w:eastAsia="標楷體"/>
        </w:rPr>
      </w:pPr>
    </w:p>
    <w:sectPr w:rsidR="00B72708" w:rsidRPr="00B72708" w:rsidSect="005B4C6E">
      <w:footerReference w:type="even" r:id="rId8"/>
      <w:footerReference w:type="default" r:id="rId9"/>
      <w:pgSz w:w="11907" w:h="16840" w:code="9"/>
      <w:pgMar w:top="680" w:right="680" w:bottom="680" w:left="68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99A" w:rsidRDefault="00AD299A" w:rsidP="00B76C42">
      <w:pPr>
        <w:spacing w:line="240" w:lineRule="auto"/>
      </w:pPr>
      <w:r>
        <w:separator/>
      </w:r>
    </w:p>
  </w:endnote>
  <w:endnote w:type="continuationSeparator" w:id="0">
    <w:p w:rsidR="00AD299A" w:rsidRDefault="00AD299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8277D" w:rsidRDefault="00AD2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D795C">
      <w:rPr>
        <w:rStyle w:val="af"/>
        <w:noProof/>
      </w:rPr>
      <w:t>1</w:t>
    </w:r>
    <w:r>
      <w:rPr>
        <w:rStyle w:val="af"/>
      </w:rPr>
      <w:fldChar w:fldCharType="end"/>
    </w:r>
  </w:p>
  <w:p w:rsidR="00C8277D" w:rsidRDefault="00AD29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99A" w:rsidRDefault="00AD299A" w:rsidP="00B76C42">
      <w:pPr>
        <w:spacing w:line="240" w:lineRule="auto"/>
      </w:pPr>
      <w:r>
        <w:separator/>
      </w:r>
    </w:p>
  </w:footnote>
  <w:footnote w:type="continuationSeparator" w:id="0">
    <w:p w:rsidR="00AD299A" w:rsidRDefault="00AD299A"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D5B"/>
    <w:multiLevelType w:val="hybridMultilevel"/>
    <w:tmpl w:val="CA5A65F0"/>
    <w:lvl w:ilvl="0" w:tplc="A7561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2D5C62"/>
    <w:multiLevelType w:val="hybridMultilevel"/>
    <w:tmpl w:val="FFBC9620"/>
    <w:lvl w:ilvl="0" w:tplc="487AFD52">
      <w:start w:val="1"/>
      <w:numFmt w:val="taiwaneseCountingThousand"/>
      <w:lvlText w:val="第%1條"/>
      <w:lvlJc w:val="left"/>
      <w:pPr>
        <w:tabs>
          <w:tab w:val="num" w:pos="1080"/>
        </w:tabs>
        <w:ind w:left="1080" w:hanging="1080"/>
      </w:pPr>
      <w:rPr>
        <w:rFonts w:eastAsia="標楷體" w:hint="eastAsia"/>
        <w:b w:val="0"/>
        <w:i w:val="0"/>
      </w:rPr>
    </w:lvl>
    <w:lvl w:ilvl="1" w:tplc="5A086E98">
      <w:start w:val="1"/>
      <w:numFmt w:val="taiwaneseCountingThousand"/>
      <w:lvlText w:val="%2、"/>
      <w:lvlJc w:val="left"/>
      <w:pPr>
        <w:tabs>
          <w:tab w:val="num" w:pos="1756"/>
        </w:tabs>
        <w:ind w:left="1756"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E6F073B"/>
    <w:multiLevelType w:val="hybridMultilevel"/>
    <w:tmpl w:val="4AE0D340"/>
    <w:lvl w:ilvl="0" w:tplc="B1FE07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6E64F2D"/>
    <w:multiLevelType w:val="hybridMultilevel"/>
    <w:tmpl w:val="0B2CF1E8"/>
    <w:lvl w:ilvl="0" w:tplc="FB302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697B43"/>
    <w:multiLevelType w:val="hybridMultilevel"/>
    <w:tmpl w:val="84B828DE"/>
    <w:lvl w:ilvl="0" w:tplc="385C91A2">
      <w:start w:val="1"/>
      <w:numFmt w:val="decimal"/>
      <w:pStyle w:val="1"/>
      <w:lvlText w:val="第%1條"/>
      <w:lvlJc w:val="left"/>
      <w:pPr>
        <w:ind w:left="480" w:hanging="480"/>
      </w:pPr>
      <w:rPr>
        <w:rFonts w:eastAsia="標楷體" w:hint="default"/>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FF72395"/>
    <w:multiLevelType w:val="hybridMultilevel"/>
    <w:tmpl w:val="5BDA3C2A"/>
    <w:lvl w:ilvl="0" w:tplc="5926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0DE9"/>
    <w:rsid w:val="00017709"/>
    <w:rsid w:val="00023F63"/>
    <w:rsid w:val="00026F6C"/>
    <w:rsid w:val="0003475D"/>
    <w:rsid w:val="00064BB8"/>
    <w:rsid w:val="000772F5"/>
    <w:rsid w:val="000C2F6A"/>
    <w:rsid w:val="000D7EF8"/>
    <w:rsid w:val="000E3BD1"/>
    <w:rsid w:val="00121F7F"/>
    <w:rsid w:val="00151BC9"/>
    <w:rsid w:val="00153AD1"/>
    <w:rsid w:val="0016035B"/>
    <w:rsid w:val="001A1AC1"/>
    <w:rsid w:val="001C254C"/>
    <w:rsid w:val="001F4D1E"/>
    <w:rsid w:val="00224332"/>
    <w:rsid w:val="0022652B"/>
    <w:rsid w:val="00235DFC"/>
    <w:rsid w:val="002516BD"/>
    <w:rsid w:val="00260F14"/>
    <w:rsid w:val="0026535E"/>
    <w:rsid w:val="002701D3"/>
    <w:rsid w:val="00277994"/>
    <w:rsid w:val="002B1A67"/>
    <w:rsid w:val="002B2A08"/>
    <w:rsid w:val="002C76EB"/>
    <w:rsid w:val="002D4053"/>
    <w:rsid w:val="002D52C0"/>
    <w:rsid w:val="00320F40"/>
    <w:rsid w:val="0033670C"/>
    <w:rsid w:val="003533D9"/>
    <w:rsid w:val="00354C11"/>
    <w:rsid w:val="00383608"/>
    <w:rsid w:val="003876E2"/>
    <w:rsid w:val="003922BA"/>
    <w:rsid w:val="0039689E"/>
    <w:rsid w:val="003E4D00"/>
    <w:rsid w:val="003E5644"/>
    <w:rsid w:val="003E62E8"/>
    <w:rsid w:val="0041159F"/>
    <w:rsid w:val="004156DF"/>
    <w:rsid w:val="00417F20"/>
    <w:rsid w:val="00433317"/>
    <w:rsid w:val="004462CA"/>
    <w:rsid w:val="00452F13"/>
    <w:rsid w:val="0045523F"/>
    <w:rsid w:val="00464C19"/>
    <w:rsid w:val="00472BE3"/>
    <w:rsid w:val="00497371"/>
    <w:rsid w:val="005028D8"/>
    <w:rsid w:val="00514AE1"/>
    <w:rsid w:val="00536F3A"/>
    <w:rsid w:val="00544CEF"/>
    <w:rsid w:val="0054563C"/>
    <w:rsid w:val="00557D83"/>
    <w:rsid w:val="0057770B"/>
    <w:rsid w:val="0058091F"/>
    <w:rsid w:val="005A1B9E"/>
    <w:rsid w:val="005A277D"/>
    <w:rsid w:val="005A62EB"/>
    <w:rsid w:val="005B4C6E"/>
    <w:rsid w:val="005D64A1"/>
    <w:rsid w:val="005E6DA6"/>
    <w:rsid w:val="00635F35"/>
    <w:rsid w:val="00651CC7"/>
    <w:rsid w:val="00675BFA"/>
    <w:rsid w:val="0068234A"/>
    <w:rsid w:val="00697EA4"/>
    <w:rsid w:val="006C178F"/>
    <w:rsid w:val="006E06DA"/>
    <w:rsid w:val="006E0EB2"/>
    <w:rsid w:val="006F241E"/>
    <w:rsid w:val="0070248E"/>
    <w:rsid w:val="007406B2"/>
    <w:rsid w:val="007478FA"/>
    <w:rsid w:val="007610FC"/>
    <w:rsid w:val="00783438"/>
    <w:rsid w:val="007A0ECE"/>
    <w:rsid w:val="007C1240"/>
    <w:rsid w:val="007E2E52"/>
    <w:rsid w:val="007F345E"/>
    <w:rsid w:val="008167B2"/>
    <w:rsid w:val="00822F9D"/>
    <w:rsid w:val="00823445"/>
    <w:rsid w:val="00824F87"/>
    <w:rsid w:val="00825006"/>
    <w:rsid w:val="00831CEA"/>
    <w:rsid w:val="00832FED"/>
    <w:rsid w:val="0085167E"/>
    <w:rsid w:val="008610F5"/>
    <w:rsid w:val="008617D2"/>
    <w:rsid w:val="00883BDF"/>
    <w:rsid w:val="00884666"/>
    <w:rsid w:val="00894438"/>
    <w:rsid w:val="0089524D"/>
    <w:rsid w:val="008C69A7"/>
    <w:rsid w:val="00916796"/>
    <w:rsid w:val="009346E6"/>
    <w:rsid w:val="00937DFF"/>
    <w:rsid w:val="00961C79"/>
    <w:rsid w:val="009D444D"/>
    <w:rsid w:val="009D6C75"/>
    <w:rsid w:val="009D7B4B"/>
    <w:rsid w:val="009E0803"/>
    <w:rsid w:val="009F2F2B"/>
    <w:rsid w:val="00A11924"/>
    <w:rsid w:val="00A15D47"/>
    <w:rsid w:val="00A72CB0"/>
    <w:rsid w:val="00A91D16"/>
    <w:rsid w:val="00AB21ED"/>
    <w:rsid w:val="00AD299A"/>
    <w:rsid w:val="00B02D9C"/>
    <w:rsid w:val="00B55271"/>
    <w:rsid w:val="00B72708"/>
    <w:rsid w:val="00B76C42"/>
    <w:rsid w:val="00B8433E"/>
    <w:rsid w:val="00B86E87"/>
    <w:rsid w:val="00B93432"/>
    <w:rsid w:val="00B93A01"/>
    <w:rsid w:val="00BC139F"/>
    <w:rsid w:val="00BC3FD7"/>
    <w:rsid w:val="00BD795C"/>
    <w:rsid w:val="00C21045"/>
    <w:rsid w:val="00C23E13"/>
    <w:rsid w:val="00C44C20"/>
    <w:rsid w:val="00C52C8E"/>
    <w:rsid w:val="00C67B02"/>
    <w:rsid w:val="00CB1457"/>
    <w:rsid w:val="00CC15DA"/>
    <w:rsid w:val="00CE4580"/>
    <w:rsid w:val="00CF2A49"/>
    <w:rsid w:val="00D05AF8"/>
    <w:rsid w:val="00D40C6A"/>
    <w:rsid w:val="00D51D4C"/>
    <w:rsid w:val="00D745FA"/>
    <w:rsid w:val="00DB0DC7"/>
    <w:rsid w:val="00DD1C08"/>
    <w:rsid w:val="00DD36A7"/>
    <w:rsid w:val="00E21BC2"/>
    <w:rsid w:val="00E415B1"/>
    <w:rsid w:val="00E50DC7"/>
    <w:rsid w:val="00E518B5"/>
    <w:rsid w:val="00E52FBC"/>
    <w:rsid w:val="00E63285"/>
    <w:rsid w:val="00E639AA"/>
    <w:rsid w:val="00E66ECE"/>
    <w:rsid w:val="00E8012C"/>
    <w:rsid w:val="00E85C68"/>
    <w:rsid w:val="00E863AC"/>
    <w:rsid w:val="00E936B4"/>
    <w:rsid w:val="00E94974"/>
    <w:rsid w:val="00EB4FFB"/>
    <w:rsid w:val="00EB50BB"/>
    <w:rsid w:val="00EB6CD1"/>
    <w:rsid w:val="00EC294A"/>
    <w:rsid w:val="00F21188"/>
    <w:rsid w:val="00F27081"/>
    <w:rsid w:val="00F32D34"/>
    <w:rsid w:val="00F54F40"/>
    <w:rsid w:val="00F56E5C"/>
    <w:rsid w:val="00F60BC5"/>
    <w:rsid w:val="00F62729"/>
    <w:rsid w:val="00F81286"/>
    <w:rsid w:val="00F82010"/>
    <w:rsid w:val="00FA63BA"/>
    <w:rsid w:val="00FC0293"/>
    <w:rsid w:val="00FC0FFF"/>
    <w:rsid w:val="00FC437D"/>
    <w:rsid w:val="00FC734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AF02F-0B34-49C3-8398-AAE00EF9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 w:type="character" w:styleId="af">
    <w:name w:val="page number"/>
    <w:basedOn w:val="a0"/>
    <w:rsid w:val="007C1240"/>
  </w:style>
  <w:style w:type="paragraph" w:customStyle="1" w:styleId="1">
    <w:name w:val="樣式1"/>
    <w:basedOn w:val="a"/>
    <w:qFormat/>
    <w:rsid w:val="007C1240"/>
    <w:pPr>
      <w:numPr>
        <w:numId w:val="4"/>
      </w:numPr>
      <w:adjustRightInd/>
      <w:spacing w:afterLines="50" w:after="180" w:line="240" w:lineRule="auto"/>
      <w:textAlignment w:val="auto"/>
    </w:pPr>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54A6-0379-4D1A-9456-71FBAEC6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Hewlett-Packard Company</cp:lastModifiedBy>
  <cp:revision>2</cp:revision>
  <cp:lastPrinted>2022-11-02T01:29:00Z</cp:lastPrinted>
  <dcterms:created xsi:type="dcterms:W3CDTF">2022-11-02T01:49:00Z</dcterms:created>
  <dcterms:modified xsi:type="dcterms:W3CDTF">2022-11-02T01:49:00Z</dcterms:modified>
</cp:coreProperties>
</file>