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2A0E4" w14:textId="0190EEA3" w:rsidR="00084A9D" w:rsidRDefault="00084A9D" w:rsidP="0045489C">
      <w:pPr>
        <w:spacing w:line="360" w:lineRule="exact"/>
        <w:jc w:val="center"/>
        <w:rPr>
          <w:rFonts w:eastAsia="標楷體"/>
          <w:b/>
          <w:bCs/>
          <w:color w:val="000000" w:themeColor="text1"/>
          <w:sz w:val="32"/>
        </w:rPr>
      </w:pPr>
      <w:bookmarkStart w:id="0" w:name="_GoBack"/>
      <w:bookmarkEnd w:id="0"/>
      <w:r w:rsidRPr="009E3993">
        <w:rPr>
          <w:rFonts w:eastAsia="標楷體"/>
          <w:b/>
          <w:bCs/>
          <w:color w:val="000000" w:themeColor="text1"/>
          <w:sz w:val="32"/>
        </w:rPr>
        <w:t>高雄醫學大學資本支出預算保留及使用辦法</w:t>
      </w:r>
    </w:p>
    <w:p w14:paraId="301F8DB3" w14:textId="165280BE" w:rsidR="009F1CD7" w:rsidRPr="0045489C" w:rsidRDefault="009F1CD7" w:rsidP="0045489C">
      <w:pPr>
        <w:spacing w:line="360" w:lineRule="exact"/>
        <w:ind w:rightChars="-236" w:right="-566"/>
        <w:jc w:val="center"/>
        <w:rPr>
          <w:rFonts w:eastAsia="標楷體"/>
          <w:b/>
          <w:bCs/>
          <w:color w:val="000000" w:themeColor="text1"/>
          <w:sz w:val="26"/>
          <w:szCs w:val="26"/>
        </w:rPr>
      </w:pPr>
      <w:r w:rsidRPr="0045489C">
        <w:rPr>
          <w:rFonts w:eastAsia="標楷體"/>
          <w:b/>
          <w:bCs/>
          <w:color w:val="000000" w:themeColor="text1"/>
          <w:sz w:val="26"/>
          <w:szCs w:val="26"/>
        </w:rPr>
        <w:t xml:space="preserve">Kaohsiung Medical University Capital Expenditure Budget </w:t>
      </w:r>
      <w:r w:rsidR="001C2F2C" w:rsidRPr="0045489C">
        <w:rPr>
          <w:rFonts w:eastAsia="標楷體"/>
          <w:b/>
          <w:bCs/>
          <w:color w:val="000000" w:themeColor="text1"/>
          <w:sz w:val="26"/>
          <w:szCs w:val="26"/>
        </w:rPr>
        <w:t>Retention</w:t>
      </w:r>
      <w:r w:rsidRPr="0045489C">
        <w:rPr>
          <w:rFonts w:eastAsia="標楷體"/>
          <w:b/>
          <w:bCs/>
          <w:color w:val="000000" w:themeColor="text1"/>
          <w:sz w:val="26"/>
          <w:szCs w:val="26"/>
        </w:rPr>
        <w:t xml:space="preserve"> and Use Regulations</w:t>
      </w:r>
    </w:p>
    <w:p w14:paraId="0A6302F4" w14:textId="77777777" w:rsidR="00084A9D" w:rsidRPr="009E3993" w:rsidRDefault="00084A9D" w:rsidP="00084A9D">
      <w:pPr>
        <w:spacing w:line="440" w:lineRule="exact"/>
        <w:rPr>
          <w:rFonts w:eastAsia="標楷體"/>
          <w:color w:val="000000" w:themeColor="text1"/>
          <w:sz w:val="20"/>
        </w:rPr>
      </w:pPr>
    </w:p>
    <w:p w14:paraId="1374FFFE" w14:textId="6B1FF540" w:rsidR="00084A9D" w:rsidRPr="0045489C" w:rsidRDefault="00084A9D" w:rsidP="0045489C">
      <w:pPr>
        <w:spacing w:line="160" w:lineRule="exact"/>
        <w:ind w:firstLineChars="2700" w:firstLine="4320"/>
        <w:jc w:val="right"/>
        <w:rPr>
          <w:rFonts w:eastAsia="標楷體"/>
          <w:color w:val="000000" w:themeColor="text1"/>
          <w:sz w:val="16"/>
          <w:szCs w:val="16"/>
        </w:rPr>
      </w:pPr>
      <w:r w:rsidRPr="0045489C">
        <w:rPr>
          <w:rFonts w:eastAsia="標楷體"/>
          <w:color w:val="000000" w:themeColor="text1"/>
          <w:sz w:val="16"/>
          <w:szCs w:val="16"/>
        </w:rPr>
        <w:t>107.08.16 107</w:t>
      </w:r>
      <w:r w:rsidRPr="0045489C">
        <w:rPr>
          <w:rFonts w:eastAsia="標楷體"/>
          <w:color w:val="000000" w:themeColor="text1"/>
          <w:sz w:val="16"/>
          <w:szCs w:val="16"/>
        </w:rPr>
        <w:t>學年度第</w:t>
      </w:r>
      <w:r w:rsidRPr="0045489C">
        <w:rPr>
          <w:rFonts w:eastAsia="標楷體"/>
          <w:color w:val="000000" w:themeColor="text1"/>
          <w:sz w:val="16"/>
          <w:szCs w:val="16"/>
        </w:rPr>
        <w:t>1</w:t>
      </w:r>
      <w:r w:rsidRPr="0045489C">
        <w:rPr>
          <w:rFonts w:eastAsia="標楷體"/>
          <w:color w:val="000000" w:themeColor="text1"/>
          <w:sz w:val="16"/>
          <w:szCs w:val="16"/>
        </w:rPr>
        <w:t>次行政會議通過</w:t>
      </w:r>
    </w:p>
    <w:p w14:paraId="4410972E" w14:textId="1BF80EC5" w:rsidR="009F1CD7" w:rsidRPr="0045489C" w:rsidRDefault="009F1CD7" w:rsidP="0045489C">
      <w:pPr>
        <w:spacing w:line="160" w:lineRule="exact"/>
        <w:ind w:firstLineChars="2700" w:firstLine="4320"/>
        <w:jc w:val="right"/>
        <w:rPr>
          <w:rFonts w:eastAsia="標楷體"/>
          <w:color w:val="000000" w:themeColor="text1"/>
          <w:sz w:val="16"/>
          <w:szCs w:val="16"/>
        </w:rPr>
      </w:pPr>
      <w:r w:rsidRPr="0045489C">
        <w:rPr>
          <w:rFonts w:eastAsia="標楷體"/>
          <w:color w:val="000000" w:themeColor="text1"/>
          <w:sz w:val="16"/>
          <w:szCs w:val="16"/>
        </w:rPr>
        <w:t>2018.08.16 Passed in the 1</w:t>
      </w:r>
      <w:r w:rsidRPr="0045489C">
        <w:rPr>
          <w:rFonts w:eastAsia="標楷體"/>
          <w:color w:val="000000" w:themeColor="text1"/>
          <w:sz w:val="16"/>
          <w:szCs w:val="16"/>
          <w:vertAlign w:val="superscript"/>
        </w:rPr>
        <w:t>st</w:t>
      </w:r>
      <w:r w:rsidRPr="0045489C">
        <w:rPr>
          <w:rFonts w:eastAsia="標楷體"/>
          <w:color w:val="000000" w:themeColor="text1"/>
          <w:sz w:val="16"/>
          <w:szCs w:val="16"/>
        </w:rPr>
        <w:t xml:space="preserve"> Administrative Meeting of the 107</w:t>
      </w:r>
      <w:r w:rsidRPr="0045489C">
        <w:rPr>
          <w:rFonts w:eastAsia="標楷體"/>
          <w:color w:val="000000" w:themeColor="text1"/>
          <w:sz w:val="16"/>
          <w:szCs w:val="16"/>
          <w:vertAlign w:val="superscript"/>
        </w:rPr>
        <w:t xml:space="preserve">th </w:t>
      </w:r>
      <w:r w:rsidRPr="0045489C">
        <w:rPr>
          <w:rFonts w:eastAsia="標楷體"/>
          <w:color w:val="000000" w:themeColor="text1"/>
          <w:sz w:val="16"/>
          <w:szCs w:val="16"/>
        </w:rPr>
        <w:t>academic year</w:t>
      </w:r>
    </w:p>
    <w:p w14:paraId="1029B5EC" w14:textId="0EEF208B" w:rsidR="009F1CD7" w:rsidRPr="0045489C" w:rsidRDefault="00084A9D" w:rsidP="0045489C">
      <w:pPr>
        <w:spacing w:line="160" w:lineRule="exact"/>
        <w:ind w:firstLineChars="2700" w:firstLine="4320"/>
        <w:jc w:val="right"/>
        <w:rPr>
          <w:rFonts w:eastAsia="標楷體"/>
          <w:color w:val="000000" w:themeColor="text1"/>
          <w:sz w:val="16"/>
          <w:szCs w:val="16"/>
        </w:rPr>
      </w:pPr>
      <w:r w:rsidRPr="0045489C">
        <w:rPr>
          <w:rFonts w:eastAsia="標楷體"/>
          <w:color w:val="000000" w:themeColor="text1"/>
          <w:sz w:val="16"/>
          <w:szCs w:val="16"/>
        </w:rPr>
        <w:t>107.10.25</w:t>
      </w:r>
      <w:r w:rsidRPr="0045489C">
        <w:rPr>
          <w:rFonts w:eastAsia="標楷體" w:hint="eastAsia"/>
          <w:color w:val="000000" w:themeColor="text1"/>
          <w:sz w:val="16"/>
          <w:szCs w:val="16"/>
        </w:rPr>
        <w:t>第</w:t>
      </w:r>
      <w:r w:rsidRPr="0045489C">
        <w:rPr>
          <w:rFonts w:eastAsia="標楷體" w:hint="eastAsia"/>
          <w:color w:val="000000" w:themeColor="text1"/>
          <w:sz w:val="16"/>
          <w:szCs w:val="16"/>
        </w:rPr>
        <w:t>18</w:t>
      </w:r>
      <w:r w:rsidRPr="0045489C">
        <w:rPr>
          <w:rFonts w:eastAsia="標楷體" w:hint="eastAsia"/>
          <w:color w:val="000000" w:themeColor="text1"/>
          <w:sz w:val="16"/>
          <w:szCs w:val="16"/>
        </w:rPr>
        <w:t>屆第</w:t>
      </w:r>
      <w:r w:rsidRPr="0045489C">
        <w:rPr>
          <w:rFonts w:eastAsia="標楷體" w:hint="eastAsia"/>
          <w:color w:val="000000" w:themeColor="text1"/>
          <w:sz w:val="16"/>
          <w:szCs w:val="16"/>
        </w:rPr>
        <w:t>32</w:t>
      </w:r>
      <w:r w:rsidRPr="0045489C">
        <w:rPr>
          <w:rFonts w:eastAsia="標楷體" w:hint="eastAsia"/>
          <w:color w:val="000000" w:themeColor="text1"/>
          <w:sz w:val="16"/>
          <w:szCs w:val="16"/>
        </w:rPr>
        <w:t>次董事會議審議通過</w:t>
      </w:r>
    </w:p>
    <w:p w14:paraId="33D36228" w14:textId="4A92CB67" w:rsidR="008C6A71" w:rsidRPr="0045489C" w:rsidRDefault="008C6A71" w:rsidP="0045489C">
      <w:pPr>
        <w:spacing w:line="160" w:lineRule="exact"/>
        <w:ind w:right="-1"/>
        <w:jc w:val="right"/>
        <w:rPr>
          <w:rFonts w:eastAsia="標楷體"/>
          <w:color w:val="000000" w:themeColor="text1"/>
          <w:sz w:val="16"/>
          <w:szCs w:val="16"/>
        </w:rPr>
      </w:pPr>
      <w:r w:rsidRPr="0045489C">
        <w:rPr>
          <w:rFonts w:eastAsia="標楷體"/>
          <w:color w:val="000000" w:themeColor="text1"/>
          <w:sz w:val="16"/>
          <w:szCs w:val="16"/>
        </w:rPr>
        <w:t>2018.10.25</w:t>
      </w:r>
      <w:r w:rsidR="00C365A6" w:rsidRPr="0045489C">
        <w:rPr>
          <w:rFonts w:eastAsia="標楷體"/>
          <w:color w:val="000000" w:themeColor="text1"/>
          <w:sz w:val="16"/>
          <w:szCs w:val="16"/>
        </w:rPr>
        <w:t xml:space="preserve"> Reviewed and passed in the 32</w:t>
      </w:r>
      <w:r w:rsidR="00C365A6" w:rsidRPr="0045489C">
        <w:rPr>
          <w:rFonts w:eastAsia="標楷體"/>
          <w:color w:val="000000" w:themeColor="text1"/>
          <w:sz w:val="16"/>
          <w:szCs w:val="16"/>
          <w:vertAlign w:val="superscript"/>
        </w:rPr>
        <w:t>nd</w:t>
      </w:r>
      <w:r w:rsidR="00C365A6" w:rsidRPr="0045489C">
        <w:rPr>
          <w:rFonts w:eastAsia="標楷體"/>
          <w:color w:val="000000" w:themeColor="text1"/>
          <w:sz w:val="16"/>
          <w:szCs w:val="16"/>
        </w:rPr>
        <w:t xml:space="preserve"> session of the 18</w:t>
      </w:r>
      <w:r w:rsidR="00C365A6" w:rsidRPr="0045489C">
        <w:rPr>
          <w:rFonts w:eastAsia="標楷體"/>
          <w:color w:val="000000" w:themeColor="text1"/>
          <w:sz w:val="16"/>
          <w:szCs w:val="16"/>
          <w:vertAlign w:val="superscript"/>
        </w:rPr>
        <w:t>th</w:t>
      </w:r>
      <w:r w:rsidR="00C365A6" w:rsidRPr="0045489C">
        <w:rPr>
          <w:rFonts w:eastAsia="標楷體"/>
          <w:color w:val="000000" w:themeColor="text1"/>
          <w:sz w:val="16"/>
          <w:szCs w:val="16"/>
        </w:rPr>
        <w:t xml:space="preserve"> Board of Directors Meeting</w:t>
      </w:r>
    </w:p>
    <w:p w14:paraId="6F8E8FB1" w14:textId="0C0E23BC" w:rsidR="00084A9D" w:rsidRPr="0045489C" w:rsidRDefault="00084A9D" w:rsidP="0045489C">
      <w:pPr>
        <w:spacing w:line="160" w:lineRule="exact"/>
        <w:ind w:firstLineChars="2700" w:firstLine="4320"/>
        <w:jc w:val="right"/>
        <w:rPr>
          <w:rFonts w:eastAsia="標楷體"/>
          <w:color w:val="000000" w:themeColor="text1"/>
          <w:sz w:val="16"/>
          <w:szCs w:val="16"/>
        </w:rPr>
      </w:pPr>
      <w:r w:rsidRPr="0045489C">
        <w:rPr>
          <w:rFonts w:eastAsia="標楷體"/>
          <w:color w:val="000000" w:themeColor="text1"/>
          <w:sz w:val="16"/>
          <w:szCs w:val="16"/>
        </w:rPr>
        <w:t>108.10.03 108</w:t>
      </w:r>
      <w:r w:rsidRPr="0045489C">
        <w:rPr>
          <w:rFonts w:eastAsia="標楷體"/>
          <w:color w:val="000000" w:themeColor="text1"/>
          <w:sz w:val="16"/>
          <w:szCs w:val="16"/>
        </w:rPr>
        <w:t>學年度第</w:t>
      </w:r>
      <w:r w:rsidRPr="0045489C">
        <w:rPr>
          <w:rFonts w:eastAsia="標楷體"/>
          <w:color w:val="000000" w:themeColor="text1"/>
          <w:sz w:val="16"/>
          <w:szCs w:val="16"/>
        </w:rPr>
        <w:t>3</w:t>
      </w:r>
      <w:r w:rsidRPr="0045489C">
        <w:rPr>
          <w:rFonts w:eastAsia="標楷體"/>
          <w:color w:val="000000" w:themeColor="text1"/>
          <w:sz w:val="16"/>
          <w:szCs w:val="16"/>
        </w:rPr>
        <w:t>次行政會議通過</w:t>
      </w:r>
    </w:p>
    <w:p w14:paraId="755C9F5D" w14:textId="43241C21" w:rsidR="009E7931" w:rsidRPr="0045489C" w:rsidRDefault="009E7931" w:rsidP="0045489C">
      <w:pPr>
        <w:spacing w:line="160" w:lineRule="exact"/>
        <w:ind w:firstLineChars="2700" w:firstLine="4320"/>
        <w:jc w:val="right"/>
        <w:rPr>
          <w:rFonts w:eastAsia="標楷體"/>
          <w:color w:val="000000" w:themeColor="text1"/>
          <w:sz w:val="16"/>
          <w:szCs w:val="16"/>
        </w:rPr>
      </w:pPr>
      <w:r w:rsidRPr="0045489C">
        <w:rPr>
          <w:rFonts w:eastAsia="標楷體"/>
          <w:color w:val="000000" w:themeColor="text1"/>
          <w:sz w:val="16"/>
          <w:szCs w:val="16"/>
        </w:rPr>
        <w:t>201</w:t>
      </w:r>
      <w:r w:rsidR="00416813" w:rsidRPr="0045489C">
        <w:rPr>
          <w:rFonts w:eastAsia="標楷體"/>
          <w:color w:val="000000" w:themeColor="text1"/>
          <w:sz w:val="16"/>
          <w:szCs w:val="16"/>
        </w:rPr>
        <w:t>9</w:t>
      </w:r>
      <w:r w:rsidRPr="0045489C">
        <w:rPr>
          <w:rFonts w:eastAsia="標楷體"/>
          <w:color w:val="000000" w:themeColor="text1"/>
          <w:sz w:val="16"/>
          <w:szCs w:val="16"/>
        </w:rPr>
        <w:t>.</w:t>
      </w:r>
      <w:r w:rsidR="00416813" w:rsidRPr="0045489C">
        <w:rPr>
          <w:rFonts w:eastAsia="標楷體"/>
          <w:color w:val="000000" w:themeColor="text1"/>
          <w:sz w:val="16"/>
          <w:szCs w:val="16"/>
        </w:rPr>
        <w:t>1</w:t>
      </w:r>
      <w:r w:rsidRPr="0045489C">
        <w:rPr>
          <w:rFonts w:eastAsia="標楷體"/>
          <w:color w:val="000000" w:themeColor="text1"/>
          <w:sz w:val="16"/>
          <w:szCs w:val="16"/>
        </w:rPr>
        <w:t>0.</w:t>
      </w:r>
      <w:r w:rsidR="00416813" w:rsidRPr="0045489C">
        <w:rPr>
          <w:rFonts w:eastAsia="標楷體"/>
          <w:color w:val="000000" w:themeColor="text1"/>
          <w:sz w:val="16"/>
          <w:szCs w:val="16"/>
        </w:rPr>
        <w:t>03</w:t>
      </w:r>
      <w:r w:rsidRPr="0045489C">
        <w:rPr>
          <w:rFonts w:eastAsia="標楷體"/>
          <w:color w:val="000000" w:themeColor="text1"/>
          <w:sz w:val="16"/>
          <w:szCs w:val="16"/>
        </w:rPr>
        <w:t xml:space="preserve"> Passed in the </w:t>
      </w:r>
      <w:r w:rsidR="00416813" w:rsidRPr="0045489C">
        <w:rPr>
          <w:rFonts w:eastAsia="標楷體"/>
          <w:color w:val="000000" w:themeColor="text1"/>
          <w:sz w:val="16"/>
          <w:szCs w:val="16"/>
        </w:rPr>
        <w:t>3</w:t>
      </w:r>
      <w:r w:rsidR="00416813" w:rsidRPr="0045489C">
        <w:rPr>
          <w:rFonts w:eastAsia="標楷體"/>
          <w:color w:val="000000" w:themeColor="text1"/>
          <w:sz w:val="16"/>
          <w:szCs w:val="16"/>
          <w:vertAlign w:val="superscript"/>
        </w:rPr>
        <w:t>rd</w:t>
      </w:r>
      <w:r w:rsidRPr="0045489C">
        <w:rPr>
          <w:rFonts w:eastAsia="標楷體"/>
          <w:color w:val="000000" w:themeColor="text1"/>
          <w:sz w:val="16"/>
          <w:szCs w:val="16"/>
        </w:rPr>
        <w:t xml:space="preserve"> Administrative Meeting</w:t>
      </w:r>
      <w:r w:rsidR="00416813" w:rsidRPr="0045489C">
        <w:rPr>
          <w:rFonts w:eastAsia="標楷體"/>
          <w:color w:val="000000" w:themeColor="text1"/>
          <w:sz w:val="16"/>
          <w:szCs w:val="16"/>
        </w:rPr>
        <w:t xml:space="preserve"> of the 108</w:t>
      </w:r>
      <w:r w:rsidR="00416813" w:rsidRPr="0045489C">
        <w:rPr>
          <w:rFonts w:eastAsia="標楷體"/>
          <w:color w:val="000000" w:themeColor="text1"/>
          <w:sz w:val="16"/>
          <w:szCs w:val="16"/>
          <w:vertAlign w:val="superscript"/>
        </w:rPr>
        <w:t>th</w:t>
      </w:r>
      <w:r w:rsidR="00416813" w:rsidRPr="0045489C">
        <w:rPr>
          <w:rFonts w:eastAsia="標楷體"/>
          <w:color w:val="000000" w:themeColor="text1"/>
          <w:sz w:val="16"/>
          <w:szCs w:val="16"/>
        </w:rPr>
        <w:t xml:space="preserve"> academic yea</w:t>
      </w:r>
      <w:r w:rsidR="00166E63" w:rsidRPr="0045489C">
        <w:rPr>
          <w:rFonts w:eastAsia="標楷體"/>
          <w:color w:val="000000" w:themeColor="text1"/>
          <w:sz w:val="16"/>
          <w:szCs w:val="16"/>
        </w:rPr>
        <w:t>r</w:t>
      </w:r>
    </w:p>
    <w:p w14:paraId="4B2B7741" w14:textId="0E32972C" w:rsidR="00084A9D" w:rsidRPr="0045489C" w:rsidRDefault="00084A9D" w:rsidP="0045489C">
      <w:pPr>
        <w:spacing w:line="160" w:lineRule="exact"/>
        <w:jc w:val="right"/>
        <w:rPr>
          <w:rFonts w:eastAsia="標楷體"/>
          <w:color w:val="000000" w:themeColor="text1"/>
          <w:sz w:val="16"/>
          <w:szCs w:val="16"/>
        </w:rPr>
      </w:pPr>
      <w:r w:rsidRPr="0045489C">
        <w:rPr>
          <w:rFonts w:eastAsia="標楷體"/>
          <w:color w:val="000000" w:themeColor="text1"/>
          <w:sz w:val="16"/>
          <w:szCs w:val="16"/>
        </w:rPr>
        <w:t xml:space="preserve">                                                      108.10.31</w:t>
      </w:r>
      <w:r w:rsidRPr="0045489C">
        <w:rPr>
          <w:rFonts w:eastAsia="標楷體" w:hint="eastAsia"/>
          <w:color w:val="000000" w:themeColor="text1"/>
          <w:sz w:val="16"/>
          <w:szCs w:val="16"/>
        </w:rPr>
        <w:t>第</w:t>
      </w:r>
      <w:r w:rsidRPr="0045489C">
        <w:rPr>
          <w:rFonts w:eastAsia="標楷體" w:hint="eastAsia"/>
          <w:color w:val="000000" w:themeColor="text1"/>
          <w:sz w:val="16"/>
          <w:szCs w:val="16"/>
        </w:rPr>
        <w:t>18</w:t>
      </w:r>
      <w:r w:rsidRPr="0045489C">
        <w:rPr>
          <w:rFonts w:eastAsia="標楷體" w:hint="eastAsia"/>
          <w:color w:val="000000" w:themeColor="text1"/>
          <w:sz w:val="16"/>
          <w:szCs w:val="16"/>
        </w:rPr>
        <w:t>屆第</w:t>
      </w:r>
      <w:r w:rsidRPr="0045489C">
        <w:rPr>
          <w:rFonts w:eastAsia="標楷體" w:hint="eastAsia"/>
          <w:color w:val="000000" w:themeColor="text1"/>
          <w:sz w:val="16"/>
          <w:szCs w:val="16"/>
        </w:rPr>
        <w:t>45</w:t>
      </w:r>
      <w:r w:rsidRPr="0045489C">
        <w:rPr>
          <w:rFonts w:eastAsia="標楷體" w:hint="eastAsia"/>
          <w:color w:val="000000" w:themeColor="text1"/>
          <w:sz w:val="16"/>
          <w:szCs w:val="16"/>
        </w:rPr>
        <w:t>次董事會議審議通過</w:t>
      </w:r>
    </w:p>
    <w:p w14:paraId="45DE2D0E" w14:textId="495F0679" w:rsidR="000C79A9" w:rsidRPr="0045489C" w:rsidRDefault="000C79A9" w:rsidP="0045489C">
      <w:pPr>
        <w:spacing w:line="160" w:lineRule="exact"/>
        <w:ind w:right="-1"/>
        <w:jc w:val="right"/>
        <w:rPr>
          <w:rFonts w:eastAsia="標楷體"/>
          <w:color w:val="000000" w:themeColor="text1"/>
          <w:sz w:val="16"/>
          <w:szCs w:val="16"/>
        </w:rPr>
      </w:pPr>
      <w:r w:rsidRPr="0045489C">
        <w:rPr>
          <w:rFonts w:eastAsia="標楷體"/>
          <w:color w:val="000000" w:themeColor="text1"/>
          <w:sz w:val="16"/>
          <w:szCs w:val="16"/>
        </w:rPr>
        <w:t>201</w:t>
      </w:r>
      <w:r w:rsidR="000D6F27" w:rsidRPr="0045489C">
        <w:rPr>
          <w:rFonts w:eastAsia="標楷體"/>
          <w:color w:val="000000" w:themeColor="text1"/>
          <w:sz w:val="16"/>
          <w:szCs w:val="16"/>
        </w:rPr>
        <w:t>9</w:t>
      </w:r>
      <w:r w:rsidRPr="0045489C">
        <w:rPr>
          <w:rFonts w:eastAsia="標楷體"/>
          <w:color w:val="000000" w:themeColor="text1"/>
          <w:sz w:val="16"/>
          <w:szCs w:val="16"/>
        </w:rPr>
        <w:t>.10.</w:t>
      </w:r>
      <w:r w:rsidR="000D6F27" w:rsidRPr="0045489C">
        <w:rPr>
          <w:rFonts w:eastAsia="標楷體"/>
          <w:color w:val="000000" w:themeColor="text1"/>
          <w:sz w:val="16"/>
          <w:szCs w:val="16"/>
        </w:rPr>
        <w:t>31</w:t>
      </w:r>
      <w:r w:rsidRPr="0045489C">
        <w:rPr>
          <w:rFonts w:eastAsia="標楷體"/>
          <w:color w:val="000000" w:themeColor="text1"/>
          <w:sz w:val="16"/>
          <w:szCs w:val="16"/>
        </w:rPr>
        <w:t xml:space="preserve"> Reviewed and passed in the </w:t>
      </w:r>
      <w:r w:rsidR="000D6F27" w:rsidRPr="0045489C">
        <w:rPr>
          <w:rFonts w:eastAsia="標楷體"/>
          <w:color w:val="000000" w:themeColor="text1"/>
          <w:sz w:val="16"/>
          <w:szCs w:val="16"/>
        </w:rPr>
        <w:t>45</w:t>
      </w:r>
      <w:r w:rsidR="000D6F27" w:rsidRPr="0045489C">
        <w:rPr>
          <w:rFonts w:eastAsia="標楷體"/>
          <w:color w:val="000000" w:themeColor="text1"/>
          <w:sz w:val="16"/>
          <w:szCs w:val="16"/>
          <w:vertAlign w:val="superscript"/>
        </w:rPr>
        <w:t>th</w:t>
      </w:r>
      <w:r w:rsidRPr="0045489C">
        <w:rPr>
          <w:rFonts w:eastAsia="標楷體"/>
          <w:color w:val="000000" w:themeColor="text1"/>
          <w:sz w:val="16"/>
          <w:szCs w:val="16"/>
        </w:rPr>
        <w:t xml:space="preserve"> session of the 18th Board of Directors Meeting</w:t>
      </w:r>
    </w:p>
    <w:p w14:paraId="5D8ADF7D" w14:textId="61ED52F2" w:rsidR="00084A9D" w:rsidRPr="0045489C" w:rsidRDefault="00084A9D" w:rsidP="0045489C">
      <w:pPr>
        <w:spacing w:line="160" w:lineRule="exact"/>
        <w:ind w:firstLineChars="2700" w:firstLine="4320"/>
        <w:jc w:val="right"/>
        <w:rPr>
          <w:rFonts w:eastAsia="標楷體"/>
          <w:color w:val="000000" w:themeColor="text1"/>
          <w:sz w:val="16"/>
          <w:szCs w:val="16"/>
        </w:rPr>
      </w:pPr>
      <w:r w:rsidRPr="0045489C">
        <w:rPr>
          <w:rFonts w:eastAsia="標楷體"/>
          <w:color w:val="000000" w:themeColor="text1"/>
          <w:sz w:val="16"/>
          <w:szCs w:val="16"/>
        </w:rPr>
        <w:t>108.12.05</w:t>
      </w:r>
      <w:r w:rsidRPr="0045489C">
        <w:rPr>
          <w:rFonts w:eastAsia="標楷體"/>
          <w:color w:val="000000" w:themeColor="text1"/>
          <w:sz w:val="16"/>
          <w:szCs w:val="16"/>
        </w:rPr>
        <w:t>高醫會字第</w:t>
      </w:r>
      <w:r w:rsidRPr="0045489C">
        <w:rPr>
          <w:rFonts w:eastAsia="標楷體"/>
          <w:color w:val="000000" w:themeColor="text1"/>
          <w:sz w:val="16"/>
          <w:szCs w:val="16"/>
        </w:rPr>
        <w:t>1081104179</w:t>
      </w:r>
      <w:r w:rsidRPr="0045489C">
        <w:rPr>
          <w:rFonts w:eastAsia="標楷體"/>
          <w:color w:val="000000" w:themeColor="text1"/>
          <w:sz w:val="16"/>
          <w:szCs w:val="16"/>
        </w:rPr>
        <w:t>號函公布</w:t>
      </w:r>
    </w:p>
    <w:p w14:paraId="4FB48FC5" w14:textId="27079BE0" w:rsidR="002248F7" w:rsidRPr="0045489C" w:rsidRDefault="002248F7" w:rsidP="0045489C">
      <w:pPr>
        <w:spacing w:line="160" w:lineRule="exact"/>
        <w:ind w:firstLineChars="2700" w:firstLine="4320"/>
        <w:jc w:val="right"/>
        <w:rPr>
          <w:rFonts w:eastAsia="標楷體"/>
          <w:color w:val="000000" w:themeColor="text1"/>
          <w:sz w:val="16"/>
          <w:szCs w:val="16"/>
        </w:rPr>
      </w:pPr>
      <w:r w:rsidRPr="0045489C">
        <w:rPr>
          <w:rFonts w:eastAsia="標楷體"/>
          <w:color w:val="000000" w:themeColor="text1"/>
          <w:sz w:val="16"/>
          <w:szCs w:val="16"/>
        </w:rPr>
        <w:t xml:space="preserve">2019.12.05 Announced in the GaoYiHuiZi </w:t>
      </w:r>
      <w:r w:rsidR="0045489C">
        <w:rPr>
          <w:rFonts w:eastAsia="標楷體"/>
          <w:color w:val="000000" w:themeColor="text1"/>
          <w:sz w:val="16"/>
          <w:szCs w:val="16"/>
        </w:rPr>
        <w:t>No.</w:t>
      </w:r>
      <w:r w:rsidRPr="0045489C">
        <w:rPr>
          <w:rFonts w:eastAsia="標楷體"/>
          <w:color w:val="000000" w:themeColor="text1"/>
          <w:sz w:val="16"/>
          <w:szCs w:val="16"/>
        </w:rPr>
        <w:t xml:space="preserve"> 1081104179 Letter</w:t>
      </w:r>
    </w:p>
    <w:p w14:paraId="33ACA750" w14:textId="746EC60F" w:rsidR="00084A9D" w:rsidRPr="0045489C" w:rsidRDefault="00084A9D" w:rsidP="0045489C">
      <w:pPr>
        <w:spacing w:line="160" w:lineRule="exact"/>
        <w:ind w:leftChars="84" w:left="202" w:firstLineChars="2600" w:firstLine="4160"/>
        <w:jc w:val="right"/>
        <w:rPr>
          <w:rFonts w:eastAsia="標楷體"/>
          <w:color w:val="000000" w:themeColor="text1"/>
          <w:sz w:val="16"/>
          <w:szCs w:val="16"/>
        </w:rPr>
      </w:pPr>
      <w:r w:rsidRPr="0045489C">
        <w:rPr>
          <w:rFonts w:eastAsia="標楷體" w:hint="eastAsia"/>
          <w:color w:val="000000" w:themeColor="text1"/>
          <w:sz w:val="16"/>
          <w:szCs w:val="16"/>
        </w:rPr>
        <w:t>111.05.26 110</w:t>
      </w:r>
      <w:r w:rsidRPr="0045489C">
        <w:rPr>
          <w:rFonts w:eastAsia="標楷體" w:hint="eastAsia"/>
          <w:color w:val="000000" w:themeColor="text1"/>
          <w:sz w:val="16"/>
          <w:szCs w:val="16"/>
        </w:rPr>
        <w:t>學年度臨時行政會議通過</w:t>
      </w:r>
    </w:p>
    <w:p w14:paraId="58B12BC7" w14:textId="3D691C60" w:rsidR="000A367F" w:rsidRPr="0045489C" w:rsidRDefault="000A367F" w:rsidP="0045489C">
      <w:pPr>
        <w:tabs>
          <w:tab w:val="left" w:pos="8789"/>
        </w:tabs>
        <w:spacing w:line="160" w:lineRule="exact"/>
        <w:ind w:leftChars="84" w:left="202" w:right="-1"/>
        <w:jc w:val="right"/>
        <w:rPr>
          <w:rFonts w:eastAsia="標楷體"/>
          <w:color w:val="000000" w:themeColor="text1"/>
          <w:sz w:val="16"/>
          <w:szCs w:val="16"/>
        </w:rPr>
      </w:pPr>
      <w:r w:rsidRPr="0045489C">
        <w:rPr>
          <w:rFonts w:eastAsia="標楷體"/>
          <w:color w:val="000000" w:themeColor="text1"/>
          <w:sz w:val="16"/>
          <w:szCs w:val="16"/>
        </w:rPr>
        <w:t>2022.05.26 Passed in the Ad hoc Administrative Meeting of the 110</w:t>
      </w:r>
      <w:r w:rsidRPr="0045489C">
        <w:rPr>
          <w:rFonts w:eastAsia="標楷體"/>
          <w:color w:val="000000" w:themeColor="text1"/>
          <w:sz w:val="16"/>
          <w:szCs w:val="16"/>
          <w:vertAlign w:val="superscript"/>
        </w:rPr>
        <w:t xml:space="preserve">th </w:t>
      </w:r>
      <w:r w:rsidRPr="0045489C">
        <w:rPr>
          <w:rFonts w:eastAsia="標楷體"/>
          <w:color w:val="000000" w:themeColor="text1"/>
          <w:sz w:val="16"/>
          <w:szCs w:val="16"/>
        </w:rPr>
        <w:t>academic yea</w:t>
      </w:r>
      <w:r w:rsidR="00F53B32" w:rsidRPr="0045489C">
        <w:rPr>
          <w:rFonts w:eastAsia="標楷體"/>
          <w:color w:val="000000" w:themeColor="text1"/>
          <w:sz w:val="16"/>
          <w:szCs w:val="16"/>
        </w:rPr>
        <w:t>r</w:t>
      </w:r>
    </w:p>
    <w:p w14:paraId="019B66EE" w14:textId="58676D24" w:rsidR="00084A9D" w:rsidRPr="0045489C" w:rsidRDefault="00084A9D" w:rsidP="0045489C">
      <w:pPr>
        <w:spacing w:line="160" w:lineRule="exact"/>
        <w:ind w:leftChars="84" w:left="202" w:firstLineChars="2600" w:firstLine="4160"/>
        <w:jc w:val="right"/>
        <w:rPr>
          <w:rFonts w:eastAsia="標楷體"/>
          <w:color w:val="000000" w:themeColor="text1"/>
          <w:sz w:val="16"/>
          <w:szCs w:val="16"/>
        </w:rPr>
      </w:pPr>
      <w:r w:rsidRPr="0045489C">
        <w:rPr>
          <w:rFonts w:eastAsia="標楷體" w:hint="eastAsia"/>
          <w:color w:val="000000" w:themeColor="text1"/>
          <w:sz w:val="16"/>
          <w:szCs w:val="16"/>
        </w:rPr>
        <w:t>111.06.23</w:t>
      </w:r>
      <w:r w:rsidRPr="0045489C">
        <w:rPr>
          <w:rFonts w:eastAsia="標楷體" w:hint="eastAsia"/>
          <w:color w:val="000000" w:themeColor="text1"/>
          <w:sz w:val="16"/>
          <w:szCs w:val="16"/>
        </w:rPr>
        <w:t>第</w:t>
      </w:r>
      <w:r w:rsidRPr="0045489C">
        <w:rPr>
          <w:rFonts w:eastAsia="標楷體" w:hint="eastAsia"/>
          <w:color w:val="000000" w:themeColor="text1"/>
          <w:sz w:val="16"/>
          <w:szCs w:val="16"/>
        </w:rPr>
        <w:t>19</w:t>
      </w:r>
      <w:r w:rsidRPr="0045489C">
        <w:rPr>
          <w:rFonts w:eastAsia="標楷體" w:hint="eastAsia"/>
          <w:color w:val="000000" w:themeColor="text1"/>
          <w:sz w:val="16"/>
          <w:szCs w:val="16"/>
        </w:rPr>
        <w:t>屆第</w:t>
      </w:r>
      <w:r w:rsidRPr="0045489C">
        <w:rPr>
          <w:rFonts w:eastAsia="標楷體" w:hint="eastAsia"/>
          <w:color w:val="000000" w:themeColor="text1"/>
          <w:sz w:val="16"/>
          <w:szCs w:val="16"/>
        </w:rPr>
        <w:t>28</w:t>
      </w:r>
      <w:r w:rsidRPr="0045489C">
        <w:rPr>
          <w:rFonts w:eastAsia="標楷體" w:hint="eastAsia"/>
          <w:color w:val="000000" w:themeColor="text1"/>
          <w:sz w:val="16"/>
          <w:szCs w:val="16"/>
        </w:rPr>
        <w:t>次董事會議審議通過</w:t>
      </w:r>
    </w:p>
    <w:p w14:paraId="12D2D5BF" w14:textId="75029FB2" w:rsidR="00EC3977" w:rsidRPr="0045489C" w:rsidRDefault="00EC3977" w:rsidP="0045489C">
      <w:pPr>
        <w:spacing w:line="160" w:lineRule="exact"/>
        <w:ind w:leftChars="84" w:left="202" w:right="-1"/>
        <w:jc w:val="right"/>
        <w:rPr>
          <w:rFonts w:eastAsia="標楷體"/>
          <w:color w:val="000000" w:themeColor="text1"/>
          <w:sz w:val="16"/>
          <w:szCs w:val="16"/>
        </w:rPr>
      </w:pPr>
      <w:r w:rsidRPr="0045489C">
        <w:rPr>
          <w:rFonts w:eastAsia="標楷體"/>
          <w:color w:val="000000" w:themeColor="text1"/>
          <w:sz w:val="16"/>
          <w:szCs w:val="16"/>
        </w:rPr>
        <w:t>2022.06.23 Reviewed and passed in the 28</w:t>
      </w:r>
      <w:r w:rsidRPr="0045489C">
        <w:rPr>
          <w:rFonts w:eastAsia="標楷體"/>
          <w:color w:val="000000" w:themeColor="text1"/>
          <w:sz w:val="16"/>
          <w:szCs w:val="16"/>
          <w:vertAlign w:val="superscript"/>
        </w:rPr>
        <w:t>th</w:t>
      </w:r>
      <w:r w:rsidRPr="0045489C">
        <w:rPr>
          <w:rFonts w:eastAsia="標楷體"/>
          <w:color w:val="000000" w:themeColor="text1"/>
          <w:sz w:val="16"/>
          <w:szCs w:val="16"/>
        </w:rPr>
        <w:t xml:space="preserve"> session</w:t>
      </w:r>
      <w:r w:rsidR="0045489C">
        <w:rPr>
          <w:rFonts w:eastAsia="標楷體"/>
          <w:color w:val="000000" w:themeColor="text1"/>
          <w:sz w:val="16"/>
          <w:szCs w:val="16"/>
        </w:rPr>
        <w:t xml:space="preserve"> </w:t>
      </w:r>
      <w:r w:rsidRPr="0045489C">
        <w:rPr>
          <w:rFonts w:eastAsia="標楷體"/>
          <w:color w:val="000000" w:themeColor="text1"/>
          <w:sz w:val="16"/>
          <w:szCs w:val="16"/>
        </w:rPr>
        <w:t>of the 19</w:t>
      </w:r>
      <w:r w:rsidRPr="0045489C">
        <w:rPr>
          <w:rFonts w:eastAsia="標楷體"/>
          <w:color w:val="000000" w:themeColor="text1"/>
          <w:sz w:val="16"/>
          <w:szCs w:val="16"/>
          <w:vertAlign w:val="superscript"/>
        </w:rPr>
        <w:t>th</w:t>
      </w:r>
      <w:r w:rsidRPr="0045489C">
        <w:rPr>
          <w:rFonts w:eastAsia="標楷體"/>
          <w:color w:val="000000" w:themeColor="text1"/>
          <w:sz w:val="16"/>
          <w:szCs w:val="16"/>
        </w:rPr>
        <w:t xml:space="preserve"> Board of Directors Meeting</w:t>
      </w:r>
    </w:p>
    <w:p w14:paraId="41C87B26" w14:textId="5975D84C" w:rsidR="00084A9D" w:rsidRPr="0045489C" w:rsidRDefault="00084A9D" w:rsidP="0045489C">
      <w:pPr>
        <w:spacing w:line="160" w:lineRule="exact"/>
        <w:ind w:leftChars="84" w:left="202" w:firstLineChars="2600" w:firstLine="4160"/>
        <w:jc w:val="right"/>
        <w:rPr>
          <w:rFonts w:eastAsia="標楷體"/>
          <w:color w:val="000000" w:themeColor="text1"/>
          <w:sz w:val="16"/>
          <w:szCs w:val="16"/>
        </w:rPr>
      </w:pPr>
      <w:r w:rsidRPr="0045489C">
        <w:rPr>
          <w:rFonts w:eastAsia="標楷體"/>
          <w:color w:val="000000" w:themeColor="text1"/>
          <w:sz w:val="16"/>
          <w:szCs w:val="16"/>
        </w:rPr>
        <w:t>111.06.27</w:t>
      </w:r>
      <w:r w:rsidRPr="0045489C">
        <w:rPr>
          <w:rFonts w:eastAsia="標楷體" w:hint="eastAsia"/>
          <w:color w:val="000000" w:themeColor="text1"/>
          <w:sz w:val="16"/>
          <w:szCs w:val="16"/>
        </w:rPr>
        <w:t>高醫會字第</w:t>
      </w:r>
      <w:r w:rsidRPr="0045489C">
        <w:rPr>
          <w:rFonts w:eastAsia="標楷體"/>
          <w:color w:val="000000" w:themeColor="text1"/>
          <w:sz w:val="16"/>
          <w:szCs w:val="16"/>
        </w:rPr>
        <w:t>1111102548</w:t>
      </w:r>
      <w:r w:rsidRPr="0045489C">
        <w:rPr>
          <w:rFonts w:ascii="標楷體" w:eastAsia="標楷體" w:hAnsi="標楷體" w:cs="標楷體" w:hint="eastAsia"/>
          <w:color w:val="000000" w:themeColor="text1"/>
          <w:sz w:val="16"/>
          <w:szCs w:val="16"/>
        </w:rPr>
        <w:t>號函公</w:t>
      </w:r>
      <w:r w:rsidRPr="0045489C">
        <w:rPr>
          <w:rFonts w:eastAsia="標楷體" w:hint="eastAsia"/>
          <w:color w:val="000000" w:themeColor="text1"/>
          <w:sz w:val="16"/>
          <w:szCs w:val="16"/>
        </w:rPr>
        <w:t>布</w:t>
      </w:r>
    </w:p>
    <w:p w14:paraId="18F7CA95" w14:textId="5C1CCEC3" w:rsidR="007F27AC" w:rsidRPr="0045489C" w:rsidRDefault="007F27AC" w:rsidP="0045489C">
      <w:pPr>
        <w:spacing w:line="160" w:lineRule="exact"/>
        <w:ind w:leftChars="84" w:left="202" w:firstLineChars="2600" w:firstLine="4160"/>
        <w:jc w:val="right"/>
        <w:rPr>
          <w:rFonts w:eastAsia="標楷體"/>
          <w:color w:val="000000" w:themeColor="text1"/>
          <w:sz w:val="16"/>
          <w:szCs w:val="16"/>
        </w:rPr>
      </w:pPr>
      <w:r w:rsidRPr="0045489C">
        <w:rPr>
          <w:rFonts w:eastAsia="標楷體"/>
          <w:color w:val="000000" w:themeColor="text1"/>
          <w:sz w:val="16"/>
          <w:szCs w:val="16"/>
        </w:rPr>
        <w:t xml:space="preserve">2022.06.27 Announced in the GaoYiHuiZi </w:t>
      </w:r>
      <w:r w:rsidR="0045489C">
        <w:rPr>
          <w:rFonts w:eastAsia="標楷體"/>
          <w:color w:val="000000" w:themeColor="text1"/>
          <w:sz w:val="16"/>
          <w:szCs w:val="16"/>
        </w:rPr>
        <w:t>No.</w:t>
      </w:r>
      <w:r w:rsidRPr="0045489C">
        <w:rPr>
          <w:rFonts w:eastAsia="標楷體"/>
          <w:color w:val="000000" w:themeColor="text1"/>
          <w:sz w:val="16"/>
          <w:szCs w:val="16"/>
        </w:rPr>
        <w:t xml:space="preserve"> 1111102548 Letter</w:t>
      </w:r>
    </w:p>
    <w:p w14:paraId="6379BACA" w14:textId="20E8A15E" w:rsidR="00A63D59" w:rsidRPr="0045489C" w:rsidRDefault="00A63D59" w:rsidP="0045489C">
      <w:pPr>
        <w:spacing w:line="160" w:lineRule="exact"/>
        <w:ind w:leftChars="84" w:left="202" w:firstLineChars="2600" w:firstLine="4160"/>
        <w:jc w:val="right"/>
        <w:rPr>
          <w:rFonts w:eastAsia="標楷體"/>
          <w:color w:val="000000" w:themeColor="text1"/>
          <w:sz w:val="16"/>
          <w:szCs w:val="16"/>
        </w:rPr>
      </w:pPr>
      <w:r w:rsidRPr="0045489C">
        <w:rPr>
          <w:rFonts w:eastAsia="標楷體" w:hint="eastAsia"/>
          <w:color w:val="000000" w:themeColor="text1"/>
          <w:sz w:val="16"/>
          <w:szCs w:val="16"/>
        </w:rPr>
        <w:t>112.03.30 111</w:t>
      </w:r>
      <w:r w:rsidRPr="0045489C">
        <w:rPr>
          <w:rFonts w:eastAsia="標楷體" w:hint="eastAsia"/>
          <w:color w:val="000000" w:themeColor="text1"/>
          <w:sz w:val="16"/>
          <w:szCs w:val="16"/>
        </w:rPr>
        <w:t>學年度第</w:t>
      </w:r>
      <w:r w:rsidRPr="0045489C">
        <w:rPr>
          <w:rFonts w:eastAsia="標楷體" w:hint="eastAsia"/>
          <w:color w:val="000000" w:themeColor="text1"/>
          <w:sz w:val="16"/>
          <w:szCs w:val="16"/>
        </w:rPr>
        <w:t>7</w:t>
      </w:r>
      <w:r w:rsidRPr="0045489C">
        <w:rPr>
          <w:rFonts w:eastAsia="標楷體" w:hint="eastAsia"/>
          <w:color w:val="000000" w:themeColor="text1"/>
          <w:sz w:val="16"/>
          <w:szCs w:val="16"/>
        </w:rPr>
        <w:t>次行政會議</w:t>
      </w:r>
      <w:r w:rsidRPr="0045489C">
        <w:rPr>
          <w:rFonts w:eastAsia="標楷體"/>
          <w:color w:val="000000" w:themeColor="text1"/>
          <w:sz w:val="16"/>
          <w:szCs w:val="16"/>
        </w:rPr>
        <w:t>通過</w:t>
      </w:r>
    </w:p>
    <w:p w14:paraId="17835457" w14:textId="58350899" w:rsidR="007F27AC" w:rsidRPr="0045489C" w:rsidRDefault="007F27AC" w:rsidP="0045489C">
      <w:pPr>
        <w:spacing w:line="160" w:lineRule="exact"/>
        <w:ind w:leftChars="84" w:left="202" w:firstLineChars="2600" w:firstLine="4160"/>
        <w:jc w:val="right"/>
        <w:rPr>
          <w:rFonts w:eastAsia="標楷體"/>
          <w:color w:val="000000" w:themeColor="text1"/>
          <w:sz w:val="16"/>
          <w:szCs w:val="16"/>
        </w:rPr>
      </w:pPr>
      <w:r w:rsidRPr="0045489C">
        <w:rPr>
          <w:rFonts w:eastAsia="標楷體"/>
          <w:color w:val="000000" w:themeColor="text1"/>
          <w:sz w:val="16"/>
          <w:szCs w:val="16"/>
        </w:rPr>
        <w:t>2023.03.30 Passed in the 7</w:t>
      </w:r>
      <w:r w:rsidRPr="0045489C">
        <w:rPr>
          <w:rFonts w:eastAsia="標楷體"/>
          <w:color w:val="000000" w:themeColor="text1"/>
          <w:sz w:val="16"/>
          <w:szCs w:val="16"/>
          <w:vertAlign w:val="superscript"/>
        </w:rPr>
        <w:t>th</w:t>
      </w:r>
      <w:r w:rsidRPr="0045489C">
        <w:rPr>
          <w:rFonts w:eastAsia="標楷體"/>
          <w:color w:val="000000" w:themeColor="text1"/>
          <w:sz w:val="16"/>
          <w:szCs w:val="16"/>
        </w:rPr>
        <w:t xml:space="preserve"> Administrative Meeting of the 111</w:t>
      </w:r>
      <w:r w:rsidRPr="0045489C">
        <w:rPr>
          <w:rFonts w:eastAsia="標楷體"/>
          <w:color w:val="000000" w:themeColor="text1"/>
          <w:sz w:val="16"/>
          <w:szCs w:val="16"/>
          <w:vertAlign w:val="superscript"/>
        </w:rPr>
        <w:t>th</w:t>
      </w:r>
      <w:r w:rsidRPr="0045489C">
        <w:rPr>
          <w:rFonts w:eastAsia="標楷體"/>
          <w:color w:val="000000" w:themeColor="text1"/>
          <w:sz w:val="16"/>
          <w:szCs w:val="16"/>
        </w:rPr>
        <w:t xml:space="preserve"> academic year</w:t>
      </w:r>
    </w:p>
    <w:p w14:paraId="2D4BF34F" w14:textId="6C84E179" w:rsidR="005961A3" w:rsidRPr="0045489C" w:rsidRDefault="005961A3" w:rsidP="0045489C">
      <w:pPr>
        <w:spacing w:line="160" w:lineRule="exact"/>
        <w:ind w:leftChars="84" w:left="202" w:firstLineChars="2600" w:firstLine="4160"/>
        <w:jc w:val="right"/>
        <w:rPr>
          <w:rFonts w:eastAsia="標楷體"/>
          <w:color w:val="000000" w:themeColor="text1"/>
          <w:sz w:val="16"/>
          <w:szCs w:val="16"/>
        </w:rPr>
      </w:pPr>
      <w:r w:rsidRPr="0045489C">
        <w:rPr>
          <w:rFonts w:eastAsia="標楷體" w:hint="eastAsia"/>
          <w:color w:val="000000" w:themeColor="text1"/>
          <w:sz w:val="16"/>
          <w:szCs w:val="16"/>
        </w:rPr>
        <w:t>112.05.25</w:t>
      </w:r>
      <w:r w:rsidRPr="0045489C">
        <w:rPr>
          <w:rFonts w:eastAsia="標楷體" w:hint="eastAsia"/>
          <w:color w:val="000000" w:themeColor="text1"/>
          <w:sz w:val="16"/>
          <w:szCs w:val="16"/>
        </w:rPr>
        <w:t>第</w:t>
      </w:r>
      <w:r w:rsidRPr="0045489C">
        <w:rPr>
          <w:rFonts w:eastAsia="標楷體" w:hint="eastAsia"/>
          <w:color w:val="000000" w:themeColor="text1"/>
          <w:sz w:val="16"/>
          <w:szCs w:val="16"/>
        </w:rPr>
        <w:t>19</w:t>
      </w:r>
      <w:r w:rsidRPr="0045489C">
        <w:rPr>
          <w:rFonts w:eastAsia="標楷體" w:hint="eastAsia"/>
          <w:color w:val="000000" w:themeColor="text1"/>
          <w:sz w:val="16"/>
          <w:szCs w:val="16"/>
        </w:rPr>
        <w:t>屆第</w:t>
      </w:r>
      <w:r w:rsidRPr="0045489C">
        <w:rPr>
          <w:rFonts w:eastAsia="標楷體" w:hint="eastAsia"/>
          <w:color w:val="000000" w:themeColor="text1"/>
          <w:sz w:val="16"/>
          <w:szCs w:val="16"/>
        </w:rPr>
        <w:t>38</w:t>
      </w:r>
      <w:r w:rsidRPr="0045489C">
        <w:rPr>
          <w:rFonts w:eastAsia="標楷體" w:hint="eastAsia"/>
          <w:color w:val="000000" w:themeColor="text1"/>
          <w:sz w:val="16"/>
          <w:szCs w:val="16"/>
        </w:rPr>
        <w:t>次董事會議審議通過</w:t>
      </w:r>
    </w:p>
    <w:p w14:paraId="40CAC53C" w14:textId="0597B5CB" w:rsidR="007F27AC" w:rsidRPr="0045489C" w:rsidRDefault="007F27AC" w:rsidP="0045489C">
      <w:pPr>
        <w:spacing w:line="160" w:lineRule="exact"/>
        <w:ind w:leftChars="84" w:left="202" w:right="-1"/>
        <w:jc w:val="right"/>
        <w:rPr>
          <w:rFonts w:eastAsia="標楷體"/>
          <w:color w:val="000000" w:themeColor="text1"/>
          <w:sz w:val="16"/>
          <w:szCs w:val="16"/>
        </w:rPr>
      </w:pPr>
      <w:r w:rsidRPr="0045489C">
        <w:rPr>
          <w:rFonts w:eastAsia="標楷體"/>
          <w:color w:val="000000" w:themeColor="text1"/>
          <w:sz w:val="16"/>
          <w:szCs w:val="16"/>
        </w:rPr>
        <w:t>2023.05.25 Reviewed and passed in the 38</w:t>
      </w:r>
      <w:r w:rsidRPr="0045489C">
        <w:rPr>
          <w:rFonts w:eastAsia="標楷體"/>
          <w:color w:val="000000" w:themeColor="text1"/>
          <w:sz w:val="16"/>
          <w:szCs w:val="16"/>
          <w:vertAlign w:val="superscript"/>
        </w:rPr>
        <w:t>th</w:t>
      </w:r>
      <w:r w:rsidRPr="0045489C">
        <w:rPr>
          <w:rFonts w:eastAsia="標楷體"/>
          <w:color w:val="000000" w:themeColor="text1"/>
          <w:sz w:val="16"/>
          <w:szCs w:val="16"/>
        </w:rPr>
        <w:t xml:space="preserve"> session of the 19</w:t>
      </w:r>
      <w:r w:rsidRPr="0045489C">
        <w:rPr>
          <w:rFonts w:eastAsia="標楷體"/>
          <w:color w:val="000000" w:themeColor="text1"/>
          <w:sz w:val="16"/>
          <w:szCs w:val="16"/>
          <w:vertAlign w:val="superscript"/>
        </w:rPr>
        <w:t>th</w:t>
      </w:r>
      <w:r w:rsidRPr="0045489C">
        <w:rPr>
          <w:rFonts w:eastAsia="標楷體"/>
          <w:color w:val="000000" w:themeColor="text1"/>
          <w:sz w:val="16"/>
          <w:szCs w:val="16"/>
        </w:rPr>
        <w:t xml:space="preserve"> Board of Directors Meeting</w:t>
      </w:r>
    </w:p>
    <w:p w14:paraId="76DB7DC8" w14:textId="09414429" w:rsidR="00C24F84" w:rsidRPr="0045489C" w:rsidRDefault="00C24F84" w:rsidP="0045489C">
      <w:pPr>
        <w:spacing w:line="160" w:lineRule="exact"/>
        <w:ind w:leftChars="84" w:left="202" w:firstLineChars="2600" w:firstLine="4160"/>
        <w:jc w:val="right"/>
        <w:rPr>
          <w:rFonts w:eastAsia="標楷體"/>
          <w:color w:val="000000" w:themeColor="text1"/>
          <w:sz w:val="16"/>
          <w:szCs w:val="16"/>
        </w:rPr>
      </w:pPr>
      <w:r w:rsidRPr="0045489C">
        <w:rPr>
          <w:rFonts w:eastAsia="標楷體" w:hint="eastAsia"/>
          <w:color w:val="000000" w:themeColor="text1"/>
          <w:sz w:val="16"/>
          <w:szCs w:val="16"/>
        </w:rPr>
        <w:t>112.0</w:t>
      </w:r>
      <w:r w:rsidR="00B70301" w:rsidRPr="0045489C">
        <w:rPr>
          <w:rFonts w:eastAsia="標楷體"/>
          <w:color w:val="000000" w:themeColor="text1"/>
          <w:sz w:val="16"/>
          <w:szCs w:val="16"/>
        </w:rPr>
        <w:t>5</w:t>
      </w:r>
      <w:r w:rsidRPr="0045489C">
        <w:rPr>
          <w:rFonts w:eastAsia="標楷體" w:hint="eastAsia"/>
          <w:color w:val="000000" w:themeColor="text1"/>
          <w:sz w:val="16"/>
          <w:szCs w:val="16"/>
        </w:rPr>
        <w:t>.</w:t>
      </w:r>
      <w:r w:rsidR="00B70301" w:rsidRPr="0045489C">
        <w:rPr>
          <w:rFonts w:eastAsia="標楷體"/>
          <w:color w:val="000000" w:themeColor="text1"/>
          <w:sz w:val="16"/>
          <w:szCs w:val="16"/>
        </w:rPr>
        <w:t>3</w:t>
      </w:r>
      <w:r w:rsidRPr="0045489C">
        <w:rPr>
          <w:rFonts w:eastAsia="標楷體" w:hint="eastAsia"/>
          <w:color w:val="000000" w:themeColor="text1"/>
          <w:sz w:val="16"/>
          <w:szCs w:val="16"/>
        </w:rPr>
        <w:t>1</w:t>
      </w:r>
      <w:r w:rsidRPr="0045489C">
        <w:rPr>
          <w:rFonts w:eastAsia="標楷體" w:hint="eastAsia"/>
          <w:color w:val="000000" w:themeColor="text1"/>
          <w:sz w:val="16"/>
          <w:szCs w:val="16"/>
        </w:rPr>
        <w:t>高醫會字第</w:t>
      </w:r>
      <w:r w:rsidRPr="0045489C">
        <w:rPr>
          <w:rFonts w:eastAsia="標楷體" w:hint="eastAsia"/>
          <w:color w:val="000000" w:themeColor="text1"/>
          <w:sz w:val="16"/>
          <w:szCs w:val="16"/>
        </w:rPr>
        <w:t>1121101820</w:t>
      </w:r>
      <w:r w:rsidRPr="0045489C">
        <w:rPr>
          <w:rFonts w:eastAsia="標楷體" w:hint="eastAsia"/>
          <w:color w:val="000000" w:themeColor="text1"/>
          <w:sz w:val="16"/>
          <w:szCs w:val="16"/>
        </w:rPr>
        <w:t>號函公布</w:t>
      </w:r>
    </w:p>
    <w:p w14:paraId="27E08D1F" w14:textId="37C607C0" w:rsidR="007F27AC" w:rsidRPr="0045489C" w:rsidRDefault="007F27AC" w:rsidP="0045489C">
      <w:pPr>
        <w:spacing w:line="160" w:lineRule="exact"/>
        <w:ind w:leftChars="84" w:left="202" w:firstLineChars="2600" w:firstLine="4160"/>
        <w:jc w:val="right"/>
        <w:rPr>
          <w:rFonts w:eastAsia="標楷體"/>
          <w:color w:val="000000" w:themeColor="text1"/>
          <w:sz w:val="16"/>
          <w:szCs w:val="16"/>
        </w:rPr>
      </w:pPr>
      <w:r w:rsidRPr="0045489C">
        <w:rPr>
          <w:rFonts w:eastAsia="標楷體"/>
          <w:color w:val="000000" w:themeColor="text1"/>
          <w:sz w:val="16"/>
          <w:szCs w:val="16"/>
        </w:rPr>
        <w:t xml:space="preserve">2023.05.31 Announced in the GaoYiHuiZi </w:t>
      </w:r>
      <w:r w:rsidR="0045489C">
        <w:rPr>
          <w:rFonts w:eastAsia="標楷體"/>
          <w:color w:val="000000" w:themeColor="text1"/>
          <w:sz w:val="16"/>
          <w:szCs w:val="16"/>
        </w:rPr>
        <w:t>No.</w:t>
      </w:r>
      <w:r w:rsidRPr="0045489C">
        <w:rPr>
          <w:rFonts w:eastAsia="標楷體"/>
          <w:color w:val="000000" w:themeColor="text1"/>
          <w:sz w:val="16"/>
          <w:szCs w:val="16"/>
        </w:rPr>
        <w:t xml:space="preserve"> 1121101820 Letter</w:t>
      </w:r>
    </w:p>
    <w:p w14:paraId="43292D9C" w14:textId="77777777" w:rsidR="00084A9D" w:rsidRPr="009E3993" w:rsidRDefault="00084A9D" w:rsidP="00084A9D">
      <w:pPr>
        <w:spacing w:line="0" w:lineRule="atLeast"/>
        <w:jc w:val="both"/>
        <w:rPr>
          <w:rFonts w:eastAsia="標楷體"/>
          <w:color w:val="000000" w:themeColor="text1"/>
          <w:sz w:val="20"/>
        </w:rPr>
      </w:pPr>
    </w:p>
    <w:tbl>
      <w:tblPr>
        <w:tblStyle w:val="aa"/>
        <w:tblW w:w="104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214"/>
      </w:tblGrid>
      <w:tr w:rsidR="00084A9D" w:rsidRPr="0084292C" w14:paraId="18020ED1" w14:textId="77777777" w:rsidTr="00AC397F">
        <w:trPr>
          <w:trHeight w:val="732"/>
          <w:jc w:val="center"/>
        </w:trPr>
        <w:tc>
          <w:tcPr>
            <w:tcW w:w="1247" w:type="dxa"/>
          </w:tcPr>
          <w:p w14:paraId="53E7FCDF" w14:textId="77777777" w:rsidR="00084A9D" w:rsidRDefault="00084A9D" w:rsidP="00AC397F">
            <w:pPr>
              <w:jc w:val="both"/>
              <w:rPr>
                <w:rFonts w:eastAsia="標楷體"/>
                <w:bCs/>
                <w:color w:val="000000" w:themeColor="text1"/>
                <w:sz w:val="24"/>
                <w:szCs w:val="24"/>
              </w:rPr>
            </w:pPr>
            <w:r w:rsidRPr="0084292C">
              <w:rPr>
                <w:rFonts w:eastAsia="標楷體"/>
                <w:bCs/>
                <w:color w:val="000000" w:themeColor="text1"/>
                <w:sz w:val="24"/>
                <w:szCs w:val="24"/>
              </w:rPr>
              <w:t>第</w:t>
            </w:r>
            <w:r w:rsidRPr="0084292C">
              <w:rPr>
                <w:rFonts w:eastAsia="標楷體"/>
                <w:bCs/>
                <w:color w:val="000000" w:themeColor="text1"/>
                <w:sz w:val="24"/>
                <w:szCs w:val="24"/>
              </w:rPr>
              <w:t>1</w:t>
            </w:r>
            <w:r w:rsidRPr="0084292C">
              <w:rPr>
                <w:rFonts w:eastAsia="標楷體"/>
                <w:bCs/>
                <w:color w:val="000000" w:themeColor="text1"/>
                <w:sz w:val="24"/>
                <w:szCs w:val="24"/>
              </w:rPr>
              <w:t>條</w:t>
            </w:r>
          </w:p>
          <w:p w14:paraId="1DC77F95" w14:textId="32148837" w:rsidR="003D4C28" w:rsidRPr="0084292C" w:rsidRDefault="003D4C28" w:rsidP="00AC397F">
            <w:pPr>
              <w:jc w:val="both"/>
              <w:rPr>
                <w:rFonts w:eastAsia="標楷體"/>
                <w:bCs/>
                <w:color w:val="000000" w:themeColor="text1"/>
                <w:sz w:val="24"/>
                <w:szCs w:val="24"/>
              </w:rPr>
            </w:pPr>
            <w:r>
              <w:rPr>
                <w:rFonts w:eastAsia="標楷體"/>
                <w:bCs/>
                <w:color w:val="000000" w:themeColor="text1"/>
                <w:sz w:val="24"/>
                <w:szCs w:val="24"/>
              </w:rPr>
              <w:t>Article 1</w:t>
            </w:r>
          </w:p>
        </w:tc>
        <w:tc>
          <w:tcPr>
            <w:tcW w:w="9214" w:type="dxa"/>
          </w:tcPr>
          <w:p w14:paraId="2ED48F31" w14:textId="77777777" w:rsidR="00084A9D" w:rsidRDefault="00084A9D" w:rsidP="00B43021">
            <w:pPr>
              <w:jc w:val="both"/>
              <w:rPr>
                <w:rFonts w:eastAsia="標楷體"/>
                <w:bCs/>
                <w:color w:val="000000" w:themeColor="text1"/>
                <w:sz w:val="24"/>
                <w:szCs w:val="24"/>
              </w:rPr>
            </w:pPr>
            <w:r w:rsidRPr="000B3BA9">
              <w:rPr>
                <w:rFonts w:eastAsia="標楷體"/>
                <w:bCs/>
                <w:color w:val="000000" w:themeColor="text1"/>
                <w:sz w:val="24"/>
                <w:szCs w:val="24"/>
              </w:rPr>
              <w:t>本校資本支出</w:t>
            </w:r>
            <w:r w:rsidR="009E65ED" w:rsidRPr="000B3BA9">
              <w:rPr>
                <w:rFonts w:eastAsia="標楷體"/>
                <w:bCs/>
                <w:color w:val="000000" w:themeColor="text1"/>
                <w:sz w:val="24"/>
                <w:szCs w:val="24"/>
                <w:u w:val="single"/>
              </w:rPr>
              <w:t>預算</w:t>
            </w:r>
            <w:r w:rsidRPr="000B3BA9">
              <w:rPr>
                <w:rFonts w:eastAsia="標楷體"/>
                <w:bCs/>
                <w:color w:val="000000" w:themeColor="text1"/>
                <w:sz w:val="24"/>
                <w:szCs w:val="24"/>
              </w:rPr>
              <w:t>若未能於該</w:t>
            </w:r>
            <w:r w:rsidR="009E65ED" w:rsidRPr="000B3BA9">
              <w:rPr>
                <w:rFonts w:eastAsia="標楷體"/>
                <w:bCs/>
                <w:color w:val="000000" w:themeColor="text1"/>
                <w:sz w:val="24"/>
                <w:szCs w:val="24"/>
                <w:u w:val="single"/>
              </w:rPr>
              <w:t>學</w:t>
            </w:r>
            <w:r w:rsidRPr="000B3BA9">
              <w:rPr>
                <w:rFonts w:eastAsia="標楷體"/>
                <w:bCs/>
                <w:color w:val="000000" w:themeColor="text1"/>
                <w:sz w:val="24"/>
                <w:szCs w:val="24"/>
              </w:rPr>
              <w:t>年度內執行完成時，為使資本支出</w:t>
            </w:r>
            <w:r w:rsidR="00B43021" w:rsidRPr="000B3BA9">
              <w:rPr>
                <w:rFonts w:eastAsia="標楷體" w:hint="eastAsia"/>
                <w:bCs/>
                <w:color w:val="000000" w:themeColor="text1"/>
                <w:sz w:val="24"/>
                <w:szCs w:val="24"/>
                <w:u w:val="single"/>
              </w:rPr>
              <w:t>預算</w:t>
            </w:r>
            <w:r w:rsidRPr="000B3BA9">
              <w:rPr>
                <w:rFonts w:eastAsia="標楷體"/>
                <w:bCs/>
                <w:color w:val="000000" w:themeColor="text1"/>
                <w:sz w:val="24"/>
                <w:szCs w:val="24"/>
              </w:rPr>
              <w:t>得以繼續推動並使用原編列之預算，特訂定本辦法。</w:t>
            </w:r>
          </w:p>
          <w:p w14:paraId="09763CAB" w14:textId="4DA5A7D6" w:rsidR="003D4C28" w:rsidRPr="000B3BA9" w:rsidRDefault="003D4C28" w:rsidP="00B43021">
            <w:pPr>
              <w:jc w:val="both"/>
              <w:rPr>
                <w:rFonts w:eastAsia="標楷體"/>
                <w:bCs/>
                <w:color w:val="000000" w:themeColor="text1"/>
                <w:sz w:val="24"/>
                <w:szCs w:val="24"/>
              </w:rPr>
            </w:pPr>
            <w:r w:rsidRPr="003D4C28">
              <w:rPr>
                <w:rFonts w:eastAsia="標楷體"/>
                <w:bCs/>
                <w:color w:val="000000" w:themeColor="text1"/>
                <w:sz w:val="24"/>
                <w:szCs w:val="24"/>
              </w:rPr>
              <w:t xml:space="preserve">In the event that the capital expenditure </w:t>
            </w:r>
            <w:r w:rsidRPr="003D4C28">
              <w:rPr>
                <w:rFonts w:eastAsia="標楷體"/>
                <w:bCs/>
                <w:color w:val="000000" w:themeColor="text1"/>
                <w:sz w:val="24"/>
                <w:szCs w:val="24"/>
                <w:u w:val="single"/>
              </w:rPr>
              <w:t>budget</w:t>
            </w:r>
            <w:r w:rsidRPr="003D4C28">
              <w:rPr>
                <w:rFonts w:eastAsia="標楷體"/>
                <w:bCs/>
                <w:color w:val="000000" w:themeColor="text1"/>
                <w:sz w:val="24"/>
                <w:szCs w:val="24"/>
              </w:rPr>
              <w:t xml:space="preserve"> of this university cannot be fully executed within the current academic year, </w:t>
            </w:r>
            <w:r w:rsidR="0045489C">
              <w:rPr>
                <w:rFonts w:eastAsia="標楷體"/>
                <w:bCs/>
                <w:color w:val="000000" w:themeColor="text1"/>
                <w:sz w:val="24"/>
                <w:szCs w:val="24"/>
              </w:rPr>
              <w:t>the Regulations</w:t>
            </w:r>
            <w:r w:rsidRPr="003D4C28">
              <w:rPr>
                <w:rFonts w:eastAsia="標楷體"/>
                <w:bCs/>
                <w:color w:val="000000" w:themeColor="text1"/>
                <w:sz w:val="24"/>
                <w:szCs w:val="24"/>
              </w:rPr>
              <w:t xml:space="preserve"> are</w:t>
            </w:r>
            <w:r>
              <w:rPr>
                <w:rFonts w:eastAsia="標楷體"/>
                <w:bCs/>
                <w:color w:val="000000" w:themeColor="text1"/>
                <w:sz w:val="24"/>
                <w:szCs w:val="24"/>
              </w:rPr>
              <w:t xml:space="preserve"> thereby</w:t>
            </w:r>
            <w:r w:rsidRPr="003D4C28">
              <w:rPr>
                <w:rFonts w:eastAsia="標楷體"/>
                <w:bCs/>
                <w:color w:val="000000" w:themeColor="text1"/>
                <w:sz w:val="24"/>
                <w:szCs w:val="24"/>
              </w:rPr>
              <w:t xml:space="preserve"> established to enable the continuation and utilization of the </w:t>
            </w:r>
            <w:r w:rsidRPr="003D4C28">
              <w:rPr>
                <w:rFonts w:eastAsia="標楷體"/>
                <w:bCs/>
                <w:color w:val="000000" w:themeColor="text1"/>
                <w:sz w:val="24"/>
                <w:szCs w:val="24"/>
                <w:u w:val="single"/>
              </w:rPr>
              <w:t>budget</w:t>
            </w:r>
            <w:r w:rsidRPr="003D4C28">
              <w:rPr>
                <w:rFonts w:eastAsia="標楷體"/>
                <w:bCs/>
                <w:color w:val="000000" w:themeColor="text1"/>
                <w:sz w:val="24"/>
                <w:szCs w:val="24"/>
              </w:rPr>
              <w:t xml:space="preserve"> originally allocated.</w:t>
            </w:r>
          </w:p>
        </w:tc>
      </w:tr>
      <w:tr w:rsidR="00084A9D" w:rsidRPr="0084292C" w14:paraId="62094B96" w14:textId="77777777" w:rsidTr="00AC397F">
        <w:trPr>
          <w:trHeight w:val="2196"/>
          <w:jc w:val="center"/>
        </w:trPr>
        <w:tc>
          <w:tcPr>
            <w:tcW w:w="1247" w:type="dxa"/>
          </w:tcPr>
          <w:p w14:paraId="13724596" w14:textId="77777777" w:rsidR="00084A9D" w:rsidRDefault="00084A9D" w:rsidP="00AC397F">
            <w:pPr>
              <w:jc w:val="both"/>
              <w:rPr>
                <w:rFonts w:ascii="標楷體" w:eastAsia="標楷體" w:hAnsi="標楷體"/>
                <w:bCs/>
                <w:color w:val="000000" w:themeColor="text1"/>
                <w:sz w:val="24"/>
                <w:szCs w:val="24"/>
              </w:rPr>
            </w:pPr>
            <w:r w:rsidRPr="0084292C">
              <w:rPr>
                <w:rFonts w:ascii="標楷體" w:eastAsia="標楷體" w:hAnsi="標楷體"/>
                <w:bCs/>
                <w:color w:val="000000" w:themeColor="text1"/>
                <w:sz w:val="24"/>
                <w:szCs w:val="24"/>
              </w:rPr>
              <w:t>第2條</w:t>
            </w:r>
          </w:p>
          <w:p w14:paraId="21FF1F3A" w14:textId="11CE6987" w:rsidR="00BC0635" w:rsidRPr="0084292C" w:rsidRDefault="00BC0635" w:rsidP="00AC397F">
            <w:pPr>
              <w:jc w:val="both"/>
              <w:rPr>
                <w:rFonts w:ascii="標楷體" w:eastAsia="標楷體" w:hAnsi="標楷體"/>
                <w:bCs/>
                <w:color w:val="000000" w:themeColor="text1"/>
                <w:sz w:val="24"/>
                <w:szCs w:val="24"/>
              </w:rPr>
            </w:pPr>
            <w:r>
              <w:rPr>
                <w:rFonts w:eastAsia="標楷體"/>
                <w:bCs/>
                <w:color w:val="000000" w:themeColor="text1"/>
                <w:sz w:val="24"/>
                <w:szCs w:val="24"/>
              </w:rPr>
              <w:t>Article 2</w:t>
            </w:r>
          </w:p>
        </w:tc>
        <w:tc>
          <w:tcPr>
            <w:tcW w:w="9214" w:type="dxa"/>
          </w:tcPr>
          <w:p w14:paraId="535DA97E" w14:textId="3D748941" w:rsidR="00084A9D" w:rsidRPr="00726C43" w:rsidRDefault="00084A9D" w:rsidP="00AC397F">
            <w:pPr>
              <w:jc w:val="both"/>
              <w:rPr>
                <w:rFonts w:eastAsia="標楷體"/>
                <w:bCs/>
                <w:color w:val="000000" w:themeColor="text1"/>
                <w:sz w:val="24"/>
                <w:szCs w:val="24"/>
              </w:rPr>
            </w:pPr>
            <w:r w:rsidRPr="00726C43">
              <w:rPr>
                <w:rFonts w:eastAsia="標楷體"/>
                <w:bCs/>
                <w:color w:val="000000" w:themeColor="text1"/>
                <w:sz w:val="24"/>
                <w:szCs w:val="24"/>
              </w:rPr>
              <w:t>當學年度之資本支出</w:t>
            </w:r>
            <w:r w:rsidR="009E65ED" w:rsidRPr="00726C43">
              <w:rPr>
                <w:rFonts w:eastAsia="標楷體"/>
                <w:bCs/>
                <w:color w:val="000000" w:themeColor="text1"/>
                <w:sz w:val="24"/>
                <w:szCs w:val="24"/>
                <w:u w:val="single"/>
              </w:rPr>
              <w:t>預算</w:t>
            </w:r>
            <w:r w:rsidRPr="00726C43">
              <w:rPr>
                <w:rFonts w:eastAsia="標楷體"/>
                <w:bCs/>
                <w:color w:val="000000" w:themeColor="text1"/>
                <w:sz w:val="24"/>
                <w:szCs w:val="24"/>
              </w:rPr>
              <w:t>應於當學年度結束前執行完成為原則，學年度結束應停止當學年度之採購程序。但符合下列情形之一者，得申請資本支出預算保留繼續執行使用原編列之預算：</w:t>
            </w:r>
          </w:p>
          <w:p w14:paraId="3AC2690A" w14:textId="68BAE6A2" w:rsidR="00BC0635" w:rsidRPr="00726C43" w:rsidRDefault="00726C43" w:rsidP="00AC397F">
            <w:pPr>
              <w:jc w:val="both"/>
              <w:rPr>
                <w:rFonts w:eastAsia="標楷體"/>
                <w:bCs/>
                <w:color w:val="000000" w:themeColor="text1"/>
                <w:sz w:val="24"/>
                <w:szCs w:val="24"/>
              </w:rPr>
            </w:pPr>
            <w:r w:rsidRPr="00726C43">
              <w:rPr>
                <w:rFonts w:eastAsia="標楷體"/>
                <w:bCs/>
                <w:color w:val="000000" w:themeColor="text1"/>
                <w:sz w:val="24"/>
                <w:szCs w:val="24"/>
              </w:rPr>
              <w:t xml:space="preserve">As a general rule, capital expenditure budgets for the current academic year </w:t>
            </w:r>
            <w:r w:rsidR="005A2D17">
              <w:rPr>
                <w:rFonts w:eastAsia="標楷體"/>
                <w:bCs/>
                <w:color w:val="000000" w:themeColor="text1"/>
                <w:sz w:val="24"/>
                <w:szCs w:val="24"/>
              </w:rPr>
              <w:t>shall</w:t>
            </w:r>
            <w:r w:rsidRPr="00726C43">
              <w:rPr>
                <w:rFonts w:eastAsia="標楷體"/>
                <w:bCs/>
                <w:color w:val="000000" w:themeColor="text1"/>
                <w:sz w:val="24"/>
                <w:szCs w:val="24"/>
              </w:rPr>
              <w:t xml:space="preserve"> be completed before the end of the academic year. Procurement procedures for the current academic year </w:t>
            </w:r>
            <w:r w:rsidR="005A2D17">
              <w:rPr>
                <w:rFonts w:eastAsia="標楷體"/>
                <w:bCs/>
                <w:color w:val="000000" w:themeColor="text1"/>
                <w:sz w:val="24"/>
                <w:szCs w:val="24"/>
              </w:rPr>
              <w:t>shall</w:t>
            </w:r>
            <w:r w:rsidRPr="00726C43">
              <w:rPr>
                <w:rFonts w:eastAsia="標楷體"/>
                <w:bCs/>
                <w:color w:val="000000" w:themeColor="text1"/>
                <w:sz w:val="24"/>
                <w:szCs w:val="24"/>
              </w:rPr>
              <w:t xml:space="preserve"> be stopped at the end of the academic year. However, the following types of capital expenditure budgets may be </w:t>
            </w:r>
            <w:r w:rsidR="001C2F2C" w:rsidRPr="001C2F2C">
              <w:rPr>
                <w:rFonts w:eastAsia="標楷體"/>
                <w:bCs/>
                <w:color w:val="000000" w:themeColor="text1"/>
                <w:sz w:val="24"/>
                <w:szCs w:val="24"/>
              </w:rPr>
              <w:t>retained</w:t>
            </w:r>
            <w:r w:rsidRPr="00726C43">
              <w:rPr>
                <w:rFonts w:eastAsia="標楷體"/>
                <w:bCs/>
                <w:color w:val="000000" w:themeColor="text1"/>
                <w:sz w:val="24"/>
                <w:szCs w:val="24"/>
              </w:rPr>
              <w:t xml:space="preserve"> for continu</w:t>
            </w:r>
            <w:r w:rsidR="0045489C">
              <w:rPr>
                <w:rFonts w:eastAsia="標楷體"/>
                <w:bCs/>
                <w:color w:val="000000" w:themeColor="text1"/>
                <w:sz w:val="24"/>
                <w:szCs w:val="24"/>
              </w:rPr>
              <w:t>ing</w:t>
            </w:r>
            <w:r w:rsidRPr="00726C43">
              <w:rPr>
                <w:rFonts w:eastAsia="標楷體"/>
                <w:bCs/>
                <w:color w:val="000000" w:themeColor="text1"/>
                <w:sz w:val="24"/>
                <w:szCs w:val="24"/>
              </w:rPr>
              <w:t xml:space="preserve"> execution and use of the original budget:</w:t>
            </w:r>
          </w:p>
          <w:p w14:paraId="4B3C342B" w14:textId="7817619B" w:rsidR="00084A9D" w:rsidRPr="00726C43" w:rsidRDefault="00084A9D" w:rsidP="00084A9D">
            <w:pPr>
              <w:pStyle w:val="a9"/>
              <w:numPr>
                <w:ilvl w:val="0"/>
                <w:numId w:val="8"/>
              </w:numPr>
              <w:ind w:leftChars="0"/>
              <w:jc w:val="both"/>
              <w:rPr>
                <w:rFonts w:eastAsia="標楷體"/>
                <w:bCs/>
                <w:color w:val="000000" w:themeColor="text1"/>
                <w:sz w:val="24"/>
                <w:szCs w:val="24"/>
              </w:rPr>
            </w:pPr>
            <w:r w:rsidRPr="00726C43">
              <w:rPr>
                <w:rFonts w:eastAsia="標楷體"/>
                <w:bCs/>
                <w:color w:val="000000" w:themeColor="text1"/>
                <w:sz w:val="24"/>
                <w:szCs w:val="24"/>
              </w:rPr>
              <w:t>業經完成決標之資本支出，</w:t>
            </w:r>
            <w:r w:rsidRPr="00726C43">
              <w:rPr>
                <w:rFonts w:eastAsia="標楷體"/>
                <w:bCs/>
                <w:color w:val="000000" w:themeColor="text1"/>
                <w:sz w:val="24"/>
                <w:szCs w:val="24"/>
                <w:lang w:eastAsia="zh-HK"/>
              </w:rPr>
              <w:t>且無法於當學年度結束日前完成驗收入帳者</w:t>
            </w:r>
            <w:r w:rsidRPr="00726C43">
              <w:rPr>
                <w:rFonts w:eastAsia="標楷體"/>
                <w:bCs/>
                <w:color w:val="000000" w:themeColor="text1"/>
                <w:sz w:val="24"/>
                <w:szCs w:val="24"/>
              </w:rPr>
              <w:t>。</w:t>
            </w:r>
          </w:p>
          <w:p w14:paraId="34087DCE" w14:textId="3D756746" w:rsidR="00726C43" w:rsidRPr="0045489C" w:rsidRDefault="00726C43" w:rsidP="0045489C">
            <w:pPr>
              <w:pStyle w:val="a9"/>
              <w:numPr>
                <w:ilvl w:val="0"/>
                <w:numId w:val="12"/>
              </w:numPr>
              <w:ind w:leftChars="0"/>
              <w:jc w:val="both"/>
              <w:rPr>
                <w:rFonts w:eastAsia="標楷體"/>
                <w:bCs/>
                <w:color w:val="000000" w:themeColor="text1"/>
                <w:sz w:val="24"/>
                <w:szCs w:val="24"/>
              </w:rPr>
            </w:pPr>
            <w:r w:rsidRPr="0045489C">
              <w:rPr>
                <w:rFonts w:eastAsia="標楷體"/>
                <w:bCs/>
                <w:color w:val="000000" w:themeColor="text1"/>
                <w:sz w:val="24"/>
                <w:szCs w:val="24"/>
              </w:rPr>
              <w:t>Capital expenditures that have been finalized through the bidding process and cannot be verified and accounted for before the end of the current academic year.</w:t>
            </w:r>
          </w:p>
          <w:p w14:paraId="5FAA36F4" w14:textId="115433BE" w:rsidR="00084A9D" w:rsidRDefault="009E65ED" w:rsidP="00084A9D">
            <w:pPr>
              <w:pStyle w:val="a9"/>
              <w:numPr>
                <w:ilvl w:val="0"/>
                <w:numId w:val="8"/>
              </w:numPr>
              <w:ind w:leftChars="0"/>
              <w:jc w:val="both"/>
              <w:rPr>
                <w:rFonts w:eastAsia="標楷體"/>
                <w:bCs/>
                <w:color w:val="000000" w:themeColor="text1"/>
                <w:sz w:val="24"/>
                <w:szCs w:val="24"/>
              </w:rPr>
            </w:pPr>
            <w:r w:rsidRPr="00726C43">
              <w:rPr>
                <w:rFonts w:eastAsia="標楷體"/>
                <w:bCs/>
                <w:color w:val="000000" w:themeColor="text1"/>
                <w:sz w:val="24"/>
                <w:szCs w:val="24"/>
                <w:u w:val="single"/>
              </w:rPr>
              <w:t>當學</w:t>
            </w:r>
            <w:r w:rsidR="00084A9D" w:rsidRPr="00726C43">
              <w:rPr>
                <w:rFonts w:eastAsia="標楷體"/>
                <w:bCs/>
                <w:color w:val="000000" w:themeColor="text1"/>
                <w:sz w:val="24"/>
                <w:szCs w:val="24"/>
              </w:rPr>
              <w:t>年度結束尚未完成</w:t>
            </w:r>
            <w:r w:rsidR="00084A9D" w:rsidRPr="00726C43">
              <w:rPr>
                <w:rFonts w:eastAsia="標楷體"/>
                <w:bCs/>
                <w:color w:val="000000" w:themeColor="text1"/>
                <w:sz w:val="24"/>
                <w:szCs w:val="24"/>
                <w:lang w:eastAsia="zh-HK"/>
              </w:rPr>
              <w:t>決標，</w:t>
            </w:r>
            <w:r w:rsidR="00084A9D" w:rsidRPr="00726C43">
              <w:rPr>
                <w:rFonts w:eastAsia="標楷體"/>
                <w:bCs/>
                <w:color w:val="000000" w:themeColor="text1"/>
                <w:sz w:val="24"/>
                <w:szCs w:val="24"/>
              </w:rPr>
              <w:t>且未於次一學年度編列相同預算，具特殊原因經檢討有必須繼續執行之資本支出</w:t>
            </w:r>
            <w:r w:rsidRPr="00726C43">
              <w:rPr>
                <w:rFonts w:eastAsia="標楷體"/>
                <w:bCs/>
                <w:color w:val="000000" w:themeColor="text1"/>
                <w:sz w:val="24"/>
                <w:szCs w:val="24"/>
                <w:u w:val="single"/>
              </w:rPr>
              <w:t>預算</w:t>
            </w:r>
            <w:r w:rsidR="00084A9D" w:rsidRPr="00726C43">
              <w:rPr>
                <w:rFonts w:eastAsia="標楷體"/>
                <w:bCs/>
                <w:color w:val="000000" w:themeColor="text1"/>
                <w:sz w:val="24"/>
                <w:szCs w:val="24"/>
              </w:rPr>
              <w:t>。</w:t>
            </w:r>
          </w:p>
          <w:p w14:paraId="6651BAFD" w14:textId="303D66A1" w:rsidR="00726C43" w:rsidRPr="00726C43" w:rsidRDefault="00726C43" w:rsidP="0045489C">
            <w:pPr>
              <w:pStyle w:val="a9"/>
              <w:numPr>
                <w:ilvl w:val="0"/>
                <w:numId w:val="12"/>
              </w:numPr>
              <w:ind w:leftChars="0"/>
              <w:jc w:val="both"/>
              <w:rPr>
                <w:rFonts w:eastAsia="標楷體"/>
                <w:bCs/>
                <w:color w:val="000000" w:themeColor="text1"/>
                <w:sz w:val="24"/>
                <w:szCs w:val="24"/>
              </w:rPr>
            </w:pPr>
            <w:r w:rsidRPr="00726C43">
              <w:rPr>
                <w:rFonts w:eastAsia="標楷體"/>
                <w:bCs/>
                <w:color w:val="000000" w:themeColor="text1"/>
                <w:sz w:val="24"/>
                <w:szCs w:val="24"/>
              </w:rPr>
              <w:t xml:space="preserve">Capital expenditure </w:t>
            </w:r>
            <w:r w:rsidRPr="0045489C">
              <w:rPr>
                <w:rFonts w:eastAsia="標楷體"/>
                <w:bCs/>
                <w:color w:val="000000" w:themeColor="text1"/>
                <w:sz w:val="24"/>
                <w:szCs w:val="24"/>
              </w:rPr>
              <w:t>budgets</w:t>
            </w:r>
            <w:r w:rsidRPr="00726C43">
              <w:rPr>
                <w:rFonts w:eastAsia="標楷體"/>
                <w:bCs/>
                <w:color w:val="000000" w:themeColor="text1"/>
                <w:sz w:val="24"/>
                <w:szCs w:val="24"/>
              </w:rPr>
              <w:t xml:space="preserve"> that have not yet completed the bidding process by the end of the academic year, and for which the same budget has not been allocated in the subsequent academic year, but are deemed necessary for continu</w:t>
            </w:r>
            <w:r w:rsidR="0045489C">
              <w:rPr>
                <w:rFonts w:eastAsia="標楷體"/>
                <w:bCs/>
                <w:color w:val="000000" w:themeColor="text1"/>
                <w:sz w:val="24"/>
                <w:szCs w:val="24"/>
              </w:rPr>
              <w:t>ing</w:t>
            </w:r>
            <w:r w:rsidRPr="00726C43">
              <w:rPr>
                <w:rFonts w:eastAsia="標楷體"/>
                <w:bCs/>
                <w:color w:val="000000" w:themeColor="text1"/>
                <w:sz w:val="24"/>
                <w:szCs w:val="24"/>
              </w:rPr>
              <w:t xml:space="preserve"> execution due to special reasons upon review</w:t>
            </w:r>
          </w:p>
          <w:p w14:paraId="6792625A" w14:textId="77777777" w:rsidR="00084A9D" w:rsidRDefault="00084A9D" w:rsidP="00AC397F">
            <w:pPr>
              <w:jc w:val="both"/>
              <w:rPr>
                <w:rFonts w:eastAsia="標楷體"/>
                <w:bCs/>
                <w:kern w:val="2"/>
                <w:sz w:val="24"/>
                <w:szCs w:val="24"/>
                <w:u w:val="single"/>
              </w:rPr>
            </w:pPr>
            <w:r w:rsidRPr="00726C43">
              <w:rPr>
                <w:rFonts w:eastAsia="標楷體"/>
                <w:bCs/>
                <w:kern w:val="2"/>
                <w:sz w:val="24"/>
                <w:szCs w:val="24"/>
                <w:u w:val="single"/>
              </w:rPr>
              <w:t>前項</w:t>
            </w:r>
            <w:r w:rsidRPr="00726C43">
              <w:rPr>
                <w:rFonts w:eastAsia="標楷體"/>
                <w:kern w:val="2"/>
                <w:sz w:val="24"/>
                <w:szCs w:val="24"/>
                <w:u w:val="single"/>
              </w:rPr>
              <w:t>資本支出</w:t>
            </w:r>
            <w:r w:rsidR="009E65ED" w:rsidRPr="00726C43">
              <w:rPr>
                <w:rFonts w:eastAsia="標楷體"/>
                <w:kern w:val="2"/>
                <w:sz w:val="24"/>
                <w:szCs w:val="24"/>
                <w:u w:val="single"/>
              </w:rPr>
              <w:t>預算</w:t>
            </w:r>
            <w:r w:rsidRPr="00726C43">
              <w:rPr>
                <w:rFonts w:eastAsia="標楷體"/>
                <w:bCs/>
                <w:kern w:val="2"/>
                <w:sz w:val="24"/>
                <w:szCs w:val="24"/>
                <w:u w:val="single"/>
              </w:rPr>
              <w:t>執行期間跨兩學年度以上者，得申請資本支出預算保留，以其最後一學年度為認定基準。</w:t>
            </w:r>
          </w:p>
          <w:p w14:paraId="200B069C" w14:textId="741BF8FF" w:rsidR="00BB0806" w:rsidRPr="00BB0806" w:rsidRDefault="00BB0806" w:rsidP="00AC397F">
            <w:pPr>
              <w:jc w:val="both"/>
              <w:rPr>
                <w:rFonts w:eastAsia="標楷體"/>
                <w:bCs/>
                <w:color w:val="000000" w:themeColor="text1"/>
                <w:sz w:val="24"/>
                <w:szCs w:val="24"/>
                <w:u w:val="single"/>
              </w:rPr>
            </w:pPr>
            <w:r w:rsidRPr="00BB0806">
              <w:rPr>
                <w:rFonts w:eastAsia="標楷體"/>
                <w:bCs/>
                <w:color w:val="000000" w:themeColor="text1"/>
                <w:sz w:val="24"/>
                <w:szCs w:val="24"/>
                <w:u w:val="single"/>
              </w:rPr>
              <w:t>For the aforementioned capital expenditure budget, if the execution period spans over two or more academic years, an application can be made to retain the capital expenditure budget. The last academic year of the budget shall be used as the basis for eligibility.</w:t>
            </w:r>
          </w:p>
        </w:tc>
      </w:tr>
      <w:tr w:rsidR="00084A9D" w:rsidRPr="002C08E8" w14:paraId="7E6DF16A" w14:textId="77777777" w:rsidTr="00AC397F">
        <w:trPr>
          <w:trHeight w:val="2196"/>
          <w:jc w:val="center"/>
        </w:trPr>
        <w:tc>
          <w:tcPr>
            <w:tcW w:w="1247" w:type="dxa"/>
          </w:tcPr>
          <w:p w14:paraId="0D93976B" w14:textId="77777777" w:rsidR="00084A9D" w:rsidRPr="002C08E8" w:rsidRDefault="00084A9D" w:rsidP="00AC397F">
            <w:pPr>
              <w:jc w:val="both"/>
              <w:rPr>
                <w:rFonts w:eastAsia="標楷體"/>
                <w:bCs/>
                <w:color w:val="000000" w:themeColor="text1"/>
                <w:sz w:val="24"/>
                <w:szCs w:val="24"/>
              </w:rPr>
            </w:pPr>
            <w:r w:rsidRPr="002C08E8">
              <w:rPr>
                <w:rFonts w:eastAsia="標楷體"/>
                <w:bCs/>
                <w:color w:val="000000" w:themeColor="text1"/>
                <w:sz w:val="24"/>
                <w:szCs w:val="24"/>
              </w:rPr>
              <w:lastRenderedPageBreak/>
              <w:t>第</w:t>
            </w:r>
            <w:r w:rsidRPr="002C08E8">
              <w:rPr>
                <w:rFonts w:eastAsia="標楷體"/>
                <w:bCs/>
                <w:color w:val="000000" w:themeColor="text1"/>
                <w:sz w:val="24"/>
                <w:szCs w:val="24"/>
              </w:rPr>
              <w:t>3</w:t>
            </w:r>
            <w:r w:rsidRPr="002C08E8">
              <w:rPr>
                <w:rFonts w:eastAsia="標楷體"/>
                <w:bCs/>
                <w:color w:val="000000" w:themeColor="text1"/>
                <w:sz w:val="24"/>
                <w:szCs w:val="24"/>
              </w:rPr>
              <w:t>條</w:t>
            </w:r>
          </w:p>
          <w:p w14:paraId="19A5AD2F" w14:textId="36B6E97E" w:rsidR="00BC0635" w:rsidRPr="002C08E8" w:rsidRDefault="00BC0635" w:rsidP="00AC397F">
            <w:pPr>
              <w:jc w:val="both"/>
              <w:rPr>
                <w:rFonts w:eastAsia="標楷體"/>
                <w:bCs/>
                <w:color w:val="000000" w:themeColor="text1"/>
                <w:sz w:val="24"/>
                <w:szCs w:val="24"/>
              </w:rPr>
            </w:pPr>
            <w:r w:rsidRPr="002C08E8">
              <w:rPr>
                <w:rFonts w:eastAsia="標楷體"/>
                <w:bCs/>
                <w:color w:val="000000" w:themeColor="text1"/>
                <w:sz w:val="24"/>
                <w:szCs w:val="24"/>
              </w:rPr>
              <w:t>Article 3</w:t>
            </w:r>
          </w:p>
        </w:tc>
        <w:tc>
          <w:tcPr>
            <w:tcW w:w="9214" w:type="dxa"/>
          </w:tcPr>
          <w:p w14:paraId="03F1A8F0" w14:textId="702C470B" w:rsidR="00084A9D" w:rsidRPr="002C08E8" w:rsidRDefault="00084A9D" w:rsidP="00AC397F">
            <w:pPr>
              <w:jc w:val="both"/>
              <w:rPr>
                <w:rFonts w:eastAsia="標楷體"/>
                <w:bCs/>
                <w:color w:val="000000" w:themeColor="text1"/>
                <w:sz w:val="24"/>
                <w:szCs w:val="24"/>
              </w:rPr>
            </w:pPr>
            <w:r w:rsidRPr="002C08E8">
              <w:rPr>
                <w:rFonts w:eastAsia="標楷體" w:hint="eastAsia"/>
                <w:bCs/>
                <w:color w:val="000000" w:themeColor="text1"/>
                <w:sz w:val="24"/>
                <w:szCs w:val="24"/>
              </w:rPr>
              <w:t>資本支出預算保留及使用之申請程序：</w:t>
            </w:r>
          </w:p>
          <w:p w14:paraId="6DAE6D4D" w14:textId="5ABF3BD3" w:rsidR="00BB0806" w:rsidRPr="002C08E8" w:rsidRDefault="00BB0806" w:rsidP="00AC397F">
            <w:pPr>
              <w:jc w:val="both"/>
              <w:rPr>
                <w:rFonts w:eastAsia="標楷體"/>
                <w:bCs/>
                <w:color w:val="000000" w:themeColor="text1"/>
                <w:sz w:val="24"/>
                <w:szCs w:val="24"/>
              </w:rPr>
            </w:pPr>
            <w:r w:rsidRPr="002C08E8">
              <w:rPr>
                <w:rFonts w:eastAsia="標楷體"/>
                <w:bCs/>
                <w:color w:val="000000" w:themeColor="text1"/>
                <w:sz w:val="24"/>
                <w:szCs w:val="24"/>
              </w:rPr>
              <w:t xml:space="preserve">Application procedures for the capital expenditure budget </w:t>
            </w:r>
            <w:r w:rsidR="001C2F2C">
              <w:rPr>
                <w:rFonts w:eastAsia="標楷體"/>
                <w:bCs/>
                <w:color w:val="000000" w:themeColor="text1"/>
                <w:sz w:val="24"/>
                <w:szCs w:val="24"/>
              </w:rPr>
              <w:t>r</w:t>
            </w:r>
            <w:r w:rsidR="001C2F2C" w:rsidRPr="001C2F2C">
              <w:rPr>
                <w:rFonts w:eastAsia="標楷體"/>
                <w:bCs/>
                <w:color w:val="000000" w:themeColor="text1"/>
                <w:sz w:val="24"/>
                <w:szCs w:val="24"/>
              </w:rPr>
              <w:t>etention</w:t>
            </w:r>
            <w:r w:rsidRPr="002C08E8">
              <w:rPr>
                <w:rFonts w:eastAsia="標楷體"/>
                <w:bCs/>
                <w:color w:val="000000" w:themeColor="text1"/>
                <w:sz w:val="24"/>
                <w:szCs w:val="24"/>
              </w:rPr>
              <w:t xml:space="preserve"> and use:</w:t>
            </w:r>
          </w:p>
          <w:p w14:paraId="68EAAFE4" w14:textId="2185D7B9" w:rsidR="00084A9D" w:rsidRPr="002C08E8" w:rsidRDefault="00084A9D" w:rsidP="00084A9D">
            <w:pPr>
              <w:pStyle w:val="a9"/>
              <w:numPr>
                <w:ilvl w:val="0"/>
                <w:numId w:val="5"/>
              </w:numPr>
              <w:ind w:leftChars="0"/>
              <w:jc w:val="both"/>
              <w:rPr>
                <w:rFonts w:eastAsia="標楷體"/>
                <w:bCs/>
                <w:color w:val="000000" w:themeColor="text1"/>
                <w:sz w:val="24"/>
                <w:szCs w:val="24"/>
              </w:rPr>
            </w:pPr>
            <w:r w:rsidRPr="002C08E8">
              <w:rPr>
                <w:rFonts w:eastAsia="標楷體" w:hint="eastAsia"/>
                <w:bCs/>
                <w:color w:val="000000" w:themeColor="text1"/>
                <w:sz w:val="24"/>
                <w:szCs w:val="24"/>
              </w:rPr>
              <w:t>填報資本支出預算保留及使用申請表。</w:t>
            </w:r>
          </w:p>
          <w:p w14:paraId="26B19433" w14:textId="30B102E7" w:rsidR="00FF0019" w:rsidRPr="0045489C" w:rsidRDefault="002C08E8" w:rsidP="0045489C">
            <w:pPr>
              <w:pStyle w:val="a9"/>
              <w:numPr>
                <w:ilvl w:val="0"/>
                <w:numId w:val="13"/>
              </w:numPr>
              <w:ind w:leftChars="0"/>
              <w:jc w:val="both"/>
              <w:rPr>
                <w:rFonts w:eastAsia="標楷體"/>
                <w:bCs/>
                <w:color w:val="000000" w:themeColor="text1"/>
                <w:sz w:val="24"/>
                <w:szCs w:val="24"/>
              </w:rPr>
            </w:pPr>
            <w:r w:rsidRPr="0045489C">
              <w:rPr>
                <w:rFonts w:eastAsia="標楷體"/>
                <w:bCs/>
                <w:color w:val="000000" w:themeColor="text1"/>
                <w:sz w:val="24"/>
                <w:szCs w:val="24"/>
              </w:rPr>
              <w:t xml:space="preserve">Complete the Capital Expenditure Budget </w:t>
            </w:r>
            <w:r w:rsidR="001C2F2C" w:rsidRPr="0045489C">
              <w:rPr>
                <w:rFonts w:eastAsia="標楷體"/>
                <w:bCs/>
                <w:color w:val="000000" w:themeColor="text1"/>
                <w:sz w:val="24"/>
                <w:szCs w:val="24"/>
              </w:rPr>
              <w:t>Retention</w:t>
            </w:r>
            <w:r w:rsidRPr="0045489C">
              <w:rPr>
                <w:rFonts w:eastAsia="標楷體"/>
                <w:bCs/>
                <w:color w:val="000000" w:themeColor="text1"/>
                <w:sz w:val="24"/>
                <w:szCs w:val="24"/>
              </w:rPr>
              <w:t xml:space="preserve"> and Use</w:t>
            </w:r>
            <w:r w:rsidR="00B3587E" w:rsidRPr="0045489C">
              <w:rPr>
                <w:rFonts w:eastAsia="標楷體"/>
                <w:bCs/>
                <w:color w:val="000000" w:themeColor="text1"/>
                <w:sz w:val="24"/>
                <w:szCs w:val="24"/>
              </w:rPr>
              <w:t xml:space="preserve"> Application Form</w:t>
            </w:r>
            <w:r w:rsidRPr="0045489C">
              <w:rPr>
                <w:rFonts w:eastAsia="標楷體"/>
                <w:bCs/>
                <w:color w:val="000000" w:themeColor="text1"/>
                <w:sz w:val="24"/>
                <w:szCs w:val="24"/>
              </w:rPr>
              <w:t>.</w:t>
            </w:r>
          </w:p>
          <w:p w14:paraId="0E6A9A38" w14:textId="0346E389" w:rsidR="00084A9D" w:rsidRPr="002C08E8" w:rsidRDefault="00084A9D" w:rsidP="00084A9D">
            <w:pPr>
              <w:pStyle w:val="a9"/>
              <w:numPr>
                <w:ilvl w:val="0"/>
                <w:numId w:val="5"/>
              </w:numPr>
              <w:ind w:leftChars="0"/>
              <w:jc w:val="both"/>
              <w:rPr>
                <w:rFonts w:eastAsia="標楷體"/>
                <w:bCs/>
                <w:color w:val="000000" w:themeColor="text1"/>
                <w:sz w:val="24"/>
                <w:szCs w:val="24"/>
              </w:rPr>
            </w:pPr>
            <w:r w:rsidRPr="002C08E8">
              <w:rPr>
                <w:rFonts w:eastAsia="標楷體" w:hint="eastAsia"/>
                <w:bCs/>
                <w:color w:val="000000" w:themeColor="text1"/>
                <w:sz w:val="24"/>
                <w:szCs w:val="24"/>
              </w:rPr>
              <w:t>前條第一項第一款</w:t>
            </w:r>
            <w:r w:rsidRPr="002C08E8">
              <w:rPr>
                <w:rFonts w:eastAsia="標楷體" w:hint="eastAsia"/>
                <w:bCs/>
                <w:color w:val="000000" w:themeColor="text1"/>
                <w:sz w:val="24"/>
                <w:szCs w:val="24"/>
              </w:rPr>
              <w:t>-</w:t>
            </w:r>
            <w:r w:rsidRPr="002C08E8">
              <w:rPr>
                <w:rFonts w:eastAsia="標楷體" w:hint="eastAsia"/>
                <w:bCs/>
                <w:color w:val="000000" w:themeColor="text1"/>
                <w:sz w:val="24"/>
                <w:szCs w:val="24"/>
              </w:rPr>
              <w:t>之情形者，由採購單位彙總填報資本支出預算保留及使用申請表，並陳請校長核准。</w:t>
            </w:r>
          </w:p>
          <w:p w14:paraId="5193A030" w14:textId="67EAA61C" w:rsidR="002C08E8" w:rsidRPr="002C08E8" w:rsidRDefault="002C08E8" w:rsidP="0045489C">
            <w:pPr>
              <w:pStyle w:val="a9"/>
              <w:numPr>
                <w:ilvl w:val="0"/>
                <w:numId w:val="13"/>
              </w:numPr>
              <w:ind w:leftChars="0"/>
              <w:jc w:val="both"/>
              <w:rPr>
                <w:rFonts w:eastAsia="標楷體"/>
                <w:bCs/>
                <w:color w:val="000000" w:themeColor="text1"/>
                <w:sz w:val="24"/>
                <w:szCs w:val="24"/>
              </w:rPr>
            </w:pPr>
            <w:r w:rsidRPr="002C08E8">
              <w:rPr>
                <w:rFonts w:eastAsia="標楷體"/>
                <w:bCs/>
                <w:color w:val="000000" w:themeColor="text1"/>
                <w:sz w:val="24"/>
                <w:szCs w:val="24"/>
              </w:rPr>
              <w:t xml:space="preserve">For circumstances under </w:t>
            </w:r>
            <w:r w:rsidR="00B3587E">
              <w:rPr>
                <w:rFonts w:eastAsia="標楷體"/>
                <w:bCs/>
                <w:color w:val="000000" w:themeColor="text1"/>
                <w:sz w:val="24"/>
                <w:szCs w:val="24"/>
              </w:rPr>
              <w:t>the first i</w:t>
            </w:r>
            <w:r w:rsidRPr="002C08E8">
              <w:rPr>
                <w:rFonts w:eastAsia="標楷體"/>
                <w:bCs/>
                <w:color w:val="000000" w:themeColor="text1"/>
                <w:sz w:val="24"/>
                <w:szCs w:val="24"/>
              </w:rPr>
              <w:t xml:space="preserve">tem of the previous article, the procurement unit shall consolidate and complete the </w:t>
            </w:r>
            <w:r>
              <w:rPr>
                <w:rFonts w:eastAsia="標楷體"/>
                <w:bCs/>
                <w:color w:val="000000" w:themeColor="text1"/>
                <w:sz w:val="24"/>
                <w:szCs w:val="24"/>
              </w:rPr>
              <w:t>C</w:t>
            </w:r>
            <w:r w:rsidRPr="002C08E8">
              <w:rPr>
                <w:rFonts w:eastAsia="標楷體"/>
                <w:bCs/>
                <w:color w:val="000000" w:themeColor="text1"/>
                <w:sz w:val="24"/>
                <w:szCs w:val="24"/>
              </w:rPr>
              <w:t xml:space="preserve">apital </w:t>
            </w:r>
            <w:r>
              <w:rPr>
                <w:rFonts w:eastAsia="標楷體"/>
                <w:bCs/>
                <w:color w:val="000000" w:themeColor="text1"/>
                <w:sz w:val="24"/>
                <w:szCs w:val="24"/>
              </w:rPr>
              <w:t>E</w:t>
            </w:r>
            <w:r w:rsidRPr="002C08E8">
              <w:rPr>
                <w:rFonts w:eastAsia="標楷體"/>
                <w:bCs/>
                <w:color w:val="000000" w:themeColor="text1"/>
                <w:sz w:val="24"/>
                <w:szCs w:val="24"/>
              </w:rPr>
              <w:t xml:space="preserve">xpenditure </w:t>
            </w:r>
            <w:r>
              <w:rPr>
                <w:rFonts w:eastAsia="標楷體"/>
                <w:bCs/>
                <w:color w:val="000000" w:themeColor="text1"/>
                <w:sz w:val="24"/>
                <w:szCs w:val="24"/>
              </w:rPr>
              <w:t>B</w:t>
            </w:r>
            <w:r w:rsidRPr="002C08E8">
              <w:rPr>
                <w:rFonts w:eastAsia="標楷體"/>
                <w:bCs/>
                <w:color w:val="000000" w:themeColor="text1"/>
                <w:sz w:val="24"/>
                <w:szCs w:val="24"/>
              </w:rPr>
              <w:t xml:space="preserve">udget </w:t>
            </w:r>
            <w:r w:rsidR="001C2F2C">
              <w:rPr>
                <w:rFonts w:eastAsia="標楷體"/>
                <w:bCs/>
                <w:color w:val="000000" w:themeColor="text1"/>
                <w:sz w:val="24"/>
                <w:szCs w:val="24"/>
              </w:rPr>
              <w:t>R</w:t>
            </w:r>
            <w:r w:rsidR="001C2F2C" w:rsidRPr="001C2F2C">
              <w:rPr>
                <w:rFonts w:eastAsia="標楷體"/>
                <w:bCs/>
                <w:color w:val="000000" w:themeColor="text1"/>
                <w:sz w:val="24"/>
                <w:szCs w:val="24"/>
              </w:rPr>
              <w:t>etention</w:t>
            </w:r>
            <w:r w:rsidRPr="002C08E8">
              <w:rPr>
                <w:rFonts w:eastAsia="標楷體"/>
                <w:bCs/>
                <w:color w:val="000000" w:themeColor="text1"/>
                <w:sz w:val="24"/>
                <w:szCs w:val="24"/>
              </w:rPr>
              <w:t xml:space="preserve"> and </w:t>
            </w:r>
            <w:r>
              <w:rPr>
                <w:rFonts w:eastAsia="標楷體"/>
                <w:bCs/>
                <w:color w:val="000000" w:themeColor="text1"/>
                <w:sz w:val="24"/>
                <w:szCs w:val="24"/>
              </w:rPr>
              <w:t>U</w:t>
            </w:r>
            <w:r w:rsidRPr="002C08E8">
              <w:rPr>
                <w:rFonts w:eastAsia="標楷體"/>
                <w:bCs/>
                <w:color w:val="000000" w:themeColor="text1"/>
                <w:sz w:val="24"/>
                <w:szCs w:val="24"/>
              </w:rPr>
              <w:t>se</w:t>
            </w:r>
            <w:r w:rsidR="00B3587E" w:rsidRPr="002C08E8">
              <w:rPr>
                <w:rFonts w:eastAsia="標楷體"/>
                <w:bCs/>
                <w:color w:val="000000" w:themeColor="text1"/>
                <w:sz w:val="24"/>
                <w:szCs w:val="24"/>
              </w:rPr>
              <w:t xml:space="preserve"> Application Form</w:t>
            </w:r>
            <w:r w:rsidRPr="002C08E8">
              <w:rPr>
                <w:rFonts w:eastAsia="標楷體"/>
                <w:bCs/>
                <w:color w:val="000000" w:themeColor="text1"/>
                <w:sz w:val="24"/>
                <w:szCs w:val="24"/>
              </w:rPr>
              <w:t xml:space="preserve">, </w:t>
            </w:r>
            <w:r w:rsidR="00B3587E" w:rsidRPr="00B3587E">
              <w:rPr>
                <w:rFonts w:eastAsia="標楷體"/>
                <w:bCs/>
                <w:color w:val="000000" w:themeColor="text1"/>
                <w:sz w:val="24"/>
                <w:szCs w:val="24"/>
              </w:rPr>
              <w:t>and submit it to the President for approval</w:t>
            </w:r>
            <w:r w:rsidRPr="002C08E8">
              <w:rPr>
                <w:rFonts w:eastAsia="標楷體"/>
                <w:bCs/>
                <w:color w:val="000000" w:themeColor="text1"/>
                <w:sz w:val="24"/>
                <w:szCs w:val="24"/>
              </w:rPr>
              <w:t>.</w:t>
            </w:r>
          </w:p>
          <w:p w14:paraId="10FF25D7" w14:textId="77777777" w:rsidR="00084A9D" w:rsidRPr="002C08E8" w:rsidRDefault="00084A9D" w:rsidP="00B43021">
            <w:pPr>
              <w:pStyle w:val="a9"/>
              <w:numPr>
                <w:ilvl w:val="0"/>
                <w:numId w:val="5"/>
              </w:numPr>
              <w:ind w:leftChars="0"/>
              <w:jc w:val="both"/>
              <w:rPr>
                <w:rFonts w:eastAsia="標楷體"/>
                <w:bCs/>
                <w:color w:val="000000" w:themeColor="text1"/>
                <w:sz w:val="24"/>
                <w:szCs w:val="24"/>
              </w:rPr>
            </w:pPr>
            <w:r w:rsidRPr="002C08E8">
              <w:rPr>
                <w:rFonts w:eastAsia="標楷體" w:hint="eastAsia"/>
                <w:bCs/>
                <w:color w:val="000000" w:themeColor="text1"/>
                <w:sz w:val="24"/>
                <w:szCs w:val="24"/>
              </w:rPr>
              <w:t>前條第一項第二款之情形者，由原</w:t>
            </w:r>
            <w:r w:rsidR="009E65ED" w:rsidRPr="002C08E8">
              <w:rPr>
                <w:rFonts w:eastAsia="標楷體" w:hint="eastAsia"/>
                <w:bCs/>
                <w:color w:val="000000" w:themeColor="text1"/>
                <w:sz w:val="24"/>
                <w:szCs w:val="24"/>
                <w:u w:val="single"/>
              </w:rPr>
              <w:t>提出</w:t>
            </w:r>
            <w:r w:rsidRPr="002C08E8">
              <w:rPr>
                <w:rFonts w:eastAsia="標楷體" w:hint="eastAsia"/>
                <w:bCs/>
                <w:color w:val="000000" w:themeColor="text1"/>
                <w:sz w:val="24"/>
                <w:szCs w:val="24"/>
              </w:rPr>
              <w:t>資本支出</w:t>
            </w:r>
            <w:r w:rsidR="00B43021" w:rsidRPr="002C08E8">
              <w:rPr>
                <w:rFonts w:eastAsia="標楷體" w:hint="eastAsia"/>
                <w:bCs/>
                <w:color w:val="000000" w:themeColor="text1"/>
                <w:sz w:val="24"/>
                <w:szCs w:val="24"/>
                <w:u w:val="single"/>
              </w:rPr>
              <w:t>預算之</w:t>
            </w:r>
            <w:r w:rsidRPr="002C08E8">
              <w:rPr>
                <w:rFonts w:eastAsia="標楷體" w:hint="eastAsia"/>
                <w:bCs/>
                <w:color w:val="000000" w:themeColor="text1"/>
                <w:sz w:val="24"/>
                <w:szCs w:val="24"/>
              </w:rPr>
              <w:t>單位填報資本支出預算保留及使用申請表，及詳述保留繼續使用之原因，並陳請校長核准。</w:t>
            </w:r>
          </w:p>
          <w:p w14:paraId="2AAB0866" w14:textId="74289515" w:rsidR="002C08E8" w:rsidRPr="002C08E8" w:rsidRDefault="00B3587E" w:rsidP="0045489C">
            <w:pPr>
              <w:pStyle w:val="a9"/>
              <w:numPr>
                <w:ilvl w:val="0"/>
                <w:numId w:val="13"/>
              </w:numPr>
              <w:ind w:leftChars="0"/>
              <w:jc w:val="both"/>
              <w:rPr>
                <w:rFonts w:eastAsia="標楷體"/>
                <w:bCs/>
                <w:color w:val="000000" w:themeColor="text1"/>
                <w:sz w:val="24"/>
                <w:szCs w:val="24"/>
              </w:rPr>
            </w:pPr>
            <w:r w:rsidRPr="00B3587E">
              <w:rPr>
                <w:rFonts w:eastAsia="標楷體"/>
                <w:bCs/>
                <w:color w:val="000000" w:themeColor="text1"/>
                <w:sz w:val="24"/>
                <w:szCs w:val="24"/>
              </w:rPr>
              <w:t xml:space="preserve">For circumstances under </w:t>
            </w:r>
            <w:r>
              <w:rPr>
                <w:rFonts w:eastAsia="標楷體"/>
                <w:bCs/>
                <w:color w:val="000000" w:themeColor="text1"/>
                <w:sz w:val="24"/>
                <w:szCs w:val="24"/>
              </w:rPr>
              <w:t>the second i</w:t>
            </w:r>
            <w:r w:rsidRPr="00B3587E">
              <w:rPr>
                <w:rFonts w:eastAsia="標楷體"/>
                <w:bCs/>
                <w:color w:val="000000" w:themeColor="text1"/>
                <w:sz w:val="24"/>
                <w:szCs w:val="24"/>
              </w:rPr>
              <w:t>tem of the previous article,</w:t>
            </w:r>
            <w:r w:rsidRPr="0045489C">
              <w:rPr>
                <w:rFonts w:eastAsia="標楷體"/>
                <w:bCs/>
                <w:color w:val="000000" w:themeColor="text1"/>
                <w:sz w:val="24"/>
                <w:szCs w:val="24"/>
              </w:rPr>
              <w:t xml:space="preserve"> </w:t>
            </w:r>
            <w:r w:rsidRPr="00B3587E">
              <w:rPr>
                <w:rFonts w:eastAsia="標楷體"/>
                <w:bCs/>
                <w:color w:val="000000" w:themeColor="text1"/>
                <w:sz w:val="24"/>
                <w:szCs w:val="24"/>
              </w:rPr>
              <w:t xml:space="preserve">the unit that originally submitted the capital expenditure budget shall fill out the Capital Expenditure Budget </w:t>
            </w:r>
            <w:r w:rsidR="001C2F2C">
              <w:rPr>
                <w:rFonts w:eastAsia="標楷體"/>
                <w:bCs/>
                <w:color w:val="000000" w:themeColor="text1"/>
                <w:sz w:val="24"/>
                <w:szCs w:val="24"/>
              </w:rPr>
              <w:t>R</w:t>
            </w:r>
            <w:r w:rsidR="001C2F2C" w:rsidRPr="001C2F2C">
              <w:rPr>
                <w:rFonts w:eastAsia="標楷體"/>
                <w:bCs/>
                <w:color w:val="000000" w:themeColor="text1"/>
                <w:sz w:val="24"/>
                <w:szCs w:val="24"/>
              </w:rPr>
              <w:t>etention</w:t>
            </w:r>
            <w:r w:rsidRPr="00B3587E">
              <w:rPr>
                <w:rFonts w:eastAsia="標楷體"/>
                <w:bCs/>
                <w:color w:val="000000" w:themeColor="text1"/>
                <w:sz w:val="24"/>
                <w:szCs w:val="24"/>
              </w:rPr>
              <w:t xml:space="preserve"> and Use Application Form, provide a detailed explanation for the reasons for the </w:t>
            </w:r>
            <w:r w:rsidR="001C2F2C" w:rsidRPr="001C2F2C">
              <w:rPr>
                <w:rFonts w:eastAsia="標楷體"/>
                <w:bCs/>
                <w:color w:val="000000" w:themeColor="text1"/>
                <w:sz w:val="24"/>
                <w:szCs w:val="24"/>
              </w:rPr>
              <w:t>retention</w:t>
            </w:r>
            <w:r w:rsidRPr="00B3587E">
              <w:rPr>
                <w:rFonts w:eastAsia="標楷體"/>
                <w:bCs/>
                <w:color w:val="000000" w:themeColor="text1"/>
                <w:sz w:val="24"/>
                <w:szCs w:val="24"/>
              </w:rPr>
              <w:t xml:space="preserve"> and continu</w:t>
            </w:r>
            <w:r w:rsidR="0045489C">
              <w:rPr>
                <w:rFonts w:eastAsia="標楷體"/>
                <w:bCs/>
                <w:color w:val="000000" w:themeColor="text1"/>
                <w:sz w:val="24"/>
                <w:szCs w:val="24"/>
              </w:rPr>
              <w:t>ing</w:t>
            </w:r>
            <w:r w:rsidRPr="00B3587E">
              <w:rPr>
                <w:rFonts w:eastAsia="標楷體"/>
                <w:bCs/>
                <w:color w:val="000000" w:themeColor="text1"/>
                <w:sz w:val="24"/>
                <w:szCs w:val="24"/>
              </w:rPr>
              <w:t xml:space="preserve"> use,</w:t>
            </w:r>
            <w:r w:rsidRPr="0045489C">
              <w:rPr>
                <w:rFonts w:eastAsia="標楷體"/>
                <w:bCs/>
                <w:color w:val="000000" w:themeColor="text1"/>
                <w:sz w:val="24"/>
                <w:szCs w:val="24"/>
              </w:rPr>
              <w:t xml:space="preserve"> </w:t>
            </w:r>
            <w:r w:rsidRPr="00B3587E">
              <w:rPr>
                <w:rFonts w:eastAsia="標楷體"/>
                <w:bCs/>
                <w:color w:val="000000" w:themeColor="text1"/>
                <w:sz w:val="24"/>
                <w:szCs w:val="24"/>
              </w:rPr>
              <w:t xml:space="preserve">and submit it to the </w:t>
            </w:r>
            <w:r>
              <w:rPr>
                <w:rFonts w:eastAsia="標楷體"/>
                <w:bCs/>
                <w:color w:val="000000" w:themeColor="text1"/>
                <w:sz w:val="24"/>
                <w:szCs w:val="24"/>
              </w:rPr>
              <w:t>P</w:t>
            </w:r>
            <w:r w:rsidRPr="00B3587E">
              <w:rPr>
                <w:rFonts w:eastAsia="標楷體"/>
                <w:bCs/>
                <w:color w:val="000000" w:themeColor="text1"/>
                <w:sz w:val="24"/>
                <w:szCs w:val="24"/>
              </w:rPr>
              <w:t>resident for approval.</w:t>
            </w:r>
          </w:p>
        </w:tc>
      </w:tr>
      <w:tr w:rsidR="00084A9D" w:rsidRPr="0084292C" w14:paraId="749C2120" w14:textId="77777777" w:rsidTr="00AC397F">
        <w:trPr>
          <w:trHeight w:val="1098"/>
          <w:jc w:val="center"/>
        </w:trPr>
        <w:tc>
          <w:tcPr>
            <w:tcW w:w="1247" w:type="dxa"/>
          </w:tcPr>
          <w:p w14:paraId="0242F662" w14:textId="77777777" w:rsidR="00084A9D" w:rsidRDefault="00084A9D" w:rsidP="00AC397F">
            <w:pPr>
              <w:jc w:val="both"/>
              <w:rPr>
                <w:rFonts w:eastAsia="標楷體"/>
                <w:bCs/>
                <w:color w:val="000000" w:themeColor="text1"/>
                <w:sz w:val="24"/>
                <w:szCs w:val="24"/>
              </w:rPr>
            </w:pPr>
            <w:r w:rsidRPr="0084292C">
              <w:rPr>
                <w:rFonts w:eastAsia="標楷體"/>
                <w:bCs/>
                <w:color w:val="000000" w:themeColor="text1"/>
                <w:sz w:val="24"/>
                <w:szCs w:val="24"/>
              </w:rPr>
              <w:t>第</w:t>
            </w:r>
            <w:r w:rsidRPr="0084292C">
              <w:rPr>
                <w:rFonts w:eastAsia="標楷體"/>
                <w:bCs/>
                <w:color w:val="000000" w:themeColor="text1"/>
                <w:sz w:val="24"/>
                <w:szCs w:val="24"/>
              </w:rPr>
              <w:t>4</w:t>
            </w:r>
            <w:r w:rsidRPr="0084292C">
              <w:rPr>
                <w:rFonts w:eastAsia="標楷體"/>
                <w:bCs/>
                <w:color w:val="000000" w:themeColor="text1"/>
                <w:sz w:val="24"/>
                <w:szCs w:val="24"/>
              </w:rPr>
              <w:t>條</w:t>
            </w:r>
          </w:p>
          <w:p w14:paraId="5AD370D5" w14:textId="53999585" w:rsidR="00BC0635" w:rsidRPr="0084292C" w:rsidRDefault="00BC0635" w:rsidP="00AC397F">
            <w:pPr>
              <w:jc w:val="both"/>
              <w:rPr>
                <w:rFonts w:eastAsia="標楷體"/>
                <w:bCs/>
                <w:color w:val="000000" w:themeColor="text1"/>
                <w:sz w:val="24"/>
                <w:szCs w:val="24"/>
              </w:rPr>
            </w:pPr>
            <w:r>
              <w:rPr>
                <w:rFonts w:eastAsia="標楷體"/>
                <w:bCs/>
                <w:color w:val="000000" w:themeColor="text1"/>
                <w:sz w:val="24"/>
                <w:szCs w:val="24"/>
              </w:rPr>
              <w:t>Article 4</w:t>
            </w:r>
          </w:p>
        </w:tc>
        <w:tc>
          <w:tcPr>
            <w:tcW w:w="9214" w:type="dxa"/>
          </w:tcPr>
          <w:p w14:paraId="7C9C88FF" w14:textId="1B7E3372" w:rsidR="00084A9D" w:rsidRDefault="00084A9D" w:rsidP="00AC397F">
            <w:pPr>
              <w:jc w:val="both"/>
              <w:rPr>
                <w:rFonts w:eastAsia="標楷體"/>
                <w:bCs/>
                <w:color w:val="000000" w:themeColor="text1"/>
                <w:sz w:val="24"/>
                <w:szCs w:val="24"/>
              </w:rPr>
            </w:pPr>
            <w:r w:rsidRPr="0084292C">
              <w:rPr>
                <w:rFonts w:eastAsia="標楷體" w:hint="eastAsia"/>
                <w:bCs/>
                <w:color w:val="000000" w:themeColor="text1"/>
                <w:sz w:val="24"/>
                <w:szCs w:val="24"/>
                <w:u w:val="single"/>
              </w:rPr>
              <w:t>每年</w:t>
            </w:r>
            <w:r w:rsidRPr="0084292C">
              <w:rPr>
                <w:rFonts w:eastAsia="標楷體" w:hint="eastAsia"/>
                <w:bCs/>
                <w:color w:val="000000" w:themeColor="text1"/>
                <w:sz w:val="24"/>
                <w:szCs w:val="24"/>
                <w:u w:val="single"/>
              </w:rPr>
              <w:t>6</w:t>
            </w:r>
            <w:r w:rsidRPr="0084292C">
              <w:rPr>
                <w:rFonts w:eastAsia="標楷體" w:hint="eastAsia"/>
                <w:bCs/>
                <w:color w:val="000000" w:themeColor="text1"/>
                <w:sz w:val="24"/>
                <w:szCs w:val="24"/>
                <w:u w:val="single"/>
              </w:rPr>
              <w:t>月</w:t>
            </w:r>
            <w:r w:rsidRPr="0084292C">
              <w:rPr>
                <w:rFonts w:eastAsia="標楷體" w:hint="eastAsia"/>
                <w:bCs/>
                <w:color w:val="000000" w:themeColor="text1"/>
                <w:sz w:val="24"/>
                <w:szCs w:val="24"/>
                <w:u w:val="single"/>
              </w:rPr>
              <w:t>10</w:t>
            </w:r>
            <w:r w:rsidRPr="0084292C">
              <w:rPr>
                <w:rFonts w:eastAsia="標楷體" w:hint="eastAsia"/>
                <w:bCs/>
                <w:color w:val="000000" w:themeColor="text1"/>
                <w:sz w:val="24"/>
                <w:szCs w:val="24"/>
                <w:u w:val="single"/>
              </w:rPr>
              <w:t>日前預估填報</w:t>
            </w:r>
            <w:r w:rsidRPr="0084292C">
              <w:rPr>
                <w:rFonts w:eastAsia="標楷體" w:hint="eastAsia"/>
                <w:bCs/>
                <w:color w:val="000000" w:themeColor="text1"/>
                <w:sz w:val="24"/>
                <w:szCs w:val="24"/>
              </w:rPr>
              <w:t>資本支出預算保留及使用申請表</w:t>
            </w:r>
            <w:r w:rsidRPr="0084292C">
              <w:rPr>
                <w:rFonts w:eastAsia="標楷體" w:hint="eastAsia"/>
                <w:bCs/>
                <w:color w:val="000000" w:themeColor="text1"/>
                <w:sz w:val="24"/>
                <w:szCs w:val="24"/>
                <w:u w:val="single"/>
              </w:rPr>
              <w:t>，核准後</w:t>
            </w:r>
            <w:r w:rsidRPr="0084292C">
              <w:rPr>
                <w:rFonts w:eastAsia="標楷體" w:hint="eastAsia"/>
                <w:bCs/>
                <w:color w:val="000000" w:themeColor="text1"/>
                <w:sz w:val="24"/>
                <w:szCs w:val="24"/>
              </w:rPr>
              <w:t>送交會計室，經會計室彙總相關資料後於</w:t>
            </w:r>
            <w:r w:rsidRPr="0084292C">
              <w:rPr>
                <w:rFonts w:eastAsia="標楷體" w:hint="eastAsia"/>
                <w:bCs/>
                <w:color w:val="000000" w:themeColor="text1"/>
                <w:sz w:val="24"/>
                <w:szCs w:val="24"/>
              </w:rPr>
              <w:t>6</w:t>
            </w:r>
            <w:r w:rsidRPr="0084292C">
              <w:rPr>
                <w:rFonts w:eastAsia="標楷體" w:hint="eastAsia"/>
                <w:bCs/>
                <w:color w:val="000000" w:themeColor="text1"/>
                <w:sz w:val="24"/>
                <w:szCs w:val="24"/>
              </w:rPr>
              <w:t>月</w:t>
            </w:r>
            <w:r w:rsidR="00B43021" w:rsidRPr="00A81F65">
              <w:rPr>
                <w:rFonts w:eastAsia="標楷體"/>
                <w:bCs/>
                <w:color w:val="000000" w:themeColor="text1"/>
                <w:sz w:val="24"/>
                <w:szCs w:val="24"/>
              </w:rPr>
              <w:t>30</w:t>
            </w:r>
            <w:r w:rsidRPr="0084292C">
              <w:rPr>
                <w:rFonts w:eastAsia="標楷體" w:hint="eastAsia"/>
                <w:bCs/>
                <w:color w:val="000000" w:themeColor="text1"/>
                <w:sz w:val="24"/>
                <w:szCs w:val="24"/>
              </w:rPr>
              <w:t>日前函報董事會核備，以繼續執行原編列之預算。</w:t>
            </w:r>
          </w:p>
          <w:p w14:paraId="53885270" w14:textId="306558AD" w:rsidR="00927671" w:rsidRPr="0084292C" w:rsidRDefault="00927671" w:rsidP="00AC397F">
            <w:pPr>
              <w:jc w:val="both"/>
              <w:rPr>
                <w:rFonts w:eastAsia="標楷體"/>
                <w:bCs/>
                <w:color w:val="000000" w:themeColor="text1"/>
                <w:sz w:val="24"/>
                <w:szCs w:val="24"/>
              </w:rPr>
            </w:pPr>
            <w:r w:rsidRPr="00927671">
              <w:rPr>
                <w:rFonts w:eastAsia="標楷體"/>
                <w:bCs/>
                <w:color w:val="000000" w:themeColor="text1"/>
                <w:sz w:val="24"/>
                <w:szCs w:val="24"/>
                <w:u w:val="single"/>
              </w:rPr>
              <w:t xml:space="preserve">An estimated </w:t>
            </w:r>
            <w:r w:rsidRPr="00927671">
              <w:rPr>
                <w:rFonts w:eastAsia="標楷體"/>
                <w:bCs/>
                <w:color w:val="000000" w:themeColor="text1"/>
                <w:sz w:val="24"/>
                <w:szCs w:val="24"/>
              </w:rPr>
              <w:t xml:space="preserve">Capital Expenditure Budget </w:t>
            </w:r>
            <w:r w:rsidR="001C2F2C">
              <w:rPr>
                <w:rFonts w:eastAsia="標楷體"/>
                <w:bCs/>
                <w:color w:val="000000" w:themeColor="text1"/>
                <w:sz w:val="24"/>
                <w:szCs w:val="24"/>
              </w:rPr>
              <w:t>R</w:t>
            </w:r>
            <w:r w:rsidR="001C2F2C" w:rsidRPr="001C2F2C">
              <w:rPr>
                <w:rFonts w:eastAsia="標楷體"/>
                <w:bCs/>
                <w:color w:val="000000" w:themeColor="text1"/>
                <w:sz w:val="24"/>
                <w:szCs w:val="24"/>
              </w:rPr>
              <w:t>etention</w:t>
            </w:r>
            <w:r w:rsidRPr="00927671">
              <w:rPr>
                <w:rFonts w:eastAsia="標楷體"/>
                <w:bCs/>
                <w:color w:val="000000" w:themeColor="text1"/>
                <w:sz w:val="24"/>
                <w:szCs w:val="24"/>
              </w:rPr>
              <w:t xml:space="preserve"> and Use Application Form</w:t>
            </w:r>
            <w:r w:rsidRPr="00927671">
              <w:rPr>
                <w:rFonts w:eastAsia="標楷體"/>
                <w:bCs/>
                <w:color w:val="000000" w:themeColor="text1"/>
                <w:sz w:val="24"/>
                <w:szCs w:val="24"/>
                <w:u w:val="single"/>
              </w:rPr>
              <w:t xml:space="preserve"> shall be submitted by June 10 each year. Upon approval</w:t>
            </w:r>
            <w:r w:rsidRPr="00927671">
              <w:rPr>
                <w:rFonts w:eastAsia="標楷體"/>
                <w:bCs/>
                <w:color w:val="000000" w:themeColor="text1"/>
                <w:sz w:val="24"/>
                <w:szCs w:val="24"/>
              </w:rPr>
              <w:t>, it should be forwarded to the Office of Accounting. After consolidating the relevant information, the Office of Accounting shall submit it to the Board of Directors for review and approval by June 30, in order to continue the execution of the budget originally allocated</w:t>
            </w:r>
            <w:r w:rsidR="00F404EA">
              <w:rPr>
                <w:rFonts w:eastAsia="標楷體"/>
                <w:bCs/>
                <w:color w:val="000000" w:themeColor="text1"/>
                <w:sz w:val="24"/>
                <w:szCs w:val="24"/>
              </w:rPr>
              <w:t>.</w:t>
            </w:r>
          </w:p>
          <w:p w14:paraId="14E944C5" w14:textId="77777777" w:rsidR="00084A9D" w:rsidRDefault="00084A9D" w:rsidP="00AC397F">
            <w:pPr>
              <w:jc w:val="both"/>
              <w:rPr>
                <w:rFonts w:eastAsia="標楷體"/>
                <w:bCs/>
                <w:color w:val="000000" w:themeColor="text1"/>
                <w:sz w:val="24"/>
                <w:szCs w:val="24"/>
              </w:rPr>
            </w:pPr>
            <w:r w:rsidRPr="0084292C">
              <w:rPr>
                <w:rFonts w:eastAsia="標楷體" w:hint="eastAsia"/>
                <w:bCs/>
                <w:color w:val="000000" w:themeColor="text1"/>
                <w:sz w:val="24"/>
                <w:szCs w:val="24"/>
              </w:rPr>
              <w:t>經核准保留繼續使用之資本支出預算應於次一學年度</w:t>
            </w:r>
            <w:r w:rsidRPr="0084292C">
              <w:rPr>
                <w:rFonts w:ascii="標楷體" w:eastAsia="標楷體" w:hAnsi="標楷體" w:hint="eastAsia"/>
                <w:color w:val="000000" w:themeColor="text1"/>
                <w:sz w:val="24"/>
                <w:szCs w:val="24"/>
              </w:rPr>
              <w:t>結束</w:t>
            </w:r>
            <w:r w:rsidRPr="0084292C">
              <w:rPr>
                <w:rFonts w:eastAsia="標楷體" w:hint="eastAsia"/>
                <w:bCs/>
                <w:color w:val="000000" w:themeColor="text1"/>
                <w:sz w:val="24"/>
                <w:szCs w:val="24"/>
              </w:rPr>
              <w:t>前完成核銷，必要時得循原程序再申請延長一學年，逾期不得再保留及使用。</w:t>
            </w:r>
          </w:p>
          <w:p w14:paraId="1C4094E0" w14:textId="231F0CF4" w:rsidR="001C2F2C" w:rsidRPr="0084292C" w:rsidRDefault="001C2F2C" w:rsidP="00AC397F">
            <w:pPr>
              <w:jc w:val="both"/>
              <w:rPr>
                <w:rFonts w:eastAsia="標楷體"/>
                <w:bCs/>
                <w:color w:val="000000" w:themeColor="text1"/>
                <w:sz w:val="24"/>
                <w:szCs w:val="24"/>
              </w:rPr>
            </w:pPr>
            <w:r w:rsidRPr="001C2F2C">
              <w:rPr>
                <w:rFonts w:eastAsia="標楷體"/>
                <w:bCs/>
                <w:color w:val="000000" w:themeColor="text1"/>
                <w:sz w:val="24"/>
                <w:szCs w:val="24"/>
              </w:rPr>
              <w:t>Capital expenditure budgets that have been approved for retention and continu</w:t>
            </w:r>
            <w:r w:rsidR="0045489C">
              <w:rPr>
                <w:rFonts w:eastAsia="標楷體"/>
                <w:bCs/>
                <w:color w:val="000000" w:themeColor="text1"/>
                <w:sz w:val="24"/>
                <w:szCs w:val="24"/>
              </w:rPr>
              <w:t>ing</w:t>
            </w:r>
            <w:r w:rsidRPr="001C2F2C">
              <w:rPr>
                <w:rFonts w:eastAsia="標楷體"/>
                <w:bCs/>
                <w:color w:val="000000" w:themeColor="text1"/>
                <w:sz w:val="24"/>
                <w:szCs w:val="24"/>
              </w:rPr>
              <w:t xml:space="preserve"> use </w:t>
            </w:r>
            <w:r w:rsidR="005A2D17">
              <w:rPr>
                <w:rFonts w:eastAsia="標楷體"/>
                <w:bCs/>
                <w:color w:val="000000" w:themeColor="text1"/>
                <w:sz w:val="24"/>
                <w:szCs w:val="24"/>
              </w:rPr>
              <w:t>shall</w:t>
            </w:r>
            <w:r w:rsidRPr="001C2F2C">
              <w:rPr>
                <w:rFonts w:eastAsia="標楷體"/>
                <w:bCs/>
                <w:color w:val="000000" w:themeColor="text1"/>
                <w:sz w:val="24"/>
                <w:szCs w:val="24"/>
              </w:rPr>
              <w:t xml:space="preserve"> be settled by the end of the subsequent academic year. If necessary, an extension of one academic year may be applied for following the original procedure. </w:t>
            </w:r>
            <w:r w:rsidR="00647FF6">
              <w:rPr>
                <w:rFonts w:eastAsia="標楷體"/>
                <w:bCs/>
                <w:color w:val="000000" w:themeColor="text1"/>
                <w:sz w:val="24"/>
                <w:szCs w:val="24"/>
              </w:rPr>
              <w:t>Budgets</w:t>
            </w:r>
            <w:r w:rsidRPr="001C2F2C">
              <w:rPr>
                <w:rFonts w:eastAsia="標楷體"/>
                <w:bCs/>
                <w:color w:val="000000" w:themeColor="text1"/>
                <w:sz w:val="24"/>
                <w:szCs w:val="24"/>
              </w:rPr>
              <w:t xml:space="preserve"> not settled within this period shall not be retained or used further</w:t>
            </w:r>
            <w:r w:rsidR="00647FF6">
              <w:rPr>
                <w:rFonts w:eastAsia="標楷體"/>
                <w:bCs/>
                <w:color w:val="000000" w:themeColor="text1"/>
                <w:sz w:val="24"/>
                <w:szCs w:val="24"/>
              </w:rPr>
              <w:t>.</w:t>
            </w:r>
          </w:p>
        </w:tc>
      </w:tr>
      <w:tr w:rsidR="00084A9D" w:rsidRPr="0084292C" w14:paraId="53A4A602" w14:textId="77777777" w:rsidTr="00AC397F">
        <w:trPr>
          <w:trHeight w:val="732"/>
          <w:jc w:val="center"/>
        </w:trPr>
        <w:tc>
          <w:tcPr>
            <w:tcW w:w="1247" w:type="dxa"/>
          </w:tcPr>
          <w:p w14:paraId="24AFBAF8" w14:textId="4609DEF7" w:rsidR="00084A9D" w:rsidRDefault="00084A9D" w:rsidP="00AC397F">
            <w:pPr>
              <w:jc w:val="both"/>
              <w:rPr>
                <w:rFonts w:eastAsia="標楷體"/>
                <w:bCs/>
                <w:color w:val="000000" w:themeColor="text1"/>
                <w:sz w:val="24"/>
                <w:szCs w:val="24"/>
              </w:rPr>
            </w:pPr>
            <w:r w:rsidRPr="0084292C">
              <w:rPr>
                <w:rFonts w:eastAsia="標楷體"/>
                <w:bCs/>
                <w:color w:val="000000" w:themeColor="text1"/>
                <w:sz w:val="24"/>
                <w:szCs w:val="24"/>
              </w:rPr>
              <w:t>第</w:t>
            </w:r>
            <w:r w:rsidRPr="0084292C">
              <w:rPr>
                <w:rFonts w:eastAsia="標楷體"/>
                <w:bCs/>
                <w:color w:val="000000" w:themeColor="text1"/>
                <w:sz w:val="24"/>
                <w:szCs w:val="24"/>
              </w:rPr>
              <w:t>5</w:t>
            </w:r>
            <w:r w:rsidRPr="0084292C">
              <w:rPr>
                <w:rFonts w:eastAsia="標楷體"/>
                <w:bCs/>
                <w:color w:val="000000" w:themeColor="text1"/>
                <w:sz w:val="24"/>
                <w:szCs w:val="24"/>
              </w:rPr>
              <w:t>條</w:t>
            </w:r>
          </w:p>
          <w:p w14:paraId="03BB86CC" w14:textId="3EC8562C" w:rsidR="00BC0635" w:rsidRPr="0084292C" w:rsidRDefault="00BC0635" w:rsidP="00AC397F">
            <w:pPr>
              <w:jc w:val="both"/>
              <w:rPr>
                <w:rFonts w:eastAsia="標楷體"/>
                <w:bCs/>
                <w:color w:val="000000" w:themeColor="text1"/>
                <w:sz w:val="24"/>
                <w:szCs w:val="24"/>
              </w:rPr>
            </w:pPr>
            <w:r>
              <w:rPr>
                <w:rFonts w:eastAsia="標楷體"/>
                <w:bCs/>
                <w:color w:val="000000" w:themeColor="text1"/>
                <w:sz w:val="24"/>
                <w:szCs w:val="24"/>
              </w:rPr>
              <w:t>Article 5</w:t>
            </w:r>
          </w:p>
          <w:p w14:paraId="04A476C4" w14:textId="77777777" w:rsidR="00084A9D" w:rsidRPr="0084292C" w:rsidRDefault="00084A9D" w:rsidP="00AC397F">
            <w:pPr>
              <w:jc w:val="both"/>
              <w:rPr>
                <w:rFonts w:eastAsia="標楷體"/>
                <w:bCs/>
                <w:color w:val="000000" w:themeColor="text1"/>
                <w:sz w:val="24"/>
                <w:szCs w:val="24"/>
              </w:rPr>
            </w:pPr>
          </w:p>
        </w:tc>
        <w:tc>
          <w:tcPr>
            <w:tcW w:w="9214" w:type="dxa"/>
          </w:tcPr>
          <w:p w14:paraId="4B8F1B38" w14:textId="77777777" w:rsidR="00084A9D" w:rsidRDefault="00084A9D" w:rsidP="00AC397F">
            <w:pPr>
              <w:jc w:val="both"/>
              <w:rPr>
                <w:rFonts w:eastAsia="標楷體"/>
                <w:bCs/>
                <w:color w:val="000000" w:themeColor="text1"/>
                <w:sz w:val="24"/>
                <w:szCs w:val="24"/>
                <w:lang w:eastAsia="zh-HK"/>
              </w:rPr>
            </w:pPr>
            <w:r w:rsidRPr="0084292C">
              <w:rPr>
                <w:rFonts w:eastAsia="標楷體"/>
                <w:bCs/>
                <w:color w:val="000000" w:themeColor="text1"/>
                <w:sz w:val="24"/>
                <w:szCs w:val="24"/>
                <w:lang w:eastAsia="zh-HK"/>
              </w:rPr>
              <w:t>政府機關、財團法人及公民營機構等外部計畫，其經費之使用及保留依補助或合作單位之規定辦理，不適用本辦法之規定。</w:t>
            </w:r>
          </w:p>
          <w:p w14:paraId="346CF94C" w14:textId="050B4450" w:rsidR="00647FF6" w:rsidRPr="0084292C" w:rsidRDefault="009738A6" w:rsidP="00AC397F">
            <w:pPr>
              <w:jc w:val="both"/>
              <w:rPr>
                <w:rFonts w:eastAsia="標楷體"/>
                <w:bCs/>
                <w:color w:val="000000" w:themeColor="text1"/>
                <w:sz w:val="24"/>
                <w:szCs w:val="24"/>
              </w:rPr>
            </w:pPr>
            <w:r w:rsidRPr="009738A6">
              <w:rPr>
                <w:rFonts w:eastAsia="標楷體"/>
                <w:bCs/>
                <w:color w:val="000000" w:themeColor="text1"/>
                <w:sz w:val="24"/>
                <w:szCs w:val="24"/>
              </w:rPr>
              <w:t xml:space="preserve">The use and retention of funds for external projects from government agencies, foundations, and public-private partnerships shall be governed by </w:t>
            </w:r>
            <w:r w:rsidR="0045489C">
              <w:rPr>
                <w:rFonts w:eastAsia="標楷體"/>
                <w:bCs/>
                <w:color w:val="000000" w:themeColor="text1"/>
                <w:sz w:val="24"/>
                <w:szCs w:val="24"/>
              </w:rPr>
              <w:t>the Regulations</w:t>
            </w:r>
            <w:r w:rsidRPr="009738A6">
              <w:rPr>
                <w:rFonts w:eastAsia="標楷體"/>
                <w:bCs/>
                <w:color w:val="000000" w:themeColor="text1"/>
                <w:sz w:val="24"/>
                <w:szCs w:val="24"/>
              </w:rPr>
              <w:t xml:space="preserve"> of the grantor or cooperating entity, and shall not be subject to the provisions of </w:t>
            </w:r>
            <w:r w:rsidR="0045489C">
              <w:rPr>
                <w:rFonts w:eastAsia="標楷體"/>
                <w:bCs/>
                <w:color w:val="000000" w:themeColor="text1"/>
                <w:sz w:val="24"/>
                <w:szCs w:val="24"/>
              </w:rPr>
              <w:t>the Regulations</w:t>
            </w:r>
            <w:r w:rsidRPr="009738A6">
              <w:rPr>
                <w:rFonts w:eastAsia="標楷體"/>
                <w:bCs/>
                <w:color w:val="000000" w:themeColor="text1"/>
                <w:sz w:val="24"/>
                <w:szCs w:val="24"/>
              </w:rPr>
              <w:t>.</w:t>
            </w:r>
          </w:p>
        </w:tc>
      </w:tr>
      <w:tr w:rsidR="00084A9D" w:rsidRPr="0084292C" w14:paraId="791B8E42" w14:textId="77777777" w:rsidTr="00AC397F">
        <w:trPr>
          <w:trHeight w:val="366"/>
          <w:jc w:val="center"/>
        </w:trPr>
        <w:tc>
          <w:tcPr>
            <w:tcW w:w="1247" w:type="dxa"/>
          </w:tcPr>
          <w:p w14:paraId="2EFD3826" w14:textId="77777777" w:rsidR="00084A9D" w:rsidRDefault="00084A9D" w:rsidP="00AC397F">
            <w:pPr>
              <w:jc w:val="both"/>
              <w:rPr>
                <w:rFonts w:eastAsia="標楷體"/>
                <w:bCs/>
                <w:color w:val="000000" w:themeColor="text1"/>
                <w:sz w:val="24"/>
                <w:szCs w:val="24"/>
              </w:rPr>
            </w:pPr>
            <w:r w:rsidRPr="0084292C">
              <w:rPr>
                <w:rFonts w:eastAsia="標楷體"/>
                <w:bCs/>
                <w:color w:val="000000" w:themeColor="text1"/>
                <w:sz w:val="24"/>
                <w:szCs w:val="24"/>
              </w:rPr>
              <w:t>第</w:t>
            </w:r>
            <w:r w:rsidRPr="0084292C">
              <w:rPr>
                <w:rFonts w:eastAsia="標楷體"/>
                <w:bCs/>
                <w:color w:val="000000" w:themeColor="text1"/>
                <w:sz w:val="24"/>
                <w:szCs w:val="24"/>
              </w:rPr>
              <w:t>6</w:t>
            </w:r>
            <w:r w:rsidRPr="0084292C">
              <w:rPr>
                <w:rFonts w:eastAsia="標楷體"/>
                <w:bCs/>
                <w:color w:val="000000" w:themeColor="text1"/>
                <w:sz w:val="24"/>
                <w:szCs w:val="24"/>
              </w:rPr>
              <w:t>條</w:t>
            </w:r>
          </w:p>
          <w:p w14:paraId="6E818CEA" w14:textId="01584C8E" w:rsidR="00BC0635" w:rsidRPr="0084292C" w:rsidRDefault="00BC0635" w:rsidP="00AC397F">
            <w:pPr>
              <w:jc w:val="both"/>
              <w:rPr>
                <w:rFonts w:eastAsia="標楷體"/>
                <w:bCs/>
                <w:color w:val="000000" w:themeColor="text1"/>
                <w:sz w:val="24"/>
                <w:szCs w:val="24"/>
              </w:rPr>
            </w:pPr>
            <w:r>
              <w:rPr>
                <w:rFonts w:eastAsia="標楷體"/>
                <w:bCs/>
                <w:color w:val="000000" w:themeColor="text1"/>
                <w:sz w:val="24"/>
                <w:szCs w:val="24"/>
              </w:rPr>
              <w:t>Article 6</w:t>
            </w:r>
          </w:p>
        </w:tc>
        <w:tc>
          <w:tcPr>
            <w:tcW w:w="9214" w:type="dxa"/>
          </w:tcPr>
          <w:p w14:paraId="0E380F33" w14:textId="77777777" w:rsidR="00084A9D" w:rsidRDefault="00084A9D" w:rsidP="00AC397F">
            <w:pPr>
              <w:jc w:val="both"/>
              <w:rPr>
                <w:rFonts w:eastAsia="標楷體"/>
                <w:bCs/>
                <w:color w:val="000000" w:themeColor="text1"/>
                <w:sz w:val="24"/>
                <w:szCs w:val="24"/>
              </w:rPr>
            </w:pPr>
            <w:r w:rsidRPr="0084292C">
              <w:rPr>
                <w:rFonts w:eastAsia="標楷體"/>
                <w:bCs/>
                <w:color w:val="000000" w:themeColor="text1"/>
                <w:sz w:val="24"/>
                <w:szCs w:val="24"/>
              </w:rPr>
              <w:t>本校附屬機構及相關事業資本支出預算保留及使用辦法，由附屬機構及相關事業另訂之。</w:t>
            </w:r>
          </w:p>
          <w:p w14:paraId="7B07E650" w14:textId="0851C34F" w:rsidR="003D0490" w:rsidRPr="0084292C" w:rsidRDefault="008F7AF3" w:rsidP="00AC397F">
            <w:pPr>
              <w:jc w:val="both"/>
              <w:rPr>
                <w:rFonts w:eastAsia="標楷體"/>
                <w:bCs/>
                <w:color w:val="000000" w:themeColor="text1"/>
                <w:sz w:val="24"/>
                <w:szCs w:val="24"/>
              </w:rPr>
            </w:pPr>
            <w:r w:rsidRPr="008F7AF3">
              <w:rPr>
                <w:rFonts w:eastAsia="標楷體"/>
                <w:bCs/>
                <w:color w:val="000000" w:themeColor="text1"/>
                <w:sz w:val="24"/>
                <w:szCs w:val="24"/>
              </w:rPr>
              <w:t xml:space="preserve">The </w:t>
            </w:r>
            <w:r w:rsidR="00C26178">
              <w:rPr>
                <w:rFonts w:eastAsia="標楷體"/>
                <w:bCs/>
                <w:color w:val="000000" w:themeColor="text1"/>
                <w:sz w:val="24"/>
                <w:szCs w:val="24"/>
              </w:rPr>
              <w:t>c</w:t>
            </w:r>
            <w:r w:rsidR="00C26178" w:rsidRPr="00C26178">
              <w:rPr>
                <w:rFonts w:eastAsia="標楷體"/>
                <w:bCs/>
                <w:color w:val="000000" w:themeColor="text1"/>
                <w:sz w:val="24"/>
                <w:szCs w:val="24"/>
              </w:rPr>
              <w:t xml:space="preserve">apital </w:t>
            </w:r>
            <w:r w:rsidR="00C26178">
              <w:rPr>
                <w:rFonts w:eastAsia="標楷體"/>
                <w:bCs/>
                <w:color w:val="000000" w:themeColor="text1"/>
                <w:sz w:val="24"/>
                <w:szCs w:val="24"/>
              </w:rPr>
              <w:t>e</w:t>
            </w:r>
            <w:r w:rsidR="00C26178" w:rsidRPr="00C26178">
              <w:rPr>
                <w:rFonts w:eastAsia="標楷體"/>
                <w:bCs/>
                <w:color w:val="000000" w:themeColor="text1"/>
                <w:sz w:val="24"/>
                <w:szCs w:val="24"/>
              </w:rPr>
              <w:t xml:space="preserve">xpenditure </w:t>
            </w:r>
            <w:r w:rsidR="00C26178">
              <w:rPr>
                <w:rFonts w:eastAsia="標楷體"/>
                <w:bCs/>
                <w:color w:val="000000" w:themeColor="text1"/>
                <w:sz w:val="24"/>
                <w:szCs w:val="24"/>
              </w:rPr>
              <w:t>b</w:t>
            </w:r>
            <w:r w:rsidR="00C26178" w:rsidRPr="00C26178">
              <w:rPr>
                <w:rFonts w:eastAsia="標楷體"/>
                <w:bCs/>
                <w:color w:val="000000" w:themeColor="text1"/>
                <w:sz w:val="24"/>
                <w:szCs w:val="24"/>
              </w:rPr>
              <w:t xml:space="preserve">udget </w:t>
            </w:r>
            <w:r w:rsidR="001C2F2C" w:rsidRPr="001C2F2C">
              <w:rPr>
                <w:rFonts w:eastAsia="標楷體"/>
                <w:bCs/>
                <w:color w:val="000000" w:themeColor="text1"/>
                <w:sz w:val="24"/>
                <w:szCs w:val="24"/>
              </w:rPr>
              <w:t>retention</w:t>
            </w:r>
            <w:r w:rsidR="00C26178" w:rsidRPr="00C26178">
              <w:rPr>
                <w:rFonts w:eastAsia="標楷體"/>
                <w:bCs/>
                <w:color w:val="000000" w:themeColor="text1"/>
                <w:sz w:val="24"/>
                <w:szCs w:val="24"/>
              </w:rPr>
              <w:t xml:space="preserve"> and </w:t>
            </w:r>
            <w:r w:rsidR="00C26178">
              <w:rPr>
                <w:rFonts w:eastAsia="標楷體"/>
                <w:bCs/>
                <w:color w:val="000000" w:themeColor="text1"/>
                <w:sz w:val="24"/>
                <w:szCs w:val="24"/>
              </w:rPr>
              <w:t>u</w:t>
            </w:r>
            <w:r w:rsidR="00C26178" w:rsidRPr="00C26178">
              <w:rPr>
                <w:rFonts w:eastAsia="標楷體"/>
                <w:bCs/>
                <w:color w:val="000000" w:themeColor="text1"/>
                <w:sz w:val="24"/>
                <w:szCs w:val="24"/>
              </w:rPr>
              <w:t xml:space="preserve">se </w:t>
            </w:r>
            <w:r w:rsidR="00C26178">
              <w:rPr>
                <w:rFonts w:eastAsia="標楷體"/>
                <w:bCs/>
                <w:color w:val="000000" w:themeColor="text1"/>
                <w:sz w:val="24"/>
                <w:szCs w:val="24"/>
              </w:rPr>
              <w:t>r</w:t>
            </w:r>
            <w:r w:rsidR="00C26178" w:rsidRPr="00C26178">
              <w:rPr>
                <w:rFonts w:eastAsia="標楷體"/>
                <w:bCs/>
                <w:color w:val="000000" w:themeColor="text1"/>
                <w:sz w:val="24"/>
                <w:szCs w:val="24"/>
              </w:rPr>
              <w:t>egulations</w:t>
            </w:r>
            <w:r w:rsidRPr="008F7AF3">
              <w:rPr>
                <w:rFonts w:eastAsia="標楷體"/>
                <w:bCs/>
                <w:color w:val="000000" w:themeColor="text1"/>
                <w:sz w:val="24"/>
                <w:szCs w:val="24"/>
              </w:rPr>
              <w:t xml:space="preserve"> for the </w:t>
            </w:r>
            <w:r w:rsidR="0045489C">
              <w:rPr>
                <w:rFonts w:eastAsia="標楷體"/>
                <w:bCs/>
                <w:color w:val="000000" w:themeColor="text1"/>
                <w:sz w:val="24"/>
                <w:szCs w:val="24"/>
              </w:rPr>
              <w:t>school</w:t>
            </w:r>
            <w:r w:rsidRPr="008F7AF3">
              <w:rPr>
                <w:rFonts w:eastAsia="標楷體"/>
                <w:bCs/>
                <w:color w:val="000000" w:themeColor="text1"/>
                <w:sz w:val="24"/>
                <w:szCs w:val="24"/>
              </w:rPr>
              <w:t xml:space="preserve">'s affiliated institutions and related </w:t>
            </w:r>
            <w:r w:rsidR="00C26178" w:rsidRPr="00C26178">
              <w:rPr>
                <w:rFonts w:eastAsia="標楷體"/>
                <w:bCs/>
                <w:color w:val="000000" w:themeColor="text1"/>
                <w:sz w:val="24"/>
                <w:szCs w:val="24"/>
              </w:rPr>
              <w:t>businesses</w:t>
            </w:r>
            <w:r w:rsidRPr="008F7AF3">
              <w:rPr>
                <w:rFonts w:eastAsia="標楷體"/>
                <w:bCs/>
                <w:color w:val="000000" w:themeColor="text1"/>
                <w:sz w:val="24"/>
                <w:szCs w:val="24"/>
              </w:rPr>
              <w:t xml:space="preserve"> shall be separately established by the affiliated institutions and related </w:t>
            </w:r>
            <w:r w:rsidR="00C26178" w:rsidRPr="00C26178">
              <w:rPr>
                <w:rFonts w:eastAsia="標楷體"/>
                <w:bCs/>
                <w:color w:val="000000" w:themeColor="text1"/>
                <w:sz w:val="24"/>
                <w:szCs w:val="24"/>
              </w:rPr>
              <w:t>businesses</w:t>
            </w:r>
            <w:r w:rsidRPr="008F7AF3">
              <w:rPr>
                <w:rFonts w:eastAsia="標楷體"/>
                <w:bCs/>
                <w:color w:val="000000" w:themeColor="text1"/>
                <w:sz w:val="24"/>
                <w:szCs w:val="24"/>
              </w:rPr>
              <w:t>.</w:t>
            </w:r>
          </w:p>
        </w:tc>
      </w:tr>
      <w:tr w:rsidR="00084A9D" w:rsidRPr="003D0490" w14:paraId="23C5E5CD" w14:textId="77777777" w:rsidTr="00AC397F">
        <w:trPr>
          <w:trHeight w:val="366"/>
          <w:jc w:val="center"/>
        </w:trPr>
        <w:tc>
          <w:tcPr>
            <w:tcW w:w="1247" w:type="dxa"/>
          </w:tcPr>
          <w:p w14:paraId="74BFCAFB" w14:textId="77777777" w:rsidR="00084A9D" w:rsidRPr="003D0490" w:rsidRDefault="00084A9D" w:rsidP="00AC397F">
            <w:pPr>
              <w:jc w:val="both"/>
              <w:rPr>
                <w:rFonts w:eastAsia="標楷體"/>
                <w:bCs/>
                <w:sz w:val="24"/>
                <w:szCs w:val="24"/>
                <w:lang w:eastAsia="zh-HK"/>
              </w:rPr>
            </w:pPr>
            <w:r w:rsidRPr="003D0490">
              <w:rPr>
                <w:rFonts w:eastAsia="標楷體"/>
                <w:bCs/>
                <w:sz w:val="24"/>
                <w:szCs w:val="24"/>
                <w:lang w:eastAsia="zh-HK"/>
              </w:rPr>
              <w:t>第</w:t>
            </w:r>
            <w:r w:rsidRPr="003D0490">
              <w:rPr>
                <w:rFonts w:eastAsia="標楷體"/>
                <w:bCs/>
                <w:sz w:val="24"/>
                <w:szCs w:val="24"/>
                <w:lang w:eastAsia="zh-HK"/>
              </w:rPr>
              <w:t>7</w:t>
            </w:r>
            <w:r w:rsidRPr="003D0490">
              <w:rPr>
                <w:rFonts w:eastAsia="標楷體"/>
                <w:bCs/>
                <w:sz w:val="24"/>
                <w:szCs w:val="24"/>
                <w:lang w:eastAsia="zh-HK"/>
              </w:rPr>
              <w:t>條</w:t>
            </w:r>
          </w:p>
          <w:p w14:paraId="312D7C47" w14:textId="3B51AC43" w:rsidR="00BC0635" w:rsidRPr="003D0490" w:rsidRDefault="00BC0635" w:rsidP="00AC397F">
            <w:pPr>
              <w:jc w:val="both"/>
              <w:rPr>
                <w:rFonts w:eastAsia="標楷體"/>
                <w:bCs/>
                <w:sz w:val="24"/>
                <w:szCs w:val="24"/>
              </w:rPr>
            </w:pPr>
            <w:r w:rsidRPr="003D0490">
              <w:rPr>
                <w:rFonts w:eastAsia="標楷體"/>
                <w:bCs/>
                <w:sz w:val="24"/>
                <w:szCs w:val="24"/>
              </w:rPr>
              <w:t>Article 7</w:t>
            </w:r>
          </w:p>
        </w:tc>
        <w:tc>
          <w:tcPr>
            <w:tcW w:w="9214" w:type="dxa"/>
          </w:tcPr>
          <w:p w14:paraId="4472EB2B" w14:textId="5CA75355" w:rsidR="003D0490" w:rsidRPr="003D0490" w:rsidRDefault="007E57FB" w:rsidP="00AC397F">
            <w:pPr>
              <w:jc w:val="both"/>
              <w:rPr>
                <w:rFonts w:eastAsia="標楷體"/>
                <w:bCs/>
                <w:sz w:val="24"/>
                <w:szCs w:val="24"/>
              </w:rPr>
            </w:pPr>
            <w:r w:rsidRPr="003D0490">
              <w:rPr>
                <w:rFonts w:eastAsia="標楷體" w:hint="eastAsia"/>
                <w:bCs/>
                <w:sz w:val="24"/>
                <w:szCs w:val="24"/>
              </w:rPr>
              <w:t>本辦法經行政會議、董事會議審議通過後，自公布日起實施，修正時亦同</w:t>
            </w:r>
            <w:r w:rsidR="003D0490" w:rsidRPr="003D0490">
              <w:rPr>
                <w:rFonts w:eastAsia="標楷體" w:hint="eastAsia"/>
                <w:bCs/>
                <w:sz w:val="24"/>
                <w:szCs w:val="24"/>
              </w:rPr>
              <w:t>。</w:t>
            </w:r>
          </w:p>
          <w:p w14:paraId="390584D6" w14:textId="2222FE57" w:rsidR="00084A9D" w:rsidRPr="003D0490" w:rsidRDefault="0045489C" w:rsidP="00AC397F">
            <w:pPr>
              <w:jc w:val="both"/>
              <w:rPr>
                <w:rFonts w:eastAsia="標楷體"/>
                <w:bCs/>
                <w:sz w:val="24"/>
                <w:szCs w:val="24"/>
              </w:rPr>
            </w:pPr>
            <w:r>
              <w:rPr>
                <w:rFonts w:eastAsia="標楷體"/>
                <w:bCs/>
                <w:sz w:val="24"/>
                <w:szCs w:val="24"/>
              </w:rPr>
              <w:t>The Regulations</w:t>
            </w:r>
            <w:r w:rsidR="003D0490" w:rsidRPr="003D0490">
              <w:rPr>
                <w:rFonts w:eastAsia="標楷體"/>
                <w:bCs/>
                <w:sz w:val="24"/>
                <w:szCs w:val="24"/>
              </w:rPr>
              <w:t xml:space="preserve"> shall take effect from the date of announcement, following approval by the Administrative Meeting and the Board of Directors. The same applies for any amendments.</w:t>
            </w:r>
          </w:p>
        </w:tc>
      </w:tr>
    </w:tbl>
    <w:p w14:paraId="297E54A3" w14:textId="77777777" w:rsidR="00084A9D" w:rsidRPr="003D0490" w:rsidRDefault="00084A9D" w:rsidP="006E1538"/>
    <w:p w14:paraId="52F89D5C" w14:textId="77777777" w:rsidR="00CC4E47" w:rsidRDefault="00CC4E47" w:rsidP="006E1538"/>
    <w:p w14:paraId="1637272C" w14:textId="77777777" w:rsidR="009E27BD" w:rsidRDefault="009E27BD" w:rsidP="006E1538"/>
    <w:p w14:paraId="3511877F" w14:textId="77777777" w:rsidR="009E27BD" w:rsidRDefault="009E27BD" w:rsidP="006E1538"/>
    <w:p w14:paraId="6552243C" w14:textId="77777777" w:rsidR="009E27BD" w:rsidRDefault="009E27BD" w:rsidP="006E1538"/>
    <w:sectPr w:rsidR="009E27BD" w:rsidSect="00A63D59">
      <w:footerReference w:type="default" r:id="rId8"/>
      <w:pgSz w:w="11906" w:h="16838"/>
      <w:pgMar w:top="851" w:right="1134" w:bottom="567" w:left="1134" w:header="340" w:footer="17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09A92" w14:textId="77777777" w:rsidR="009D44DD" w:rsidRDefault="009D44DD" w:rsidP="00B76C42">
      <w:pPr>
        <w:spacing w:line="240" w:lineRule="auto"/>
      </w:pPr>
      <w:r>
        <w:separator/>
      </w:r>
    </w:p>
  </w:endnote>
  <w:endnote w:type="continuationSeparator" w:id="0">
    <w:p w14:paraId="03C5B586" w14:textId="77777777" w:rsidR="009D44DD" w:rsidRDefault="009D44DD"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773730"/>
      <w:docPartObj>
        <w:docPartGallery w:val="Page Numbers (Bottom of Page)"/>
        <w:docPartUnique/>
      </w:docPartObj>
    </w:sdtPr>
    <w:sdtEndPr/>
    <w:sdtContent>
      <w:p w14:paraId="7564B7C2" w14:textId="3C19C99D" w:rsidR="00473805" w:rsidRDefault="008142DD" w:rsidP="00A63D59">
        <w:pPr>
          <w:pStyle w:val="a7"/>
          <w:jc w:val="center"/>
        </w:pPr>
        <w:r>
          <w:fldChar w:fldCharType="begin"/>
        </w:r>
        <w:r>
          <w:instrText>PAGE   \* MERGEFORMAT</w:instrText>
        </w:r>
        <w:r>
          <w:fldChar w:fldCharType="separate"/>
        </w:r>
        <w:r w:rsidR="00FA4BA3" w:rsidRPr="00FA4BA3">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6D112" w14:textId="77777777" w:rsidR="009D44DD" w:rsidRDefault="009D44DD" w:rsidP="00B76C42">
      <w:pPr>
        <w:spacing w:line="240" w:lineRule="auto"/>
      </w:pPr>
      <w:r>
        <w:separator/>
      </w:r>
    </w:p>
  </w:footnote>
  <w:footnote w:type="continuationSeparator" w:id="0">
    <w:p w14:paraId="5483A7E8" w14:textId="77777777" w:rsidR="009D44DD" w:rsidRDefault="009D44DD"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3B4D"/>
    <w:multiLevelType w:val="hybridMultilevel"/>
    <w:tmpl w:val="E248947A"/>
    <w:lvl w:ilvl="0" w:tplc="42681E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5E21D4"/>
    <w:multiLevelType w:val="hybridMultilevel"/>
    <w:tmpl w:val="306C1928"/>
    <w:lvl w:ilvl="0" w:tplc="670489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5065C3"/>
    <w:multiLevelType w:val="hybridMultilevel"/>
    <w:tmpl w:val="D61205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9C1380"/>
    <w:multiLevelType w:val="hybridMultilevel"/>
    <w:tmpl w:val="DA1AA906"/>
    <w:lvl w:ilvl="0" w:tplc="0CD6BB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055A65"/>
    <w:multiLevelType w:val="hybridMultilevel"/>
    <w:tmpl w:val="61929EBE"/>
    <w:lvl w:ilvl="0" w:tplc="0409000B">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5" w15:restartNumberingAfterBreak="0">
    <w:nsid w:val="3B7A6661"/>
    <w:multiLevelType w:val="hybridMultilevel"/>
    <w:tmpl w:val="1C728D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C560D1C"/>
    <w:multiLevelType w:val="hybridMultilevel"/>
    <w:tmpl w:val="D34A3B14"/>
    <w:lvl w:ilvl="0" w:tplc="D84A25D4">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0B14344"/>
    <w:multiLevelType w:val="hybridMultilevel"/>
    <w:tmpl w:val="FE98A1FC"/>
    <w:lvl w:ilvl="0" w:tplc="DA7C8204">
      <w:start w:val="1"/>
      <w:numFmt w:val="decimal"/>
      <w:lvlText w:val="%1."/>
      <w:lvlJc w:val="left"/>
      <w:pPr>
        <w:ind w:left="312" w:hanging="312"/>
      </w:pPr>
      <w:rPr>
        <w:rFonts w:hint="default"/>
        <w:strik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F72395"/>
    <w:multiLevelType w:val="hybridMultilevel"/>
    <w:tmpl w:val="F19CA3DC"/>
    <w:lvl w:ilvl="0" w:tplc="B4DE5B50">
      <w:start w:val="1"/>
      <w:numFmt w:val="decimal"/>
      <w:lvlText w:val="%1."/>
      <w:lvlJc w:val="left"/>
      <w:pPr>
        <w:ind w:left="360" w:hanging="360"/>
      </w:pPr>
      <w:rPr>
        <w:rFonts w:hint="default"/>
        <w:strik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0FA6C8C"/>
    <w:multiLevelType w:val="hybridMultilevel"/>
    <w:tmpl w:val="D61205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2980E66"/>
    <w:multiLevelType w:val="hybridMultilevel"/>
    <w:tmpl w:val="D34A3B14"/>
    <w:lvl w:ilvl="0" w:tplc="D84A25D4">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B1D4EFA"/>
    <w:multiLevelType w:val="hybridMultilevel"/>
    <w:tmpl w:val="00AE4D24"/>
    <w:lvl w:ilvl="0" w:tplc="4B58BE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C2A1BF3"/>
    <w:multiLevelType w:val="hybridMultilevel"/>
    <w:tmpl w:val="F1BAFB1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1"/>
  </w:num>
  <w:num w:numId="3">
    <w:abstractNumId w:val="8"/>
  </w:num>
  <w:num w:numId="4">
    <w:abstractNumId w:val="7"/>
  </w:num>
  <w:num w:numId="5">
    <w:abstractNumId w:val="6"/>
  </w:num>
  <w:num w:numId="6">
    <w:abstractNumId w:val="12"/>
  </w:num>
  <w:num w:numId="7">
    <w:abstractNumId w:val="5"/>
  </w:num>
  <w:num w:numId="8">
    <w:abstractNumId w:val="9"/>
  </w:num>
  <w:num w:numId="9">
    <w:abstractNumId w:val="2"/>
  </w:num>
  <w:num w:numId="10">
    <w:abstractNumId w:val="10"/>
  </w:num>
  <w:num w:numId="11">
    <w:abstractNumId w:val="3"/>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EyNTQ1MzUyMbQwNTFX0lEKTi0uzszPAykwrAUAdSeTtywAAAA="/>
  </w:docVars>
  <w:rsids>
    <w:rsidRoot w:val="00FD46C9"/>
    <w:rsid w:val="000026E9"/>
    <w:rsid w:val="000027F0"/>
    <w:rsid w:val="00017709"/>
    <w:rsid w:val="00023F63"/>
    <w:rsid w:val="00026F6C"/>
    <w:rsid w:val="0003475D"/>
    <w:rsid w:val="00076FC7"/>
    <w:rsid w:val="000772F5"/>
    <w:rsid w:val="00083743"/>
    <w:rsid w:val="00084A9D"/>
    <w:rsid w:val="000A367F"/>
    <w:rsid w:val="000B3BA9"/>
    <w:rsid w:val="000B5E0B"/>
    <w:rsid w:val="000C79A9"/>
    <w:rsid w:val="000D6F27"/>
    <w:rsid w:val="000D7EF8"/>
    <w:rsid w:val="00151BC9"/>
    <w:rsid w:val="0016035B"/>
    <w:rsid w:val="00166E63"/>
    <w:rsid w:val="001A195F"/>
    <w:rsid w:val="001A1AC1"/>
    <w:rsid w:val="001C2F2C"/>
    <w:rsid w:val="001C5A1E"/>
    <w:rsid w:val="001D0FEC"/>
    <w:rsid w:val="001F4D1E"/>
    <w:rsid w:val="00211CEC"/>
    <w:rsid w:val="002248F7"/>
    <w:rsid w:val="0022652B"/>
    <w:rsid w:val="00235DFC"/>
    <w:rsid w:val="002570D9"/>
    <w:rsid w:val="00260F14"/>
    <w:rsid w:val="002701D3"/>
    <w:rsid w:val="00277994"/>
    <w:rsid w:val="002A59CD"/>
    <w:rsid w:val="002B2A08"/>
    <w:rsid w:val="002B5740"/>
    <w:rsid w:val="002C08E8"/>
    <w:rsid w:val="002D313F"/>
    <w:rsid w:val="002D4053"/>
    <w:rsid w:val="002D52C0"/>
    <w:rsid w:val="002E594F"/>
    <w:rsid w:val="002F09BB"/>
    <w:rsid w:val="003131E6"/>
    <w:rsid w:val="00320F40"/>
    <w:rsid w:val="00325680"/>
    <w:rsid w:val="00327A6D"/>
    <w:rsid w:val="00345579"/>
    <w:rsid w:val="003533D9"/>
    <w:rsid w:val="00354C11"/>
    <w:rsid w:val="00363A33"/>
    <w:rsid w:val="0037553E"/>
    <w:rsid w:val="00382FDF"/>
    <w:rsid w:val="003876E2"/>
    <w:rsid w:val="00392460"/>
    <w:rsid w:val="0039689E"/>
    <w:rsid w:val="00397E5E"/>
    <w:rsid w:val="003A7807"/>
    <w:rsid w:val="003B4B1B"/>
    <w:rsid w:val="003B74FB"/>
    <w:rsid w:val="003D0490"/>
    <w:rsid w:val="003D06A7"/>
    <w:rsid w:val="003D1569"/>
    <w:rsid w:val="003D4C28"/>
    <w:rsid w:val="004156DF"/>
    <w:rsid w:val="00416813"/>
    <w:rsid w:val="00417F20"/>
    <w:rsid w:val="00433317"/>
    <w:rsid w:val="004462CA"/>
    <w:rsid w:val="0045028A"/>
    <w:rsid w:val="00452F13"/>
    <w:rsid w:val="0045489C"/>
    <w:rsid w:val="00473805"/>
    <w:rsid w:val="00491FF6"/>
    <w:rsid w:val="00497371"/>
    <w:rsid w:val="004B2E0B"/>
    <w:rsid w:val="004C7872"/>
    <w:rsid w:val="004D0098"/>
    <w:rsid w:val="004D62FD"/>
    <w:rsid w:val="004F2F03"/>
    <w:rsid w:val="005028D8"/>
    <w:rsid w:val="00503AAF"/>
    <w:rsid w:val="0051460B"/>
    <w:rsid w:val="00516EEB"/>
    <w:rsid w:val="00537435"/>
    <w:rsid w:val="00541AE5"/>
    <w:rsid w:val="00544CEF"/>
    <w:rsid w:val="0054563C"/>
    <w:rsid w:val="00557D83"/>
    <w:rsid w:val="0057770B"/>
    <w:rsid w:val="0058091F"/>
    <w:rsid w:val="00583E38"/>
    <w:rsid w:val="00584863"/>
    <w:rsid w:val="005961A3"/>
    <w:rsid w:val="005A2D17"/>
    <w:rsid w:val="005A32AE"/>
    <w:rsid w:val="005D64A1"/>
    <w:rsid w:val="005E012A"/>
    <w:rsid w:val="005E4ABD"/>
    <w:rsid w:val="005E6DA6"/>
    <w:rsid w:val="005F06C4"/>
    <w:rsid w:val="00635F35"/>
    <w:rsid w:val="00647FF6"/>
    <w:rsid w:val="00676924"/>
    <w:rsid w:val="00681EDF"/>
    <w:rsid w:val="0068234A"/>
    <w:rsid w:val="006C178F"/>
    <w:rsid w:val="006C324A"/>
    <w:rsid w:val="006E06DA"/>
    <w:rsid w:val="006E0EB2"/>
    <w:rsid w:val="006E1538"/>
    <w:rsid w:val="006E4E8D"/>
    <w:rsid w:val="006F241E"/>
    <w:rsid w:val="0070248E"/>
    <w:rsid w:val="00726C43"/>
    <w:rsid w:val="007336D9"/>
    <w:rsid w:val="00742277"/>
    <w:rsid w:val="007610FC"/>
    <w:rsid w:val="00785145"/>
    <w:rsid w:val="00796DE1"/>
    <w:rsid w:val="007A0ECE"/>
    <w:rsid w:val="007C476C"/>
    <w:rsid w:val="007D2EF4"/>
    <w:rsid w:val="007E57FB"/>
    <w:rsid w:val="007F27AC"/>
    <w:rsid w:val="007F345E"/>
    <w:rsid w:val="00806510"/>
    <w:rsid w:val="008142DD"/>
    <w:rsid w:val="008167B2"/>
    <w:rsid w:val="00822F9D"/>
    <w:rsid w:val="00823445"/>
    <w:rsid w:val="00824F87"/>
    <w:rsid w:val="00825006"/>
    <w:rsid w:val="00831CEA"/>
    <w:rsid w:val="0084292C"/>
    <w:rsid w:val="00850E6D"/>
    <w:rsid w:val="0085167E"/>
    <w:rsid w:val="008610F5"/>
    <w:rsid w:val="00875349"/>
    <w:rsid w:val="00896D50"/>
    <w:rsid w:val="008A694E"/>
    <w:rsid w:val="008B1050"/>
    <w:rsid w:val="008C3738"/>
    <w:rsid w:val="008C6A71"/>
    <w:rsid w:val="008D5E93"/>
    <w:rsid w:val="008F7AF3"/>
    <w:rsid w:val="00916796"/>
    <w:rsid w:val="00923BDD"/>
    <w:rsid w:val="00927671"/>
    <w:rsid w:val="00946FD8"/>
    <w:rsid w:val="009738A6"/>
    <w:rsid w:val="00984995"/>
    <w:rsid w:val="00994011"/>
    <w:rsid w:val="009B7CC5"/>
    <w:rsid w:val="009D31FE"/>
    <w:rsid w:val="009D44DD"/>
    <w:rsid w:val="009D7B4B"/>
    <w:rsid w:val="009E27BD"/>
    <w:rsid w:val="009E65ED"/>
    <w:rsid w:val="009E7931"/>
    <w:rsid w:val="009F1CD7"/>
    <w:rsid w:val="00A11924"/>
    <w:rsid w:val="00A13E52"/>
    <w:rsid w:val="00A40ADF"/>
    <w:rsid w:val="00A63D59"/>
    <w:rsid w:val="00A81F65"/>
    <w:rsid w:val="00AA354C"/>
    <w:rsid w:val="00AB10C7"/>
    <w:rsid w:val="00AB6BF7"/>
    <w:rsid w:val="00AC7056"/>
    <w:rsid w:val="00B02D9C"/>
    <w:rsid w:val="00B17AD9"/>
    <w:rsid w:val="00B3420C"/>
    <w:rsid w:val="00B3587E"/>
    <w:rsid w:val="00B43021"/>
    <w:rsid w:val="00B56F8A"/>
    <w:rsid w:val="00B70301"/>
    <w:rsid w:val="00B76C42"/>
    <w:rsid w:val="00B8433E"/>
    <w:rsid w:val="00B86E87"/>
    <w:rsid w:val="00B93432"/>
    <w:rsid w:val="00BB0806"/>
    <w:rsid w:val="00BC0635"/>
    <w:rsid w:val="00BE6733"/>
    <w:rsid w:val="00BF32C5"/>
    <w:rsid w:val="00C21045"/>
    <w:rsid w:val="00C24F84"/>
    <w:rsid w:val="00C26178"/>
    <w:rsid w:val="00C365A6"/>
    <w:rsid w:val="00C415F5"/>
    <w:rsid w:val="00C506E7"/>
    <w:rsid w:val="00C63D87"/>
    <w:rsid w:val="00C67B02"/>
    <w:rsid w:val="00CB1457"/>
    <w:rsid w:val="00CC15DA"/>
    <w:rsid w:val="00CC4E47"/>
    <w:rsid w:val="00CE4580"/>
    <w:rsid w:val="00CF2A49"/>
    <w:rsid w:val="00D2147A"/>
    <w:rsid w:val="00D240A3"/>
    <w:rsid w:val="00D8536D"/>
    <w:rsid w:val="00D93D86"/>
    <w:rsid w:val="00DA2F12"/>
    <w:rsid w:val="00DB0DC7"/>
    <w:rsid w:val="00DD1C08"/>
    <w:rsid w:val="00DF1BCE"/>
    <w:rsid w:val="00E04C51"/>
    <w:rsid w:val="00E04D02"/>
    <w:rsid w:val="00E05C6C"/>
    <w:rsid w:val="00E12BC0"/>
    <w:rsid w:val="00E20435"/>
    <w:rsid w:val="00E33723"/>
    <w:rsid w:val="00E415B1"/>
    <w:rsid w:val="00E52FBC"/>
    <w:rsid w:val="00E639AA"/>
    <w:rsid w:val="00E77D60"/>
    <w:rsid w:val="00E8012C"/>
    <w:rsid w:val="00E85C68"/>
    <w:rsid w:val="00E87330"/>
    <w:rsid w:val="00E9231C"/>
    <w:rsid w:val="00E94974"/>
    <w:rsid w:val="00EB47C4"/>
    <w:rsid w:val="00EB4FFB"/>
    <w:rsid w:val="00EC294A"/>
    <w:rsid w:val="00EC3977"/>
    <w:rsid w:val="00F01DA6"/>
    <w:rsid w:val="00F04A14"/>
    <w:rsid w:val="00F32D34"/>
    <w:rsid w:val="00F404EA"/>
    <w:rsid w:val="00F53B32"/>
    <w:rsid w:val="00F54F40"/>
    <w:rsid w:val="00F56E5C"/>
    <w:rsid w:val="00F60BC5"/>
    <w:rsid w:val="00F81286"/>
    <w:rsid w:val="00F84895"/>
    <w:rsid w:val="00FA4BA3"/>
    <w:rsid w:val="00FA63BA"/>
    <w:rsid w:val="00FB3B27"/>
    <w:rsid w:val="00FC0293"/>
    <w:rsid w:val="00FC437D"/>
    <w:rsid w:val="00FD46C9"/>
    <w:rsid w:val="00FF001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1C965"/>
  <w15:docId w15:val="{83F622D1-E833-4CA0-A929-8EC5627E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table" w:styleId="aa">
    <w:name w:val="Table Grid"/>
    <w:basedOn w:val="a1"/>
    <w:uiPriority w:val="59"/>
    <w:rsid w:val="0039689E"/>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9689E"/>
    <w:pPr>
      <w:widowControl/>
      <w:adjustRightInd/>
      <w:spacing w:before="100" w:beforeAutospacing="1" w:after="100" w:afterAutospacing="1" w:line="240" w:lineRule="auto"/>
      <w:textAlignment w:val="auto"/>
    </w:pPr>
    <w:rPr>
      <w:rFonts w:ascii="新細明體" w:eastAsia="新細明體" w:hint="eastAsia"/>
      <w:szCs w:val="24"/>
    </w:rPr>
  </w:style>
  <w:style w:type="paragraph" w:styleId="ab">
    <w:name w:val="Date"/>
    <w:basedOn w:val="a"/>
    <w:next w:val="a"/>
    <w:link w:val="ac"/>
    <w:rsid w:val="0039689E"/>
    <w:pPr>
      <w:adjustRightInd/>
      <w:spacing w:line="240" w:lineRule="auto"/>
      <w:jc w:val="right"/>
      <w:textAlignment w:val="auto"/>
    </w:pPr>
    <w:rPr>
      <w:rFonts w:eastAsia="標楷體"/>
      <w:kern w:val="2"/>
      <w:sz w:val="20"/>
      <w:szCs w:val="24"/>
    </w:rPr>
  </w:style>
  <w:style w:type="character" w:customStyle="1" w:styleId="ac">
    <w:name w:val="日期 字元"/>
    <w:basedOn w:val="a0"/>
    <w:link w:val="ab"/>
    <w:rsid w:val="0039689E"/>
    <w:rPr>
      <w:rFonts w:ascii="Times New Roman" w:eastAsia="標楷體" w:hAnsi="Times New Roman" w:cs="Times New Roman"/>
      <w:sz w:val="20"/>
      <w:szCs w:val="24"/>
    </w:rPr>
  </w:style>
  <w:style w:type="paragraph" w:styleId="ad">
    <w:name w:val="Balloon Text"/>
    <w:basedOn w:val="a"/>
    <w:link w:val="ae"/>
    <w:uiPriority w:val="99"/>
    <w:semiHidden/>
    <w:unhideWhenUsed/>
    <w:rsid w:val="004462CA"/>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462C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2B50C-6C27-424E-A6E8-7DAC665EA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Hewlett-Packard Company</cp:lastModifiedBy>
  <cp:revision>2</cp:revision>
  <cp:lastPrinted>2023-05-09T06:33:00Z</cp:lastPrinted>
  <dcterms:created xsi:type="dcterms:W3CDTF">2024-01-26T03:32:00Z</dcterms:created>
  <dcterms:modified xsi:type="dcterms:W3CDTF">2024-01-26T03:32:00Z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f4c78efc9e869c3a37553b6a7cdca81a0e9451a5f7a34543d2b76ca30ba9e7a7</vt:lpwstr>
  </property>
</Properties>
</file>