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99" w:rsidRPr="00610B97" w:rsidRDefault="00EF0D99" w:rsidP="00FD2D98">
      <w:pPr>
        <w:spacing w:line="400" w:lineRule="exact"/>
        <w:ind w:leftChars="-177" w:left="1" w:hangingChars="142" w:hanging="426"/>
        <w:rPr>
          <w:rFonts w:ascii="標楷體" w:eastAsia="標楷體" w:hAnsi="標楷體"/>
          <w:sz w:val="30"/>
          <w:szCs w:val="30"/>
        </w:rPr>
      </w:pPr>
      <w:r w:rsidRPr="00610B97">
        <w:rPr>
          <w:rFonts w:ascii="標楷體" w:eastAsia="標楷體" w:hAnsi="標楷體" w:hint="eastAsia"/>
          <w:sz w:val="30"/>
          <w:szCs w:val="30"/>
          <w:u w:val="single"/>
        </w:rPr>
        <w:t>高雄醫學大學</w:t>
      </w:r>
      <w:proofErr w:type="gramStart"/>
      <w:r w:rsidRPr="00610B97">
        <w:rPr>
          <w:rFonts w:ascii="標楷體" w:eastAsia="標楷體" w:hAnsi="標楷體" w:hint="eastAsia"/>
          <w:sz w:val="30"/>
          <w:szCs w:val="30"/>
        </w:rPr>
        <w:t>健康科學院</w:t>
      </w:r>
      <w:proofErr w:type="gramEnd"/>
      <w:r w:rsidRPr="00610B97">
        <w:rPr>
          <w:rFonts w:ascii="標楷體" w:eastAsia="標楷體" w:hAnsi="標楷體" w:hint="eastAsia"/>
          <w:sz w:val="30"/>
          <w:szCs w:val="30"/>
        </w:rPr>
        <w:t>公共衛生學系課程委員會設置要點</w:t>
      </w:r>
    </w:p>
    <w:p w:rsidR="00EF0D99" w:rsidRPr="00610B97" w:rsidRDefault="00EF0D99" w:rsidP="00EF0D99">
      <w:pPr>
        <w:snapToGrid w:val="0"/>
        <w:jc w:val="right"/>
        <w:rPr>
          <w:rFonts w:ascii="Calibri" w:eastAsia="標楷體" w:hAnsi="Calibri"/>
          <w:bCs/>
          <w:sz w:val="20"/>
        </w:rPr>
      </w:pPr>
    </w:p>
    <w:p w:rsidR="00EF0D99" w:rsidRPr="00FD2D98" w:rsidRDefault="00EF0D99" w:rsidP="00FD2D98">
      <w:pPr>
        <w:snapToGrid w:val="0"/>
        <w:ind w:firstLineChars="1276" w:firstLine="2552"/>
        <w:rPr>
          <w:rFonts w:ascii="標楷體" w:eastAsia="標楷體" w:hAnsi="標楷體"/>
          <w:bCs/>
          <w:sz w:val="20"/>
        </w:rPr>
      </w:pPr>
      <w:r w:rsidRPr="00FD2D98">
        <w:rPr>
          <w:rFonts w:ascii="標楷體" w:eastAsia="標楷體" w:hAnsi="標楷體"/>
          <w:bCs/>
          <w:sz w:val="20"/>
        </w:rPr>
        <w:t>96年11月22日96學年度公衛學系</w:t>
      </w:r>
      <w:r w:rsidRPr="00FD2D98">
        <w:rPr>
          <w:rFonts w:ascii="標楷體" w:eastAsia="標楷體" w:hAnsi="標楷體"/>
          <w:bCs/>
          <w:sz w:val="20"/>
          <w:szCs w:val="20"/>
        </w:rPr>
        <w:t>第一次課程委員會議</w:t>
      </w:r>
      <w:proofErr w:type="gramStart"/>
      <w:r w:rsidRPr="00FD2D98">
        <w:rPr>
          <w:rFonts w:ascii="標楷體" w:eastAsia="標楷體" w:hAnsi="標楷體"/>
          <w:bCs/>
          <w:sz w:val="20"/>
        </w:rPr>
        <w:t>會議</w:t>
      </w:r>
      <w:proofErr w:type="gramEnd"/>
      <w:r w:rsidRPr="00FD2D98">
        <w:rPr>
          <w:rFonts w:ascii="標楷體" w:eastAsia="標楷體" w:hAnsi="標楷體"/>
          <w:bCs/>
          <w:sz w:val="20"/>
        </w:rPr>
        <w:t>通過</w:t>
      </w:r>
    </w:p>
    <w:p w:rsidR="00EF0D99" w:rsidRPr="00FD2D98" w:rsidRDefault="00EF0D99" w:rsidP="00FD2D98">
      <w:pPr>
        <w:snapToGrid w:val="0"/>
        <w:ind w:firstLineChars="1276" w:firstLine="2552"/>
        <w:rPr>
          <w:rFonts w:ascii="標楷體" w:eastAsia="標楷體" w:hAnsi="標楷體"/>
          <w:bCs/>
          <w:sz w:val="20"/>
        </w:rPr>
      </w:pPr>
      <w:r w:rsidRPr="00FD2D98">
        <w:rPr>
          <w:rFonts w:ascii="標楷體" w:eastAsia="標楷體" w:hAnsi="標楷體"/>
          <w:bCs/>
          <w:sz w:val="20"/>
        </w:rPr>
        <w:t>96年12月6日公衛系96學年度第1學期第4次系</w:t>
      </w:r>
      <w:proofErr w:type="gramStart"/>
      <w:r w:rsidRPr="00FD2D98">
        <w:rPr>
          <w:rFonts w:ascii="標楷體" w:eastAsia="標楷體" w:hAnsi="標楷體"/>
          <w:bCs/>
          <w:sz w:val="20"/>
        </w:rPr>
        <w:t>務</w:t>
      </w:r>
      <w:proofErr w:type="gramEnd"/>
      <w:r w:rsidRPr="00FD2D98">
        <w:rPr>
          <w:rFonts w:ascii="標楷體" w:eastAsia="標楷體" w:hAnsi="標楷體"/>
          <w:bCs/>
          <w:sz w:val="20"/>
        </w:rPr>
        <w:t>會議通過</w:t>
      </w:r>
    </w:p>
    <w:p w:rsidR="00EF0D99" w:rsidRPr="00FD2D98" w:rsidRDefault="00EF0D99" w:rsidP="00FD2D98">
      <w:pPr>
        <w:snapToGrid w:val="0"/>
        <w:ind w:firstLineChars="1276" w:firstLine="2552"/>
        <w:rPr>
          <w:rFonts w:ascii="標楷體" w:eastAsia="標楷體" w:hAnsi="標楷體"/>
          <w:bCs/>
          <w:sz w:val="20"/>
        </w:rPr>
      </w:pPr>
      <w:r w:rsidRPr="00FD2D98">
        <w:rPr>
          <w:rFonts w:ascii="標楷體" w:eastAsia="標楷體" w:hAnsi="標楷體" w:hint="eastAsia"/>
          <w:sz w:val="20"/>
          <w:szCs w:val="20"/>
        </w:rPr>
        <w:t>103.05.15公衛系102學年度第8次系</w:t>
      </w:r>
      <w:proofErr w:type="gramStart"/>
      <w:r w:rsidRPr="00FD2D98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FD2D98">
        <w:rPr>
          <w:rFonts w:ascii="標楷體" w:eastAsia="標楷體" w:hAnsi="標楷體" w:hint="eastAsia"/>
          <w:sz w:val="20"/>
          <w:szCs w:val="20"/>
        </w:rPr>
        <w:t>會議通過</w:t>
      </w:r>
    </w:p>
    <w:p w:rsidR="00EF0D99" w:rsidRPr="00FD2D98" w:rsidRDefault="00EF0D99" w:rsidP="00FD2D98">
      <w:pPr>
        <w:snapToGrid w:val="0"/>
        <w:spacing w:line="200" w:lineRule="exact"/>
        <w:ind w:rightChars="23" w:right="55" w:firstLineChars="1276" w:firstLine="2552"/>
        <w:rPr>
          <w:rFonts w:ascii="標楷體" w:eastAsia="標楷體" w:hAnsi="標楷體"/>
          <w:bCs/>
          <w:sz w:val="20"/>
          <w:szCs w:val="20"/>
        </w:rPr>
      </w:pPr>
      <w:r w:rsidRPr="00FD2D98">
        <w:rPr>
          <w:rFonts w:ascii="標楷體" w:eastAsia="標楷體" w:hAnsi="標楷體" w:hint="eastAsia"/>
          <w:bCs/>
          <w:sz w:val="20"/>
          <w:szCs w:val="20"/>
        </w:rPr>
        <w:t>103.10.24</w:t>
      </w:r>
      <w:proofErr w:type="gramStart"/>
      <w:r w:rsidRPr="00FD2D98">
        <w:rPr>
          <w:rFonts w:ascii="標楷體" w:eastAsia="標楷體" w:hAnsi="標楷體" w:hint="eastAsia"/>
          <w:bCs/>
          <w:sz w:val="20"/>
          <w:szCs w:val="20"/>
        </w:rPr>
        <w:t>健康科學院</w:t>
      </w:r>
      <w:proofErr w:type="gramEnd"/>
      <w:r w:rsidRPr="00FD2D98">
        <w:rPr>
          <w:rFonts w:ascii="標楷體" w:eastAsia="標楷體" w:hAnsi="標楷體" w:hint="eastAsia"/>
          <w:bCs/>
          <w:sz w:val="20"/>
          <w:szCs w:val="20"/>
        </w:rPr>
        <w:t>103學年度第1次院課程委員會議通過</w:t>
      </w:r>
    </w:p>
    <w:p w:rsidR="00EF0D99" w:rsidRPr="00FD2D98" w:rsidRDefault="00EF0D99" w:rsidP="00FD2D98">
      <w:pPr>
        <w:wordWrap w:val="0"/>
        <w:snapToGrid w:val="0"/>
        <w:spacing w:line="200" w:lineRule="exact"/>
        <w:ind w:rightChars="23" w:right="55" w:firstLineChars="1276" w:firstLine="2552"/>
        <w:rPr>
          <w:rFonts w:ascii="標楷體" w:eastAsia="標楷體" w:hAnsi="標楷體"/>
          <w:sz w:val="20"/>
          <w:szCs w:val="20"/>
        </w:rPr>
      </w:pPr>
      <w:r w:rsidRPr="00FD2D98">
        <w:rPr>
          <w:rFonts w:ascii="標楷體" w:eastAsia="標楷體" w:hAnsi="標楷體" w:hint="eastAsia"/>
          <w:bCs/>
          <w:sz w:val="20"/>
          <w:szCs w:val="20"/>
        </w:rPr>
        <w:t>103.12.2</w:t>
      </w:r>
      <w:r w:rsidRPr="00FD2D98">
        <w:rPr>
          <w:rFonts w:ascii="標楷體" w:eastAsia="標楷體" w:hAnsi="標楷體" w:hint="eastAsia"/>
          <w:sz w:val="20"/>
          <w:szCs w:val="20"/>
        </w:rPr>
        <w:t>高醫院</w:t>
      </w:r>
      <w:proofErr w:type="gramStart"/>
      <w:r w:rsidRPr="00FD2D98">
        <w:rPr>
          <w:rFonts w:ascii="標楷體" w:eastAsia="標楷體" w:hAnsi="標楷體" w:hint="eastAsia"/>
          <w:sz w:val="20"/>
          <w:szCs w:val="20"/>
        </w:rPr>
        <w:t>健通字</w:t>
      </w:r>
      <w:proofErr w:type="gramEnd"/>
      <w:r w:rsidRPr="00FD2D98">
        <w:rPr>
          <w:rFonts w:ascii="標楷體" w:eastAsia="標楷體" w:hAnsi="標楷體" w:hint="eastAsia"/>
          <w:sz w:val="20"/>
          <w:szCs w:val="20"/>
        </w:rPr>
        <w:t>第103025號函公布</w:t>
      </w:r>
    </w:p>
    <w:p w:rsidR="00EF0D99" w:rsidRPr="00610B97" w:rsidRDefault="00EF0D99" w:rsidP="00EF0D99">
      <w:pPr>
        <w:snapToGrid w:val="0"/>
        <w:spacing w:line="200" w:lineRule="exact"/>
        <w:ind w:rightChars="23" w:right="55"/>
        <w:jc w:val="right"/>
        <w:rPr>
          <w:rFonts w:eastAsia="標楷體"/>
          <w:bCs/>
          <w:sz w:val="20"/>
          <w:szCs w:val="20"/>
        </w:rPr>
      </w:pPr>
    </w:p>
    <w:tbl>
      <w:tblPr>
        <w:tblW w:w="8897" w:type="dxa"/>
        <w:tblLook w:val="04A0"/>
      </w:tblPr>
      <w:tblGrid>
        <w:gridCol w:w="1101"/>
        <w:gridCol w:w="7796"/>
      </w:tblGrid>
      <w:tr w:rsidR="00EF0D99" w:rsidRPr="00610B97" w:rsidTr="00EF0D99">
        <w:tc>
          <w:tcPr>
            <w:tcW w:w="1101" w:type="dxa"/>
          </w:tcPr>
          <w:p w:rsidR="00EF0D99" w:rsidRPr="00610B97" w:rsidRDefault="00EF0D99" w:rsidP="00726CAC">
            <w:pPr>
              <w:contextualSpacing/>
              <w:jc w:val="both"/>
              <w:rPr>
                <w:rFonts w:eastAsia="標楷體"/>
              </w:rPr>
            </w:pPr>
            <w:r w:rsidRPr="00610B97">
              <w:rPr>
                <w:rFonts w:eastAsia="標楷體" w:hAnsi="標楷體"/>
              </w:rPr>
              <w:t>一</w:t>
            </w:r>
            <w:r w:rsidRPr="00610B97">
              <w:rPr>
                <w:rFonts w:eastAsia="標楷體" w:hAnsi="標楷體" w:hint="eastAsia"/>
              </w:rPr>
              <w:t>、</w:t>
            </w:r>
          </w:p>
        </w:tc>
        <w:tc>
          <w:tcPr>
            <w:tcW w:w="7796" w:type="dxa"/>
          </w:tcPr>
          <w:p w:rsidR="00EF0D99" w:rsidRPr="00610B97" w:rsidRDefault="00EF0D99" w:rsidP="00726CAC">
            <w:pPr>
              <w:rPr>
                <w:rFonts w:eastAsia="標楷體"/>
              </w:rPr>
            </w:pPr>
            <w:r w:rsidRPr="00610B97">
              <w:rPr>
                <w:rFonts w:eastAsia="標楷體" w:hint="eastAsia"/>
                <w:szCs w:val="20"/>
              </w:rPr>
              <w:t>依據本校課程委員會設置辦法第三條</w:t>
            </w:r>
            <w:r w:rsidRPr="00610B97">
              <w:rPr>
                <w:rFonts w:eastAsia="標楷體" w:hint="eastAsia"/>
                <w:szCs w:val="20"/>
                <w:u w:val="single"/>
              </w:rPr>
              <w:t>規定，設置</w:t>
            </w:r>
            <w:r w:rsidRPr="00610B97">
              <w:rPr>
                <w:rFonts w:eastAsia="標楷體" w:hint="eastAsia"/>
                <w:u w:val="single"/>
              </w:rPr>
              <w:t>公共衛生學系</w:t>
            </w:r>
            <w:r w:rsidRPr="00610B97">
              <w:rPr>
                <w:rFonts w:eastAsia="標楷體" w:hint="eastAsia"/>
                <w:szCs w:val="20"/>
                <w:u w:val="single"/>
              </w:rPr>
              <w:t>課程</w:t>
            </w:r>
            <w:bookmarkStart w:id="0" w:name="_GoBack"/>
            <w:bookmarkEnd w:id="0"/>
            <w:r w:rsidRPr="00610B97">
              <w:rPr>
                <w:rFonts w:eastAsia="標楷體" w:hint="eastAsia"/>
                <w:szCs w:val="20"/>
                <w:u w:val="single"/>
              </w:rPr>
              <w:t>委員會</w:t>
            </w:r>
            <w:r w:rsidRPr="00610B97">
              <w:rPr>
                <w:rFonts w:eastAsia="標楷體" w:hint="eastAsia"/>
                <w:szCs w:val="20"/>
                <w:u w:val="single"/>
              </w:rPr>
              <w:t>(</w:t>
            </w:r>
            <w:r w:rsidRPr="00610B97">
              <w:rPr>
                <w:rFonts w:eastAsia="標楷體" w:hint="eastAsia"/>
                <w:szCs w:val="20"/>
                <w:u w:val="single"/>
              </w:rPr>
              <w:t>以下簡稱本委員會</w:t>
            </w:r>
            <w:r w:rsidRPr="00610B97">
              <w:rPr>
                <w:rFonts w:eastAsia="標楷體" w:hint="eastAsia"/>
                <w:szCs w:val="20"/>
                <w:u w:val="single"/>
              </w:rPr>
              <w:t>)</w:t>
            </w:r>
            <w:r w:rsidRPr="00610B97">
              <w:rPr>
                <w:rFonts w:ascii="標楷體" w:eastAsia="標楷體" w:hAnsi="標楷體"/>
                <w:u w:val="single"/>
              </w:rPr>
              <w:t>。</w:t>
            </w:r>
          </w:p>
        </w:tc>
      </w:tr>
      <w:tr w:rsidR="00EF0D99" w:rsidRPr="00610B97" w:rsidTr="00EF0D99">
        <w:tc>
          <w:tcPr>
            <w:tcW w:w="1101" w:type="dxa"/>
          </w:tcPr>
          <w:p w:rsidR="00EF0D99" w:rsidRPr="00610B97" w:rsidRDefault="00EF0D99" w:rsidP="00726CAC">
            <w:pPr>
              <w:contextualSpacing/>
              <w:jc w:val="both"/>
              <w:rPr>
                <w:rFonts w:eastAsia="標楷體"/>
              </w:rPr>
            </w:pPr>
            <w:r w:rsidRPr="00610B97">
              <w:rPr>
                <w:rFonts w:eastAsia="標楷體" w:hAnsi="標楷體"/>
              </w:rPr>
              <w:t>二</w:t>
            </w:r>
            <w:r w:rsidRPr="00610B97">
              <w:rPr>
                <w:rFonts w:eastAsia="標楷體" w:hAnsi="標楷體" w:hint="eastAsia"/>
              </w:rPr>
              <w:t>、</w:t>
            </w:r>
          </w:p>
        </w:tc>
        <w:tc>
          <w:tcPr>
            <w:tcW w:w="7796" w:type="dxa"/>
          </w:tcPr>
          <w:p w:rsidR="00EF0D99" w:rsidRPr="00610B97" w:rsidRDefault="00EF0D99" w:rsidP="00726CAC">
            <w:pPr>
              <w:snapToGrid w:val="0"/>
              <w:spacing w:line="400" w:lineRule="exact"/>
              <w:jc w:val="both"/>
              <w:rPr>
                <w:rFonts w:eastAsia="標楷體" w:hAnsi="標楷體"/>
              </w:rPr>
            </w:pPr>
            <w:r w:rsidRPr="00610B97">
              <w:rPr>
                <w:rFonts w:eastAsia="標楷體" w:hint="eastAsia"/>
                <w:szCs w:val="20"/>
              </w:rPr>
              <w:t>本委員會置委員</w:t>
            </w:r>
            <w:r w:rsidRPr="00610B97">
              <w:rPr>
                <w:rFonts w:eastAsia="標楷體" w:hint="eastAsia"/>
                <w:szCs w:val="20"/>
                <w:u w:val="single"/>
              </w:rPr>
              <w:t>十五至二十三</w:t>
            </w:r>
            <w:r w:rsidRPr="00610B97">
              <w:rPr>
                <w:rFonts w:eastAsia="標楷體" w:hint="eastAsia"/>
                <w:szCs w:val="20"/>
              </w:rPr>
              <w:t>名，</w:t>
            </w:r>
            <w:r w:rsidRPr="00610B97">
              <w:rPr>
                <w:rFonts w:eastAsia="標楷體" w:hAnsi="標楷體" w:hint="eastAsia"/>
              </w:rPr>
              <w:t>由系主任擔任召集人，</w:t>
            </w:r>
            <w:r w:rsidRPr="00610B97">
              <w:rPr>
                <w:rFonts w:eastAsia="標楷體" w:hint="eastAsia"/>
                <w:szCs w:val="20"/>
                <w:u w:val="single"/>
              </w:rPr>
              <w:t>並由系主任推薦教師代表與學生代表若干人為委員，</w:t>
            </w:r>
            <w:r w:rsidRPr="00610B97">
              <w:rPr>
                <w:rFonts w:eastAsia="標楷體" w:hAnsi="標楷體" w:hint="eastAsia"/>
              </w:rPr>
              <w:t>呈請校長聘任之。</w:t>
            </w:r>
          </w:p>
          <w:p w:rsidR="00EF0D99" w:rsidRPr="00610B97" w:rsidRDefault="00EF0D99" w:rsidP="00726CAC">
            <w:pPr>
              <w:contextualSpacing/>
              <w:jc w:val="both"/>
              <w:rPr>
                <w:rFonts w:eastAsia="標楷體"/>
                <w:szCs w:val="20"/>
                <w:u w:val="single"/>
              </w:rPr>
            </w:pPr>
            <w:r w:rsidRPr="00610B97">
              <w:rPr>
                <w:rFonts w:eastAsia="標楷體"/>
                <w:szCs w:val="20"/>
                <w:u w:val="single"/>
              </w:rPr>
              <w:t>前項委員必要時，</w:t>
            </w:r>
            <w:r w:rsidRPr="00610B97">
              <w:rPr>
                <w:rFonts w:eastAsia="標楷體" w:hint="eastAsia"/>
                <w:szCs w:val="20"/>
                <w:u w:val="single"/>
              </w:rPr>
              <w:t>得聘請校外專家學者、校友或產業界人士一至二人擔任之。</w:t>
            </w:r>
          </w:p>
          <w:p w:rsidR="00EF0D99" w:rsidRPr="00610B97" w:rsidRDefault="00EF0D99" w:rsidP="00726CAC">
            <w:pPr>
              <w:widowControl/>
              <w:tabs>
                <w:tab w:val="left" w:pos="900"/>
                <w:tab w:val="left" w:pos="197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jc w:val="both"/>
              <w:rPr>
                <w:rFonts w:eastAsia="標楷體" w:hAnsi="標楷體"/>
                <w:kern w:val="0"/>
                <w:u w:val="single"/>
              </w:rPr>
            </w:pPr>
            <w:r w:rsidRPr="00610B97">
              <w:rPr>
                <w:rFonts w:ascii="標楷體" w:eastAsia="標楷體" w:hAnsi="標楷體"/>
              </w:rPr>
              <w:t>各委員</w:t>
            </w:r>
            <w:proofErr w:type="gramStart"/>
            <w:r w:rsidRPr="00610B97">
              <w:rPr>
                <w:rFonts w:ascii="標楷體" w:eastAsia="標楷體" w:hAnsi="標楷體"/>
              </w:rPr>
              <w:t>採</w:t>
            </w:r>
            <w:proofErr w:type="gramEnd"/>
            <w:r w:rsidRPr="00610B97">
              <w:rPr>
                <w:rFonts w:ascii="標楷體" w:eastAsia="標楷體" w:hAnsi="標楷體"/>
              </w:rPr>
              <w:t>無給職，聘期一年，遴選得連任。</w:t>
            </w:r>
          </w:p>
        </w:tc>
      </w:tr>
      <w:tr w:rsidR="00EF0D99" w:rsidRPr="00610B97" w:rsidTr="00EF0D99">
        <w:tc>
          <w:tcPr>
            <w:tcW w:w="1101" w:type="dxa"/>
          </w:tcPr>
          <w:p w:rsidR="00EF0D99" w:rsidRPr="00610B97" w:rsidRDefault="00EF0D99" w:rsidP="00726CAC">
            <w:pPr>
              <w:contextualSpacing/>
              <w:jc w:val="both"/>
              <w:rPr>
                <w:rFonts w:eastAsia="標楷體"/>
              </w:rPr>
            </w:pPr>
            <w:r w:rsidRPr="00610B97">
              <w:rPr>
                <w:rFonts w:eastAsia="標楷體" w:hAnsi="標楷體"/>
                <w:u w:val="single"/>
              </w:rPr>
              <w:t>三</w:t>
            </w:r>
            <w:r w:rsidRPr="00610B97">
              <w:rPr>
                <w:rFonts w:eastAsia="標楷體" w:hAnsi="標楷體" w:hint="eastAsia"/>
                <w:u w:val="single"/>
              </w:rPr>
              <w:t>、</w:t>
            </w:r>
          </w:p>
        </w:tc>
        <w:tc>
          <w:tcPr>
            <w:tcW w:w="7796" w:type="dxa"/>
          </w:tcPr>
          <w:p w:rsidR="00EF0D99" w:rsidRPr="00610B97" w:rsidRDefault="00EF0D99" w:rsidP="00726CAC">
            <w:pPr>
              <w:rPr>
                <w:rFonts w:eastAsia="標楷體"/>
              </w:rPr>
            </w:pPr>
            <w:r w:rsidRPr="00610B97">
              <w:rPr>
                <w:rFonts w:eastAsia="標楷體" w:hint="eastAsia"/>
              </w:rPr>
              <w:t>本委員會之工作職掌如下：</w:t>
            </w:r>
          </w:p>
          <w:p w:rsidR="00EF0D99" w:rsidRPr="00610B97" w:rsidRDefault="00EF0D99" w:rsidP="00EF0D99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0"/>
                <w:tab w:val="left" w:pos="197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Chars="0"/>
              <w:jc w:val="both"/>
              <w:rPr>
                <w:rFonts w:eastAsia="標楷體" w:hAnsi="標楷體"/>
                <w:kern w:val="0"/>
                <w:u w:val="single"/>
              </w:rPr>
            </w:pPr>
            <w:r w:rsidRPr="00610B97">
              <w:rPr>
                <w:rFonts w:eastAsia="標楷體" w:hAnsi="標楷體" w:hint="eastAsia"/>
                <w:kern w:val="0"/>
                <w:u w:val="single"/>
              </w:rPr>
              <w:t>各項內外部回饋意見</w:t>
            </w:r>
            <w:proofErr w:type="gramStart"/>
            <w:r w:rsidRPr="00610B97">
              <w:rPr>
                <w:rFonts w:eastAsia="標楷體" w:hAnsi="標楷體" w:hint="eastAsia"/>
                <w:kern w:val="0"/>
                <w:u w:val="single"/>
              </w:rPr>
              <w:t>採</w:t>
            </w:r>
            <w:proofErr w:type="gramEnd"/>
            <w:r w:rsidRPr="00610B97">
              <w:rPr>
                <w:rFonts w:eastAsia="標楷體" w:hAnsi="標楷體" w:hint="eastAsia"/>
                <w:kern w:val="0"/>
                <w:u w:val="single"/>
              </w:rPr>
              <w:t>主題式課程審查，落實課程品質管控。</w:t>
            </w:r>
          </w:p>
          <w:p w:rsidR="00EF0D99" w:rsidRPr="00610B97" w:rsidRDefault="00EF0D99" w:rsidP="00EF0D99">
            <w:pPr>
              <w:widowControl/>
              <w:numPr>
                <w:ilvl w:val="0"/>
                <w:numId w:val="2"/>
              </w:numPr>
              <w:snapToGrid w:val="0"/>
              <w:spacing w:line="400" w:lineRule="exact"/>
              <w:ind w:left="742" w:firstLine="0"/>
              <w:jc w:val="both"/>
              <w:rPr>
                <w:rFonts w:eastAsia="標楷體" w:hAnsi="標楷體"/>
                <w:kern w:val="0"/>
                <w:u w:val="single"/>
              </w:rPr>
            </w:pPr>
            <w:r w:rsidRPr="00610B97">
              <w:rPr>
                <w:rFonts w:eastAsia="標楷體" w:hAnsi="標楷體" w:hint="eastAsia"/>
                <w:kern w:val="0"/>
                <w:u w:val="single"/>
              </w:rPr>
              <w:t>檢</w:t>
            </w:r>
            <w:proofErr w:type="gramStart"/>
            <w:r w:rsidRPr="00610B97">
              <w:rPr>
                <w:rFonts w:eastAsia="標楷體" w:hAnsi="標楷體" w:hint="eastAsia"/>
                <w:kern w:val="0"/>
                <w:u w:val="single"/>
              </w:rPr>
              <w:t>覈</w:t>
            </w:r>
            <w:proofErr w:type="gramEnd"/>
            <w:r w:rsidRPr="00610B97">
              <w:rPr>
                <w:rFonts w:eastAsia="標楷體" w:hAnsi="標楷體" w:hint="eastAsia"/>
                <w:kern w:val="0"/>
                <w:u w:val="single"/>
              </w:rPr>
              <w:t>教材上網進度。</w:t>
            </w:r>
          </w:p>
          <w:p w:rsidR="00EF0D99" w:rsidRPr="00610B97" w:rsidRDefault="00EF0D99" w:rsidP="00EF0D99">
            <w:pPr>
              <w:widowControl/>
              <w:numPr>
                <w:ilvl w:val="0"/>
                <w:numId w:val="2"/>
              </w:numPr>
              <w:snapToGrid w:val="0"/>
              <w:spacing w:line="400" w:lineRule="exact"/>
              <w:ind w:left="742" w:firstLine="0"/>
              <w:jc w:val="both"/>
              <w:rPr>
                <w:rFonts w:eastAsia="標楷體" w:hAnsi="標楷體"/>
                <w:kern w:val="0"/>
                <w:u w:val="single"/>
              </w:rPr>
            </w:pPr>
            <w:r w:rsidRPr="00610B97">
              <w:rPr>
                <w:rFonts w:eastAsia="標楷體" w:hAnsi="標楷體" w:hint="eastAsia"/>
                <w:kern w:val="0"/>
                <w:u w:val="single"/>
              </w:rPr>
              <w:t>落實課程教材審查。</w:t>
            </w:r>
          </w:p>
          <w:p w:rsidR="00EF0D99" w:rsidRPr="00610B97" w:rsidRDefault="00EF0D99" w:rsidP="00EF0D99">
            <w:pPr>
              <w:widowControl/>
              <w:numPr>
                <w:ilvl w:val="0"/>
                <w:numId w:val="2"/>
              </w:numPr>
              <w:snapToGrid w:val="0"/>
              <w:spacing w:line="400" w:lineRule="exact"/>
              <w:ind w:left="742" w:firstLine="0"/>
              <w:jc w:val="both"/>
              <w:rPr>
                <w:rFonts w:eastAsia="標楷體" w:hAnsi="標楷體"/>
                <w:kern w:val="0"/>
                <w:u w:val="single"/>
              </w:rPr>
            </w:pPr>
            <w:r w:rsidRPr="00610B97">
              <w:rPr>
                <w:rFonts w:eastAsia="標楷體" w:hAnsi="標楷體" w:hint="eastAsia"/>
                <w:kern w:val="0"/>
                <w:u w:val="single"/>
              </w:rPr>
              <w:t>審核課程學習成效標準。</w:t>
            </w:r>
          </w:p>
          <w:p w:rsidR="00EF0D99" w:rsidRPr="00610B97" w:rsidRDefault="00EF0D99" w:rsidP="00EF0D99">
            <w:pPr>
              <w:widowControl/>
              <w:numPr>
                <w:ilvl w:val="0"/>
                <w:numId w:val="2"/>
              </w:numPr>
              <w:snapToGrid w:val="0"/>
              <w:spacing w:line="400" w:lineRule="exact"/>
              <w:ind w:left="742" w:firstLine="0"/>
              <w:jc w:val="both"/>
              <w:rPr>
                <w:rFonts w:eastAsia="標楷體" w:hAnsi="標楷體"/>
                <w:kern w:val="0"/>
                <w:u w:val="single"/>
              </w:rPr>
            </w:pPr>
            <w:r w:rsidRPr="00610B97">
              <w:rPr>
                <w:rFonts w:eastAsia="標楷體" w:hAnsi="標楷體" w:hint="eastAsia"/>
                <w:kern w:val="0"/>
                <w:u w:val="single"/>
              </w:rPr>
              <w:t>落實課程大綱、進度表審查作業，並依委員意見修訂課程內容。</w:t>
            </w:r>
          </w:p>
          <w:p w:rsidR="00EF0D99" w:rsidRPr="00610B97" w:rsidRDefault="00EF0D99" w:rsidP="00EF0D99">
            <w:pPr>
              <w:widowControl/>
              <w:numPr>
                <w:ilvl w:val="0"/>
                <w:numId w:val="2"/>
              </w:numPr>
              <w:snapToGrid w:val="0"/>
              <w:spacing w:line="400" w:lineRule="exact"/>
              <w:ind w:left="742" w:firstLine="0"/>
              <w:jc w:val="both"/>
              <w:rPr>
                <w:rFonts w:eastAsia="標楷體" w:hAnsi="標楷體"/>
                <w:kern w:val="0"/>
                <w:u w:val="single"/>
              </w:rPr>
            </w:pPr>
            <w:r w:rsidRPr="00610B97">
              <w:rPr>
                <w:rFonts w:eastAsia="標楷體" w:hAnsi="標楷體" w:hint="eastAsia"/>
                <w:kern w:val="0"/>
                <w:u w:val="single"/>
              </w:rPr>
              <w:t>依課程評量、畢業生流向、就業滿意度及雇主滿意度結果，檢討課程規劃適切性。</w:t>
            </w:r>
          </w:p>
          <w:p w:rsidR="00EF0D99" w:rsidRPr="00610B97" w:rsidRDefault="00EF0D99" w:rsidP="00EF0D99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0"/>
                <w:tab w:val="left" w:pos="197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Chars="0" w:left="600" w:hanging="600"/>
              <w:jc w:val="both"/>
              <w:rPr>
                <w:rFonts w:eastAsia="標楷體" w:hAnsi="標楷體"/>
                <w:kern w:val="0"/>
                <w:u w:val="single"/>
              </w:rPr>
            </w:pPr>
            <w:r w:rsidRPr="00610B97">
              <w:rPr>
                <w:rFonts w:eastAsia="標楷體" w:hAnsi="標楷體" w:hint="eastAsia"/>
                <w:kern w:val="0"/>
                <w:u w:val="single"/>
              </w:rPr>
              <w:t>依學系發展特色及多元回饋</w:t>
            </w:r>
            <w:proofErr w:type="gramStart"/>
            <w:r w:rsidRPr="00610B97">
              <w:rPr>
                <w:rFonts w:eastAsia="標楷體" w:hAnsi="標楷體" w:hint="eastAsia"/>
                <w:kern w:val="0"/>
                <w:u w:val="single"/>
              </w:rPr>
              <w:t>（</w:t>
            </w:r>
            <w:proofErr w:type="gramEnd"/>
            <w:r w:rsidRPr="00610B97">
              <w:rPr>
                <w:rFonts w:eastAsia="標楷體" w:hAnsi="標楷體" w:hint="eastAsia"/>
                <w:kern w:val="0"/>
                <w:u w:val="single"/>
              </w:rPr>
              <w:t>如：教學評量、課程外審、雇主及校友滿意度等</w:t>
            </w:r>
            <w:proofErr w:type="gramStart"/>
            <w:r w:rsidRPr="00610B97">
              <w:rPr>
                <w:rFonts w:eastAsia="標楷體" w:hAnsi="標楷體" w:hint="eastAsia"/>
                <w:kern w:val="0"/>
                <w:u w:val="single"/>
              </w:rPr>
              <w:t>）研</w:t>
            </w:r>
            <w:proofErr w:type="gramEnd"/>
            <w:r w:rsidRPr="00610B97">
              <w:rPr>
                <w:rFonts w:eastAsia="標楷體" w:hAnsi="標楷體" w:hint="eastAsia"/>
                <w:kern w:val="0"/>
                <w:u w:val="single"/>
              </w:rPr>
              <w:t>擬課程架構及學分數等，並規劃課程授課教師。</w:t>
            </w:r>
          </w:p>
          <w:p w:rsidR="00EF0D99" w:rsidRPr="00610B97" w:rsidRDefault="00EF0D99" w:rsidP="00EF0D99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0"/>
                <w:tab w:val="left" w:pos="197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Chars="0" w:left="600" w:hanging="600"/>
              <w:jc w:val="both"/>
              <w:rPr>
                <w:rFonts w:eastAsia="標楷體" w:hAnsi="標楷體"/>
                <w:kern w:val="0"/>
                <w:u w:val="single"/>
              </w:rPr>
            </w:pPr>
            <w:r w:rsidRPr="00610B97">
              <w:rPr>
                <w:rFonts w:eastAsia="標楷體" w:hAnsi="標楷體" w:hint="eastAsia"/>
                <w:kern w:val="0"/>
                <w:u w:val="single"/>
              </w:rPr>
              <w:t>依校外專家委員意見及市場資訊，以客觀角度檢討本學系教育目標及課程規劃與社會發展趨勢相符。</w:t>
            </w:r>
          </w:p>
          <w:p w:rsidR="00EF0D99" w:rsidRPr="00610B97" w:rsidRDefault="00EF0D99" w:rsidP="00EF0D99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900"/>
                <w:tab w:val="left" w:pos="197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ind w:leftChars="0"/>
              <w:jc w:val="both"/>
              <w:rPr>
                <w:rFonts w:eastAsia="標楷體" w:hAnsi="標楷體"/>
                <w:kern w:val="0"/>
                <w:u w:val="single"/>
              </w:rPr>
            </w:pPr>
            <w:r w:rsidRPr="00610B97">
              <w:rPr>
                <w:rFonts w:eastAsia="標楷體" w:hAnsi="標楷體" w:hint="eastAsia"/>
                <w:kern w:val="0"/>
                <w:u w:val="single"/>
              </w:rPr>
              <w:t>其他課程規劃之相關事宜。</w:t>
            </w:r>
          </w:p>
        </w:tc>
      </w:tr>
      <w:tr w:rsidR="00EF0D99" w:rsidRPr="00610B97" w:rsidTr="00EF0D99">
        <w:tc>
          <w:tcPr>
            <w:tcW w:w="1101" w:type="dxa"/>
          </w:tcPr>
          <w:p w:rsidR="00EF0D99" w:rsidRPr="00610B97" w:rsidRDefault="00EF0D99" w:rsidP="00726CAC">
            <w:pPr>
              <w:contextualSpacing/>
              <w:jc w:val="both"/>
              <w:rPr>
                <w:rFonts w:eastAsia="標楷體"/>
              </w:rPr>
            </w:pPr>
            <w:r w:rsidRPr="00610B97">
              <w:rPr>
                <w:rFonts w:eastAsia="標楷體" w:hAnsi="標楷體"/>
                <w:u w:val="single"/>
              </w:rPr>
              <w:t>四</w:t>
            </w:r>
            <w:r w:rsidRPr="00610B97">
              <w:rPr>
                <w:rFonts w:eastAsia="標楷體" w:hAnsi="標楷體" w:hint="eastAsia"/>
                <w:u w:val="single"/>
              </w:rPr>
              <w:t>、</w:t>
            </w:r>
          </w:p>
        </w:tc>
        <w:tc>
          <w:tcPr>
            <w:tcW w:w="7796" w:type="dxa"/>
          </w:tcPr>
          <w:p w:rsidR="00EF0D99" w:rsidRPr="00610B97" w:rsidRDefault="00EF0D99" w:rsidP="00726CAC">
            <w:pPr>
              <w:rPr>
                <w:rFonts w:eastAsia="標楷體"/>
                <w:szCs w:val="20"/>
              </w:rPr>
            </w:pPr>
            <w:r w:rsidRPr="00610B97">
              <w:rPr>
                <w:rFonts w:eastAsia="標楷體" w:hint="eastAsia"/>
                <w:szCs w:val="20"/>
              </w:rPr>
              <w:t>本委員會每學期至少開會一次，必要時得召開臨時會議。</w:t>
            </w:r>
          </w:p>
        </w:tc>
      </w:tr>
      <w:tr w:rsidR="00EF0D99" w:rsidRPr="00610B97" w:rsidTr="00EF0D99">
        <w:tc>
          <w:tcPr>
            <w:tcW w:w="1101" w:type="dxa"/>
          </w:tcPr>
          <w:p w:rsidR="00EF0D99" w:rsidRPr="00610B97" w:rsidRDefault="00EF0D99" w:rsidP="00726CAC">
            <w:pPr>
              <w:rPr>
                <w:rFonts w:eastAsia="標楷體"/>
                <w:szCs w:val="20"/>
              </w:rPr>
            </w:pPr>
            <w:r w:rsidRPr="00610B97">
              <w:rPr>
                <w:rFonts w:eastAsia="標楷體" w:hint="eastAsia"/>
                <w:szCs w:val="20"/>
                <w:u w:val="single"/>
              </w:rPr>
              <w:t>五、</w:t>
            </w:r>
          </w:p>
        </w:tc>
        <w:tc>
          <w:tcPr>
            <w:tcW w:w="7796" w:type="dxa"/>
          </w:tcPr>
          <w:p w:rsidR="00EF0D99" w:rsidRPr="00610B97" w:rsidRDefault="00EF0D99" w:rsidP="00726CAC">
            <w:pPr>
              <w:rPr>
                <w:rFonts w:eastAsia="標楷體"/>
                <w:szCs w:val="20"/>
              </w:rPr>
            </w:pPr>
            <w:r w:rsidRPr="00610B97">
              <w:rPr>
                <w:rFonts w:eastAsia="標楷體" w:hint="eastAsia"/>
                <w:szCs w:val="20"/>
              </w:rPr>
              <w:t>本委員會會議應有全體委員二分之一以上出席始得開會，並經出席委員二分之一以上通過始得決議。</w:t>
            </w:r>
          </w:p>
        </w:tc>
      </w:tr>
      <w:tr w:rsidR="00EF0D99" w:rsidRPr="00610B97" w:rsidTr="00EF0D99">
        <w:tc>
          <w:tcPr>
            <w:tcW w:w="1101" w:type="dxa"/>
          </w:tcPr>
          <w:p w:rsidR="00EF0D99" w:rsidRPr="00610B97" w:rsidRDefault="00EF0D99" w:rsidP="00726CAC">
            <w:pPr>
              <w:rPr>
                <w:rFonts w:eastAsia="標楷體"/>
                <w:szCs w:val="20"/>
              </w:rPr>
            </w:pPr>
            <w:r w:rsidRPr="00610B97">
              <w:rPr>
                <w:rFonts w:eastAsia="標楷體" w:hint="eastAsia"/>
                <w:szCs w:val="20"/>
                <w:u w:val="single"/>
              </w:rPr>
              <w:t>六、</w:t>
            </w:r>
          </w:p>
        </w:tc>
        <w:tc>
          <w:tcPr>
            <w:tcW w:w="7796" w:type="dxa"/>
          </w:tcPr>
          <w:p w:rsidR="00EF0D99" w:rsidRPr="00610B97" w:rsidRDefault="00EF0D99" w:rsidP="00726CAC">
            <w:pPr>
              <w:rPr>
                <w:rFonts w:eastAsia="標楷體"/>
                <w:szCs w:val="20"/>
              </w:rPr>
            </w:pPr>
            <w:r w:rsidRPr="00610B97">
              <w:rPr>
                <w:rFonts w:eastAsia="標楷體" w:hint="eastAsia"/>
                <w:szCs w:val="20"/>
              </w:rPr>
              <w:t>本要點經系</w:t>
            </w:r>
            <w:proofErr w:type="gramStart"/>
            <w:r w:rsidRPr="00610B97">
              <w:rPr>
                <w:rFonts w:eastAsia="標楷體" w:hint="eastAsia"/>
                <w:szCs w:val="20"/>
              </w:rPr>
              <w:t>務</w:t>
            </w:r>
            <w:proofErr w:type="gramEnd"/>
            <w:r w:rsidRPr="00610B97">
              <w:rPr>
                <w:rFonts w:eastAsia="標楷體" w:hint="eastAsia"/>
                <w:szCs w:val="20"/>
              </w:rPr>
              <w:t>會議及院課程委員會通過，陳請院長核定後，自公布日起實施，修正時亦同。</w:t>
            </w:r>
          </w:p>
        </w:tc>
      </w:tr>
    </w:tbl>
    <w:p w:rsidR="00C6483B" w:rsidRPr="00EF0D99" w:rsidRDefault="00C6483B"/>
    <w:sectPr w:rsidR="00C6483B" w:rsidRPr="00EF0D99" w:rsidSect="00FD2D98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D3E" w:rsidRDefault="00E47D3E" w:rsidP="00FD2D98">
      <w:r>
        <w:separator/>
      </w:r>
    </w:p>
  </w:endnote>
  <w:endnote w:type="continuationSeparator" w:id="0">
    <w:p w:rsidR="00E47D3E" w:rsidRDefault="00E47D3E" w:rsidP="00FD2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D3E" w:rsidRDefault="00E47D3E" w:rsidP="00FD2D98">
      <w:r>
        <w:separator/>
      </w:r>
    </w:p>
  </w:footnote>
  <w:footnote w:type="continuationSeparator" w:id="0">
    <w:p w:rsidR="00E47D3E" w:rsidRDefault="00E47D3E" w:rsidP="00FD2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72BAB"/>
    <w:multiLevelType w:val="hybridMultilevel"/>
    <w:tmpl w:val="03B81564"/>
    <w:lvl w:ilvl="0" w:tplc="4564653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7" w:hanging="480"/>
      </w:pPr>
    </w:lvl>
    <w:lvl w:ilvl="2" w:tplc="0409001B" w:tentative="1">
      <w:start w:val="1"/>
      <w:numFmt w:val="lowerRoman"/>
      <w:lvlText w:val="%3."/>
      <w:lvlJc w:val="right"/>
      <w:pPr>
        <w:ind w:left="1427" w:hanging="480"/>
      </w:pPr>
    </w:lvl>
    <w:lvl w:ilvl="3" w:tplc="0409000F" w:tentative="1">
      <w:start w:val="1"/>
      <w:numFmt w:val="decimal"/>
      <w:lvlText w:val="%4."/>
      <w:lvlJc w:val="left"/>
      <w:pPr>
        <w:ind w:left="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7" w:hanging="480"/>
      </w:pPr>
    </w:lvl>
    <w:lvl w:ilvl="5" w:tplc="0409001B" w:tentative="1">
      <w:start w:val="1"/>
      <w:numFmt w:val="lowerRoman"/>
      <w:lvlText w:val="%6."/>
      <w:lvlJc w:val="right"/>
      <w:pPr>
        <w:ind w:left="2867" w:hanging="480"/>
      </w:pPr>
    </w:lvl>
    <w:lvl w:ilvl="6" w:tplc="0409000F" w:tentative="1">
      <w:start w:val="1"/>
      <w:numFmt w:val="decimal"/>
      <w:lvlText w:val="%7."/>
      <w:lvlJc w:val="left"/>
      <w:pPr>
        <w:ind w:left="33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7" w:hanging="480"/>
      </w:pPr>
    </w:lvl>
    <w:lvl w:ilvl="8" w:tplc="0409001B" w:tentative="1">
      <w:start w:val="1"/>
      <w:numFmt w:val="lowerRoman"/>
      <w:lvlText w:val="%9."/>
      <w:lvlJc w:val="right"/>
      <w:pPr>
        <w:ind w:left="4307" w:hanging="480"/>
      </w:pPr>
    </w:lvl>
  </w:abstractNum>
  <w:abstractNum w:abstractNumId="1">
    <w:nsid w:val="624705BB"/>
    <w:multiLevelType w:val="hybridMultilevel"/>
    <w:tmpl w:val="D4F2D512"/>
    <w:lvl w:ilvl="0" w:tplc="0409000F">
      <w:start w:val="1"/>
      <w:numFmt w:val="decimal"/>
      <w:lvlText w:val="%1."/>
      <w:lvlJc w:val="left"/>
      <w:pPr>
        <w:ind w:left="13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D99"/>
    <w:rsid w:val="00C6483B"/>
    <w:rsid w:val="00E47D3E"/>
    <w:rsid w:val="00EF0D99"/>
    <w:rsid w:val="00FC08B6"/>
    <w:rsid w:val="00FD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D99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FD2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D2D9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D2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D2D9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D9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Company>SYNNEX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Administrator</cp:lastModifiedBy>
  <cp:revision>2</cp:revision>
  <dcterms:created xsi:type="dcterms:W3CDTF">2014-12-04T02:26:00Z</dcterms:created>
  <dcterms:modified xsi:type="dcterms:W3CDTF">2014-12-04T02:26:00Z</dcterms:modified>
</cp:coreProperties>
</file>