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811" w:rsidRPr="00C611C7" w:rsidRDefault="002C3811" w:rsidP="00FC33D5">
      <w:pPr>
        <w:widowControl/>
        <w:rPr>
          <w:rFonts w:ascii="Times New Roman" w:eastAsia="標楷體" w:hAnsi="Times New Roman" w:cs="Times New Roman"/>
          <w:b/>
          <w:kern w:val="0"/>
          <w:sz w:val="32"/>
          <w:szCs w:val="32"/>
        </w:rPr>
      </w:pPr>
      <w:r w:rsidRPr="00C611C7">
        <w:rPr>
          <w:rFonts w:ascii="Times New Roman" w:eastAsia="標楷體" w:hAnsi="Times New Roman" w:cs="Times New Roman"/>
          <w:b/>
          <w:kern w:val="0"/>
          <w:sz w:val="32"/>
          <w:szCs w:val="32"/>
        </w:rPr>
        <w:t>高雄醫學大學博士學位候選人資格考核實施要點</w:t>
      </w:r>
    </w:p>
    <w:p w:rsidR="009D51F6" w:rsidRPr="00C611C7" w:rsidRDefault="009D51F6" w:rsidP="009D51F6">
      <w:pPr>
        <w:widowControl/>
        <w:rPr>
          <w:rFonts w:ascii="Times New Roman" w:eastAsia="標楷體" w:hAnsi="Times New Roman" w:cs="Times New Roman"/>
          <w:b/>
          <w:sz w:val="32"/>
          <w:szCs w:val="32"/>
        </w:rPr>
      </w:pPr>
      <w:r w:rsidRPr="00C611C7">
        <w:rPr>
          <w:rFonts w:ascii="Times New Roman" w:eastAsia="標楷體" w:hAnsi="Times New Roman" w:cs="Times New Roman"/>
          <w:b/>
          <w:sz w:val="32"/>
          <w:szCs w:val="32"/>
        </w:rPr>
        <w:t>Kaohsiung Medical University</w:t>
      </w:r>
    </w:p>
    <w:p w:rsidR="009D51F6" w:rsidRPr="00C611C7" w:rsidRDefault="009D51F6" w:rsidP="009D51F6">
      <w:pPr>
        <w:widowControl/>
        <w:rPr>
          <w:rFonts w:ascii="Times New Roman" w:eastAsia="標楷體" w:hAnsi="Times New Roman" w:cs="Times New Roman"/>
          <w:b/>
          <w:sz w:val="20"/>
          <w:szCs w:val="24"/>
        </w:rPr>
      </w:pPr>
      <w:r w:rsidRPr="00C611C7">
        <w:rPr>
          <w:rFonts w:ascii="Times New Roman" w:eastAsia="標楷體" w:hAnsi="Times New Roman" w:cs="Times New Roman"/>
          <w:b/>
          <w:sz w:val="32"/>
          <w:szCs w:val="32"/>
        </w:rPr>
        <w:t xml:space="preserve">Directives Governing </w:t>
      </w:r>
      <w:r w:rsidR="004E4622" w:rsidRPr="00C611C7">
        <w:rPr>
          <w:rFonts w:ascii="Times New Roman" w:eastAsia="標楷體" w:hAnsi="Times New Roman" w:cs="Times New Roman" w:hint="eastAsia"/>
          <w:b/>
          <w:sz w:val="32"/>
          <w:szCs w:val="32"/>
        </w:rPr>
        <w:t>t</w:t>
      </w:r>
      <w:r w:rsidR="004E4622" w:rsidRPr="00C611C7">
        <w:rPr>
          <w:rFonts w:ascii="Times New Roman" w:eastAsia="標楷體" w:hAnsi="Times New Roman" w:cs="Times New Roman"/>
          <w:b/>
          <w:sz w:val="32"/>
          <w:szCs w:val="32"/>
        </w:rPr>
        <w:t xml:space="preserve">he Implementation of </w:t>
      </w:r>
      <w:r w:rsidRPr="00C611C7">
        <w:rPr>
          <w:rFonts w:ascii="Times New Roman" w:eastAsia="標楷體" w:hAnsi="Times New Roman" w:cs="Times New Roman"/>
          <w:b/>
          <w:sz w:val="32"/>
          <w:szCs w:val="32"/>
        </w:rPr>
        <w:t>Doctoral Candidate Qualifying Examinations</w:t>
      </w:r>
    </w:p>
    <w:p w:rsidR="009878D7" w:rsidRPr="00C611C7" w:rsidRDefault="002C3811"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 xml:space="preserve"> </w:t>
      </w:r>
      <w:r w:rsidR="009878D7" w:rsidRPr="00C611C7">
        <w:rPr>
          <w:rFonts w:ascii="Times New Roman" w:eastAsia="標楷體" w:hAnsi="Times New Roman" w:cs="Times New Roman"/>
          <w:sz w:val="20"/>
          <w:szCs w:val="24"/>
        </w:rPr>
        <w:t>80.02.11</w:t>
      </w:r>
      <w:r w:rsidR="009878D7" w:rsidRPr="00C611C7">
        <w:rPr>
          <w:rFonts w:ascii="Times New Roman" w:eastAsia="標楷體" w:hAnsi="Times New Roman" w:cs="Times New Roman"/>
          <w:sz w:val="20"/>
          <w:szCs w:val="24"/>
        </w:rPr>
        <w:tab/>
      </w:r>
      <w:r w:rsidR="009878D7" w:rsidRPr="00C611C7">
        <w:rPr>
          <w:rFonts w:ascii="Times New Roman" w:eastAsia="標楷體" w:hAnsi="Times New Roman" w:cs="Times New Roman"/>
          <w:sz w:val="20"/>
          <w:szCs w:val="24"/>
        </w:rPr>
        <w:t>教育部台</w:t>
      </w:r>
      <w:r w:rsidR="009878D7" w:rsidRPr="00C611C7">
        <w:rPr>
          <w:rFonts w:ascii="Times New Roman" w:eastAsia="標楷體" w:hAnsi="Times New Roman" w:cs="Times New Roman"/>
          <w:sz w:val="20"/>
          <w:szCs w:val="24"/>
        </w:rPr>
        <w:t>(80)</w:t>
      </w:r>
      <w:r w:rsidR="009878D7" w:rsidRPr="00C611C7">
        <w:rPr>
          <w:rFonts w:ascii="Times New Roman" w:eastAsia="標楷體" w:hAnsi="Times New Roman" w:cs="Times New Roman"/>
          <w:sz w:val="20"/>
          <w:szCs w:val="24"/>
        </w:rPr>
        <w:t>高</w:t>
      </w:r>
      <w:r w:rsidR="009878D7" w:rsidRPr="00C611C7">
        <w:rPr>
          <w:rFonts w:ascii="Times New Roman" w:eastAsia="標楷體" w:hAnsi="Times New Roman" w:cs="Times New Roman"/>
          <w:sz w:val="20"/>
          <w:szCs w:val="24"/>
        </w:rPr>
        <w:t>07178</w:t>
      </w:r>
      <w:r w:rsidR="009878D7" w:rsidRPr="00C611C7">
        <w:rPr>
          <w:rFonts w:ascii="Times New Roman" w:eastAsia="標楷體" w:hAnsi="Times New Roman" w:cs="Times New Roman"/>
          <w:sz w:val="20"/>
          <w:szCs w:val="24"/>
        </w:rPr>
        <w:t>號函核</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 xml:space="preserve">February 11, 1991 </w:t>
      </w:r>
      <w:r w:rsidRPr="00C611C7">
        <w:rPr>
          <w:rFonts w:ascii="Times New Roman" w:eastAsia="標楷體" w:hAnsi="Times New Roman" w:cs="Times New Roman" w:hint="eastAsia"/>
          <w:sz w:val="20"/>
          <w:szCs w:val="24"/>
        </w:rPr>
        <w:t>A</w:t>
      </w:r>
      <w:r w:rsidRPr="00C611C7">
        <w:rPr>
          <w:rFonts w:ascii="Times New Roman" w:eastAsia="標楷體" w:hAnsi="Times New Roman" w:cs="Times New Roman"/>
          <w:sz w:val="20"/>
          <w:szCs w:val="24"/>
        </w:rPr>
        <w:t xml:space="preserve">pproved by Ministry of Education official letter Tai (80) </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Kao No.07178</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 xml:space="preserve"> 93.07.20</w:t>
      </w:r>
      <w:r w:rsidRPr="00C611C7">
        <w:rPr>
          <w:rFonts w:ascii="Times New Roman" w:eastAsia="標楷體" w:hAnsi="Times New Roman" w:cs="Times New Roman"/>
          <w:sz w:val="20"/>
          <w:szCs w:val="24"/>
        </w:rPr>
        <w:tab/>
      </w:r>
      <w:r w:rsidRPr="00C611C7">
        <w:rPr>
          <w:rFonts w:ascii="Times New Roman" w:eastAsia="標楷體" w:hAnsi="Times New Roman" w:cs="Times New Roman"/>
          <w:sz w:val="20"/>
          <w:szCs w:val="24"/>
        </w:rPr>
        <w:t>教育部台高</w:t>
      </w:r>
      <w:r w:rsidRPr="00C611C7">
        <w:rPr>
          <w:rFonts w:ascii="Times New Roman" w:eastAsia="標楷體" w:hAnsi="Times New Roman" w:cs="Times New Roman"/>
          <w:sz w:val="20"/>
          <w:szCs w:val="24"/>
        </w:rPr>
        <w:t>(</w:t>
      </w:r>
      <w:r w:rsidRPr="00C611C7">
        <w:rPr>
          <w:rFonts w:ascii="Times New Roman" w:eastAsia="標楷體" w:hAnsi="Times New Roman" w:cs="Times New Roman"/>
          <w:sz w:val="20"/>
          <w:szCs w:val="24"/>
        </w:rPr>
        <w:t>二</w:t>
      </w:r>
      <w:r w:rsidRPr="00C611C7">
        <w:rPr>
          <w:rFonts w:ascii="Times New Roman" w:eastAsia="標楷體" w:hAnsi="Times New Roman" w:cs="Times New Roman"/>
          <w:sz w:val="20"/>
          <w:szCs w:val="24"/>
        </w:rPr>
        <w:t>)</w:t>
      </w:r>
      <w:r w:rsidRPr="00C611C7">
        <w:rPr>
          <w:rFonts w:ascii="Times New Roman" w:eastAsia="標楷體" w:hAnsi="Times New Roman" w:cs="Times New Roman"/>
          <w:sz w:val="20"/>
          <w:szCs w:val="24"/>
        </w:rPr>
        <w:t>字第</w:t>
      </w:r>
      <w:r w:rsidRPr="00C611C7">
        <w:rPr>
          <w:rFonts w:ascii="Times New Roman" w:eastAsia="標楷體" w:hAnsi="Times New Roman" w:cs="Times New Roman"/>
          <w:sz w:val="20"/>
          <w:szCs w:val="24"/>
        </w:rPr>
        <w:t>0930091941</w:t>
      </w:r>
      <w:r w:rsidRPr="00C611C7">
        <w:rPr>
          <w:rFonts w:ascii="Times New Roman" w:eastAsia="標楷體" w:hAnsi="Times New Roman" w:cs="Times New Roman"/>
          <w:sz w:val="20"/>
          <w:szCs w:val="24"/>
        </w:rPr>
        <w:t>號函備查</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July 20, 2004 Submitted to Ministry of Education official letter Tai Kao (2) Tzu No.0930091941 for approval</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93.07.22</w:t>
      </w:r>
      <w:r w:rsidRPr="00C611C7">
        <w:rPr>
          <w:rFonts w:ascii="Times New Roman" w:eastAsia="標楷體" w:hAnsi="Times New Roman" w:cs="Times New Roman"/>
          <w:sz w:val="20"/>
          <w:szCs w:val="24"/>
        </w:rPr>
        <w:tab/>
      </w:r>
      <w:r w:rsidRPr="00C611C7">
        <w:rPr>
          <w:rFonts w:ascii="Times New Roman" w:eastAsia="標楷體" w:hAnsi="Times New Roman" w:cs="Times New Roman"/>
          <w:sz w:val="20"/>
          <w:szCs w:val="24"/>
        </w:rPr>
        <w:t>高醫校法字第</w:t>
      </w:r>
      <w:r w:rsidRPr="00C611C7">
        <w:rPr>
          <w:rFonts w:ascii="Times New Roman" w:eastAsia="標楷體" w:hAnsi="Times New Roman" w:cs="Times New Roman"/>
          <w:sz w:val="20"/>
          <w:szCs w:val="24"/>
        </w:rPr>
        <w:t>930100028</w:t>
      </w:r>
      <w:r w:rsidRPr="00C611C7">
        <w:rPr>
          <w:rFonts w:ascii="Times New Roman" w:eastAsia="標楷體" w:hAnsi="Times New Roman" w:cs="Times New Roman"/>
          <w:sz w:val="20"/>
          <w:szCs w:val="24"/>
        </w:rPr>
        <w:t>號函公布</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 xml:space="preserve">July 22, 2004 Promulgated via the KMU official letter Hsiao Fa Tzu No. </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930100028</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 xml:space="preserve"> 98.10.27</w:t>
      </w:r>
      <w:r w:rsidRPr="00C611C7">
        <w:rPr>
          <w:rFonts w:ascii="Times New Roman" w:eastAsia="標楷體" w:hAnsi="Times New Roman" w:cs="Times New Roman"/>
          <w:sz w:val="20"/>
          <w:szCs w:val="24"/>
        </w:rPr>
        <w:tab/>
        <w:t>98</w:t>
      </w:r>
      <w:r w:rsidRPr="00C611C7">
        <w:rPr>
          <w:rFonts w:ascii="Times New Roman" w:eastAsia="標楷體" w:hAnsi="Times New Roman" w:cs="Times New Roman"/>
          <w:sz w:val="20"/>
          <w:szCs w:val="24"/>
        </w:rPr>
        <w:t>學年度第二次教務會議通過</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October 27, 2009 Passed by the 2</w:t>
      </w:r>
      <w:r w:rsidRPr="00C611C7">
        <w:rPr>
          <w:rFonts w:ascii="Times New Roman" w:eastAsia="標楷體" w:hAnsi="Times New Roman" w:cs="Times New Roman"/>
          <w:sz w:val="20"/>
          <w:szCs w:val="24"/>
          <w:vertAlign w:val="superscript"/>
        </w:rPr>
        <w:t>nd</w:t>
      </w:r>
      <w:r w:rsidRPr="00C611C7">
        <w:rPr>
          <w:rFonts w:ascii="Times New Roman" w:eastAsia="標楷體" w:hAnsi="Times New Roman" w:cs="Times New Roman"/>
          <w:sz w:val="20"/>
          <w:szCs w:val="24"/>
        </w:rPr>
        <w:t xml:space="preserve"> Academic Affairs Meeting of the </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Academic Year 2009</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 xml:space="preserve"> 99.02.10</w:t>
      </w:r>
      <w:r w:rsidRPr="00C611C7">
        <w:rPr>
          <w:rFonts w:ascii="Times New Roman" w:eastAsia="標楷體" w:hAnsi="Times New Roman" w:cs="Times New Roman"/>
          <w:sz w:val="20"/>
          <w:szCs w:val="24"/>
        </w:rPr>
        <w:tab/>
      </w:r>
      <w:r w:rsidRPr="00C611C7">
        <w:rPr>
          <w:rFonts w:ascii="Times New Roman" w:eastAsia="標楷體" w:hAnsi="Times New Roman" w:cs="Times New Roman"/>
          <w:sz w:val="20"/>
          <w:szCs w:val="24"/>
        </w:rPr>
        <w:t>教育部台高（二）字第</w:t>
      </w:r>
      <w:r w:rsidRPr="00C611C7">
        <w:rPr>
          <w:rFonts w:ascii="Times New Roman" w:eastAsia="標楷體" w:hAnsi="Times New Roman" w:cs="Times New Roman"/>
          <w:sz w:val="20"/>
          <w:szCs w:val="24"/>
        </w:rPr>
        <w:t>0990024566</w:t>
      </w:r>
      <w:r w:rsidRPr="00C611C7">
        <w:rPr>
          <w:rFonts w:ascii="Times New Roman" w:eastAsia="標楷體" w:hAnsi="Times New Roman" w:cs="Times New Roman"/>
          <w:sz w:val="20"/>
          <w:szCs w:val="24"/>
        </w:rPr>
        <w:t>號函備查</w:t>
      </w:r>
    </w:p>
    <w:p w:rsidR="009878D7" w:rsidRPr="00C611C7" w:rsidRDefault="009878D7" w:rsidP="001870F7">
      <w:pPr>
        <w:tabs>
          <w:tab w:val="left" w:pos="5529"/>
        </w:tabs>
        <w:spacing w:line="240" w:lineRule="exact"/>
        <w:ind w:leftChars="1418" w:left="5091" w:hangingChars="844" w:hanging="1688"/>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 xml:space="preserve">February 10, 2010 Submitted to Ministry of Education official letter Tai Kao (2) Tzu </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No. 0990024566 for approval</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 xml:space="preserve"> 99.03.16</w:t>
      </w:r>
      <w:r w:rsidRPr="00C611C7">
        <w:rPr>
          <w:rFonts w:ascii="Times New Roman" w:eastAsia="標楷體" w:hAnsi="Times New Roman" w:cs="Times New Roman"/>
          <w:sz w:val="20"/>
          <w:szCs w:val="24"/>
        </w:rPr>
        <w:tab/>
      </w:r>
      <w:r w:rsidRPr="00C611C7">
        <w:rPr>
          <w:rFonts w:ascii="Times New Roman" w:eastAsia="標楷體" w:hAnsi="Times New Roman" w:cs="Times New Roman"/>
          <w:sz w:val="20"/>
          <w:szCs w:val="24"/>
        </w:rPr>
        <w:t>高醫教字第</w:t>
      </w:r>
      <w:r w:rsidRPr="00C611C7">
        <w:rPr>
          <w:rFonts w:ascii="Times New Roman" w:eastAsia="標楷體" w:hAnsi="Times New Roman" w:cs="Times New Roman"/>
          <w:sz w:val="20"/>
          <w:szCs w:val="24"/>
        </w:rPr>
        <w:t>0991101099</w:t>
      </w:r>
      <w:r w:rsidRPr="00C611C7">
        <w:rPr>
          <w:rFonts w:ascii="Times New Roman" w:eastAsia="標楷體" w:hAnsi="Times New Roman" w:cs="Times New Roman"/>
          <w:sz w:val="20"/>
          <w:szCs w:val="24"/>
        </w:rPr>
        <w:t>號函公布</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 xml:space="preserve">March 16, 2010 Promulgated via the KMU official letter Chiao Tzu No. </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0991101099</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 xml:space="preserve"> 99.12.31</w:t>
      </w:r>
      <w:r w:rsidRPr="00C611C7">
        <w:rPr>
          <w:rFonts w:ascii="Times New Roman" w:eastAsia="標楷體" w:hAnsi="Times New Roman" w:cs="Times New Roman"/>
          <w:sz w:val="20"/>
          <w:szCs w:val="24"/>
        </w:rPr>
        <w:tab/>
        <w:t>99</w:t>
      </w:r>
      <w:r w:rsidRPr="00C611C7">
        <w:rPr>
          <w:rFonts w:ascii="Times New Roman" w:eastAsia="標楷體" w:hAnsi="Times New Roman" w:cs="Times New Roman"/>
          <w:sz w:val="20"/>
          <w:szCs w:val="24"/>
        </w:rPr>
        <w:t>學年度第四次教務會議通過</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December 31, 2010 Passed by the 4</w:t>
      </w:r>
      <w:r w:rsidRPr="00C611C7">
        <w:rPr>
          <w:rFonts w:ascii="Times New Roman" w:eastAsia="標楷體" w:hAnsi="Times New Roman" w:cs="Times New Roman"/>
          <w:sz w:val="20"/>
          <w:szCs w:val="24"/>
          <w:vertAlign w:val="superscript"/>
        </w:rPr>
        <w:t>th</w:t>
      </w:r>
      <w:r w:rsidRPr="00C611C7">
        <w:rPr>
          <w:rFonts w:ascii="Times New Roman" w:eastAsia="標楷體" w:hAnsi="Times New Roman" w:cs="Times New Roman"/>
          <w:sz w:val="20"/>
          <w:szCs w:val="24"/>
        </w:rPr>
        <w:t xml:space="preserve"> Academic Affairs Meeting of the </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Academic Year 2010</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100.01.26</w:t>
      </w:r>
      <w:r w:rsidRPr="00C611C7">
        <w:rPr>
          <w:rFonts w:ascii="Times New Roman" w:eastAsia="標楷體" w:hAnsi="Times New Roman" w:cs="Times New Roman"/>
          <w:sz w:val="20"/>
          <w:szCs w:val="24"/>
        </w:rPr>
        <w:tab/>
      </w:r>
      <w:r w:rsidRPr="00C611C7">
        <w:rPr>
          <w:rFonts w:ascii="Times New Roman" w:eastAsia="標楷體" w:hAnsi="Times New Roman" w:cs="Times New Roman"/>
          <w:sz w:val="20"/>
          <w:szCs w:val="24"/>
        </w:rPr>
        <w:t>高醫教字第</w:t>
      </w:r>
      <w:r w:rsidRPr="00C611C7">
        <w:rPr>
          <w:rFonts w:ascii="Times New Roman" w:eastAsia="標楷體" w:hAnsi="Times New Roman" w:cs="Times New Roman"/>
          <w:sz w:val="20"/>
          <w:szCs w:val="24"/>
        </w:rPr>
        <w:t>1001100283</w:t>
      </w:r>
      <w:r w:rsidRPr="00C611C7">
        <w:rPr>
          <w:rFonts w:ascii="Times New Roman" w:eastAsia="標楷體" w:hAnsi="Times New Roman" w:cs="Times New Roman"/>
          <w:sz w:val="20"/>
          <w:szCs w:val="24"/>
        </w:rPr>
        <w:t>號函公布</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January 26, 2011</w:t>
      </w:r>
      <w:r w:rsidRPr="00C611C7">
        <w:rPr>
          <w:rFonts w:ascii="Times New Roman" w:eastAsia="標楷體" w:hAnsi="Times New Roman" w:cs="Times New Roman"/>
          <w:sz w:val="20"/>
          <w:szCs w:val="24"/>
        </w:rPr>
        <w:tab/>
        <w:t xml:space="preserve">Promulgated via the KMU official letter Chiao Tzu No. </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1001100283</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 xml:space="preserve">100.02.16  </w:t>
      </w:r>
      <w:r w:rsidRPr="00C611C7">
        <w:rPr>
          <w:rFonts w:ascii="Times New Roman" w:eastAsia="標楷體" w:hAnsi="Times New Roman" w:cs="Times New Roman"/>
          <w:sz w:val="20"/>
          <w:szCs w:val="24"/>
        </w:rPr>
        <w:t>教育部臺高</w:t>
      </w:r>
      <w:r w:rsidRPr="00C611C7">
        <w:rPr>
          <w:rFonts w:ascii="Times New Roman" w:eastAsia="標楷體" w:hAnsi="Times New Roman" w:cs="Times New Roman"/>
          <w:sz w:val="20"/>
          <w:szCs w:val="24"/>
        </w:rPr>
        <w:t>(</w:t>
      </w:r>
      <w:r w:rsidRPr="00C611C7">
        <w:rPr>
          <w:rFonts w:ascii="Times New Roman" w:eastAsia="標楷體" w:hAnsi="Times New Roman" w:cs="Times New Roman"/>
          <w:sz w:val="20"/>
          <w:szCs w:val="24"/>
        </w:rPr>
        <w:t>二</w:t>
      </w:r>
      <w:r w:rsidRPr="00C611C7">
        <w:rPr>
          <w:rFonts w:ascii="Times New Roman" w:eastAsia="標楷體" w:hAnsi="Times New Roman" w:cs="Times New Roman"/>
          <w:sz w:val="20"/>
          <w:szCs w:val="24"/>
        </w:rPr>
        <w:t>)</w:t>
      </w:r>
      <w:r w:rsidRPr="00C611C7">
        <w:rPr>
          <w:rFonts w:ascii="Times New Roman" w:eastAsia="標楷體" w:hAnsi="Times New Roman" w:cs="Times New Roman"/>
          <w:sz w:val="20"/>
          <w:szCs w:val="24"/>
        </w:rPr>
        <w:t>字第</w:t>
      </w:r>
      <w:r w:rsidRPr="00C611C7">
        <w:rPr>
          <w:rFonts w:ascii="Times New Roman" w:eastAsia="標楷體" w:hAnsi="Times New Roman" w:cs="Times New Roman"/>
          <w:sz w:val="20"/>
          <w:szCs w:val="24"/>
        </w:rPr>
        <w:t>100025548</w:t>
      </w:r>
      <w:r w:rsidRPr="00C611C7">
        <w:rPr>
          <w:rFonts w:ascii="Times New Roman" w:eastAsia="標楷體" w:hAnsi="Times New Roman" w:cs="Times New Roman"/>
          <w:sz w:val="20"/>
          <w:szCs w:val="24"/>
        </w:rPr>
        <w:t>號函同意備查</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February 16, 2011 Submitted to Ministry of Education official letter Tai Kao (2) Tzu No. 100025548</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100.03.16</w:t>
      </w:r>
      <w:r w:rsidRPr="00C611C7">
        <w:rPr>
          <w:rFonts w:ascii="Times New Roman" w:eastAsia="標楷體" w:hAnsi="Times New Roman" w:cs="Times New Roman"/>
          <w:sz w:val="20"/>
          <w:szCs w:val="24"/>
        </w:rPr>
        <w:tab/>
      </w:r>
      <w:r w:rsidRPr="00C611C7">
        <w:rPr>
          <w:rFonts w:ascii="Times New Roman" w:eastAsia="標楷體" w:hAnsi="Times New Roman" w:cs="Times New Roman"/>
          <w:sz w:val="20"/>
          <w:szCs w:val="24"/>
        </w:rPr>
        <w:t>高醫教字第</w:t>
      </w:r>
      <w:r w:rsidRPr="00C611C7">
        <w:rPr>
          <w:rFonts w:ascii="Times New Roman" w:eastAsia="標楷體" w:hAnsi="Times New Roman" w:cs="Times New Roman"/>
          <w:sz w:val="20"/>
          <w:szCs w:val="24"/>
        </w:rPr>
        <w:t>1001100734</w:t>
      </w:r>
      <w:r w:rsidRPr="00C611C7">
        <w:rPr>
          <w:rFonts w:ascii="Times New Roman" w:eastAsia="標楷體" w:hAnsi="Times New Roman" w:cs="Times New Roman"/>
          <w:sz w:val="20"/>
          <w:szCs w:val="24"/>
        </w:rPr>
        <w:t>號函公布</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 xml:space="preserve">March 16, 2011 Promulgated via the KMU official letter Chiao Tzu No. </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1001100734</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101.04.25</w:t>
      </w:r>
      <w:r w:rsidRPr="00C611C7">
        <w:rPr>
          <w:rFonts w:ascii="Times New Roman" w:eastAsia="標楷體" w:hAnsi="Times New Roman" w:cs="Times New Roman"/>
          <w:sz w:val="20"/>
          <w:szCs w:val="24"/>
        </w:rPr>
        <w:tab/>
        <w:t>100</w:t>
      </w:r>
      <w:r w:rsidRPr="00C611C7">
        <w:rPr>
          <w:rFonts w:ascii="Times New Roman" w:eastAsia="標楷體" w:hAnsi="Times New Roman" w:cs="Times New Roman"/>
          <w:sz w:val="20"/>
          <w:szCs w:val="24"/>
        </w:rPr>
        <w:t>學年度第一次臨時教務會議通過</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April 25, 2012 Passed by the 1</w:t>
      </w:r>
      <w:r w:rsidRPr="00C611C7">
        <w:rPr>
          <w:rFonts w:ascii="Times New Roman" w:eastAsia="標楷體" w:hAnsi="Times New Roman" w:cs="Times New Roman"/>
          <w:sz w:val="20"/>
          <w:szCs w:val="24"/>
          <w:vertAlign w:val="superscript"/>
        </w:rPr>
        <w:t>st</w:t>
      </w:r>
      <w:r w:rsidRPr="00C611C7">
        <w:rPr>
          <w:rFonts w:ascii="Times New Roman" w:eastAsia="標楷體" w:hAnsi="Times New Roman" w:cs="Times New Roman"/>
          <w:sz w:val="20"/>
          <w:szCs w:val="24"/>
        </w:rPr>
        <w:t xml:space="preserve"> interim Academic Affairs Meeting of the </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Academic Year 2011</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101.07.26</w:t>
      </w:r>
      <w:r w:rsidRPr="00C611C7">
        <w:rPr>
          <w:rFonts w:ascii="Times New Roman" w:eastAsia="標楷體" w:hAnsi="Times New Roman" w:cs="Times New Roman"/>
          <w:sz w:val="20"/>
          <w:szCs w:val="24"/>
        </w:rPr>
        <w:tab/>
        <w:t>100</w:t>
      </w:r>
      <w:r w:rsidRPr="00C611C7">
        <w:rPr>
          <w:rFonts w:ascii="Times New Roman" w:eastAsia="標楷體" w:hAnsi="Times New Roman" w:cs="Times New Roman"/>
          <w:sz w:val="20"/>
          <w:szCs w:val="24"/>
        </w:rPr>
        <w:t>學年度第七次教務會議通過</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July 26, 2012 Passed by the 7</w:t>
      </w:r>
      <w:r w:rsidRPr="00C611C7">
        <w:rPr>
          <w:rFonts w:ascii="Times New Roman" w:eastAsia="標楷體" w:hAnsi="Times New Roman" w:cs="Times New Roman"/>
          <w:sz w:val="20"/>
          <w:szCs w:val="24"/>
          <w:vertAlign w:val="superscript"/>
        </w:rPr>
        <w:t>th</w:t>
      </w:r>
      <w:r w:rsidRPr="00C611C7">
        <w:rPr>
          <w:rFonts w:ascii="Times New Roman" w:eastAsia="標楷體" w:hAnsi="Times New Roman" w:cs="Times New Roman"/>
          <w:sz w:val="20"/>
          <w:szCs w:val="24"/>
        </w:rPr>
        <w:t xml:space="preserve"> Academic Affairs Meeting of the Academic </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Year 2011</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101.09.05</w:t>
      </w:r>
      <w:r w:rsidRPr="00C611C7">
        <w:rPr>
          <w:rFonts w:ascii="Times New Roman" w:eastAsia="標楷體" w:hAnsi="Times New Roman" w:cs="Times New Roman"/>
          <w:sz w:val="20"/>
          <w:szCs w:val="24"/>
        </w:rPr>
        <w:tab/>
      </w:r>
      <w:r w:rsidRPr="00C611C7">
        <w:rPr>
          <w:rFonts w:ascii="Times New Roman" w:eastAsia="標楷體" w:hAnsi="Times New Roman" w:cs="Times New Roman"/>
          <w:sz w:val="20"/>
          <w:szCs w:val="24"/>
        </w:rPr>
        <w:t>高醫教字第</w:t>
      </w:r>
      <w:r w:rsidRPr="00C611C7">
        <w:rPr>
          <w:rFonts w:ascii="Times New Roman" w:eastAsia="標楷體" w:hAnsi="Times New Roman" w:cs="Times New Roman"/>
          <w:sz w:val="20"/>
          <w:szCs w:val="24"/>
        </w:rPr>
        <w:t>1011102270</w:t>
      </w:r>
      <w:r w:rsidRPr="00C611C7">
        <w:rPr>
          <w:rFonts w:ascii="Times New Roman" w:eastAsia="標楷體" w:hAnsi="Times New Roman" w:cs="Times New Roman"/>
          <w:sz w:val="20"/>
          <w:szCs w:val="24"/>
        </w:rPr>
        <w:t>號函公布</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 xml:space="preserve">September 5, 2012 Promulgated via the KMU official letter Chiao Tzu No. </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1011102270</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102.02.27</w:t>
      </w:r>
      <w:r w:rsidRPr="00C611C7">
        <w:rPr>
          <w:rFonts w:ascii="Times New Roman" w:eastAsia="標楷體" w:hAnsi="Times New Roman" w:cs="Times New Roman"/>
          <w:sz w:val="20"/>
          <w:szCs w:val="24"/>
        </w:rPr>
        <w:tab/>
      </w:r>
      <w:r w:rsidRPr="00C611C7">
        <w:rPr>
          <w:rFonts w:ascii="Times New Roman" w:eastAsia="標楷體" w:hAnsi="Times New Roman" w:cs="Times New Roman"/>
          <w:sz w:val="20"/>
          <w:szCs w:val="24"/>
        </w:rPr>
        <w:t>教育部臺教高</w:t>
      </w:r>
      <w:r w:rsidRPr="00C611C7">
        <w:rPr>
          <w:rFonts w:ascii="Times New Roman" w:eastAsia="標楷體" w:hAnsi="Times New Roman" w:cs="Times New Roman"/>
          <w:sz w:val="20"/>
          <w:szCs w:val="24"/>
        </w:rPr>
        <w:t>(</w:t>
      </w:r>
      <w:r w:rsidRPr="00C611C7">
        <w:rPr>
          <w:rFonts w:ascii="Times New Roman" w:eastAsia="標楷體" w:hAnsi="Times New Roman" w:cs="Times New Roman"/>
          <w:sz w:val="20"/>
          <w:szCs w:val="24"/>
        </w:rPr>
        <w:t>二</w:t>
      </w:r>
      <w:r w:rsidRPr="00C611C7">
        <w:rPr>
          <w:rFonts w:ascii="Times New Roman" w:eastAsia="標楷體" w:hAnsi="Times New Roman" w:cs="Times New Roman"/>
          <w:sz w:val="20"/>
          <w:szCs w:val="24"/>
        </w:rPr>
        <w:t>)</w:t>
      </w:r>
      <w:r w:rsidRPr="00C611C7">
        <w:rPr>
          <w:rFonts w:ascii="Times New Roman" w:eastAsia="標楷體" w:hAnsi="Times New Roman" w:cs="Times New Roman"/>
          <w:sz w:val="20"/>
          <w:szCs w:val="24"/>
        </w:rPr>
        <w:t>字第</w:t>
      </w:r>
      <w:r w:rsidRPr="00C611C7">
        <w:rPr>
          <w:rFonts w:ascii="Times New Roman" w:eastAsia="標楷體" w:hAnsi="Times New Roman" w:cs="Times New Roman"/>
          <w:sz w:val="20"/>
          <w:szCs w:val="24"/>
        </w:rPr>
        <w:t>1020024118</w:t>
      </w:r>
      <w:r w:rsidRPr="00C611C7">
        <w:rPr>
          <w:rFonts w:ascii="Times New Roman" w:eastAsia="標楷體" w:hAnsi="Times New Roman" w:cs="Times New Roman"/>
          <w:sz w:val="20"/>
          <w:szCs w:val="24"/>
        </w:rPr>
        <w:t>號函同意備查第二至五條</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 xml:space="preserve">February 27, 2013 Submitted to Ministry of Education official letter </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Tai Chiao Kao (2) No. 1020024118, Article 2 to 5 for approval</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102.03.29</w:t>
      </w:r>
      <w:r w:rsidRPr="00C611C7">
        <w:rPr>
          <w:rFonts w:ascii="Times New Roman" w:eastAsia="標楷體" w:hAnsi="Times New Roman" w:cs="Times New Roman"/>
          <w:sz w:val="20"/>
          <w:szCs w:val="24"/>
        </w:rPr>
        <w:tab/>
        <w:t>101</w:t>
      </w:r>
      <w:r w:rsidRPr="00C611C7">
        <w:rPr>
          <w:rFonts w:ascii="Times New Roman" w:eastAsia="標楷體" w:hAnsi="Times New Roman" w:cs="Times New Roman"/>
          <w:sz w:val="20"/>
          <w:szCs w:val="24"/>
        </w:rPr>
        <w:t>學年度第五次教務會議通過</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March 29, 2013 Passed by the 5</w:t>
      </w:r>
      <w:r w:rsidRPr="00C611C7">
        <w:rPr>
          <w:rFonts w:ascii="Times New Roman" w:eastAsia="標楷體" w:hAnsi="Times New Roman" w:cs="Times New Roman"/>
          <w:sz w:val="20"/>
          <w:szCs w:val="24"/>
          <w:vertAlign w:val="superscript"/>
        </w:rPr>
        <w:t>th</w:t>
      </w:r>
      <w:r w:rsidRPr="00C611C7">
        <w:rPr>
          <w:rFonts w:ascii="Times New Roman" w:eastAsia="標楷體" w:hAnsi="Times New Roman" w:cs="Times New Roman"/>
          <w:sz w:val="20"/>
          <w:szCs w:val="24"/>
        </w:rPr>
        <w:t xml:space="preserve"> Academic Affairs Meeting of the Academic </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Year 2012</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102.04.18</w:t>
      </w:r>
      <w:r w:rsidRPr="00C611C7">
        <w:rPr>
          <w:rFonts w:ascii="Times New Roman" w:eastAsia="標楷體" w:hAnsi="Times New Roman" w:cs="Times New Roman"/>
          <w:sz w:val="20"/>
          <w:szCs w:val="24"/>
        </w:rPr>
        <w:tab/>
      </w:r>
      <w:r w:rsidRPr="00C611C7">
        <w:rPr>
          <w:rFonts w:ascii="Times New Roman" w:eastAsia="標楷體" w:hAnsi="Times New Roman" w:cs="Times New Roman"/>
          <w:sz w:val="20"/>
          <w:szCs w:val="24"/>
        </w:rPr>
        <w:t>高醫教字第</w:t>
      </w:r>
      <w:r w:rsidRPr="00C611C7">
        <w:rPr>
          <w:rFonts w:ascii="Times New Roman" w:eastAsia="標楷體" w:hAnsi="Times New Roman" w:cs="Times New Roman"/>
          <w:sz w:val="20"/>
          <w:szCs w:val="24"/>
        </w:rPr>
        <w:t>1021101182</w:t>
      </w:r>
      <w:r w:rsidRPr="00C611C7">
        <w:rPr>
          <w:rFonts w:ascii="Times New Roman" w:eastAsia="標楷體" w:hAnsi="Times New Roman" w:cs="Times New Roman"/>
          <w:sz w:val="20"/>
          <w:szCs w:val="24"/>
        </w:rPr>
        <w:t>號函公布</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 xml:space="preserve">April 18, 2013 Promulgated via the KMU official letter Chiao Tzu No. </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1021101182</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102.08.02</w:t>
      </w:r>
      <w:r w:rsidRPr="00C611C7">
        <w:rPr>
          <w:rFonts w:ascii="Times New Roman" w:eastAsia="標楷體" w:hAnsi="Times New Roman" w:cs="Times New Roman"/>
          <w:sz w:val="20"/>
          <w:szCs w:val="24"/>
        </w:rPr>
        <w:tab/>
      </w:r>
      <w:r w:rsidRPr="00C611C7">
        <w:rPr>
          <w:rFonts w:ascii="Times New Roman" w:eastAsia="標楷體" w:hAnsi="Times New Roman" w:cs="Times New Roman"/>
          <w:sz w:val="20"/>
          <w:szCs w:val="24"/>
        </w:rPr>
        <w:t>教育部臺教高</w:t>
      </w:r>
      <w:r w:rsidRPr="00C611C7">
        <w:rPr>
          <w:rFonts w:ascii="Times New Roman" w:eastAsia="標楷體" w:hAnsi="Times New Roman" w:cs="Times New Roman"/>
          <w:sz w:val="20"/>
          <w:szCs w:val="24"/>
        </w:rPr>
        <w:t>(</w:t>
      </w:r>
      <w:r w:rsidRPr="00C611C7">
        <w:rPr>
          <w:rFonts w:ascii="Times New Roman" w:eastAsia="標楷體" w:hAnsi="Times New Roman" w:cs="Times New Roman"/>
          <w:sz w:val="20"/>
          <w:szCs w:val="24"/>
        </w:rPr>
        <w:t>二</w:t>
      </w:r>
      <w:r w:rsidRPr="00C611C7">
        <w:rPr>
          <w:rFonts w:ascii="Times New Roman" w:eastAsia="標楷體" w:hAnsi="Times New Roman" w:cs="Times New Roman"/>
          <w:sz w:val="20"/>
          <w:szCs w:val="24"/>
        </w:rPr>
        <w:t>)</w:t>
      </w:r>
      <w:r w:rsidRPr="00C611C7">
        <w:rPr>
          <w:rFonts w:ascii="Times New Roman" w:eastAsia="標楷體" w:hAnsi="Times New Roman" w:cs="Times New Roman"/>
          <w:sz w:val="20"/>
          <w:szCs w:val="24"/>
        </w:rPr>
        <w:t>字第</w:t>
      </w:r>
      <w:r w:rsidRPr="00C611C7">
        <w:rPr>
          <w:rFonts w:ascii="Times New Roman" w:eastAsia="標楷體" w:hAnsi="Times New Roman" w:cs="Times New Roman"/>
          <w:sz w:val="20"/>
          <w:szCs w:val="24"/>
        </w:rPr>
        <w:t>1020109758</w:t>
      </w:r>
      <w:r w:rsidRPr="00C611C7">
        <w:rPr>
          <w:rFonts w:ascii="Times New Roman" w:eastAsia="標楷體" w:hAnsi="Times New Roman" w:cs="Times New Roman"/>
          <w:sz w:val="20"/>
          <w:szCs w:val="24"/>
        </w:rPr>
        <w:t>號函同意備查第六條</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August 2, 2013 Submitted to Ministry of Education official letter Tai Chiao Kao (2) No. 1020109758, Article 6 for approval</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102.08.18</w:t>
      </w:r>
      <w:r w:rsidRPr="00C611C7">
        <w:rPr>
          <w:rFonts w:ascii="Times New Roman" w:eastAsia="標楷體" w:hAnsi="Times New Roman" w:cs="Times New Roman"/>
          <w:sz w:val="20"/>
          <w:szCs w:val="24"/>
        </w:rPr>
        <w:t>高醫教字第</w:t>
      </w:r>
      <w:r w:rsidRPr="00C611C7">
        <w:rPr>
          <w:rFonts w:ascii="Times New Roman" w:eastAsia="標楷體" w:hAnsi="Times New Roman" w:cs="Times New Roman"/>
          <w:sz w:val="20"/>
          <w:szCs w:val="24"/>
        </w:rPr>
        <w:t>1021102561</w:t>
      </w:r>
      <w:r w:rsidRPr="00C611C7">
        <w:rPr>
          <w:rFonts w:ascii="Times New Roman" w:eastAsia="標楷體" w:hAnsi="Times New Roman" w:cs="Times New Roman"/>
          <w:sz w:val="20"/>
          <w:szCs w:val="24"/>
        </w:rPr>
        <w:t>號函公布</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lastRenderedPageBreak/>
        <w:t xml:space="preserve">August 18, 2013 Promulgated via the KMU official letter Chiao Tzu No. </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1021102561</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102.09.11</w:t>
      </w:r>
      <w:r w:rsidRPr="00C611C7">
        <w:rPr>
          <w:rFonts w:ascii="Times New Roman" w:eastAsia="標楷體" w:hAnsi="Times New Roman" w:cs="Times New Roman"/>
          <w:sz w:val="20"/>
          <w:szCs w:val="24"/>
        </w:rPr>
        <w:tab/>
        <w:t>102</w:t>
      </w:r>
      <w:r w:rsidRPr="00C611C7">
        <w:rPr>
          <w:rFonts w:ascii="Times New Roman" w:eastAsia="標楷體" w:hAnsi="Times New Roman" w:cs="Times New Roman"/>
          <w:sz w:val="20"/>
          <w:szCs w:val="24"/>
        </w:rPr>
        <w:t>學年度第一次教務會議通過</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September 11, 2013 Passed by the 1</w:t>
      </w:r>
      <w:r w:rsidRPr="00C611C7">
        <w:rPr>
          <w:rFonts w:ascii="Times New Roman" w:eastAsia="標楷體" w:hAnsi="Times New Roman" w:cs="Times New Roman"/>
          <w:sz w:val="20"/>
          <w:szCs w:val="24"/>
          <w:vertAlign w:val="superscript"/>
        </w:rPr>
        <w:t>st</w:t>
      </w:r>
      <w:r w:rsidRPr="00C611C7">
        <w:rPr>
          <w:rFonts w:ascii="Times New Roman" w:eastAsia="標楷體" w:hAnsi="Times New Roman" w:cs="Times New Roman"/>
          <w:sz w:val="20"/>
          <w:szCs w:val="24"/>
        </w:rPr>
        <w:t xml:space="preserve"> Academic Affairs Meeting of the </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Academic Year 2013</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102.10.14</w:t>
      </w:r>
      <w:r w:rsidRPr="00C611C7">
        <w:rPr>
          <w:rFonts w:ascii="Times New Roman" w:eastAsia="標楷體" w:hAnsi="Times New Roman" w:cs="Times New Roman"/>
          <w:sz w:val="20"/>
          <w:szCs w:val="24"/>
        </w:rPr>
        <w:tab/>
      </w:r>
      <w:r w:rsidRPr="00C611C7">
        <w:rPr>
          <w:rFonts w:ascii="Times New Roman" w:eastAsia="標楷體" w:hAnsi="Times New Roman" w:cs="Times New Roman"/>
          <w:sz w:val="20"/>
          <w:szCs w:val="24"/>
        </w:rPr>
        <w:t>高醫教字第</w:t>
      </w:r>
      <w:r w:rsidRPr="00C611C7">
        <w:rPr>
          <w:rFonts w:ascii="Times New Roman" w:eastAsia="標楷體" w:hAnsi="Times New Roman" w:cs="Times New Roman"/>
          <w:sz w:val="20"/>
          <w:szCs w:val="24"/>
        </w:rPr>
        <w:t>1021103062</w:t>
      </w:r>
      <w:r w:rsidRPr="00C611C7">
        <w:rPr>
          <w:rFonts w:ascii="Times New Roman" w:eastAsia="標楷體" w:hAnsi="Times New Roman" w:cs="Times New Roman"/>
          <w:sz w:val="20"/>
          <w:szCs w:val="24"/>
        </w:rPr>
        <w:t>號函公布</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 xml:space="preserve">October 14, 2013 Promulgated via the KMU official letter Chiao Tzu No. </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1021103062</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103.02.19</w:t>
      </w:r>
      <w:r w:rsidRPr="00C611C7">
        <w:rPr>
          <w:rFonts w:ascii="Times New Roman" w:eastAsia="標楷體" w:hAnsi="Times New Roman" w:cs="Times New Roman"/>
          <w:sz w:val="20"/>
          <w:szCs w:val="24"/>
        </w:rPr>
        <w:tab/>
      </w:r>
      <w:r w:rsidRPr="00C611C7">
        <w:rPr>
          <w:rFonts w:ascii="Times New Roman" w:eastAsia="標楷體" w:hAnsi="Times New Roman" w:cs="Times New Roman"/>
          <w:sz w:val="20"/>
          <w:szCs w:val="24"/>
        </w:rPr>
        <w:t>教育部臺教高</w:t>
      </w:r>
      <w:r w:rsidRPr="00C611C7">
        <w:rPr>
          <w:rFonts w:ascii="Times New Roman" w:eastAsia="標楷體" w:hAnsi="Times New Roman" w:cs="Times New Roman"/>
          <w:sz w:val="20"/>
          <w:szCs w:val="24"/>
        </w:rPr>
        <w:t>(</w:t>
      </w:r>
      <w:r w:rsidRPr="00C611C7">
        <w:rPr>
          <w:rFonts w:ascii="Times New Roman" w:eastAsia="標楷體" w:hAnsi="Times New Roman" w:cs="Times New Roman"/>
          <w:sz w:val="20"/>
          <w:szCs w:val="24"/>
        </w:rPr>
        <w:t>二</w:t>
      </w:r>
      <w:r w:rsidRPr="00C611C7">
        <w:rPr>
          <w:rFonts w:ascii="Times New Roman" w:eastAsia="標楷體" w:hAnsi="Times New Roman" w:cs="Times New Roman"/>
          <w:sz w:val="20"/>
          <w:szCs w:val="24"/>
        </w:rPr>
        <w:t>)</w:t>
      </w:r>
      <w:r w:rsidRPr="00C611C7">
        <w:rPr>
          <w:rFonts w:ascii="Times New Roman" w:eastAsia="標楷體" w:hAnsi="Times New Roman" w:cs="Times New Roman"/>
          <w:sz w:val="20"/>
          <w:szCs w:val="24"/>
        </w:rPr>
        <w:t>字第</w:t>
      </w:r>
      <w:r w:rsidRPr="00C611C7">
        <w:rPr>
          <w:rFonts w:ascii="Times New Roman" w:eastAsia="標楷體" w:hAnsi="Times New Roman" w:cs="Times New Roman"/>
          <w:sz w:val="20"/>
          <w:szCs w:val="24"/>
        </w:rPr>
        <w:t>1030019683</w:t>
      </w:r>
      <w:r w:rsidRPr="00C611C7">
        <w:rPr>
          <w:rFonts w:ascii="Times New Roman" w:eastAsia="標楷體" w:hAnsi="Times New Roman" w:cs="Times New Roman"/>
          <w:sz w:val="20"/>
          <w:szCs w:val="24"/>
        </w:rPr>
        <w:t>號函同意備查第二至四、六及七條</w:t>
      </w:r>
    </w:p>
    <w:p w:rsidR="009878D7" w:rsidRPr="00C611C7" w:rsidRDefault="009878D7" w:rsidP="001870F7">
      <w:pPr>
        <w:tabs>
          <w:tab w:val="left" w:pos="5529"/>
        </w:tabs>
        <w:spacing w:line="240" w:lineRule="exact"/>
        <w:ind w:leftChars="1477" w:left="5091" w:hangingChars="773" w:hanging="1546"/>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February 19, 2014 Submitted to Ministry of Education official letter Tai Chiao Kao (2) No. 1030019683, Article 2 to 4 , Article 6 and 7 for approval</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104.11.05</w:t>
      </w:r>
      <w:r w:rsidRPr="00C611C7">
        <w:rPr>
          <w:rFonts w:ascii="Times New Roman" w:eastAsia="標楷體" w:hAnsi="Times New Roman" w:cs="Times New Roman"/>
          <w:sz w:val="20"/>
          <w:szCs w:val="24"/>
        </w:rPr>
        <w:tab/>
        <w:t>104</w:t>
      </w:r>
      <w:r w:rsidRPr="00C611C7">
        <w:rPr>
          <w:rFonts w:ascii="Times New Roman" w:eastAsia="標楷體" w:hAnsi="Times New Roman" w:cs="Times New Roman"/>
          <w:sz w:val="20"/>
          <w:szCs w:val="24"/>
        </w:rPr>
        <w:t>學年度第二次教務會議通過</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November 5, 2015 Passed by the 2</w:t>
      </w:r>
      <w:r w:rsidRPr="00C611C7">
        <w:rPr>
          <w:rFonts w:ascii="Times New Roman" w:eastAsia="標楷體" w:hAnsi="Times New Roman" w:cs="Times New Roman"/>
          <w:sz w:val="20"/>
          <w:szCs w:val="24"/>
          <w:vertAlign w:val="superscript"/>
        </w:rPr>
        <w:t>nd</w:t>
      </w:r>
      <w:r w:rsidRPr="00C611C7">
        <w:rPr>
          <w:rFonts w:ascii="Times New Roman" w:eastAsia="標楷體" w:hAnsi="Times New Roman" w:cs="Times New Roman"/>
          <w:sz w:val="20"/>
          <w:szCs w:val="24"/>
        </w:rPr>
        <w:t xml:space="preserve"> Academic Affairs Meeting of the </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Academic Year 2015</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104.12.23</w:t>
      </w:r>
      <w:r w:rsidRPr="00C611C7">
        <w:rPr>
          <w:rFonts w:ascii="Times New Roman" w:eastAsia="標楷體" w:hAnsi="Times New Roman" w:cs="Times New Roman"/>
          <w:sz w:val="20"/>
          <w:szCs w:val="24"/>
        </w:rPr>
        <w:tab/>
      </w:r>
      <w:r w:rsidRPr="00C611C7">
        <w:rPr>
          <w:rFonts w:ascii="Times New Roman" w:eastAsia="標楷體" w:hAnsi="Times New Roman" w:cs="Times New Roman"/>
          <w:sz w:val="20"/>
          <w:szCs w:val="24"/>
        </w:rPr>
        <w:t>高醫教字第</w:t>
      </w:r>
      <w:r w:rsidRPr="00C611C7">
        <w:rPr>
          <w:rFonts w:ascii="Times New Roman" w:eastAsia="標楷體" w:hAnsi="Times New Roman" w:cs="Times New Roman"/>
          <w:sz w:val="20"/>
          <w:szCs w:val="24"/>
        </w:rPr>
        <w:t>1041104204</w:t>
      </w:r>
      <w:r w:rsidRPr="00C611C7">
        <w:rPr>
          <w:rFonts w:ascii="Times New Roman" w:eastAsia="標楷體" w:hAnsi="Times New Roman" w:cs="Times New Roman"/>
          <w:sz w:val="20"/>
          <w:szCs w:val="24"/>
        </w:rPr>
        <w:t>號函公布</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 xml:space="preserve">December 23, 2015 Promulgated via the KMU official letter Chiao Tzu No. </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1041104204</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105.02.02</w:t>
      </w:r>
      <w:r w:rsidRPr="00C611C7">
        <w:rPr>
          <w:rFonts w:ascii="Times New Roman" w:eastAsia="標楷體" w:hAnsi="Times New Roman" w:cs="Times New Roman"/>
          <w:sz w:val="20"/>
          <w:szCs w:val="24"/>
        </w:rPr>
        <w:tab/>
      </w:r>
      <w:r w:rsidRPr="00C611C7">
        <w:rPr>
          <w:rFonts w:ascii="Times New Roman" w:eastAsia="標楷體" w:hAnsi="Times New Roman" w:cs="Times New Roman"/>
          <w:sz w:val="20"/>
          <w:szCs w:val="24"/>
        </w:rPr>
        <w:t>教育部臺教高</w:t>
      </w:r>
      <w:r w:rsidRPr="00C611C7">
        <w:rPr>
          <w:rFonts w:ascii="Times New Roman" w:eastAsia="標楷體" w:hAnsi="Times New Roman" w:cs="Times New Roman"/>
          <w:sz w:val="20"/>
          <w:szCs w:val="24"/>
        </w:rPr>
        <w:t>(</w:t>
      </w:r>
      <w:r w:rsidRPr="00C611C7">
        <w:rPr>
          <w:rFonts w:ascii="Times New Roman" w:eastAsia="標楷體" w:hAnsi="Times New Roman" w:cs="Times New Roman"/>
          <w:sz w:val="20"/>
          <w:szCs w:val="24"/>
        </w:rPr>
        <w:t>二</w:t>
      </w:r>
      <w:r w:rsidRPr="00C611C7">
        <w:rPr>
          <w:rFonts w:ascii="Times New Roman" w:eastAsia="標楷體" w:hAnsi="Times New Roman" w:cs="Times New Roman"/>
          <w:sz w:val="20"/>
          <w:szCs w:val="24"/>
        </w:rPr>
        <w:t>)</w:t>
      </w:r>
      <w:r w:rsidRPr="00C611C7">
        <w:rPr>
          <w:rFonts w:ascii="Times New Roman" w:eastAsia="標楷體" w:hAnsi="Times New Roman" w:cs="Times New Roman"/>
          <w:sz w:val="20"/>
          <w:szCs w:val="24"/>
        </w:rPr>
        <w:t>字第</w:t>
      </w:r>
      <w:r w:rsidRPr="00C611C7">
        <w:rPr>
          <w:rFonts w:ascii="Times New Roman" w:eastAsia="標楷體" w:hAnsi="Times New Roman" w:cs="Times New Roman"/>
          <w:sz w:val="20"/>
          <w:szCs w:val="24"/>
        </w:rPr>
        <w:t>1050015752</w:t>
      </w:r>
      <w:r w:rsidRPr="00C611C7">
        <w:rPr>
          <w:rFonts w:ascii="Times New Roman" w:eastAsia="標楷體" w:hAnsi="Times New Roman" w:cs="Times New Roman"/>
          <w:sz w:val="20"/>
          <w:szCs w:val="24"/>
        </w:rPr>
        <w:t>號函同意備查第六條</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February 2, 2016 Submitted to Ministry of Education official letter Tai Chiao Kao (2) No. 1050015752, Article 6 for approval</w:t>
      </w:r>
    </w:p>
    <w:p w:rsidR="009878D7" w:rsidRPr="00C611C7" w:rsidRDefault="00476B90" w:rsidP="001870F7">
      <w:pPr>
        <w:tabs>
          <w:tab w:val="left" w:pos="5529"/>
        </w:tabs>
        <w:spacing w:line="240" w:lineRule="exact"/>
        <w:ind w:leftChars="1700" w:left="5292" w:hangingChars="505" w:hanging="1212"/>
        <w:jc w:val="right"/>
        <w:rPr>
          <w:rFonts w:ascii="Times New Roman" w:eastAsia="標楷體" w:hAnsi="Times New Roman" w:cs="Times New Roman"/>
          <w:sz w:val="20"/>
          <w:szCs w:val="24"/>
        </w:rPr>
      </w:pPr>
      <w:hyperlink r:id="rId7" w:tooltip="1050520博士學位候選人資格考核實施要點.doc" w:history="1">
        <w:r w:rsidR="009878D7" w:rsidRPr="00C611C7">
          <w:rPr>
            <w:rFonts w:ascii="Times New Roman" w:eastAsia="標楷體" w:hAnsi="Times New Roman" w:cs="Times New Roman"/>
            <w:sz w:val="20"/>
            <w:szCs w:val="24"/>
          </w:rPr>
          <w:t>105.05.20  104</w:t>
        </w:r>
        <w:r w:rsidR="009878D7" w:rsidRPr="00C611C7">
          <w:rPr>
            <w:rFonts w:ascii="Times New Roman" w:eastAsia="標楷體" w:hAnsi="Times New Roman" w:cs="Times New Roman"/>
            <w:sz w:val="20"/>
            <w:szCs w:val="24"/>
          </w:rPr>
          <w:t>學年度第五次教務會議通過</w:t>
        </w:r>
      </w:hyperlink>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May 20, 2016 Passed by the 5</w:t>
      </w:r>
      <w:r w:rsidRPr="00C611C7">
        <w:rPr>
          <w:rFonts w:ascii="Times New Roman" w:eastAsia="標楷體" w:hAnsi="Times New Roman" w:cs="Times New Roman"/>
          <w:sz w:val="20"/>
          <w:szCs w:val="24"/>
          <w:vertAlign w:val="superscript"/>
        </w:rPr>
        <w:t>th</w:t>
      </w:r>
      <w:r w:rsidRPr="00C611C7">
        <w:rPr>
          <w:rFonts w:ascii="Times New Roman" w:eastAsia="標楷體" w:hAnsi="Times New Roman" w:cs="Times New Roman"/>
          <w:sz w:val="20"/>
          <w:szCs w:val="24"/>
        </w:rPr>
        <w:t xml:space="preserve"> Academic Affairs Meeting of the Academic </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Year 2015</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 xml:space="preserve">105.08.02  </w:t>
      </w:r>
      <w:r w:rsidRPr="00C611C7">
        <w:rPr>
          <w:rFonts w:ascii="Times New Roman" w:eastAsia="標楷體" w:hAnsi="Times New Roman" w:cs="Times New Roman"/>
          <w:sz w:val="20"/>
          <w:szCs w:val="24"/>
        </w:rPr>
        <w:t>教育部臺教高</w:t>
      </w:r>
      <w:r w:rsidRPr="00C611C7">
        <w:rPr>
          <w:rFonts w:ascii="Times New Roman" w:eastAsia="標楷體" w:hAnsi="Times New Roman" w:cs="Times New Roman"/>
          <w:sz w:val="20"/>
          <w:szCs w:val="24"/>
        </w:rPr>
        <w:t>(</w:t>
      </w:r>
      <w:r w:rsidRPr="00C611C7">
        <w:rPr>
          <w:rFonts w:ascii="Times New Roman" w:eastAsia="標楷體" w:hAnsi="Times New Roman" w:cs="Times New Roman"/>
          <w:sz w:val="20"/>
          <w:szCs w:val="24"/>
        </w:rPr>
        <w:t>二</w:t>
      </w:r>
      <w:r w:rsidRPr="00C611C7">
        <w:rPr>
          <w:rFonts w:ascii="Times New Roman" w:eastAsia="標楷體" w:hAnsi="Times New Roman" w:cs="Times New Roman"/>
          <w:sz w:val="20"/>
          <w:szCs w:val="24"/>
        </w:rPr>
        <w:t>)</w:t>
      </w:r>
      <w:r w:rsidRPr="00C611C7">
        <w:rPr>
          <w:rFonts w:ascii="Times New Roman" w:eastAsia="標楷體" w:hAnsi="Times New Roman" w:cs="Times New Roman"/>
          <w:sz w:val="20"/>
          <w:szCs w:val="24"/>
        </w:rPr>
        <w:t>字第</w:t>
      </w:r>
      <w:r w:rsidRPr="00C611C7">
        <w:rPr>
          <w:rFonts w:ascii="Times New Roman" w:eastAsia="標楷體" w:hAnsi="Times New Roman" w:cs="Times New Roman"/>
          <w:sz w:val="20"/>
          <w:szCs w:val="24"/>
        </w:rPr>
        <w:t>1050105835</w:t>
      </w:r>
      <w:r w:rsidRPr="00C611C7">
        <w:rPr>
          <w:rFonts w:ascii="Times New Roman" w:eastAsia="標楷體" w:hAnsi="Times New Roman" w:cs="Times New Roman"/>
          <w:sz w:val="20"/>
          <w:szCs w:val="24"/>
        </w:rPr>
        <w:t>號函同意備查</w:t>
      </w:r>
      <w:r w:rsidRPr="00C611C7">
        <w:rPr>
          <w:rFonts w:ascii="Times New Roman" w:eastAsia="標楷體" w:hAnsi="Times New Roman" w:cs="Times New Roman"/>
          <w:sz w:val="20"/>
          <w:szCs w:val="24"/>
        </w:rPr>
        <w:br/>
      </w:r>
      <w:r w:rsidRPr="00C611C7">
        <w:rPr>
          <w:rFonts w:ascii="Times New Roman" w:eastAsia="標楷體" w:hAnsi="Times New Roman" w:cs="Times New Roman"/>
          <w:sz w:val="20"/>
          <w:szCs w:val="24"/>
        </w:rPr>
        <w:t>第二、三、五、六、七條</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August 2, 2016 Submitted to Ministry of Education official letter Tai Chiao Kao (2) No. 1050105835, Article 2,3,5,6,7 for approval</w:t>
      </w:r>
    </w:p>
    <w:p w:rsidR="009878D7" w:rsidRPr="00C611C7" w:rsidRDefault="00476B90" w:rsidP="001870F7">
      <w:pPr>
        <w:tabs>
          <w:tab w:val="left" w:pos="5529"/>
        </w:tabs>
        <w:spacing w:line="240" w:lineRule="exact"/>
        <w:ind w:leftChars="1700" w:left="5292" w:hangingChars="505" w:hanging="1212"/>
        <w:jc w:val="right"/>
        <w:rPr>
          <w:rFonts w:ascii="Times New Roman" w:eastAsia="標楷體" w:hAnsi="Times New Roman" w:cs="Times New Roman"/>
          <w:sz w:val="20"/>
          <w:szCs w:val="24"/>
        </w:rPr>
      </w:pPr>
      <w:hyperlink r:id="rId8" w:tooltip="1051009博士學位候選人資格考核實施要點.doc" w:history="1">
        <w:r w:rsidR="009878D7" w:rsidRPr="00C611C7">
          <w:rPr>
            <w:rFonts w:ascii="Times New Roman" w:eastAsia="標楷體" w:hAnsi="Times New Roman" w:cs="Times New Roman"/>
            <w:sz w:val="20"/>
            <w:szCs w:val="24"/>
          </w:rPr>
          <w:t>105.09.08  105</w:t>
        </w:r>
        <w:r w:rsidR="009878D7" w:rsidRPr="00C611C7">
          <w:rPr>
            <w:rFonts w:ascii="Times New Roman" w:eastAsia="標楷體" w:hAnsi="Times New Roman" w:cs="Times New Roman"/>
            <w:sz w:val="20"/>
            <w:szCs w:val="24"/>
          </w:rPr>
          <w:t>學年度第一次教務會議通過</w:t>
        </w:r>
      </w:hyperlink>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September 8, 2016 Passed by the 1</w:t>
      </w:r>
      <w:r w:rsidRPr="00C611C7">
        <w:rPr>
          <w:rFonts w:ascii="Times New Roman" w:eastAsia="標楷體" w:hAnsi="Times New Roman" w:cs="Times New Roman"/>
          <w:sz w:val="20"/>
          <w:szCs w:val="24"/>
          <w:vertAlign w:val="superscript"/>
        </w:rPr>
        <w:t>st</w:t>
      </w:r>
      <w:r w:rsidRPr="00C611C7">
        <w:rPr>
          <w:rFonts w:ascii="Times New Roman" w:eastAsia="標楷體" w:hAnsi="Times New Roman" w:cs="Times New Roman"/>
          <w:sz w:val="20"/>
          <w:szCs w:val="24"/>
        </w:rPr>
        <w:t xml:space="preserve"> Academic Affairs Meeting of the </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Academic Year 2016</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106.02.15</w:t>
      </w:r>
      <w:r w:rsidRPr="00C611C7">
        <w:rPr>
          <w:rFonts w:ascii="Times New Roman" w:eastAsia="標楷體" w:hAnsi="Times New Roman" w:cs="Times New Roman"/>
          <w:sz w:val="20"/>
          <w:szCs w:val="24"/>
        </w:rPr>
        <w:tab/>
      </w:r>
      <w:r w:rsidRPr="00C611C7">
        <w:rPr>
          <w:rFonts w:ascii="Times New Roman" w:eastAsia="標楷體" w:hAnsi="Times New Roman" w:cs="Times New Roman"/>
          <w:sz w:val="20"/>
          <w:szCs w:val="24"/>
        </w:rPr>
        <w:t>教育部臺教高</w:t>
      </w:r>
      <w:r w:rsidRPr="00C611C7">
        <w:rPr>
          <w:rFonts w:ascii="Times New Roman" w:eastAsia="標楷體" w:hAnsi="Times New Roman" w:cs="Times New Roman"/>
          <w:sz w:val="20"/>
          <w:szCs w:val="24"/>
        </w:rPr>
        <w:t>(</w:t>
      </w:r>
      <w:r w:rsidRPr="00C611C7">
        <w:rPr>
          <w:rFonts w:ascii="Times New Roman" w:eastAsia="標楷體" w:hAnsi="Times New Roman" w:cs="Times New Roman"/>
          <w:sz w:val="20"/>
          <w:szCs w:val="24"/>
        </w:rPr>
        <w:t>二</w:t>
      </w:r>
      <w:r w:rsidRPr="00C611C7">
        <w:rPr>
          <w:rFonts w:ascii="Times New Roman" w:eastAsia="標楷體" w:hAnsi="Times New Roman" w:cs="Times New Roman"/>
          <w:sz w:val="20"/>
          <w:szCs w:val="24"/>
        </w:rPr>
        <w:t>)</w:t>
      </w:r>
      <w:r w:rsidRPr="00C611C7">
        <w:rPr>
          <w:rFonts w:ascii="Times New Roman" w:eastAsia="標楷體" w:hAnsi="Times New Roman" w:cs="Times New Roman"/>
          <w:sz w:val="20"/>
          <w:szCs w:val="24"/>
        </w:rPr>
        <w:t>字第</w:t>
      </w:r>
      <w:r w:rsidRPr="00C611C7">
        <w:rPr>
          <w:rFonts w:ascii="Times New Roman" w:eastAsia="標楷體" w:hAnsi="Times New Roman" w:cs="Times New Roman"/>
          <w:sz w:val="20"/>
          <w:szCs w:val="24"/>
        </w:rPr>
        <w:t>1060018196</w:t>
      </w:r>
      <w:r w:rsidRPr="00C611C7">
        <w:rPr>
          <w:rFonts w:ascii="Times New Roman" w:eastAsia="標楷體" w:hAnsi="Times New Roman" w:cs="Times New Roman"/>
          <w:sz w:val="20"/>
          <w:szCs w:val="24"/>
        </w:rPr>
        <w:t>號函同意</w:t>
      </w:r>
      <w:r w:rsidRPr="00C611C7">
        <w:rPr>
          <w:rFonts w:ascii="Times New Roman" w:eastAsia="標楷體" w:hAnsi="Times New Roman" w:cs="Times New Roman"/>
          <w:sz w:val="20"/>
          <w:szCs w:val="24"/>
        </w:rPr>
        <w:t xml:space="preserve">  </w:t>
      </w:r>
      <w:r w:rsidRPr="00C611C7">
        <w:rPr>
          <w:rFonts w:ascii="Times New Roman" w:eastAsia="標楷體" w:hAnsi="Times New Roman" w:cs="Times New Roman"/>
          <w:sz w:val="20"/>
          <w:szCs w:val="24"/>
        </w:rPr>
        <w:br/>
      </w:r>
      <w:r w:rsidRPr="00C611C7">
        <w:rPr>
          <w:rFonts w:ascii="Times New Roman" w:eastAsia="標楷體" w:hAnsi="Times New Roman" w:cs="Times New Roman"/>
          <w:sz w:val="20"/>
          <w:szCs w:val="24"/>
        </w:rPr>
        <w:t>備查第三條</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February 15, 2017 Submitted to Ministry of Education official letter Tai Chiao Kao (2) No. 1060018196, Article 3 for approval</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107.07.26</w:t>
      </w:r>
      <w:r w:rsidRPr="00C611C7">
        <w:rPr>
          <w:rFonts w:ascii="Times New Roman" w:eastAsia="標楷體" w:hAnsi="Times New Roman" w:cs="Times New Roman"/>
          <w:sz w:val="20"/>
          <w:szCs w:val="24"/>
        </w:rPr>
        <w:tab/>
        <w:t>106</w:t>
      </w:r>
      <w:r w:rsidRPr="00C611C7">
        <w:rPr>
          <w:rFonts w:ascii="Times New Roman" w:eastAsia="標楷體" w:hAnsi="Times New Roman" w:cs="Times New Roman"/>
          <w:sz w:val="20"/>
          <w:szCs w:val="24"/>
        </w:rPr>
        <w:t>學年度第七次教務會議通過</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July 26, 2018 Passed by the 7</w:t>
      </w:r>
      <w:r w:rsidRPr="00C611C7">
        <w:rPr>
          <w:rFonts w:ascii="Times New Roman" w:eastAsia="標楷體" w:hAnsi="Times New Roman" w:cs="Times New Roman"/>
          <w:sz w:val="20"/>
          <w:szCs w:val="24"/>
          <w:vertAlign w:val="superscript"/>
        </w:rPr>
        <w:t>th</w:t>
      </w:r>
      <w:r w:rsidRPr="00C611C7">
        <w:rPr>
          <w:rFonts w:ascii="Times New Roman" w:eastAsia="標楷體" w:hAnsi="Times New Roman" w:cs="Times New Roman"/>
          <w:sz w:val="20"/>
          <w:szCs w:val="24"/>
        </w:rPr>
        <w:t xml:space="preserve"> Academic Affairs Meeting of the Academic </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Year 2017</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107.10.01</w:t>
      </w:r>
      <w:r w:rsidRPr="00C611C7">
        <w:rPr>
          <w:rFonts w:ascii="Times New Roman" w:eastAsia="標楷體" w:hAnsi="Times New Roman" w:cs="Times New Roman"/>
          <w:sz w:val="20"/>
          <w:szCs w:val="24"/>
        </w:rPr>
        <w:tab/>
        <w:t>107</w:t>
      </w:r>
      <w:r w:rsidRPr="00C611C7">
        <w:rPr>
          <w:rFonts w:ascii="Times New Roman" w:eastAsia="標楷體" w:hAnsi="Times New Roman" w:cs="Times New Roman"/>
          <w:sz w:val="20"/>
          <w:szCs w:val="24"/>
        </w:rPr>
        <w:t>學年度第一次教務會議通過</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October 1, 2018 Passed by the 1</w:t>
      </w:r>
      <w:r w:rsidRPr="00C611C7">
        <w:rPr>
          <w:rFonts w:ascii="Times New Roman" w:eastAsia="標楷體" w:hAnsi="Times New Roman" w:cs="Times New Roman"/>
          <w:sz w:val="20"/>
          <w:szCs w:val="24"/>
          <w:vertAlign w:val="superscript"/>
        </w:rPr>
        <w:t>st</w:t>
      </w:r>
      <w:r w:rsidRPr="00C611C7">
        <w:rPr>
          <w:rFonts w:ascii="Times New Roman" w:eastAsia="標楷體" w:hAnsi="Times New Roman" w:cs="Times New Roman"/>
          <w:sz w:val="20"/>
          <w:szCs w:val="24"/>
        </w:rPr>
        <w:t xml:space="preserve"> Academic Affairs Meeting of the Academic </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Year 2018</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108.01.15</w:t>
      </w:r>
      <w:r w:rsidRPr="00C611C7">
        <w:rPr>
          <w:rFonts w:ascii="Times New Roman" w:eastAsia="標楷體" w:hAnsi="Times New Roman" w:cs="Times New Roman"/>
          <w:sz w:val="20"/>
          <w:szCs w:val="24"/>
        </w:rPr>
        <w:tab/>
      </w:r>
      <w:r w:rsidRPr="00C611C7">
        <w:rPr>
          <w:rFonts w:ascii="Times New Roman" w:eastAsia="標楷體" w:hAnsi="Times New Roman" w:cs="Times New Roman"/>
          <w:sz w:val="20"/>
          <w:szCs w:val="24"/>
        </w:rPr>
        <w:t>教育部臺教高</w:t>
      </w:r>
      <w:r w:rsidRPr="00C611C7">
        <w:rPr>
          <w:rFonts w:ascii="Times New Roman" w:eastAsia="標楷體" w:hAnsi="Times New Roman" w:cs="Times New Roman"/>
          <w:sz w:val="20"/>
          <w:szCs w:val="24"/>
        </w:rPr>
        <w:t>(</w:t>
      </w:r>
      <w:r w:rsidRPr="00C611C7">
        <w:rPr>
          <w:rFonts w:ascii="Times New Roman" w:eastAsia="標楷體" w:hAnsi="Times New Roman" w:cs="Times New Roman"/>
          <w:sz w:val="20"/>
          <w:szCs w:val="24"/>
        </w:rPr>
        <w:t>二</w:t>
      </w:r>
      <w:r w:rsidRPr="00C611C7">
        <w:rPr>
          <w:rFonts w:ascii="Times New Roman" w:eastAsia="標楷體" w:hAnsi="Times New Roman" w:cs="Times New Roman"/>
          <w:sz w:val="20"/>
          <w:szCs w:val="24"/>
        </w:rPr>
        <w:t>)</w:t>
      </w:r>
      <w:r w:rsidRPr="00C611C7">
        <w:rPr>
          <w:rFonts w:ascii="Times New Roman" w:eastAsia="標楷體" w:hAnsi="Times New Roman" w:cs="Times New Roman"/>
          <w:sz w:val="20"/>
          <w:szCs w:val="24"/>
        </w:rPr>
        <w:t>字第</w:t>
      </w:r>
      <w:r w:rsidRPr="00C611C7">
        <w:rPr>
          <w:rFonts w:ascii="Times New Roman" w:eastAsia="標楷體" w:hAnsi="Times New Roman" w:cs="Times New Roman"/>
          <w:sz w:val="20"/>
          <w:szCs w:val="24"/>
        </w:rPr>
        <w:t>1080004051</w:t>
      </w:r>
      <w:r w:rsidRPr="00C611C7">
        <w:rPr>
          <w:rFonts w:ascii="Times New Roman" w:eastAsia="標楷體" w:hAnsi="Times New Roman" w:cs="Times New Roman"/>
          <w:sz w:val="20"/>
          <w:szCs w:val="24"/>
        </w:rPr>
        <w:t>號函同意備查第五、六條</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sz w:val="20"/>
          <w:szCs w:val="24"/>
        </w:rPr>
      </w:pPr>
      <w:r w:rsidRPr="00C611C7">
        <w:rPr>
          <w:rFonts w:ascii="Times New Roman" w:eastAsia="標楷體" w:hAnsi="Times New Roman" w:cs="Times New Roman"/>
          <w:sz w:val="20"/>
          <w:szCs w:val="24"/>
        </w:rPr>
        <w:t>January 15, 2019 Submitted to Ministry of Education official letter Tai Chiao Kao (2) No. 1080004051, Article 5,6 for approval</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kern w:val="0"/>
          <w:sz w:val="20"/>
          <w:szCs w:val="24"/>
        </w:rPr>
      </w:pPr>
      <w:r w:rsidRPr="00C611C7">
        <w:rPr>
          <w:rFonts w:ascii="Times New Roman" w:eastAsia="標楷體" w:hAnsi="Times New Roman" w:cs="Times New Roman"/>
          <w:kern w:val="0"/>
          <w:sz w:val="20"/>
          <w:szCs w:val="24"/>
        </w:rPr>
        <w:t>108.07.17</w:t>
      </w:r>
      <w:r w:rsidRPr="00C611C7">
        <w:rPr>
          <w:rFonts w:ascii="Times New Roman" w:eastAsia="標楷體" w:hAnsi="Times New Roman" w:cs="Times New Roman"/>
          <w:kern w:val="0"/>
          <w:sz w:val="20"/>
          <w:szCs w:val="24"/>
        </w:rPr>
        <w:tab/>
        <w:t>107</w:t>
      </w:r>
      <w:r w:rsidRPr="00C611C7">
        <w:rPr>
          <w:rFonts w:ascii="Times New Roman" w:eastAsia="標楷體" w:hAnsi="Times New Roman" w:cs="Times New Roman"/>
          <w:kern w:val="0"/>
          <w:sz w:val="20"/>
          <w:szCs w:val="24"/>
        </w:rPr>
        <w:t>學年度第六次教務會議通過</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kern w:val="0"/>
          <w:sz w:val="20"/>
          <w:szCs w:val="24"/>
        </w:rPr>
      </w:pPr>
      <w:r w:rsidRPr="00C611C7">
        <w:rPr>
          <w:rFonts w:ascii="Times New Roman" w:eastAsia="標楷體" w:hAnsi="Times New Roman" w:cs="Times New Roman"/>
          <w:kern w:val="0"/>
          <w:sz w:val="20"/>
          <w:szCs w:val="24"/>
        </w:rPr>
        <w:t>July 17, 2019 Passed by the 6</w:t>
      </w:r>
      <w:r w:rsidRPr="00C611C7">
        <w:rPr>
          <w:rFonts w:ascii="Times New Roman" w:eastAsia="標楷體" w:hAnsi="Times New Roman" w:cs="Times New Roman"/>
          <w:kern w:val="0"/>
          <w:sz w:val="20"/>
          <w:szCs w:val="24"/>
          <w:vertAlign w:val="superscript"/>
        </w:rPr>
        <w:t>th</w:t>
      </w:r>
      <w:r w:rsidRPr="00C611C7">
        <w:rPr>
          <w:rFonts w:ascii="Times New Roman" w:eastAsia="標楷體" w:hAnsi="Times New Roman" w:cs="Times New Roman"/>
          <w:kern w:val="0"/>
          <w:sz w:val="20"/>
          <w:szCs w:val="24"/>
        </w:rPr>
        <w:t xml:space="preserve"> Academic Affairs Meeting of the Academic </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kern w:val="0"/>
          <w:sz w:val="20"/>
          <w:szCs w:val="24"/>
        </w:rPr>
      </w:pPr>
      <w:r w:rsidRPr="00C611C7">
        <w:rPr>
          <w:rFonts w:ascii="Times New Roman" w:eastAsia="標楷體" w:hAnsi="Times New Roman" w:cs="Times New Roman"/>
          <w:kern w:val="0"/>
          <w:sz w:val="20"/>
          <w:szCs w:val="24"/>
        </w:rPr>
        <w:t>Year 2018</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kern w:val="0"/>
          <w:sz w:val="20"/>
          <w:szCs w:val="24"/>
        </w:rPr>
      </w:pPr>
      <w:r w:rsidRPr="00C611C7">
        <w:rPr>
          <w:rFonts w:ascii="Times New Roman" w:eastAsia="標楷體" w:hAnsi="Times New Roman" w:cs="Times New Roman"/>
          <w:kern w:val="0"/>
          <w:sz w:val="20"/>
          <w:szCs w:val="24"/>
        </w:rPr>
        <w:t xml:space="preserve">108.09.04  </w:t>
      </w:r>
      <w:r w:rsidRPr="00C611C7">
        <w:rPr>
          <w:rFonts w:ascii="Times New Roman" w:eastAsia="標楷體" w:hAnsi="Times New Roman" w:cs="Times New Roman"/>
          <w:kern w:val="0"/>
          <w:sz w:val="20"/>
          <w:szCs w:val="24"/>
        </w:rPr>
        <w:t>高醫教字第</w:t>
      </w:r>
      <w:r w:rsidRPr="00C611C7">
        <w:rPr>
          <w:rFonts w:ascii="Times New Roman" w:eastAsia="標楷體" w:hAnsi="Times New Roman" w:cs="Times New Roman"/>
          <w:kern w:val="0"/>
          <w:sz w:val="20"/>
          <w:szCs w:val="24"/>
        </w:rPr>
        <w:t>1081103032</w:t>
      </w:r>
      <w:r w:rsidRPr="00C611C7">
        <w:rPr>
          <w:rFonts w:ascii="Times New Roman" w:eastAsia="標楷體" w:hAnsi="Times New Roman" w:cs="Times New Roman"/>
          <w:kern w:val="0"/>
          <w:sz w:val="20"/>
          <w:szCs w:val="24"/>
        </w:rPr>
        <w:t>號函公布</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kern w:val="0"/>
          <w:sz w:val="20"/>
          <w:szCs w:val="24"/>
        </w:rPr>
      </w:pPr>
      <w:r w:rsidRPr="00C611C7">
        <w:rPr>
          <w:rFonts w:ascii="Times New Roman" w:eastAsia="標楷體" w:hAnsi="Times New Roman" w:cs="Times New Roman"/>
          <w:kern w:val="0"/>
          <w:sz w:val="20"/>
          <w:szCs w:val="24"/>
        </w:rPr>
        <w:t xml:space="preserve">September 4, 2019 Promulgated via the KMU official letter Chiao Tzu No. </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kern w:val="0"/>
          <w:sz w:val="20"/>
          <w:szCs w:val="24"/>
        </w:rPr>
      </w:pPr>
      <w:r w:rsidRPr="00C611C7">
        <w:rPr>
          <w:rFonts w:ascii="Times New Roman" w:eastAsia="標楷體" w:hAnsi="Times New Roman" w:cs="Times New Roman"/>
          <w:kern w:val="0"/>
          <w:sz w:val="20"/>
          <w:szCs w:val="24"/>
        </w:rPr>
        <w:t>1081103032</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kern w:val="0"/>
          <w:sz w:val="20"/>
          <w:szCs w:val="24"/>
        </w:rPr>
      </w:pPr>
      <w:r w:rsidRPr="00C611C7">
        <w:rPr>
          <w:rFonts w:ascii="Times New Roman" w:eastAsia="標楷體" w:hAnsi="Times New Roman" w:cs="Times New Roman"/>
          <w:kern w:val="0"/>
          <w:sz w:val="20"/>
          <w:szCs w:val="24"/>
        </w:rPr>
        <w:t>108.12.30</w:t>
      </w:r>
      <w:r w:rsidRPr="00C611C7">
        <w:rPr>
          <w:rFonts w:ascii="Times New Roman" w:eastAsia="標楷體" w:hAnsi="Times New Roman" w:cs="Times New Roman"/>
          <w:kern w:val="0"/>
          <w:sz w:val="20"/>
          <w:szCs w:val="24"/>
        </w:rPr>
        <w:tab/>
      </w:r>
      <w:r w:rsidRPr="00C611C7">
        <w:rPr>
          <w:rFonts w:ascii="Times New Roman" w:eastAsia="標楷體" w:hAnsi="Times New Roman" w:cs="Times New Roman"/>
          <w:kern w:val="0"/>
          <w:sz w:val="20"/>
          <w:szCs w:val="24"/>
        </w:rPr>
        <w:t>臺教高</w:t>
      </w:r>
      <w:r w:rsidRPr="00C611C7">
        <w:rPr>
          <w:rFonts w:ascii="Times New Roman" w:eastAsia="標楷體" w:hAnsi="Times New Roman" w:cs="Times New Roman"/>
          <w:kern w:val="0"/>
          <w:sz w:val="20"/>
          <w:szCs w:val="24"/>
        </w:rPr>
        <w:t>(</w:t>
      </w:r>
      <w:r w:rsidRPr="00C611C7">
        <w:rPr>
          <w:rFonts w:ascii="Times New Roman" w:eastAsia="標楷體" w:hAnsi="Times New Roman" w:cs="Times New Roman"/>
          <w:kern w:val="0"/>
          <w:sz w:val="20"/>
          <w:szCs w:val="24"/>
        </w:rPr>
        <w:t>二</w:t>
      </w:r>
      <w:r w:rsidRPr="00C611C7">
        <w:rPr>
          <w:rFonts w:ascii="Times New Roman" w:eastAsia="標楷體" w:hAnsi="Times New Roman" w:cs="Times New Roman"/>
          <w:kern w:val="0"/>
          <w:sz w:val="20"/>
          <w:szCs w:val="24"/>
        </w:rPr>
        <w:t>)</w:t>
      </w:r>
      <w:r w:rsidRPr="00C611C7">
        <w:rPr>
          <w:rFonts w:ascii="Times New Roman" w:eastAsia="標楷體" w:hAnsi="Times New Roman" w:cs="Times New Roman"/>
          <w:kern w:val="0"/>
          <w:sz w:val="20"/>
          <w:szCs w:val="24"/>
        </w:rPr>
        <w:t>字第</w:t>
      </w:r>
      <w:r w:rsidRPr="00C611C7">
        <w:rPr>
          <w:rFonts w:ascii="Times New Roman" w:eastAsia="標楷體" w:hAnsi="Times New Roman" w:cs="Times New Roman"/>
          <w:kern w:val="0"/>
          <w:sz w:val="20"/>
          <w:szCs w:val="24"/>
        </w:rPr>
        <w:t>1080187556</w:t>
      </w:r>
      <w:r w:rsidRPr="00C611C7">
        <w:rPr>
          <w:rFonts w:ascii="Times New Roman" w:eastAsia="標楷體" w:hAnsi="Times New Roman" w:cs="Times New Roman"/>
          <w:kern w:val="0"/>
          <w:sz w:val="20"/>
          <w:szCs w:val="24"/>
        </w:rPr>
        <w:t>號函准予備查第</w:t>
      </w:r>
      <w:r w:rsidRPr="00C611C7">
        <w:rPr>
          <w:rFonts w:ascii="Times New Roman" w:eastAsia="標楷體" w:hAnsi="Times New Roman" w:cs="Times New Roman"/>
          <w:kern w:val="0"/>
          <w:sz w:val="20"/>
          <w:szCs w:val="24"/>
        </w:rPr>
        <w:t>1</w:t>
      </w:r>
      <w:r w:rsidRPr="00C611C7">
        <w:rPr>
          <w:rFonts w:ascii="Times New Roman" w:eastAsia="標楷體" w:hAnsi="Times New Roman" w:cs="Times New Roman"/>
          <w:kern w:val="0"/>
          <w:sz w:val="20"/>
          <w:szCs w:val="24"/>
        </w:rPr>
        <w:t>、</w:t>
      </w:r>
      <w:r w:rsidRPr="00C611C7">
        <w:rPr>
          <w:rFonts w:ascii="Times New Roman" w:eastAsia="標楷體" w:hAnsi="Times New Roman" w:cs="Times New Roman"/>
          <w:kern w:val="0"/>
          <w:sz w:val="20"/>
          <w:szCs w:val="24"/>
        </w:rPr>
        <w:t>7</w:t>
      </w:r>
      <w:r w:rsidRPr="00C611C7">
        <w:rPr>
          <w:rFonts w:ascii="Times New Roman" w:eastAsia="標楷體" w:hAnsi="Times New Roman" w:cs="Times New Roman"/>
          <w:kern w:val="0"/>
          <w:sz w:val="20"/>
          <w:szCs w:val="24"/>
        </w:rPr>
        <w:t>點</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kern w:val="0"/>
          <w:sz w:val="20"/>
          <w:szCs w:val="24"/>
        </w:rPr>
      </w:pPr>
      <w:r w:rsidRPr="00C611C7">
        <w:rPr>
          <w:rFonts w:ascii="Times New Roman" w:eastAsia="標楷體" w:hAnsi="Times New Roman" w:cs="Times New Roman"/>
          <w:kern w:val="0"/>
          <w:sz w:val="20"/>
          <w:szCs w:val="24"/>
        </w:rPr>
        <w:t>December 30, 2019 Submitted to Ministry of Education official letter Tai Chiao Kao (2) No. 1080187556, Article 1,7 for approval</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kern w:val="0"/>
          <w:sz w:val="20"/>
          <w:szCs w:val="24"/>
        </w:rPr>
      </w:pPr>
      <w:r w:rsidRPr="00C611C7">
        <w:rPr>
          <w:rFonts w:ascii="Times New Roman" w:eastAsia="標楷體" w:hAnsi="Times New Roman" w:cs="Times New Roman"/>
          <w:kern w:val="0"/>
          <w:sz w:val="20"/>
          <w:szCs w:val="24"/>
        </w:rPr>
        <w:t xml:space="preserve">109.01.17  </w:t>
      </w:r>
      <w:r w:rsidRPr="00C611C7">
        <w:rPr>
          <w:rFonts w:ascii="Times New Roman" w:eastAsia="標楷體" w:hAnsi="Times New Roman" w:cs="Times New Roman"/>
          <w:kern w:val="0"/>
          <w:sz w:val="20"/>
          <w:szCs w:val="24"/>
        </w:rPr>
        <w:t>高醫教字第</w:t>
      </w:r>
      <w:r w:rsidRPr="00C611C7">
        <w:rPr>
          <w:rFonts w:ascii="Times New Roman" w:eastAsia="標楷體" w:hAnsi="Times New Roman" w:cs="Times New Roman"/>
          <w:kern w:val="0"/>
          <w:sz w:val="20"/>
          <w:szCs w:val="24"/>
        </w:rPr>
        <w:t>1091100065</w:t>
      </w:r>
      <w:r w:rsidRPr="00C611C7">
        <w:rPr>
          <w:rFonts w:ascii="Times New Roman" w:eastAsia="標楷體" w:hAnsi="Times New Roman" w:cs="Times New Roman"/>
          <w:kern w:val="0"/>
          <w:sz w:val="20"/>
          <w:szCs w:val="24"/>
        </w:rPr>
        <w:t>號函公布</w:t>
      </w:r>
    </w:p>
    <w:p w:rsidR="009878D7" w:rsidRPr="00C611C7" w:rsidRDefault="009878D7" w:rsidP="001870F7">
      <w:pPr>
        <w:tabs>
          <w:tab w:val="left" w:pos="5529"/>
        </w:tabs>
        <w:spacing w:line="240" w:lineRule="exact"/>
        <w:ind w:leftChars="1700" w:left="5090" w:hangingChars="505" w:hanging="1010"/>
        <w:jc w:val="right"/>
        <w:rPr>
          <w:rFonts w:ascii="Times New Roman" w:eastAsia="標楷體" w:hAnsi="Times New Roman" w:cs="Times New Roman"/>
          <w:kern w:val="0"/>
          <w:sz w:val="20"/>
          <w:szCs w:val="24"/>
        </w:rPr>
      </w:pPr>
      <w:r w:rsidRPr="00C611C7">
        <w:rPr>
          <w:rFonts w:ascii="Times New Roman" w:eastAsia="標楷體" w:hAnsi="Times New Roman" w:cs="Times New Roman"/>
          <w:kern w:val="0"/>
          <w:sz w:val="20"/>
          <w:szCs w:val="24"/>
        </w:rPr>
        <w:t>January 17, 2020 Promulgated via the KMU official letter Chiao Tzu No.</w:t>
      </w:r>
    </w:p>
    <w:p w:rsidR="009878D7" w:rsidRPr="00C611C7" w:rsidRDefault="009878D7" w:rsidP="009878D7">
      <w:pPr>
        <w:tabs>
          <w:tab w:val="left" w:pos="5529"/>
        </w:tabs>
        <w:spacing w:line="240" w:lineRule="exact"/>
        <w:ind w:leftChars="1700" w:left="5090" w:hangingChars="505" w:hanging="1010"/>
        <w:jc w:val="right"/>
        <w:rPr>
          <w:rFonts w:ascii="Times New Roman" w:eastAsia="標楷體" w:hAnsi="Times New Roman" w:cs="Times New Roman"/>
          <w:kern w:val="0"/>
          <w:sz w:val="20"/>
          <w:szCs w:val="24"/>
        </w:rPr>
      </w:pPr>
      <w:r w:rsidRPr="00C611C7">
        <w:rPr>
          <w:rFonts w:ascii="Times New Roman" w:eastAsia="標楷體" w:hAnsi="Times New Roman" w:cs="Times New Roman"/>
          <w:kern w:val="0"/>
          <w:sz w:val="20"/>
          <w:szCs w:val="24"/>
        </w:rPr>
        <w:t>1091100065</w:t>
      </w:r>
    </w:p>
    <w:tbl>
      <w:tblPr>
        <w:tblW w:w="10741" w:type="dxa"/>
        <w:tblLook w:val="04A0" w:firstRow="1" w:lastRow="0" w:firstColumn="1" w:lastColumn="0" w:noHBand="0" w:noVBand="1"/>
      </w:tblPr>
      <w:tblGrid>
        <w:gridCol w:w="1134"/>
        <w:gridCol w:w="9607"/>
      </w:tblGrid>
      <w:tr w:rsidR="002C3811" w:rsidRPr="00C611C7" w:rsidTr="009D51F6">
        <w:tc>
          <w:tcPr>
            <w:tcW w:w="1134" w:type="dxa"/>
            <w:shd w:val="clear" w:color="auto" w:fill="auto"/>
          </w:tcPr>
          <w:p w:rsidR="002C3811" w:rsidRPr="00C611C7" w:rsidRDefault="002C3811" w:rsidP="00FC33D5">
            <w:pPr>
              <w:snapToGrid w:val="0"/>
              <w:spacing w:line="400" w:lineRule="exact"/>
              <w:jc w:val="both"/>
              <w:rPr>
                <w:rFonts w:ascii="Times New Roman" w:eastAsia="標楷體" w:hAnsi="Times New Roman" w:cs="Times New Roman"/>
                <w:szCs w:val="24"/>
              </w:rPr>
            </w:pPr>
            <w:r w:rsidRPr="00C611C7">
              <w:rPr>
                <w:rFonts w:ascii="Times New Roman" w:eastAsia="標楷體" w:hAnsi="Times New Roman" w:cs="Times New Roman"/>
                <w:szCs w:val="24"/>
              </w:rPr>
              <w:t>一、</w:t>
            </w:r>
          </w:p>
          <w:p w:rsidR="009D51F6" w:rsidRPr="00C611C7" w:rsidRDefault="009D51F6" w:rsidP="00FC33D5">
            <w:pPr>
              <w:snapToGrid w:val="0"/>
              <w:spacing w:line="400" w:lineRule="exact"/>
              <w:jc w:val="both"/>
              <w:rPr>
                <w:rFonts w:ascii="Times New Roman" w:eastAsia="標楷體" w:hAnsi="Times New Roman" w:cs="Times New Roman"/>
                <w:szCs w:val="24"/>
              </w:rPr>
            </w:pPr>
            <w:r w:rsidRPr="00C611C7">
              <w:rPr>
                <w:rFonts w:ascii="Times New Roman" w:eastAsia="標楷體" w:hAnsi="Times New Roman" w:cs="Times New Roman" w:hint="eastAsia"/>
                <w:szCs w:val="24"/>
              </w:rPr>
              <w:t>Ar</w:t>
            </w:r>
            <w:r w:rsidRPr="00C611C7">
              <w:rPr>
                <w:rFonts w:ascii="Times New Roman" w:eastAsia="標楷體" w:hAnsi="Times New Roman" w:cs="Times New Roman"/>
                <w:szCs w:val="24"/>
              </w:rPr>
              <w:t>ticle 1</w:t>
            </w:r>
          </w:p>
        </w:tc>
        <w:tc>
          <w:tcPr>
            <w:tcW w:w="9607" w:type="dxa"/>
            <w:shd w:val="clear" w:color="auto" w:fill="auto"/>
          </w:tcPr>
          <w:p w:rsidR="002C3811" w:rsidRPr="00C611C7" w:rsidRDefault="002C3811" w:rsidP="00FC33D5">
            <w:pPr>
              <w:spacing w:line="400" w:lineRule="exact"/>
              <w:jc w:val="both"/>
              <w:rPr>
                <w:rFonts w:ascii="Times New Roman" w:eastAsia="標楷體" w:hAnsi="Times New Roman" w:cs="Times New Roman"/>
                <w:szCs w:val="24"/>
              </w:rPr>
            </w:pPr>
            <w:r w:rsidRPr="00C611C7">
              <w:rPr>
                <w:rFonts w:ascii="Times New Roman" w:eastAsia="標楷體" w:hAnsi="Times New Roman" w:cs="Times New Roman"/>
                <w:szCs w:val="24"/>
              </w:rPr>
              <w:t>本校為提昇博士班研究生之研究能力，使其具備應有之學養以從事醫學相關科學之研究，依據大學法、</w:t>
            </w:r>
            <w:r w:rsidRPr="00C611C7">
              <w:rPr>
                <w:rFonts w:ascii="Times New Roman" w:eastAsia="標楷體" w:hAnsi="Times New Roman" w:cs="Times New Roman"/>
                <w:szCs w:val="24"/>
                <w:u w:val="single"/>
              </w:rPr>
              <w:t>學位授予法規定，</w:t>
            </w:r>
            <w:r w:rsidRPr="00C611C7">
              <w:rPr>
                <w:rFonts w:ascii="Times New Roman" w:eastAsia="標楷體" w:hAnsi="Times New Roman" w:cs="Times New Roman"/>
                <w:szCs w:val="24"/>
              </w:rPr>
              <w:t>訂定本要點。</w:t>
            </w:r>
          </w:p>
          <w:p w:rsidR="009D51F6" w:rsidRPr="00C611C7" w:rsidRDefault="00722776" w:rsidP="00FC33D5">
            <w:pPr>
              <w:spacing w:line="400" w:lineRule="exact"/>
              <w:jc w:val="both"/>
              <w:rPr>
                <w:rFonts w:ascii="Times New Roman" w:eastAsia="標楷體" w:hAnsi="Times New Roman" w:cs="Times New Roman"/>
                <w:szCs w:val="24"/>
              </w:rPr>
            </w:pPr>
            <w:r w:rsidRPr="00C611C7">
              <w:rPr>
                <w:rFonts w:ascii="Times New Roman" w:eastAsia="標楷體" w:hAnsi="Times New Roman" w:cs="Times New Roman"/>
                <w:szCs w:val="24"/>
              </w:rPr>
              <w:t xml:space="preserve">Kaohsiung Medical University (KMU or “the University”) formulates the KMU </w:t>
            </w:r>
            <w:r w:rsidR="004E4622" w:rsidRPr="00C611C7">
              <w:rPr>
                <w:rFonts w:ascii="Times New Roman" w:eastAsia="標楷體" w:hAnsi="Times New Roman" w:cs="Times New Roman"/>
                <w:szCs w:val="24"/>
              </w:rPr>
              <w:t>Directives Governing the Implementation of Doctoral Candidate Qualifying Examinations</w:t>
            </w:r>
            <w:r w:rsidRPr="00C611C7">
              <w:rPr>
                <w:rFonts w:ascii="Times New Roman" w:eastAsia="標楷體" w:hAnsi="Times New Roman" w:cs="Times New Roman"/>
                <w:szCs w:val="24"/>
              </w:rPr>
              <w:t xml:space="preserve"> (“the Directives”) </w:t>
            </w:r>
            <w:r w:rsidRPr="00C611C7">
              <w:rPr>
                <w:rFonts w:ascii="Times New Roman" w:eastAsia="標楷體" w:hAnsi="Times New Roman" w:cs="Times New Roman"/>
                <w:szCs w:val="24"/>
              </w:rPr>
              <w:lastRenderedPageBreak/>
              <w:t>in accordance with the University Act and the Degree Conferral Act to enhance doctoral students’ research abilities and equip them with the necessary academic knowledge and scholarly cultivation to conduct medical research.</w:t>
            </w:r>
          </w:p>
        </w:tc>
      </w:tr>
      <w:tr w:rsidR="002C3811" w:rsidRPr="00C611C7" w:rsidTr="009D51F6">
        <w:tc>
          <w:tcPr>
            <w:tcW w:w="1134" w:type="dxa"/>
            <w:shd w:val="clear" w:color="auto" w:fill="auto"/>
          </w:tcPr>
          <w:p w:rsidR="002C3811" w:rsidRPr="00C611C7" w:rsidRDefault="002C3811" w:rsidP="00FC33D5">
            <w:pPr>
              <w:snapToGrid w:val="0"/>
              <w:spacing w:line="400" w:lineRule="exact"/>
              <w:jc w:val="both"/>
              <w:rPr>
                <w:rFonts w:ascii="Times New Roman" w:eastAsia="標楷體" w:hAnsi="Times New Roman" w:cs="Times New Roman"/>
                <w:szCs w:val="24"/>
              </w:rPr>
            </w:pPr>
            <w:r w:rsidRPr="00C611C7">
              <w:rPr>
                <w:rFonts w:ascii="Times New Roman" w:eastAsia="標楷體" w:hAnsi="Times New Roman" w:cs="Times New Roman"/>
                <w:szCs w:val="24"/>
              </w:rPr>
              <w:lastRenderedPageBreak/>
              <w:t>二、</w:t>
            </w:r>
          </w:p>
          <w:p w:rsidR="00722776" w:rsidRPr="00C611C7" w:rsidRDefault="00722776" w:rsidP="00FC33D5">
            <w:pPr>
              <w:snapToGrid w:val="0"/>
              <w:spacing w:line="400" w:lineRule="exact"/>
              <w:jc w:val="both"/>
              <w:rPr>
                <w:rFonts w:ascii="Times New Roman" w:eastAsia="標楷體" w:hAnsi="Times New Roman" w:cs="Times New Roman"/>
                <w:szCs w:val="24"/>
              </w:rPr>
            </w:pPr>
            <w:r w:rsidRPr="00C611C7">
              <w:rPr>
                <w:rFonts w:ascii="Times New Roman" w:eastAsia="標楷體" w:hAnsi="Times New Roman" w:cs="Times New Roman" w:hint="eastAsia"/>
                <w:szCs w:val="24"/>
              </w:rPr>
              <w:t>A</w:t>
            </w:r>
            <w:r w:rsidRPr="00C611C7">
              <w:rPr>
                <w:rFonts w:ascii="Times New Roman" w:eastAsia="標楷體" w:hAnsi="Times New Roman" w:cs="Times New Roman"/>
                <w:szCs w:val="24"/>
              </w:rPr>
              <w:t>rticle 2</w:t>
            </w:r>
          </w:p>
        </w:tc>
        <w:tc>
          <w:tcPr>
            <w:tcW w:w="9607" w:type="dxa"/>
            <w:shd w:val="clear" w:color="auto" w:fill="auto"/>
          </w:tcPr>
          <w:p w:rsidR="002C3811" w:rsidRPr="00C611C7" w:rsidRDefault="002C3811" w:rsidP="00FC33D5">
            <w:pPr>
              <w:spacing w:line="400" w:lineRule="exact"/>
              <w:jc w:val="both"/>
              <w:rPr>
                <w:rFonts w:ascii="Times New Roman" w:eastAsia="標楷體" w:hAnsi="Times New Roman" w:cs="Times New Roman"/>
                <w:szCs w:val="24"/>
              </w:rPr>
            </w:pPr>
            <w:r w:rsidRPr="00C611C7">
              <w:rPr>
                <w:rFonts w:ascii="Times New Roman" w:eastAsia="標楷體" w:hAnsi="Times New Roman" w:cs="Times New Roman"/>
                <w:szCs w:val="24"/>
              </w:rPr>
              <w:t>本校各系、所、學位學程之博士班研究生已修畢應修學分數，依行事曆規定時間內始得向所屬系、所、學位學程申請博士</w:t>
            </w:r>
            <w:r w:rsidRPr="00C611C7">
              <w:rPr>
                <w:rFonts w:ascii="Times New Roman" w:eastAsia="標楷體" w:hAnsi="Times New Roman" w:cs="Times New Roman"/>
                <w:bCs/>
                <w:szCs w:val="24"/>
              </w:rPr>
              <w:t>學位候選人資格考核，</w:t>
            </w:r>
            <w:r w:rsidRPr="00C611C7">
              <w:rPr>
                <w:rFonts w:ascii="Times New Roman" w:eastAsia="標楷體" w:hAnsi="Times New Roman" w:cs="Times New Roman"/>
                <w:szCs w:val="24"/>
              </w:rPr>
              <w:t>並應檢附下列資料：</w:t>
            </w:r>
          </w:p>
          <w:p w:rsidR="00722776" w:rsidRPr="00C611C7" w:rsidRDefault="00722776" w:rsidP="00FC33D5">
            <w:pPr>
              <w:spacing w:line="400" w:lineRule="exact"/>
              <w:jc w:val="both"/>
              <w:rPr>
                <w:rFonts w:ascii="Times New Roman" w:eastAsia="標楷體" w:hAnsi="Times New Roman" w:cs="Times New Roman"/>
                <w:szCs w:val="24"/>
              </w:rPr>
            </w:pPr>
            <w:r w:rsidRPr="00C611C7">
              <w:rPr>
                <w:rFonts w:ascii="Times New Roman" w:eastAsia="標楷體" w:hAnsi="Times New Roman" w:cs="Times New Roman"/>
                <w:szCs w:val="24"/>
              </w:rPr>
              <w:t>Doctoral students who have completed the required credits may submit the following documents to their respective departments, graduate institutes, or degree programs within the timeframe specified in the academic calendar to apply for the doctoral candidate qualifying exam:</w:t>
            </w:r>
          </w:p>
          <w:p w:rsidR="002C3811" w:rsidRPr="00C611C7" w:rsidRDefault="002C3811" w:rsidP="00722776">
            <w:pPr>
              <w:pStyle w:val="a7"/>
              <w:numPr>
                <w:ilvl w:val="0"/>
                <w:numId w:val="5"/>
              </w:numPr>
              <w:spacing w:line="400" w:lineRule="exact"/>
              <w:ind w:leftChars="0"/>
              <w:jc w:val="both"/>
              <w:rPr>
                <w:rFonts w:ascii="Times New Roman" w:eastAsia="標楷體" w:hAnsi="Times New Roman" w:cs="Times New Roman"/>
                <w:szCs w:val="24"/>
              </w:rPr>
            </w:pPr>
            <w:r w:rsidRPr="00C611C7">
              <w:rPr>
                <w:rFonts w:ascii="Times New Roman" w:eastAsia="標楷體" w:hAnsi="Times New Roman" w:cs="Times New Roman"/>
                <w:szCs w:val="24"/>
              </w:rPr>
              <w:t>資格考核申請表乙份。</w:t>
            </w:r>
          </w:p>
          <w:p w:rsidR="00722776" w:rsidRPr="00C611C7" w:rsidRDefault="00722776" w:rsidP="00722776">
            <w:pPr>
              <w:spacing w:line="400" w:lineRule="exact"/>
              <w:ind w:leftChars="132" w:left="317"/>
              <w:jc w:val="both"/>
              <w:rPr>
                <w:rFonts w:ascii="Times New Roman" w:eastAsia="標楷體" w:hAnsi="Times New Roman" w:cs="Times New Roman"/>
                <w:szCs w:val="24"/>
              </w:rPr>
            </w:pPr>
            <w:r w:rsidRPr="00C611C7">
              <w:rPr>
                <w:rFonts w:ascii="Times New Roman" w:eastAsia="標楷體" w:hAnsi="Times New Roman" w:cs="Times New Roman" w:hint="eastAsia"/>
                <w:szCs w:val="24"/>
              </w:rPr>
              <w:t>1</w:t>
            </w:r>
            <w:r w:rsidRPr="00C611C7">
              <w:rPr>
                <w:rFonts w:ascii="Times New Roman" w:eastAsia="標楷體" w:hAnsi="Times New Roman" w:cs="Times New Roman"/>
                <w:szCs w:val="24"/>
              </w:rPr>
              <w:t>. One qualifying exam application form.</w:t>
            </w:r>
          </w:p>
          <w:p w:rsidR="002C3811" w:rsidRPr="00C611C7" w:rsidRDefault="002C3811" w:rsidP="00FC33D5">
            <w:pPr>
              <w:spacing w:line="400" w:lineRule="exact"/>
              <w:jc w:val="both"/>
              <w:rPr>
                <w:rFonts w:ascii="Times New Roman" w:eastAsia="標楷體" w:hAnsi="Times New Roman" w:cs="Times New Roman"/>
                <w:szCs w:val="24"/>
              </w:rPr>
            </w:pPr>
            <w:r w:rsidRPr="00C611C7">
              <w:rPr>
                <w:rFonts w:ascii="Times New Roman" w:eastAsia="標楷體" w:hAnsi="Times New Roman" w:cs="Times New Roman"/>
                <w:szCs w:val="24"/>
              </w:rPr>
              <w:t>（二）指導教授之推薦函乙份。</w:t>
            </w:r>
          </w:p>
          <w:p w:rsidR="00722776" w:rsidRPr="00C611C7" w:rsidRDefault="00722776" w:rsidP="00722776">
            <w:pPr>
              <w:spacing w:line="400" w:lineRule="exact"/>
              <w:ind w:leftChars="132" w:left="317"/>
              <w:jc w:val="both"/>
              <w:rPr>
                <w:rFonts w:ascii="Times New Roman" w:eastAsia="標楷體" w:hAnsi="Times New Roman" w:cs="Times New Roman"/>
                <w:szCs w:val="24"/>
              </w:rPr>
            </w:pPr>
            <w:r w:rsidRPr="00C611C7">
              <w:rPr>
                <w:rFonts w:ascii="Times New Roman" w:eastAsia="標楷體" w:hAnsi="Times New Roman" w:cs="Times New Roman" w:hint="eastAsia"/>
                <w:szCs w:val="24"/>
              </w:rPr>
              <w:t>2</w:t>
            </w:r>
            <w:r w:rsidRPr="00C611C7">
              <w:rPr>
                <w:rFonts w:ascii="Times New Roman" w:eastAsia="標楷體" w:hAnsi="Times New Roman" w:cs="Times New Roman"/>
                <w:szCs w:val="24"/>
              </w:rPr>
              <w:t>. One recommendation letter from the advisor.</w:t>
            </w:r>
          </w:p>
          <w:p w:rsidR="002C3811" w:rsidRPr="00C611C7" w:rsidRDefault="002C3811" w:rsidP="00FC33D5">
            <w:pPr>
              <w:spacing w:line="400" w:lineRule="exact"/>
              <w:jc w:val="both"/>
              <w:rPr>
                <w:rFonts w:ascii="Times New Roman" w:eastAsia="標楷體" w:hAnsi="Times New Roman" w:cs="Times New Roman"/>
                <w:szCs w:val="24"/>
              </w:rPr>
            </w:pPr>
            <w:r w:rsidRPr="00C611C7">
              <w:rPr>
                <w:rFonts w:ascii="Times New Roman" w:eastAsia="標楷體" w:hAnsi="Times New Roman" w:cs="Times New Roman"/>
                <w:szCs w:val="24"/>
              </w:rPr>
              <w:t>（三）學業成績單乙份。</w:t>
            </w:r>
          </w:p>
          <w:p w:rsidR="00722776" w:rsidRPr="00C611C7" w:rsidRDefault="00722776" w:rsidP="00722776">
            <w:pPr>
              <w:spacing w:line="400" w:lineRule="exact"/>
              <w:ind w:leftChars="132" w:left="317"/>
              <w:jc w:val="both"/>
              <w:rPr>
                <w:rFonts w:ascii="Times New Roman" w:eastAsia="標楷體" w:hAnsi="Times New Roman" w:cs="Times New Roman"/>
                <w:szCs w:val="24"/>
              </w:rPr>
            </w:pPr>
            <w:r w:rsidRPr="00C611C7">
              <w:rPr>
                <w:rFonts w:ascii="Times New Roman" w:eastAsia="標楷體" w:hAnsi="Times New Roman" w:cs="Times New Roman" w:hint="eastAsia"/>
                <w:szCs w:val="24"/>
              </w:rPr>
              <w:t>3</w:t>
            </w:r>
            <w:r w:rsidRPr="00C611C7">
              <w:rPr>
                <w:rFonts w:ascii="Times New Roman" w:eastAsia="標楷體" w:hAnsi="Times New Roman" w:cs="Times New Roman"/>
                <w:szCs w:val="24"/>
              </w:rPr>
              <w:t>. One academic transcript.</w:t>
            </w:r>
          </w:p>
          <w:p w:rsidR="002C3811" w:rsidRPr="00C611C7" w:rsidRDefault="002C3811" w:rsidP="00FC33D5">
            <w:pPr>
              <w:spacing w:line="400" w:lineRule="exact"/>
              <w:jc w:val="both"/>
              <w:rPr>
                <w:rFonts w:ascii="Times New Roman" w:eastAsia="標楷體" w:hAnsi="Times New Roman" w:cs="Times New Roman"/>
                <w:szCs w:val="24"/>
              </w:rPr>
            </w:pPr>
            <w:r w:rsidRPr="00C611C7">
              <w:rPr>
                <w:rFonts w:ascii="Times New Roman" w:eastAsia="標楷體" w:hAnsi="Times New Roman" w:cs="Times New Roman"/>
                <w:szCs w:val="24"/>
              </w:rPr>
              <w:t>（四）博士論文相關之計畫書（含進行中之研究成果）乙份。</w:t>
            </w:r>
          </w:p>
          <w:p w:rsidR="00722776" w:rsidRPr="00C611C7" w:rsidRDefault="00722776" w:rsidP="00722776">
            <w:pPr>
              <w:spacing w:line="400" w:lineRule="exact"/>
              <w:ind w:leftChars="132" w:left="605" w:hangingChars="120" w:hanging="288"/>
              <w:jc w:val="both"/>
              <w:rPr>
                <w:rFonts w:ascii="Times New Roman" w:eastAsia="標楷體" w:hAnsi="Times New Roman" w:cs="Times New Roman"/>
                <w:szCs w:val="24"/>
              </w:rPr>
            </w:pPr>
            <w:r w:rsidRPr="00C611C7">
              <w:rPr>
                <w:rFonts w:ascii="Times New Roman" w:eastAsia="標楷體" w:hAnsi="Times New Roman" w:cs="Times New Roman" w:hint="eastAsia"/>
                <w:szCs w:val="24"/>
              </w:rPr>
              <w:t>4</w:t>
            </w:r>
            <w:r w:rsidRPr="00C611C7">
              <w:rPr>
                <w:rFonts w:ascii="Times New Roman" w:eastAsia="標楷體" w:hAnsi="Times New Roman" w:cs="Times New Roman"/>
                <w:szCs w:val="24"/>
              </w:rPr>
              <w:t>. One dissertation proposal related to the doctoral research (including ongoing research results).</w:t>
            </w:r>
          </w:p>
          <w:p w:rsidR="002C3811" w:rsidRPr="00C611C7" w:rsidRDefault="002C3811" w:rsidP="00FC33D5">
            <w:pPr>
              <w:spacing w:line="400" w:lineRule="exact"/>
              <w:jc w:val="both"/>
              <w:rPr>
                <w:rFonts w:ascii="Times New Roman" w:eastAsia="標楷體" w:hAnsi="Times New Roman" w:cs="Times New Roman"/>
                <w:szCs w:val="24"/>
              </w:rPr>
            </w:pPr>
            <w:r w:rsidRPr="00C611C7">
              <w:rPr>
                <w:rFonts w:ascii="Times New Roman" w:eastAsia="標楷體" w:hAnsi="Times New Roman" w:cs="Times New Roman"/>
                <w:szCs w:val="24"/>
              </w:rPr>
              <w:t>各系、所、學位學程接獲申請案時，需先初步審核資料是否完備，資料不完備者，應要求學生限期補正，逾期未補正或無法補正，經簽報所屬學院院長同意，報教務處備查後，駁回其申請。</w:t>
            </w:r>
          </w:p>
          <w:p w:rsidR="00722776" w:rsidRPr="00C611C7" w:rsidRDefault="004B6003" w:rsidP="00FC33D5">
            <w:pPr>
              <w:spacing w:line="400" w:lineRule="exact"/>
              <w:jc w:val="both"/>
              <w:rPr>
                <w:rFonts w:ascii="Times New Roman" w:eastAsia="標楷體" w:hAnsi="Times New Roman" w:cs="Times New Roman"/>
                <w:szCs w:val="24"/>
              </w:rPr>
            </w:pPr>
            <w:r w:rsidRPr="00C611C7">
              <w:rPr>
                <w:rFonts w:ascii="Times New Roman" w:eastAsia="標楷體" w:hAnsi="Times New Roman" w:cs="Times New Roman"/>
                <w:szCs w:val="24"/>
              </w:rPr>
              <w:t>Upon receiving an application, each department, graduate institute, or degree program shall examine whether the submitted documents are complete. If they are not, the student shall be required to submit the missing documents within a specified timeframe. If the student fails to do so or is unable to provide the documents in time, the department, graduate institute, or degree program shall reject the application after reporting to the dean of their college for approval and submitting the case to the Office of Academic Affairs for future reference.</w:t>
            </w:r>
          </w:p>
        </w:tc>
      </w:tr>
      <w:tr w:rsidR="002C3811" w:rsidRPr="00C611C7" w:rsidTr="009D51F6">
        <w:tc>
          <w:tcPr>
            <w:tcW w:w="1134" w:type="dxa"/>
            <w:shd w:val="clear" w:color="auto" w:fill="auto"/>
          </w:tcPr>
          <w:p w:rsidR="002C3811" w:rsidRPr="00C611C7" w:rsidRDefault="002C3811" w:rsidP="00FC33D5">
            <w:pPr>
              <w:snapToGrid w:val="0"/>
              <w:spacing w:line="400" w:lineRule="exact"/>
              <w:jc w:val="both"/>
              <w:rPr>
                <w:rFonts w:ascii="Times New Roman" w:eastAsia="標楷體" w:hAnsi="Times New Roman" w:cs="Times New Roman"/>
                <w:szCs w:val="24"/>
              </w:rPr>
            </w:pPr>
            <w:r w:rsidRPr="00C611C7">
              <w:rPr>
                <w:rFonts w:ascii="Times New Roman" w:eastAsia="標楷體" w:hAnsi="Times New Roman" w:cs="Times New Roman"/>
                <w:szCs w:val="24"/>
              </w:rPr>
              <w:t>三、</w:t>
            </w:r>
          </w:p>
          <w:p w:rsidR="004B6003" w:rsidRPr="00C611C7" w:rsidRDefault="004B6003" w:rsidP="00FC33D5">
            <w:pPr>
              <w:snapToGrid w:val="0"/>
              <w:spacing w:line="400" w:lineRule="exact"/>
              <w:jc w:val="both"/>
              <w:rPr>
                <w:rFonts w:ascii="Times New Roman" w:eastAsia="標楷體" w:hAnsi="Times New Roman" w:cs="Times New Roman"/>
                <w:szCs w:val="24"/>
              </w:rPr>
            </w:pPr>
            <w:r w:rsidRPr="00C611C7">
              <w:rPr>
                <w:rFonts w:ascii="Times New Roman" w:eastAsia="標楷體" w:hAnsi="Times New Roman" w:cs="Times New Roman" w:hint="eastAsia"/>
                <w:szCs w:val="24"/>
              </w:rPr>
              <w:t>A</w:t>
            </w:r>
            <w:r w:rsidRPr="00C611C7">
              <w:rPr>
                <w:rFonts w:ascii="Times New Roman" w:eastAsia="標楷體" w:hAnsi="Times New Roman" w:cs="Times New Roman"/>
                <w:szCs w:val="24"/>
              </w:rPr>
              <w:t>rticle 3</w:t>
            </w:r>
          </w:p>
        </w:tc>
        <w:tc>
          <w:tcPr>
            <w:tcW w:w="9607" w:type="dxa"/>
            <w:shd w:val="clear" w:color="auto" w:fill="auto"/>
          </w:tcPr>
          <w:p w:rsidR="002C3811" w:rsidRPr="00C611C7" w:rsidRDefault="002C3811" w:rsidP="00FC33D5">
            <w:pPr>
              <w:spacing w:line="400" w:lineRule="exact"/>
              <w:jc w:val="both"/>
              <w:rPr>
                <w:rFonts w:ascii="Times New Roman" w:eastAsia="標楷體" w:hAnsi="Times New Roman" w:cs="Times New Roman"/>
                <w:szCs w:val="24"/>
              </w:rPr>
            </w:pPr>
            <w:r w:rsidRPr="00C611C7">
              <w:rPr>
                <w:rFonts w:ascii="Times New Roman" w:eastAsia="標楷體" w:hAnsi="Times New Roman" w:cs="Times New Roman"/>
                <w:szCs w:val="24"/>
              </w:rPr>
              <w:t>申請案之資料完備者，由系、所、學位學程組成博士</w:t>
            </w:r>
            <w:r w:rsidRPr="00C611C7">
              <w:rPr>
                <w:rFonts w:ascii="Times New Roman" w:eastAsia="標楷體" w:hAnsi="Times New Roman" w:cs="Times New Roman"/>
                <w:bCs/>
                <w:szCs w:val="24"/>
              </w:rPr>
              <w:t>學位候選人資格考核委員會（以下簡稱考核委員會）。委員由系、</w:t>
            </w:r>
            <w:r w:rsidRPr="00C611C7">
              <w:rPr>
                <w:rFonts w:ascii="Times New Roman" w:eastAsia="標楷體" w:hAnsi="Times New Roman" w:cs="Times New Roman"/>
                <w:szCs w:val="24"/>
              </w:rPr>
              <w:t>所、學位學程</w:t>
            </w:r>
            <w:r w:rsidRPr="00C611C7">
              <w:rPr>
                <w:rFonts w:ascii="Times New Roman" w:eastAsia="標楷體" w:hAnsi="Times New Roman" w:cs="Times New Roman"/>
                <w:bCs/>
                <w:szCs w:val="24"/>
              </w:rPr>
              <w:t>主管推薦</w:t>
            </w:r>
            <w:r w:rsidRPr="00C611C7">
              <w:rPr>
                <w:rFonts w:ascii="Times New Roman" w:eastAsia="標楷體" w:hAnsi="Times New Roman" w:cs="Times New Roman"/>
                <w:szCs w:val="24"/>
              </w:rPr>
              <w:t>本校或校外助理教授或助理研究員以上教師</w:t>
            </w:r>
            <w:r w:rsidRPr="00C611C7">
              <w:rPr>
                <w:rFonts w:ascii="Times New Roman" w:eastAsia="標楷體" w:hAnsi="Times New Roman" w:cs="Times New Roman"/>
                <w:bCs/>
                <w:szCs w:val="24"/>
              </w:rPr>
              <w:t>至少五名擔任考核委員</w:t>
            </w:r>
            <w:r w:rsidRPr="00C611C7">
              <w:rPr>
                <w:rFonts w:ascii="Times New Roman" w:eastAsia="標楷體" w:hAnsi="Times New Roman" w:cs="Times New Roman"/>
                <w:szCs w:val="24"/>
              </w:rPr>
              <w:t>（含指導教授），校外委員至少一名，以系、所、學位學程主管為當然委員兼召集人，但博士學位候選人之指導教授不得擔任召集人。召集人及委員名單簽請所屬學院院長及教務長審核後，陳請校長核定之。</w:t>
            </w:r>
          </w:p>
          <w:p w:rsidR="004B6003" w:rsidRPr="00C611C7" w:rsidRDefault="00FF5444" w:rsidP="00FC33D5">
            <w:pPr>
              <w:spacing w:line="400" w:lineRule="exact"/>
              <w:jc w:val="both"/>
              <w:rPr>
                <w:rFonts w:ascii="Times New Roman" w:eastAsia="標楷體" w:hAnsi="Times New Roman" w:cs="Times New Roman"/>
                <w:szCs w:val="24"/>
              </w:rPr>
            </w:pPr>
            <w:r w:rsidRPr="00C611C7">
              <w:rPr>
                <w:rFonts w:ascii="Times New Roman" w:eastAsia="標楷體" w:hAnsi="Times New Roman" w:cs="Times New Roman"/>
                <w:szCs w:val="24"/>
              </w:rPr>
              <w:t>For students who have submitted complete documents, their department, graduate institute, or degree program shall establish the Doctoral Candidate Qualifying Examination Committee (“the Examination Committee”).</w:t>
            </w:r>
            <w:r w:rsidRPr="00C611C7">
              <w:t xml:space="preserve"> </w:t>
            </w:r>
            <w:r w:rsidRPr="00C611C7">
              <w:rPr>
                <w:rFonts w:ascii="Times New Roman" w:eastAsia="標楷體" w:hAnsi="Times New Roman" w:cs="Times New Roman"/>
                <w:szCs w:val="24"/>
              </w:rPr>
              <w:t xml:space="preserve">The head of the department, graduate institute, or degree program shall recommend at least 5 internal or external assistant professors, assistant researchers, or individuals above the assistant level (including the advisor) to serve as committee members. At least 1 external committee member must be included. The head of the department, graduate institute, or degree program shall serve as the ex officio member and convener. However, the advisor of the doctoral </w:t>
            </w:r>
            <w:r w:rsidRPr="00C611C7">
              <w:rPr>
                <w:rFonts w:ascii="Times New Roman" w:eastAsia="標楷體" w:hAnsi="Times New Roman" w:cs="Times New Roman"/>
                <w:szCs w:val="24"/>
              </w:rPr>
              <w:lastRenderedPageBreak/>
              <w:t>candidate shall not serve as the convener.</w:t>
            </w:r>
            <w:r w:rsidR="006A41E5" w:rsidRPr="00C611C7">
              <w:t xml:space="preserve"> </w:t>
            </w:r>
            <w:r w:rsidR="006A41E5" w:rsidRPr="00C611C7">
              <w:rPr>
                <w:rFonts w:ascii="Times New Roman" w:eastAsia="標楷體" w:hAnsi="Times New Roman" w:cs="Times New Roman"/>
                <w:szCs w:val="24"/>
              </w:rPr>
              <w:t>The list of the convener and committee members shall be submitted to the dean of the college and the Vice President for Academic Affairs for review and approval, and then forwarded to the President for final approval.</w:t>
            </w:r>
          </w:p>
          <w:p w:rsidR="002C3811" w:rsidRPr="00C611C7" w:rsidRDefault="002C3811" w:rsidP="00FC33D5">
            <w:pPr>
              <w:spacing w:line="400" w:lineRule="exact"/>
              <w:jc w:val="both"/>
              <w:rPr>
                <w:rFonts w:ascii="Times New Roman" w:eastAsia="標楷體" w:hAnsi="Times New Roman" w:cs="Times New Roman"/>
                <w:bCs/>
                <w:szCs w:val="24"/>
              </w:rPr>
            </w:pPr>
            <w:r w:rsidRPr="00C611C7">
              <w:rPr>
                <w:rFonts w:ascii="Times New Roman" w:eastAsia="標楷體" w:hAnsi="Times New Roman" w:cs="Times New Roman"/>
                <w:bCs/>
                <w:szCs w:val="24"/>
              </w:rPr>
              <w:t>前項考核委員會如因故無法如期召開或有其他重大情事者，得由教務長直接向校長推薦委員及召集人，並重組考核委員會後，續行辦理。</w:t>
            </w:r>
          </w:p>
          <w:p w:rsidR="006A41E5" w:rsidRPr="00C611C7" w:rsidRDefault="00814D56" w:rsidP="00FC33D5">
            <w:pPr>
              <w:spacing w:line="400" w:lineRule="exact"/>
              <w:jc w:val="both"/>
              <w:rPr>
                <w:rFonts w:ascii="Times New Roman" w:eastAsia="標楷體" w:hAnsi="Times New Roman" w:cs="Times New Roman"/>
                <w:szCs w:val="24"/>
              </w:rPr>
            </w:pPr>
            <w:r w:rsidRPr="00C611C7">
              <w:rPr>
                <w:rFonts w:ascii="Times New Roman" w:eastAsia="標楷體" w:hAnsi="Times New Roman" w:cs="Times New Roman"/>
                <w:szCs w:val="24"/>
              </w:rPr>
              <w:t>If the Examination Committee mentioned in the preceding paragraph is unable to convene as scheduled due to unforeseen circumstances or other significant issues, the Vice President for Academic Affairs may directly recommend committee members and a convener to the President and then reorganize the Examination Committee to proceed with the matter.</w:t>
            </w:r>
          </w:p>
        </w:tc>
      </w:tr>
      <w:tr w:rsidR="002C3811" w:rsidRPr="00C611C7" w:rsidTr="009D51F6">
        <w:tc>
          <w:tcPr>
            <w:tcW w:w="1134" w:type="dxa"/>
            <w:shd w:val="clear" w:color="auto" w:fill="auto"/>
          </w:tcPr>
          <w:p w:rsidR="002C3811" w:rsidRPr="00C611C7" w:rsidRDefault="002C3811" w:rsidP="00FC33D5">
            <w:pPr>
              <w:snapToGrid w:val="0"/>
              <w:spacing w:line="400" w:lineRule="exact"/>
              <w:jc w:val="both"/>
              <w:rPr>
                <w:rFonts w:ascii="Times New Roman" w:eastAsia="標楷體" w:hAnsi="Times New Roman" w:cs="Times New Roman"/>
                <w:szCs w:val="24"/>
              </w:rPr>
            </w:pPr>
            <w:r w:rsidRPr="00C611C7">
              <w:rPr>
                <w:rFonts w:ascii="Times New Roman" w:eastAsia="標楷體" w:hAnsi="Times New Roman" w:cs="Times New Roman"/>
                <w:szCs w:val="24"/>
              </w:rPr>
              <w:lastRenderedPageBreak/>
              <w:t>四、</w:t>
            </w:r>
          </w:p>
          <w:p w:rsidR="00814D56" w:rsidRPr="00C611C7" w:rsidRDefault="00814D56" w:rsidP="00FC33D5">
            <w:pPr>
              <w:snapToGrid w:val="0"/>
              <w:spacing w:line="400" w:lineRule="exact"/>
              <w:jc w:val="both"/>
              <w:rPr>
                <w:rFonts w:ascii="Times New Roman" w:eastAsia="標楷體" w:hAnsi="Times New Roman" w:cs="Times New Roman"/>
                <w:szCs w:val="24"/>
              </w:rPr>
            </w:pPr>
            <w:r w:rsidRPr="00C611C7">
              <w:rPr>
                <w:rFonts w:ascii="Times New Roman" w:eastAsia="標楷體" w:hAnsi="Times New Roman" w:cs="Times New Roman" w:hint="eastAsia"/>
                <w:szCs w:val="24"/>
              </w:rPr>
              <w:t>A</w:t>
            </w:r>
            <w:r w:rsidRPr="00C611C7">
              <w:rPr>
                <w:rFonts w:ascii="Times New Roman" w:eastAsia="標楷體" w:hAnsi="Times New Roman" w:cs="Times New Roman"/>
                <w:szCs w:val="24"/>
              </w:rPr>
              <w:t>rticle 4</w:t>
            </w:r>
          </w:p>
          <w:p w:rsidR="002C3811" w:rsidRPr="00C611C7" w:rsidRDefault="002C3811" w:rsidP="00FC33D5">
            <w:pPr>
              <w:snapToGrid w:val="0"/>
              <w:spacing w:line="400" w:lineRule="exact"/>
              <w:jc w:val="both"/>
              <w:rPr>
                <w:rFonts w:ascii="Times New Roman" w:eastAsia="標楷體" w:hAnsi="Times New Roman" w:cs="Times New Roman"/>
                <w:szCs w:val="24"/>
              </w:rPr>
            </w:pPr>
          </w:p>
        </w:tc>
        <w:tc>
          <w:tcPr>
            <w:tcW w:w="9607" w:type="dxa"/>
            <w:shd w:val="clear" w:color="auto" w:fill="auto"/>
          </w:tcPr>
          <w:p w:rsidR="002C3811" w:rsidRPr="00C611C7" w:rsidRDefault="002C3811" w:rsidP="00FC33D5">
            <w:pPr>
              <w:spacing w:line="400" w:lineRule="exact"/>
              <w:jc w:val="both"/>
              <w:rPr>
                <w:rFonts w:ascii="Times New Roman" w:eastAsia="標楷體" w:hAnsi="Times New Roman" w:cs="Times New Roman"/>
                <w:szCs w:val="24"/>
              </w:rPr>
            </w:pPr>
            <w:r w:rsidRPr="00C611C7">
              <w:rPr>
                <w:rFonts w:ascii="Times New Roman" w:eastAsia="標楷體" w:hAnsi="Times New Roman" w:cs="Times New Roman"/>
                <w:bCs/>
                <w:szCs w:val="24"/>
              </w:rPr>
              <w:t>考核委員會開會前，各系、</w:t>
            </w:r>
            <w:r w:rsidRPr="00C611C7">
              <w:rPr>
                <w:rFonts w:ascii="Times New Roman" w:eastAsia="標楷體" w:hAnsi="Times New Roman" w:cs="Times New Roman"/>
                <w:szCs w:val="24"/>
              </w:rPr>
              <w:t>所、學位學程</w:t>
            </w:r>
            <w:r w:rsidRPr="00C611C7">
              <w:rPr>
                <w:rFonts w:ascii="Times New Roman" w:eastAsia="標楷體" w:hAnsi="Times New Roman" w:cs="Times New Roman"/>
                <w:bCs/>
                <w:szCs w:val="24"/>
              </w:rPr>
              <w:t>應就</w:t>
            </w:r>
            <w:r w:rsidRPr="00C611C7">
              <w:rPr>
                <w:rFonts w:ascii="Times New Roman" w:eastAsia="標楷體" w:hAnsi="Times New Roman" w:cs="Times New Roman"/>
                <w:szCs w:val="24"/>
              </w:rPr>
              <w:t>研究生所提之「博士論文相關之計畫書（含進行中之研究成果）」送請二至三名相關學術領域之學者專家提供考評意見。</w:t>
            </w:r>
          </w:p>
          <w:p w:rsidR="00814D56" w:rsidRPr="00C611C7" w:rsidRDefault="00D842BD" w:rsidP="00FC33D5">
            <w:pPr>
              <w:spacing w:line="400" w:lineRule="exact"/>
              <w:jc w:val="both"/>
              <w:rPr>
                <w:rFonts w:ascii="Times New Roman" w:eastAsia="標楷體" w:hAnsi="Times New Roman" w:cs="Times New Roman"/>
                <w:szCs w:val="24"/>
              </w:rPr>
            </w:pPr>
            <w:r w:rsidRPr="00C611C7">
              <w:rPr>
                <w:rFonts w:ascii="Times New Roman" w:eastAsia="標楷體" w:hAnsi="Times New Roman" w:cs="Times New Roman"/>
                <w:szCs w:val="24"/>
              </w:rPr>
              <w:t>Before the Examination Committee convenes, the department, graduate institute, or degree program shall submit the postgraduate student’s dissertation proposal related to the doctoral research (including ongoing research results) to 2 to 3 scholarly experts in relevant academic fields for their comments.</w:t>
            </w:r>
          </w:p>
        </w:tc>
      </w:tr>
      <w:tr w:rsidR="002C3811" w:rsidRPr="00C611C7" w:rsidTr="009D51F6">
        <w:tc>
          <w:tcPr>
            <w:tcW w:w="1134" w:type="dxa"/>
            <w:shd w:val="clear" w:color="auto" w:fill="auto"/>
          </w:tcPr>
          <w:p w:rsidR="002C3811" w:rsidRPr="00C611C7" w:rsidRDefault="002C3811" w:rsidP="00FC33D5">
            <w:pPr>
              <w:snapToGrid w:val="0"/>
              <w:spacing w:line="400" w:lineRule="exact"/>
              <w:jc w:val="both"/>
              <w:rPr>
                <w:rFonts w:ascii="Times New Roman" w:eastAsia="標楷體" w:hAnsi="Times New Roman" w:cs="Times New Roman"/>
                <w:szCs w:val="24"/>
              </w:rPr>
            </w:pPr>
            <w:r w:rsidRPr="00C611C7">
              <w:rPr>
                <w:rFonts w:ascii="Times New Roman" w:eastAsia="標楷體" w:hAnsi="Times New Roman" w:cs="Times New Roman"/>
                <w:szCs w:val="24"/>
              </w:rPr>
              <w:t>五、</w:t>
            </w:r>
          </w:p>
          <w:p w:rsidR="00D842BD" w:rsidRPr="00C611C7" w:rsidRDefault="00D842BD" w:rsidP="00FC33D5">
            <w:pPr>
              <w:snapToGrid w:val="0"/>
              <w:spacing w:line="400" w:lineRule="exact"/>
              <w:jc w:val="both"/>
              <w:rPr>
                <w:rFonts w:ascii="Times New Roman" w:eastAsia="標楷體" w:hAnsi="Times New Roman" w:cs="Times New Roman"/>
                <w:szCs w:val="24"/>
              </w:rPr>
            </w:pPr>
            <w:r w:rsidRPr="00C611C7">
              <w:rPr>
                <w:rFonts w:ascii="Times New Roman" w:eastAsia="標楷體" w:hAnsi="Times New Roman" w:cs="Times New Roman" w:hint="eastAsia"/>
                <w:szCs w:val="24"/>
              </w:rPr>
              <w:t>A</w:t>
            </w:r>
            <w:r w:rsidRPr="00C611C7">
              <w:rPr>
                <w:rFonts w:ascii="Times New Roman" w:eastAsia="標楷體" w:hAnsi="Times New Roman" w:cs="Times New Roman"/>
                <w:szCs w:val="24"/>
              </w:rPr>
              <w:t>rticle 5</w:t>
            </w:r>
          </w:p>
        </w:tc>
        <w:tc>
          <w:tcPr>
            <w:tcW w:w="9607" w:type="dxa"/>
            <w:shd w:val="clear" w:color="auto" w:fill="auto"/>
          </w:tcPr>
          <w:p w:rsidR="002C3811" w:rsidRPr="00C611C7" w:rsidRDefault="002C3811" w:rsidP="00FC33D5">
            <w:pPr>
              <w:spacing w:line="400" w:lineRule="exact"/>
              <w:jc w:val="both"/>
              <w:rPr>
                <w:rFonts w:ascii="Times New Roman" w:eastAsia="標楷體" w:hAnsi="Times New Roman" w:cs="Times New Roman"/>
                <w:szCs w:val="24"/>
              </w:rPr>
            </w:pPr>
            <w:r w:rsidRPr="00C611C7">
              <w:rPr>
                <w:rFonts w:ascii="Times New Roman" w:eastAsia="標楷體" w:hAnsi="Times New Roman" w:cs="Times New Roman"/>
                <w:bCs/>
                <w:szCs w:val="24"/>
              </w:rPr>
              <w:t>考核委員會應有</w:t>
            </w:r>
            <w:r w:rsidRPr="00C611C7">
              <w:rPr>
                <w:rFonts w:ascii="Times New Roman" w:eastAsia="標楷體" w:hAnsi="Times New Roman" w:cs="Times New Roman"/>
                <w:szCs w:val="24"/>
              </w:rPr>
              <w:t>三分之二（含）以上委員出席，始得開會。</w:t>
            </w:r>
            <w:r w:rsidRPr="00C611C7">
              <w:rPr>
                <w:rFonts w:ascii="Times New Roman" w:eastAsia="標楷體" w:hAnsi="Times New Roman" w:cs="Times New Roman"/>
                <w:bCs/>
                <w:szCs w:val="24"/>
              </w:rPr>
              <w:t>考核委員會委員與博士學位候選人間</w:t>
            </w:r>
            <w:r w:rsidRPr="00C611C7">
              <w:rPr>
                <w:rFonts w:ascii="Times New Roman" w:eastAsia="標楷體" w:hAnsi="Times New Roman" w:cs="Times New Roman"/>
                <w:szCs w:val="24"/>
              </w:rPr>
              <w:t>如有具體事實，足認其執行職務有偏頗之虞者</w:t>
            </w:r>
            <w:r w:rsidRPr="00C611C7">
              <w:rPr>
                <w:rFonts w:ascii="Times New Roman" w:eastAsia="標楷體" w:hAnsi="Times New Roman" w:cs="Times New Roman"/>
                <w:bCs/>
                <w:szCs w:val="24"/>
              </w:rPr>
              <w:t>，候選人得申請該委員迴避審查。</w:t>
            </w:r>
          </w:p>
          <w:p w:rsidR="002C3811" w:rsidRPr="00C611C7" w:rsidRDefault="002C3811" w:rsidP="00FC33D5">
            <w:pPr>
              <w:spacing w:line="400" w:lineRule="exact"/>
              <w:jc w:val="both"/>
              <w:rPr>
                <w:rFonts w:ascii="Times New Roman" w:eastAsia="標楷體" w:hAnsi="Times New Roman" w:cs="Times New Roman"/>
                <w:szCs w:val="24"/>
              </w:rPr>
            </w:pPr>
            <w:r w:rsidRPr="00C611C7">
              <w:rPr>
                <w:rFonts w:ascii="Times New Roman" w:eastAsia="標楷體" w:hAnsi="Times New Roman" w:cs="Times New Roman"/>
                <w:szCs w:val="24"/>
              </w:rPr>
              <w:t>考核委員會應參酌下列各項資料，予以評定。</w:t>
            </w:r>
          </w:p>
          <w:p w:rsidR="00D842BD" w:rsidRPr="00C611C7" w:rsidRDefault="007757CE" w:rsidP="00FC33D5">
            <w:pPr>
              <w:spacing w:line="400" w:lineRule="exact"/>
              <w:jc w:val="both"/>
              <w:rPr>
                <w:rFonts w:ascii="Times New Roman" w:eastAsia="標楷體" w:hAnsi="Times New Roman" w:cs="Times New Roman"/>
                <w:szCs w:val="24"/>
              </w:rPr>
            </w:pPr>
            <w:r w:rsidRPr="00C611C7">
              <w:rPr>
                <w:rFonts w:ascii="Times New Roman" w:eastAsia="標楷體" w:hAnsi="Times New Roman" w:cs="Times New Roman"/>
                <w:szCs w:val="24"/>
              </w:rPr>
              <w:t xml:space="preserve">The Examination Committee shall have </w:t>
            </w:r>
            <w:r w:rsidR="006D157F" w:rsidRPr="00C611C7">
              <w:rPr>
                <w:rFonts w:ascii="Times New Roman" w:eastAsia="標楷體" w:hAnsi="Times New Roman" w:cs="Times New Roman"/>
                <w:szCs w:val="24"/>
              </w:rPr>
              <w:t xml:space="preserve">the attendance of </w:t>
            </w:r>
            <w:r w:rsidRPr="00C611C7">
              <w:rPr>
                <w:rFonts w:ascii="Times New Roman" w:eastAsia="標楷體" w:hAnsi="Times New Roman" w:cs="Times New Roman"/>
                <w:szCs w:val="24"/>
              </w:rPr>
              <w:t>at least ⅔ of its members to convene.</w:t>
            </w:r>
            <w:r w:rsidRPr="00C611C7">
              <w:t xml:space="preserve"> </w:t>
            </w:r>
            <w:r w:rsidRPr="00C611C7">
              <w:rPr>
                <w:rFonts w:ascii="Times New Roman" w:eastAsia="標楷體" w:hAnsi="Times New Roman" w:cs="Times New Roman"/>
                <w:szCs w:val="24"/>
              </w:rPr>
              <w:t>If there are specific facts between any committee member and the doctoral candidate that are deemed sufficient to cause bias in the perf</w:t>
            </w:r>
            <w:r w:rsidR="0099147B" w:rsidRPr="00C611C7">
              <w:rPr>
                <w:rFonts w:ascii="Times New Roman" w:eastAsia="標楷體" w:hAnsi="Times New Roman" w:cs="Times New Roman"/>
                <w:szCs w:val="24"/>
              </w:rPr>
              <w:t>ormance of the committee member’</w:t>
            </w:r>
            <w:r w:rsidRPr="00C611C7">
              <w:rPr>
                <w:rFonts w:ascii="Times New Roman" w:eastAsia="標楷體" w:hAnsi="Times New Roman" w:cs="Times New Roman"/>
                <w:szCs w:val="24"/>
              </w:rPr>
              <w:t>s duties, the doctoral candidate may request that the committee member be recused from the review.</w:t>
            </w:r>
            <w:r w:rsidR="0099147B" w:rsidRPr="00C611C7">
              <w:t xml:space="preserve"> </w:t>
            </w:r>
            <w:r w:rsidR="0099147B" w:rsidRPr="00C611C7">
              <w:rPr>
                <w:rFonts w:ascii="Times New Roman" w:eastAsia="標楷體" w:hAnsi="Times New Roman" w:cs="Times New Roman"/>
                <w:szCs w:val="24"/>
              </w:rPr>
              <w:t>The Examination Committee shall evaluate the following documents.</w:t>
            </w:r>
          </w:p>
          <w:p w:rsidR="002C3811" w:rsidRPr="00C611C7" w:rsidRDefault="002C3811" w:rsidP="00FC33D5">
            <w:pPr>
              <w:spacing w:line="400" w:lineRule="exact"/>
              <w:jc w:val="both"/>
              <w:rPr>
                <w:rFonts w:ascii="Times New Roman" w:eastAsia="標楷體" w:hAnsi="Times New Roman" w:cs="Times New Roman"/>
                <w:szCs w:val="24"/>
              </w:rPr>
            </w:pPr>
            <w:r w:rsidRPr="00C611C7">
              <w:rPr>
                <w:rFonts w:ascii="Times New Roman" w:eastAsia="標楷體" w:hAnsi="Times New Roman" w:cs="Times New Roman"/>
                <w:szCs w:val="24"/>
              </w:rPr>
              <w:t>（一）考評意見表。</w:t>
            </w:r>
          </w:p>
          <w:p w:rsidR="0099147B" w:rsidRPr="00C611C7" w:rsidRDefault="0099147B" w:rsidP="0099147B">
            <w:pPr>
              <w:spacing w:line="400" w:lineRule="exact"/>
              <w:ind w:leftChars="118" w:left="283"/>
              <w:jc w:val="both"/>
              <w:rPr>
                <w:rFonts w:ascii="Times New Roman" w:eastAsia="標楷體" w:hAnsi="Times New Roman" w:cs="Times New Roman"/>
                <w:szCs w:val="24"/>
              </w:rPr>
            </w:pPr>
            <w:r w:rsidRPr="00C611C7">
              <w:rPr>
                <w:rFonts w:ascii="Times New Roman" w:eastAsia="標楷體" w:hAnsi="Times New Roman" w:cs="Times New Roman"/>
                <w:szCs w:val="24"/>
              </w:rPr>
              <w:t>1. The list of comments provided by scholarly experts.</w:t>
            </w:r>
          </w:p>
          <w:p w:rsidR="002C3811" w:rsidRPr="00C611C7" w:rsidRDefault="002C3811" w:rsidP="00FC33D5">
            <w:pPr>
              <w:spacing w:line="400" w:lineRule="exact"/>
              <w:jc w:val="both"/>
              <w:rPr>
                <w:rFonts w:ascii="Times New Roman" w:eastAsia="標楷體" w:hAnsi="Times New Roman" w:cs="Times New Roman"/>
                <w:szCs w:val="24"/>
              </w:rPr>
            </w:pPr>
            <w:r w:rsidRPr="00C611C7">
              <w:rPr>
                <w:rFonts w:ascii="Times New Roman" w:eastAsia="標楷體" w:hAnsi="Times New Roman" w:cs="Times New Roman"/>
                <w:szCs w:val="24"/>
              </w:rPr>
              <w:t>（二）研究生所提之博士論文相關之計畫書及口頭報告（含進行中之研究成果）。</w:t>
            </w:r>
          </w:p>
          <w:p w:rsidR="0099147B" w:rsidRPr="00C611C7" w:rsidRDefault="0099147B" w:rsidP="0099147B">
            <w:pPr>
              <w:spacing w:line="400" w:lineRule="exact"/>
              <w:ind w:leftChars="117" w:left="504" w:hangingChars="93" w:hanging="223"/>
              <w:jc w:val="both"/>
              <w:rPr>
                <w:rFonts w:ascii="Times New Roman" w:eastAsia="標楷體" w:hAnsi="Times New Roman" w:cs="Times New Roman"/>
                <w:szCs w:val="24"/>
              </w:rPr>
            </w:pPr>
            <w:r w:rsidRPr="00C611C7">
              <w:rPr>
                <w:rFonts w:ascii="Times New Roman" w:eastAsia="標楷體" w:hAnsi="Times New Roman" w:cs="Times New Roman" w:hint="eastAsia"/>
                <w:szCs w:val="24"/>
              </w:rPr>
              <w:t>2</w:t>
            </w:r>
            <w:r w:rsidRPr="00C611C7">
              <w:rPr>
                <w:rFonts w:ascii="Times New Roman" w:eastAsia="標楷體" w:hAnsi="Times New Roman" w:cs="Times New Roman"/>
                <w:szCs w:val="24"/>
              </w:rPr>
              <w:t>. The dissertation proposal related to the doctoral research (including ongoing research results) provi</w:t>
            </w:r>
            <w:r w:rsidR="006D157F" w:rsidRPr="00C611C7">
              <w:rPr>
                <w:rFonts w:ascii="Times New Roman" w:eastAsia="標楷體" w:hAnsi="Times New Roman" w:cs="Times New Roman"/>
                <w:szCs w:val="24"/>
              </w:rPr>
              <w:t>ded by the postgraduate student and oral presentation.</w:t>
            </w:r>
          </w:p>
          <w:p w:rsidR="002C3811" w:rsidRPr="00C611C7" w:rsidRDefault="002C3811" w:rsidP="00FC33D5">
            <w:pPr>
              <w:spacing w:line="400" w:lineRule="exact"/>
              <w:jc w:val="both"/>
              <w:rPr>
                <w:rFonts w:ascii="Times New Roman" w:eastAsia="標楷體" w:hAnsi="Times New Roman" w:cs="Times New Roman"/>
                <w:szCs w:val="24"/>
              </w:rPr>
            </w:pPr>
            <w:r w:rsidRPr="00C611C7">
              <w:rPr>
                <w:rFonts w:ascii="Times New Roman" w:eastAsia="標楷體" w:hAnsi="Times New Roman" w:cs="Times New Roman"/>
                <w:szCs w:val="24"/>
              </w:rPr>
              <w:t>前項考核評定結果以無記名投票決定之。如有三分之一（含）以上委員不贊成時，以不及格論（委員應詳載具體不贊成之理由）。</w:t>
            </w:r>
          </w:p>
          <w:p w:rsidR="0099147B" w:rsidRPr="00C611C7" w:rsidRDefault="006D157F" w:rsidP="006D157F">
            <w:pPr>
              <w:spacing w:line="400" w:lineRule="exact"/>
              <w:jc w:val="both"/>
              <w:rPr>
                <w:rFonts w:ascii="Times New Roman" w:eastAsia="標楷體" w:hAnsi="Times New Roman" w:cs="Times New Roman"/>
                <w:szCs w:val="24"/>
              </w:rPr>
            </w:pPr>
            <w:r w:rsidRPr="00C611C7">
              <w:rPr>
                <w:rFonts w:ascii="Times New Roman" w:eastAsia="標楷體" w:hAnsi="Times New Roman" w:cs="Times New Roman"/>
                <w:szCs w:val="24"/>
              </w:rPr>
              <w:t xml:space="preserve">The evaluation </w:t>
            </w:r>
            <w:r w:rsidR="00B05C74" w:rsidRPr="00C611C7">
              <w:rPr>
                <w:rFonts w:ascii="Times New Roman" w:eastAsia="標楷體" w:hAnsi="Times New Roman" w:cs="Times New Roman"/>
                <w:szCs w:val="24"/>
              </w:rPr>
              <w:t xml:space="preserve">mentioned in the preceding paragraph shall be conducted through anonymous voting. If ⅓ or more of the committee members vote against the </w:t>
            </w:r>
            <w:r w:rsidRPr="00C611C7">
              <w:rPr>
                <w:rFonts w:ascii="Times New Roman" w:eastAsia="標楷體" w:hAnsi="Times New Roman" w:cs="Times New Roman"/>
                <w:szCs w:val="24"/>
              </w:rPr>
              <w:t>doctoral candidate</w:t>
            </w:r>
            <w:r w:rsidR="00B05C74" w:rsidRPr="00C611C7">
              <w:rPr>
                <w:rFonts w:ascii="Times New Roman" w:eastAsia="標楷體" w:hAnsi="Times New Roman" w:cs="Times New Roman"/>
                <w:szCs w:val="24"/>
              </w:rPr>
              <w:t>, the doctoral candidate shall be deemed to have failed the exam (committee members shall provide detailed reasons for their disapproval).</w:t>
            </w:r>
          </w:p>
        </w:tc>
      </w:tr>
      <w:tr w:rsidR="002C3811" w:rsidRPr="00C611C7" w:rsidTr="009D51F6">
        <w:tc>
          <w:tcPr>
            <w:tcW w:w="1134" w:type="dxa"/>
            <w:shd w:val="clear" w:color="auto" w:fill="auto"/>
          </w:tcPr>
          <w:p w:rsidR="002C3811" w:rsidRPr="00C611C7" w:rsidRDefault="002C3811" w:rsidP="00FC33D5">
            <w:pPr>
              <w:snapToGrid w:val="0"/>
              <w:spacing w:line="400" w:lineRule="exact"/>
              <w:jc w:val="both"/>
              <w:rPr>
                <w:rFonts w:ascii="Times New Roman" w:eastAsia="標楷體" w:hAnsi="Times New Roman" w:cs="Times New Roman"/>
                <w:szCs w:val="24"/>
              </w:rPr>
            </w:pPr>
            <w:r w:rsidRPr="00C611C7">
              <w:rPr>
                <w:rFonts w:ascii="Times New Roman" w:eastAsia="標楷體" w:hAnsi="Times New Roman" w:cs="Times New Roman"/>
                <w:szCs w:val="24"/>
              </w:rPr>
              <w:t>六、</w:t>
            </w:r>
          </w:p>
          <w:p w:rsidR="00B05C74" w:rsidRPr="00C611C7" w:rsidRDefault="00B05C74" w:rsidP="00FC33D5">
            <w:pPr>
              <w:snapToGrid w:val="0"/>
              <w:spacing w:line="400" w:lineRule="exact"/>
              <w:jc w:val="both"/>
              <w:rPr>
                <w:rFonts w:ascii="Times New Roman" w:eastAsia="標楷體" w:hAnsi="Times New Roman" w:cs="Times New Roman"/>
                <w:szCs w:val="24"/>
              </w:rPr>
            </w:pPr>
            <w:r w:rsidRPr="00C611C7">
              <w:rPr>
                <w:rFonts w:ascii="Times New Roman" w:eastAsia="標楷體" w:hAnsi="Times New Roman" w:cs="Times New Roman" w:hint="eastAsia"/>
                <w:szCs w:val="24"/>
              </w:rPr>
              <w:t>A</w:t>
            </w:r>
            <w:r w:rsidRPr="00C611C7">
              <w:rPr>
                <w:rFonts w:ascii="Times New Roman" w:eastAsia="標楷體" w:hAnsi="Times New Roman" w:cs="Times New Roman"/>
                <w:szCs w:val="24"/>
              </w:rPr>
              <w:t>rticle 6</w:t>
            </w:r>
          </w:p>
        </w:tc>
        <w:tc>
          <w:tcPr>
            <w:tcW w:w="9607" w:type="dxa"/>
            <w:shd w:val="clear" w:color="auto" w:fill="auto"/>
          </w:tcPr>
          <w:p w:rsidR="002C3811" w:rsidRPr="00C611C7" w:rsidRDefault="002C3811" w:rsidP="00FC33D5">
            <w:pPr>
              <w:spacing w:line="400" w:lineRule="exact"/>
              <w:jc w:val="both"/>
              <w:rPr>
                <w:rFonts w:ascii="Times New Roman" w:eastAsia="標楷體" w:hAnsi="Times New Roman" w:cs="Times New Roman"/>
                <w:szCs w:val="24"/>
              </w:rPr>
            </w:pPr>
            <w:r w:rsidRPr="00C611C7">
              <w:rPr>
                <w:rFonts w:ascii="Times New Roman" w:eastAsia="標楷體" w:hAnsi="Times New Roman" w:cs="Times New Roman"/>
                <w:szCs w:val="24"/>
              </w:rPr>
              <w:t>本校九十九學年度起入學各系、所、學位學程、逕修讀博士班研究生資格考核繳交資料、考核方式、期限由各系、所、學位學程依據本要點另訂之，經系、所、學位學程會議及院務會議通過，報教務會議核定後實施，惟各系、所、學位學程之博士班研究生資格考核至遲應於下列年限內完成：</w:t>
            </w:r>
          </w:p>
          <w:p w:rsidR="00B05C74" w:rsidRPr="00C611C7" w:rsidRDefault="00CD3C27" w:rsidP="00FC33D5">
            <w:pPr>
              <w:spacing w:line="400" w:lineRule="exact"/>
              <w:jc w:val="both"/>
              <w:rPr>
                <w:rFonts w:ascii="Times New Roman" w:eastAsia="標楷體" w:hAnsi="Times New Roman" w:cs="Times New Roman"/>
                <w:szCs w:val="24"/>
              </w:rPr>
            </w:pPr>
            <w:r w:rsidRPr="00C611C7">
              <w:rPr>
                <w:rFonts w:ascii="Times New Roman" w:eastAsia="標楷體" w:hAnsi="Times New Roman" w:cs="Times New Roman"/>
                <w:szCs w:val="24"/>
              </w:rPr>
              <w:lastRenderedPageBreak/>
              <w:t>The submission of documents, exam methods, and exam deadlines for students directly admitted to doctoral programs in or after the academic year 2010 shall be established by each department, graduate institute, or degree program at the University in accordance with the Directives. The doctoral candidate qualifying exam shall be completed within the following timeframe:</w:t>
            </w:r>
          </w:p>
          <w:p w:rsidR="002C3811" w:rsidRPr="00C611C7" w:rsidRDefault="002C3811" w:rsidP="00FC33D5">
            <w:pPr>
              <w:spacing w:line="400" w:lineRule="exact"/>
              <w:ind w:leftChars="-17" w:left="809" w:hangingChars="354" w:hanging="850"/>
              <w:jc w:val="both"/>
              <w:rPr>
                <w:rFonts w:ascii="Times New Roman" w:eastAsia="標楷體" w:hAnsi="Times New Roman" w:cs="Times New Roman"/>
                <w:szCs w:val="24"/>
              </w:rPr>
            </w:pPr>
            <w:r w:rsidRPr="00C611C7">
              <w:rPr>
                <w:rFonts w:ascii="Times New Roman" w:eastAsia="標楷體" w:hAnsi="Times New Roman" w:cs="Times New Roman"/>
                <w:szCs w:val="24"/>
              </w:rPr>
              <w:t>（一）</w:t>
            </w:r>
            <w:r w:rsidRPr="00C611C7">
              <w:rPr>
                <w:rFonts w:ascii="Times New Roman" w:eastAsia="標楷體" w:hAnsi="Times New Roman" w:cs="Times New Roman"/>
                <w:szCs w:val="24"/>
              </w:rPr>
              <w:t>99</w:t>
            </w:r>
            <w:r w:rsidRPr="00C611C7">
              <w:rPr>
                <w:rFonts w:ascii="Times New Roman" w:eastAsia="標楷體" w:hAnsi="Times New Roman" w:cs="Times New Roman"/>
                <w:szCs w:val="24"/>
              </w:rPr>
              <w:t>至</w:t>
            </w:r>
            <w:r w:rsidRPr="00C611C7">
              <w:rPr>
                <w:rFonts w:ascii="Times New Roman" w:eastAsia="標楷體" w:hAnsi="Times New Roman" w:cs="Times New Roman"/>
                <w:szCs w:val="24"/>
              </w:rPr>
              <w:t>105</w:t>
            </w:r>
            <w:r w:rsidRPr="00C611C7">
              <w:rPr>
                <w:rFonts w:ascii="Times New Roman" w:eastAsia="標楷體" w:hAnsi="Times New Roman" w:cs="Times New Roman"/>
                <w:szCs w:val="24"/>
              </w:rPr>
              <w:t>學年度入學生：於入學後五年內完成。</w:t>
            </w:r>
          </w:p>
          <w:p w:rsidR="005473A9" w:rsidRPr="00C611C7" w:rsidRDefault="002D7A40" w:rsidP="008B0491">
            <w:pPr>
              <w:spacing w:line="400" w:lineRule="exact"/>
              <w:ind w:leftChars="118" w:left="283"/>
              <w:jc w:val="both"/>
              <w:rPr>
                <w:rFonts w:ascii="Times New Roman" w:eastAsia="標楷體" w:hAnsi="Times New Roman" w:cs="Times New Roman"/>
                <w:szCs w:val="24"/>
              </w:rPr>
            </w:pPr>
            <w:r w:rsidRPr="00C611C7">
              <w:rPr>
                <w:rFonts w:ascii="Times New Roman" w:eastAsia="標楷體" w:hAnsi="Times New Roman" w:cs="Times New Roman" w:hint="eastAsia"/>
                <w:szCs w:val="24"/>
              </w:rPr>
              <w:t>1</w:t>
            </w:r>
            <w:r w:rsidRPr="00C611C7">
              <w:rPr>
                <w:rFonts w:ascii="Times New Roman" w:eastAsia="標楷體" w:hAnsi="Times New Roman" w:cs="Times New Roman"/>
                <w:szCs w:val="24"/>
              </w:rPr>
              <w:t xml:space="preserve">. </w:t>
            </w:r>
            <w:r w:rsidR="005473A9" w:rsidRPr="00C611C7">
              <w:rPr>
                <w:rFonts w:ascii="Times New Roman" w:eastAsia="標楷體" w:hAnsi="Times New Roman" w:cs="Times New Roman"/>
                <w:szCs w:val="24"/>
              </w:rPr>
              <w:t>For students enrolled between the academic year 2010 and 2016: The qualifying exam shall be completed wi</w:t>
            </w:r>
            <w:r w:rsidR="008B0491" w:rsidRPr="00C611C7">
              <w:rPr>
                <w:rFonts w:ascii="Times New Roman" w:eastAsia="標楷體" w:hAnsi="Times New Roman" w:cs="Times New Roman"/>
                <w:szCs w:val="24"/>
              </w:rPr>
              <w:t>thin 5 years of the enrollment.</w:t>
            </w:r>
          </w:p>
          <w:p w:rsidR="002C3811" w:rsidRPr="00C611C7" w:rsidRDefault="002C3811" w:rsidP="00FC33D5">
            <w:pPr>
              <w:spacing w:line="400" w:lineRule="exact"/>
              <w:ind w:leftChars="-17" w:left="809" w:hangingChars="354" w:hanging="850"/>
              <w:jc w:val="both"/>
              <w:rPr>
                <w:rFonts w:ascii="Times New Roman" w:eastAsia="標楷體" w:hAnsi="Times New Roman" w:cs="Times New Roman"/>
                <w:szCs w:val="24"/>
              </w:rPr>
            </w:pPr>
            <w:r w:rsidRPr="00C611C7">
              <w:rPr>
                <w:rFonts w:ascii="Times New Roman" w:eastAsia="標楷體" w:hAnsi="Times New Roman" w:cs="Times New Roman"/>
                <w:szCs w:val="24"/>
              </w:rPr>
              <w:t>（二）</w:t>
            </w:r>
            <w:r w:rsidRPr="00C611C7">
              <w:rPr>
                <w:rFonts w:ascii="Times New Roman" w:eastAsia="標楷體" w:hAnsi="Times New Roman" w:cs="Times New Roman"/>
                <w:szCs w:val="24"/>
              </w:rPr>
              <w:t>106</w:t>
            </w:r>
            <w:r w:rsidRPr="00C611C7">
              <w:rPr>
                <w:rFonts w:ascii="Times New Roman" w:eastAsia="標楷體" w:hAnsi="Times New Roman" w:cs="Times New Roman"/>
                <w:szCs w:val="24"/>
              </w:rPr>
              <w:t>學年度起入學生：於五年級結束前通過考核。</w:t>
            </w:r>
          </w:p>
          <w:p w:rsidR="008B0491" w:rsidRPr="00C611C7" w:rsidRDefault="008B0491" w:rsidP="008B0491">
            <w:pPr>
              <w:spacing w:line="400" w:lineRule="exact"/>
              <w:ind w:leftChars="118" w:left="549" w:hangingChars="111" w:hanging="266"/>
              <w:jc w:val="both"/>
              <w:rPr>
                <w:rFonts w:ascii="Times New Roman" w:eastAsia="標楷體" w:hAnsi="Times New Roman" w:cs="Times New Roman"/>
                <w:szCs w:val="24"/>
              </w:rPr>
            </w:pPr>
            <w:r w:rsidRPr="00C611C7">
              <w:rPr>
                <w:rFonts w:ascii="Times New Roman" w:eastAsia="標楷體" w:hAnsi="Times New Roman" w:cs="Times New Roman" w:hint="eastAsia"/>
                <w:szCs w:val="24"/>
              </w:rPr>
              <w:t>2</w:t>
            </w:r>
            <w:r w:rsidRPr="00C611C7">
              <w:rPr>
                <w:rFonts w:ascii="Times New Roman" w:eastAsia="標楷體" w:hAnsi="Times New Roman" w:cs="Times New Roman"/>
                <w:szCs w:val="24"/>
              </w:rPr>
              <w:t xml:space="preserve">. For students enrolled in and after the academic year 2017: The qualifying exam shall be completed before the end of their </w:t>
            </w:r>
            <w:r w:rsidR="006D157F" w:rsidRPr="00C611C7">
              <w:rPr>
                <w:rFonts w:ascii="Times New Roman" w:eastAsia="標楷體" w:hAnsi="Times New Roman" w:cs="Times New Roman"/>
                <w:szCs w:val="24"/>
              </w:rPr>
              <w:t>5</w:t>
            </w:r>
            <w:r w:rsidR="006D157F" w:rsidRPr="00C611C7">
              <w:rPr>
                <w:rFonts w:ascii="Times New Roman" w:eastAsia="標楷體" w:hAnsi="Times New Roman" w:cs="Times New Roman"/>
                <w:szCs w:val="24"/>
                <w:vertAlign w:val="superscript"/>
              </w:rPr>
              <w:t>th</w:t>
            </w:r>
            <w:r w:rsidRPr="00C611C7">
              <w:rPr>
                <w:rFonts w:ascii="Times New Roman" w:eastAsia="標楷體" w:hAnsi="Times New Roman" w:cs="Times New Roman"/>
                <w:szCs w:val="24"/>
              </w:rPr>
              <w:t xml:space="preserve"> year of study.</w:t>
            </w:r>
          </w:p>
          <w:p w:rsidR="002C3811" w:rsidRPr="00C611C7" w:rsidRDefault="002C3811" w:rsidP="00FC33D5">
            <w:pPr>
              <w:spacing w:line="400" w:lineRule="exact"/>
              <w:jc w:val="both"/>
              <w:rPr>
                <w:rFonts w:ascii="Times New Roman" w:eastAsia="標楷體" w:hAnsi="Times New Roman" w:cs="Times New Roman"/>
                <w:szCs w:val="24"/>
              </w:rPr>
            </w:pPr>
            <w:r w:rsidRPr="00C611C7">
              <w:rPr>
                <w:rFonts w:ascii="Times New Roman" w:eastAsia="標楷體" w:hAnsi="Times New Roman" w:cs="Times New Roman"/>
                <w:szCs w:val="24"/>
              </w:rPr>
              <w:t>考核評定以一次為限，但評定不及格而其修業年限尚未屆滿者，得於次學期或次學年重新考核，重新考核以一次為限，仍不及格者，依學則及本校學生逕修讀博士學位辦法之規定辦理。</w:t>
            </w:r>
          </w:p>
          <w:p w:rsidR="008B0491" w:rsidRPr="00C611C7" w:rsidRDefault="00287937" w:rsidP="00FC33D5">
            <w:pPr>
              <w:spacing w:line="400" w:lineRule="exact"/>
              <w:jc w:val="both"/>
              <w:rPr>
                <w:rFonts w:ascii="Times New Roman" w:eastAsia="標楷體" w:hAnsi="Times New Roman" w:cs="Times New Roman"/>
                <w:szCs w:val="24"/>
              </w:rPr>
            </w:pPr>
            <w:r w:rsidRPr="00C611C7">
              <w:rPr>
                <w:rFonts w:ascii="Times New Roman" w:eastAsia="標楷體" w:hAnsi="Times New Roman" w:cs="Times New Roman"/>
                <w:szCs w:val="24"/>
              </w:rPr>
              <w:t>The qualifying exam may only be taken once. Students who fail the qualifying exam and have not yet completed their study period may retake the qualifying exam in the following semester or academic year, but they are limited to one retake. Students who fail the re-exam will be subject to the KMU Academic Regulations and the KMU Regulations for Direct Admission to Doctoral Programs.</w:t>
            </w:r>
          </w:p>
          <w:p w:rsidR="002C3811" w:rsidRPr="00C611C7" w:rsidRDefault="002C3811" w:rsidP="00FC33D5">
            <w:pPr>
              <w:spacing w:line="400" w:lineRule="exact"/>
              <w:jc w:val="both"/>
              <w:rPr>
                <w:rFonts w:ascii="Times New Roman" w:eastAsia="標楷體" w:hAnsi="Times New Roman" w:cs="Times New Roman"/>
                <w:szCs w:val="24"/>
              </w:rPr>
            </w:pPr>
            <w:r w:rsidRPr="00C611C7">
              <w:rPr>
                <w:rFonts w:ascii="Times New Roman" w:eastAsia="標楷體" w:hAnsi="Times New Roman" w:cs="Times New Roman"/>
                <w:szCs w:val="24"/>
              </w:rPr>
              <w:t>因懷孕、生產或撫育三歲以下子女、罹患重症或其他重大事由，於規定期限內無法完成資格考核者，得檢具證明專案提出申請延後考核。</w:t>
            </w:r>
          </w:p>
          <w:p w:rsidR="00287937" w:rsidRPr="00C611C7" w:rsidRDefault="00665CDA" w:rsidP="00FC33D5">
            <w:pPr>
              <w:spacing w:line="400" w:lineRule="exact"/>
              <w:jc w:val="both"/>
              <w:rPr>
                <w:rFonts w:ascii="Times New Roman" w:eastAsia="標楷體" w:hAnsi="Times New Roman" w:cs="Times New Roman"/>
                <w:szCs w:val="24"/>
              </w:rPr>
            </w:pPr>
            <w:r w:rsidRPr="00C611C7">
              <w:rPr>
                <w:rFonts w:ascii="Times New Roman" w:eastAsia="標楷體" w:hAnsi="Times New Roman" w:cs="Times New Roman"/>
                <w:szCs w:val="24"/>
              </w:rPr>
              <w:t>Students who are unable to complete the qualifying exam within the required timeframe due to pregnancy, childbirth, raising children aged 3 years or younger, experiencing severe illness, or other significant reasons may submit evidence to apply for a deferral on a case-by-case basis.</w:t>
            </w:r>
          </w:p>
        </w:tc>
      </w:tr>
      <w:tr w:rsidR="002C3811" w:rsidRPr="009D51F6" w:rsidTr="009D51F6">
        <w:tc>
          <w:tcPr>
            <w:tcW w:w="1134" w:type="dxa"/>
            <w:shd w:val="clear" w:color="auto" w:fill="auto"/>
          </w:tcPr>
          <w:p w:rsidR="002C3811" w:rsidRPr="00C611C7" w:rsidRDefault="002C3811" w:rsidP="00FC33D5">
            <w:pPr>
              <w:spacing w:line="400" w:lineRule="exact"/>
              <w:jc w:val="both"/>
              <w:rPr>
                <w:rFonts w:ascii="Times New Roman" w:eastAsia="標楷體" w:hAnsi="Times New Roman" w:cs="Times New Roman"/>
                <w:szCs w:val="24"/>
              </w:rPr>
            </w:pPr>
            <w:r w:rsidRPr="00C611C7">
              <w:rPr>
                <w:rFonts w:ascii="Times New Roman" w:eastAsia="標楷體" w:hAnsi="Times New Roman" w:cs="Times New Roman"/>
                <w:szCs w:val="24"/>
              </w:rPr>
              <w:lastRenderedPageBreak/>
              <w:t>七、</w:t>
            </w:r>
          </w:p>
          <w:p w:rsidR="008F1FBC" w:rsidRPr="00C611C7" w:rsidRDefault="008F1FBC" w:rsidP="00FC33D5">
            <w:pPr>
              <w:spacing w:line="400" w:lineRule="exact"/>
              <w:jc w:val="both"/>
              <w:rPr>
                <w:rFonts w:ascii="Times New Roman" w:eastAsia="標楷體" w:hAnsi="Times New Roman" w:cs="Times New Roman"/>
                <w:szCs w:val="24"/>
              </w:rPr>
            </w:pPr>
            <w:r w:rsidRPr="00C611C7">
              <w:rPr>
                <w:rFonts w:ascii="Times New Roman" w:eastAsia="標楷體" w:hAnsi="Times New Roman" w:cs="Times New Roman" w:hint="eastAsia"/>
                <w:szCs w:val="24"/>
              </w:rPr>
              <w:t>A</w:t>
            </w:r>
            <w:r w:rsidRPr="00C611C7">
              <w:rPr>
                <w:rFonts w:ascii="Times New Roman" w:eastAsia="標楷體" w:hAnsi="Times New Roman" w:cs="Times New Roman"/>
                <w:szCs w:val="24"/>
              </w:rPr>
              <w:t xml:space="preserve">rticle </w:t>
            </w:r>
            <w:r w:rsidRPr="00C611C7">
              <w:rPr>
                <w:rFonts w:ascii="Times New Roman" w:eastAsia="標楷體" w:hAnsi="Times New Roman" w:cs="Times New Roman" w:hint="eastAsia"/>
                <w:szCs w:val="24"/>
              </w:rPr>
              <w:t>7</w:t>
            </w:r>
          </w:p>
        </w:tc>
        <w:tc>
          <w:tcPr>
            <w:tcW w:w="9607" w:type="dxa"/>
            <w:shd w:val="clear" w:color="auto" w:fill="auto"/>
          </w:tcPr>
          <w:p w:rsidR="002C3811" w:rsidRPr="00C611C7" w:rsidRDefault="002C3811" w:rsidP="00FC33D5">
            <w:pPr>
              <w:spacing w:line="400" w:lineRule="exact"/>
              <w:jc w:val="both"/>
              <w:rPr>
                <w:rFonts w:ascii="Times New Roman" w:eastAsia="標楷體" w:hAnsi="Times New Roman" w:cs="Times New Roman"/>
                <w:szCs w:val="24"/>
              </w:rPr>
            </w:pPr>
            <w:r w:rsidRPr="00C611C7">
              <w:rPr>
                <w:rFonts w:ascii="Times New Roman" w:eastAsia="標楷體" w:hAnsi="Times New Roman" w:cs="Times New Roman"/>
                <w:szCs w:val="24"/>
              </w:rPr>
              <w:t>本辦法經教務會議</w:t>
            </w:r>
            <w:r w:rsidRPr="00C611C7">
              <w:rPr>
                <w:rFonts w:ascii="Times New Roman" w:eastAsia="標楷體" w:hAnsi="Times New Roman" w:cs="Times New Roman"/>
                <w:szCs w:val="24"/>
                <w:u w:val="single"/>
              </w:rPr>
              <w:t>審議通過後，自公布日起實施，</w:t>
            </w:r>
            <w:r w:rsidRPr="00C611C7">
              <w:rPr>
                <w:rFonts w:ascii="Times New Roman" w:eastAsia="標楷體" w:hAnsi="Times New Roman" w:cs="Times New Roman"/>
                <w:szCs w:val="24"/>
              </w:rPr>
              <w:t>並報教育部備查</w:t>
            </w:r>
            <w:r w:rsidRPr="00C611C7">
              <w:rPr>
                <w:rFonts w:ascii="Times New Roman" w:eastAsia="標楷體" w:hAnsi="Times New Roman" w:cs="Times New Roman"/>
                <w:szCs w:val="24"/>
                <w:u w:val="single"/>
              </w:rPr>
              <w:t>，修正時亦同</w:t>
            </w:r>
            <w:r w:rsidRPr="00C611C7">
              <w:rPr>
                <w:rFonts w:ascii="Times New Roman" w:eastAsia="標楷體" w:hAnsi="Times New Roman" w:cs="Times New Roman"/>
                <w:szCs w:val="24"/>
              </w:rPr>
              <w:t>。</w:t>
            </w:r>
          </w:p>
          <w:p w:rsidR="008F1FBC" w:rsidRPr="009D51F6" w:rsidRDefault="008F1FBC" w:rsidP="00FC33D5">
            <w:pPr>
              <w:spacing w:line="400" w:lineRule="exact"/>
              <w:jc w:val="both"/>
              <w:rPr>
                <w:rFonts w:ascii="Times New Roman" w:eastAsia="標楷體" w:hAnsi="Times New Roman" w:cs="Times New Roman"/>
                <w:szCs w:val="24"/>
              </w:rPr>
            </w:pPr>
            <w:r w:rsidRPr="00C611C7">
              <w:rPr>
                <w:rFonts w:ascii="Times New Roman" w:eastAsia="標楷體" w:hAnsi="Times New Roman" w:cs="Times New Roman"/>
                <w:szCs w:val="24"/>
              </w:rPr>
              <w:t>The Directives shall be passed by the Academic Affairs Meeting and submitted to the Ministry of Education for approval and then implemented on the date of promulgation and shall apply to subsequent amendments.</w:t>
            </w:r>
            <w:bookmarkStart w:id="0" w:name="_GoBack"/>
            <w:bookmarkEnd w:id="0"/>
          </w:p>
        </w:tc>
      </w:tr>
    </w:tbl>
    <w:p w:rsidR="002C3811" w:rsidRPr="009D51F6" w:rsidRDefault="002C3811" w:rsidP="002C3811">
      <w:pPr>
        <w:tabs>
          <w:tab w:val="left" w:pos="6379"/>
        </w:tabs>
        <w:autoSpaceDE w:val="0"/>
        <w:autoSpaceDN w:val="0"/>
        <w:adjustRightInd w:val="0"/>
        <w:spacing w:line="240" w:lineRule="exact"/>
        <w:ind w:rightChars="-118" w:right="-283" w:firstLineChars="1559" w:firstLine="3118"/>
        <w:rPr>
          <w:rFonts w:ascii="Times New Roman" w:eastAsia="標楷體" w:hAnsi="Times New Roman" w:cs="Times New Roman"/>
          <w:sz w:val="20"/>
          <w:szCs w:val="20"/>
          <w:shd w:val="clear" w:color="auto" w:fill="FFFFFF"/>
        </w:rPr>
      </w:pPr>
    </w:p>
    <w:p w:rsidR="00FC33D5" w:rsidRPr="009D51F6" w:rsidRDefault="00FC33D5">
      <w:pPr>
        <w:widowControl/>
        <w:rPr>
          <w:rFonts w:ascii="Times New Roman" w:hAnsi="Times New Roman" w:cs="Times New Roman"/>
        </w:rPr>
      </w:pPr>
    </w:p>
    <w:sectPr w:rsidR="00FC33D5" w:rsidRPr="009D51F6" w:rsidSect="00FC33D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B90" w:rsidRDefault="00476B90" w:rsidP="00974DF7">
      <w:r>
        <w:separator/>
      </w:r>
    </w:p>
  </w:endnote>
  <w:endnote w:type="continuationSeparator" w:id="0">
    <w:p w:rsidR="00476B90" w:rsidRDefault="00476B90" w:rsidP="00974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a.廢.."/>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B90" w:rsidRDefault="00476B90" w:rsidP="00974DF7">
      <w:r>
        <w:separator/>
      </w:r>
    </w:p>
  </w:footnote>
  <w:footnote w:type="continuationSeparator" w:id="0">
    <w:p w:rsidR="00476B90" w:rsidRDefault="00476B90" w:rsidP="00974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E5D84"/>
    <w:multiLevelType w:val="hybridMultilevel"/>
    <w:tmpl w:val="586CC472"/>
    <w:lvl w:ilvl="0" w:tplc="064AB30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55D35091"/>
    <w:multiLevelType w:val="hybridMultilevel"/>
    <w:tmpl w:val="0FA6D60A"/>
    <w:lvl w:ilvl="0" w:tplc="60A2923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394649B"/>
    <w:multiLevelType w:val="hybridMultilevel"/>
    <w:tmpl w:val="B920A0FE"/>
    <w:lvl w:ilvl="0" w:tplc="83F4A094">
      <w:start w:val="7"/>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54D6778"/>
    <w:multiLevelType w:val="hybridMultilevel"/>
    <w:tmpl w:val="29D2ABF8"/>
    <w:lvl w:ilvl="0" w:tplc="F4B203E8">
      <w:start w:val="7"/>
      <w:numFmt w:val="taiwaneseCountingThousand"/>
      <w:suff w:val="space"/>
      <w:lvlText w:val="%1、"/>
      <w:lvlJc w:val="left"/>
      <w:pPr>
        <w:ind w:left="539" w:hanging="539"/>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63072E6"/>
    <w:multiLevelType w:val="hybridMultilevel"/>
    <w:tmpl w:val="A92456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811"/>
    <w:rsid w:val="000104B5"/>
    <w:rsid w:val="00165818"/>
    <w:rsid w:val="00225201"/>
    <w:rsid w:val="002569C4"/>
    <w:rsid w:val="00287937"/>
    <w:rsid w:val="002C3811"/>
    <w:rsid w:val="002D7A40"/>
    <w:rsid w:val="00374668"/>
    <w:rsid w:val="00476B90"/>
    <w:rsid w:val="004B6003"/>
    <w:rsid w:val="004E4622"/>
    <w:rsid w:val="00530344"/>
    <w:rsid w:val="005473A9"/>
    <w:rsid w:val="005F017F"/>
    <w:rsid w:val="00665CDA"/>
    <w:rsid w:val="006A41E5"/>
    <w:rsid w:val="006D157F"/>
    <w:rsid w:val="00722776"/>
    <w:rsid w:val="007757CE"/>
    <w:rsid w:val="00814D56"/>
    <w:rsid w:val="00853FA1"/>
    <w:rsid w:val="008B0491"/>
    <w:rsid w:val="008C2ECA"/>
    <w:rsid w:val="008F1FBC"/>
    <w:rsid w:val="00974DF7"/>
    <w:rsid w:val="009878D7"/>
    <w:rsid w:val="0099147B"/>
    <w:rsid w:val="009B6B95"/>
    <w:rsid w:val="009D51F6"/>
    <w:rsid w:val="00A24100"/>
    <w:rsid w:val="00A52E10"/>
    <w:rsid w:val="00A91EA5"/>
    <w:rsid w:val="00B05C74"/>
    <w:rsid w:val="00B24F00"/>
    <w:rsid w:val="00B97705"/>
    <w:rsid w:val="00BB7D9A"/>
    <w:rsid w:val="00BE698E"/>
    <w:rsid w:val="00C611C7"/>
    <w:rsid w:val="00CD3C27"/>
    <w:rsid w:val="00CD4032"/>
    <w:rsid w:val="00D15AE0"/>
    <w:rsid w:val="00D25037"/>
    <w:rsid w:val="00D371D9"/>
    <w:rsid w:val="00D842BD"/>
    <w:rsid w:val="00DE414B"/>
    <w:rsid w:val="00E4660D"/>
    <w:rsid w:val="00EA2AE5"/>
    <w:rsid w:val="00F91E2B"/>
    <w:rsid w:val="00FC33D5"/>
    <w:rsid w:val="00FF5444"/>
    <w:rsid w:val="00FF6B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8E0441-8396-4AA5-AD9C-2659397D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DF7"/>
    <w:pPr>
      <w:tabs>
        <w:tab w:val="center" w:pos="4153"/>
        <w:tab w:val="right" w:pos="8306"/>
      </w:tabs>
      <w:snapToGrid w:val="0"/>
    </w:pPr>
    <w:rPr>
      <w:sz w:val="20"/>
      <w:szCs w:val="20"/>
    </w:rPr>
  </w:style>
  <w:style w:type="character" w:customStyle="1" w:styleId="a4">
    <w:name w:val="頁首 字元"/>
    <w:basedOn w:val="a0"/>
    <w:link w:val="a3"/>
    <w:uiPriority w:val="99"/>
    <w:rsid w:val="00974DF7"/>
    <w:rPr>
      <w:sz w:val="20"/>
      <w:szCs w:val="20"/>
    </w:rPr>
  </w:style>
  <w:style w:type="paragraph" w:styleId="a5">
    <w:name w:val="footer"/>
    <w:basedOn w:val="a"/>
    <w:link w:val="a6"/>
    <w:uiPriority w:val="99"/>
    <w:unhideWhenUsed/>
    <w:rsid w:val="00974DF7"/>
    <w:pPr>
      <w:tabs>
        <w:tab w:val="center" w:pos="4153"/>
        <w:tab w:val="right" w:pos="8306"/>
      </w:tabs>
      <w:snapToGrid w:val="0"/>
    </w:pPr>
    <w:rPr>
      <w:sz w:val="20"/>
      <w:szCs w:val="20"/>
    </w:rPr>
  </w:style>
  <w:style w:type="character" w:customStyle="1" w:styleId="a6">
    <w:name w:val="頁尾 字元"/>
    <w:basedOn w:val="a0"/>
    <w:link w:val="a5"/>
    <w:uiPriority w:val="99"/>
    <w:rsid w:val="00974DF7"/>
    <w:rPr>
      <w:sz w:val="20"/>
      <w:szCs w:val="20"/>
    </w:rPr>
  </w:style>
  <w:style w:type="paragraph" w:styleId="a7">
    <w:name w:val="List Paragraph"/>
    <w:basedOn w:val="a"/>
    <w:uiPriority w:val="34"/>
    <w:qFormat/>
    <w:rsid w:val="0072277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db.kmu.edu.tw/images/7/76/1051009%E5%8D%9A%E5%A3%AB%E5%AD%B8%E4%BD%8D%E5%80%99%E9%81%B8%E4%BA%BA%E8%B3%87%E6%A0%BC%E8%80%83%E6%A0%B8%E5%AF%A6%E6%96%BD%E8%A6%81%E9%BB%9E.doc" TargetMode="External"/><Relationship Id="rId3" Type="http://schemas.openxmlformats.org/officeDocument/2006/relationships/settings" Target="settings.xml"/><Relationship Id="rId7" Type="http://schemas.openxmlformats.org/officeDocument/2006/relationships/hyperlink" Target="http://lawdb.kmu.edu.tw/images/0/07/1050520%E5%8D%9A%E5%A3%AB%E5%AD%B8%E4%BD%8D%E5%80%99%E9%81%B8%E4%BA%BA%E8%B3%87%E6%A0%BC%E8%80%83%E6%A0%B8%E5%AF%A6%E6%96%BD%E8%A6%81%E9%BB%9E.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1778</Words>
  <Characters>10135</Characters>
  <Application>Microsoft Office Word</Application>
  <DocSecurity>0</DocSecurity>
  <Lines>84</Lines>
  <Paragraphs>23</Paragraphs>
  <ScaleCrop>false</ScaleCrop>
  <Company>Hewlett-Packard Company</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Lee</dc:creator>
  <cp:keywords/>
  <dc:description/>
  <cp:lastModifiedBy>user</cp:lastModifiedBy>
  <cp:revision>7</cp:revision>
  <dcterms:created xsi:type="dcterms:W3CDTF">2024-11-23T10:30:00Z</dcterms:created>
  <dcterms:modified xsi:type="dcterms:W3CDTF">2025-03-11T00:23:00Z</dcterms:modified>
</cp:coreProperties>
</file>