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23" w:rsidRPr="00CC2227" w:rsidRDefault="003D6D23" w:rsidP="003D6D23">
      <w:pPr>
        <w:widowControl/>
        <w:spacing w:line="500" w:lineRule="exact"/>
        <w:rPr>
          <w:rFonts w:ascii="標楷體" w:eastAsia="標楷體" w:hAnsi="標楷體"/>
          <w:sz w:val="36"/>
          <w:szCs w:val="36"/>
        </w:rPr>
      </w:pPr>
      <w:r w:rsidRPr="00CC2227">
        <w:rPr>
          <w:rFonts w:ascii="標楷體" w:eastAsia="標楷體" w:hAnsi="標楷體" w:hint="eastAsia"/>
          <w:b/>
          <w:sz w:val="36"/>
          <w:szCs w:val="36"/>
        </w:rPr>
        <w:t>高雄醫學大學</w:t>
      </w:r>
      <w:r w:rsidR="00C41187" w:rsidRPr="00CC2227">
        <w:rPr>
          <w:rFonts w:ascii="標楷體" w:eastAsia="標楷體" w:hAnsi="標楷體" w:hint="eastAsia"/>
          <w:b/>
          <w:sz w:val="36"/>
          <w:szCs w:val="36"/>
        </w:rPr>
        <w:t>研究</w:t>
      </w:r>
      <w:r w:rsidRPr="00CC2227">
        <w:rPr>
          <w:rFonts w:ascii="標楷體" w:eastAsia="標楷體" w:hAnsi="標楷體" w:hint="eastAsia"/>
          <w:b/>
          <w:sz w:val="36"/>
          <w:szCs w:val="36"/>
        </w:rPr>
        <w:t>中心設置辦法</w:t>
      </w:r>
    </w:p>
    <w:p w:rsidR="00140633" w:rsidRPr="00140633" w:rsidRDefault="00140633" w:rsidP="00140633">
      <w:pPr>
        <w:widowControl/>
        <w:adjustRightInd w:val="0"/>
        <w:spacing w:beforeLines="30" w:before="108" w:line="240" w:lineRule="exact"/>
        <w:ind w:left="4111" w:firstLineChars="354" w:firstLine="708"/>
        <w:rPr>
          <w:rFonts w:eastAsia="標楷體"/>
          <w:sz w:val="20"/>
          <w:szCs w:val="20"/>
        </w:rPr>
      </w:pPr>
      <w:r w:rsidRPr="00140633">
        <w:rPr>
          <w:rFonts w:eastAsia="標楷體" w:hint="eastAsia"/>
          <w:sz w:val="20"/>
          <w:szCs w:val="20"/>
        </w:rPr>
        <w:t>91.05.16(91)</w:t>
      </w:r>
      <w:r w:rsidRPr="00140633">
        <w:rPr>
          <w:rFonts w:eastAsia="標楷體" w:hint="eastAsia"/>
          <w:sz w:val="20"/>
          <w:szCs w:val="20"/>
        </w:rPr>
        <w:t>高</w:t>
      </w:r>
      <w:proofErr w:type="gramStart"/>
      <w:r w:rsidRPr="00140633">
        <w:rPr>
          <w:rFonts w:eastAsia="標楷體" w:hint="eastAsia"/>
          <w:sz w:val="20"/>
          <w:szCs w:val="20"/>
        </w:rPr>
        <w:t>醫研法字</w:t>
      </w:r>
      <w:proofErr w:type="gramEnd"/>
      <w:r w:rsidRPr="00140633">
        <w:rPr>
          <w:rFonts w:eastAsia="標楷體" w:hint="eastAsia"/>
          <w:sz w:val="20"/>
          <w:szCs w:val="20"/>
        </w:rPr>
        <w:t>第</w:t>
      </w:r>
      <w:r w:rsidRPr="00140633">
        <w:rPr>
          <w:rFonts w:eastAsia="標楷體" w:hint="eastAsia"/>
          <w:sz w:val="20"/>
          <w:szCs w:val="20"/>
        </w:rPr>
        <w:t>005</w:t>
      </w:r>
      <w:r w:rsidRPr="00140633">
        <w:rPr>
          <w:rFonts w:eastAsia="標楷體" w:hint="eastAsia"/>
          <w:sz w:val="20"/>
          <w:szCs w:val="20"/>
        </w:rPr>
        <w:t>號函公布</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91.07.29</w:t>
      </w:r>
      <w:r w:rsidRPr="00140633">
        <w:rPr>
          <w:rFonts w:eastAsia="標楷體" w:hint="eastAsia"/>
          <w:sz w:val="20"/>
          <w:szCs w:val="20"/>
        </w:rPr>
        <w:t>教育部台</w:t>
      </w:r>
      <w:r w:rsidRPr="00140633">
        <w:rPr>
          <w:rFonts w:eastAsia="標楷體" w:hint="eastAsia"/>
          <w:sz w:val="20"/>
          <w:szCs w:val="20"/>
        </w:rPr>
        <w:t>(</w:t>
      </w:r>
      <w:r w:rsidRPr="00140633">
        <w:rPr>
          <w:rFonts w:eastAsia="標楷體" w:hint="eastAsia"/>
          <w:sz w:val="20"/>
          <w:szCs w:val="20"/>
        </w:rPr>
        <w:t>九一</w:t>
      </w:r>
      <w:r w:rsidRPr="00140633">
        <w:rPr>
          <w:rFonts w:eastAsia="標楷體" w:hint="eastAsia"/>
          <w:sz w:val="20"/>
          <w:szCs w:val="20"/>
        </w:rPr>
        <w:t>)</w:t>
      </w:r>
      <w:r w:rsidRPr="00140633">
        <w:rPr>
          <w:rFonts w:eastAsia="標楷體" w:hint="eastAsia"/>
          <w:sz w:val="20"/>
          <w:szCs w:val="20"/>
        </w:rPr>
        <w:t>高</w:t>
      </w:r>
      <w:r w:rsidRPr="00140633">
        <w:rPr>
          <w:rFonts w:eastAsia="標楷體" w:hint="eastAsia"/>
          <w:sz w:val="20"/>
          <w:szCs w:val="20"/>
        </w:rPr>
        <w:t>(</w:t>
      </w:r>
      <w:r w:rsidRPr="00140633">
        <w:rPr>
          <w:rFonts w:eastAsia="標楷體" w:hint="eastAsia"/>
          <w:sz w:val="20"/>
          <w:szCs w:val="20"/>
        </w:rPr>
        <w:t>二</w:t>
      </w:r>
      <w:r w:rsidRPr="00140633">
        <w:rPr>
          <w:rFonts w:eastAsia="標楷體" w:hint="eastAsia"/>
          <w:sz w:val="20"/>
          <w:szCs w:val="20"/>
        </w:rPr>
        <w:t>)</w:t>
      </w:r>
      <w:r w:rsidRPr="00140633">
        <w:rPr>
          <w:rFonts w:eastAsia="標楷體" w:hint="eastAsia"/>
          <w:sz w:val="20"/>
          <w:szCs w:val="20"/>
        </w:rPr>
        <w:t>字第</w:t>
      </w:r>
      <w:r w:rsidRPr="00140633">
        <w:rPr>
          <w:rFonts w:eastAsia="標楷體" w:hint="eastAsia"/>
          <w:sz w:val="20"/>
          <w:szCs w:val="20"/>
        </w:rPr>
        <w:t>91111514</w:t>
      </w:r>
      <w:r w:rsidRPr="00140633">
        <w:rPr>
          <w:rFonts w:eastAsia="標楷體" w:hint="eastAsia"/>
          <w:sz w:val="20"/>
          <w:szCs w:val="20"/>
        </w:rPr>
        <w:t>號函核定</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91.08.05(91)</w:t>
      </w:r>
      <w:r w:rsidRPr="00140633">
        <w:rPr>
          <w:rFonts w:eastAsia="標楷體" w:hint="eastAsia"/>
          <w:sz w:val="20"/>
          <w:szCs w:val="20"/>
        </w:rPr>
        <w:t>高</w:t>
      </w:r>
      <w:proofErr w:type="gramStart"/>
      <w:r w:rsidRPr="00140633">
        <w:rPr>
          <w:rFonts w:eastAsia="標楷體" w:hint="eastAsia"/>
          <w:sz w:val="20"/>
          <w:szCs w:val="20"/>
        </w:rPr>
        <w:t>醫研法字</w:t>
      </w:r>
      <w:proofErr w:type="gramEnd"/>
      <w:r w:rsidRPr="00140633">
        <w:rPr>
          <w:rFonts w:eastAsia="標楷體" w:hint="eastAsia"/>
          <w:sz w:val="20"/>
          <w:szCs w:val="20"/>
        </w:rPr>
        <w:t>第</w:t>
      </w:r>
      <w:r w:rsidRPr="00140633">
        <w:rPr>
          <w:rFonts w:eastAsia="標楷體" w:hint="eastAsia"/>
          <w:sz w:val="20"/>
          <w:szCs w:val="20"/>
        </w:rPr>
        <w:t>007</w:t>
      </w:r>
      <w:r w:rsidRPr="00140633">
        <w:rPr>
          <w:rFonts w:eastAsia="標楷體" w:hint="eastAsia"/>
          <w:sz w:val="20"/>
          <w:szCs w:val="20"/>
        </w:rPr>
        <w:t>號函公布</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96.07.26</w:t>
      </w:r>
      <w:r w:rsidRPr="00140633">
        <w:rPr>
          <w:rFonts w:eastAsia="標楷體" w:hint="eastAsia"/>
          <w:sz w:val="20"/>
          <w:szCs w:val="20"/>
        </w:rPr>
        <w:t>九十五學年度第</w:t>
      </w:r>
      <w:r w:rsidRPr="00140633">
        <w:rPr>
          <w:rFonts w:eastAsia="標楷體" w:hint="eastAsia"/>
          <w:sz w:val="20"/>
          <w:szCs w:val="20"/>
        </w:rPr>
        <w:t>5</w:t>
      </w:r>
      <w:r w:rsidRPr="00140633">
        <w:rPr>
          <w:rFonts w:eastAsia="標楷體" w:hint="eastAsia"/>
          <w:sz w:val="20"/>
          <w:szCs w:val="20"/>
        </w:rPr>
        <w:t>次校務會議通過</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96.08.24</w:t>
      </w:r>
      <w:r w:rsidRPr="00140633">
        <w:rPr>
          <w:rFonts w:eastAsia="標楷體" w:hint="eastAsia"/>
          <w:sz w:val="20"/>
          <w:szCs w:val="20"/>
        </w:rPr>
        <w:t>高</w:t>
      </w:r>
      <w:proofErr w:type="gramStart"/>
      <w:r w:rsidRPr="00140633">
        <w:rPr>
          <w:rFonts w:eastAsia="標楷體" w:hint="eastAsia"/>
          <w:sz w:val="20"/>
          <w:szCs w:val="20"/>
        </w:rPr>
        <w:t>醫</w:t>
      </w:r>
      <w:proofErr w:type="gramEnd"/>
      <w:r w:rsidRPr="00140633">
        <w:rPr>
          <w:rFonts w:eastAsia="標楷體" w:hint="eastAsia"/>
          <w:sz w:val="20"/>
          <w:szCs w:val="20"/>
        </w:rPr>
        <w:t>研發字第</w:t>
      </w:r>
      <w:r w:rsidRPr="00140633">
        <w:rPr>
          <w:rFonts w:eastAsia="標楷體" w:hint="eastAsia"/>
          <w:sz w:val="20"/>
          <w:szCs w:val="20"/>
        </w:rPr>
        <w:t>0960007219</w:t>
      </w:r>
      <w:r w:rsidRPr="00140633">
        <w:rPr>
          <w:rFonts w:eastAsia="標楷體" w:hint="eastAsia"/>
          <w:sz w:val="20"/>
          <w:szCs w:val="20"/>
        </w:rPr>
        <w:t>號函公布</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 xml:space="preserve">101.11.08 </w:t>
      </w:r>
      <w:proofErr w:type="gramStart"/>
      <w:r w:rsidRPr="00140633">
        <w:rPr>
          <w:rFonts w:eastAsia="標楷體" w:hint="eastAsia"/>
          <w:sz w:val="20"/>
          <w:szCs w:val="20"/>
        </w:rPr>
        <w:t>一Ｏ</w:t>
      </w:r>
      <w:proofErr w:type="gramEnd"/>
      <w:r w:rsidRPr="00140633">
        <w:rPr>
          <w:rFonts w:eastAsia="標楷體" w:hint="eastAsia"/>
          <w:sz w:val="20"/>
          <w:szCs w:val="20"/>
        </w:rPr>
        <w:t>一學年度第</w:t>
      </w:r>
      <w:r w:rsidRPr="00140633">
        <w:rPr>
          <w:rFonts w:eastAsia="標楷體" w:hint="eastAsia"/>
          <w:sz w:val="20"/>
          <w:szCs w:val="20"/>
        </w:rPr>
        <w:t>1</w:t>
      </w:r>
      <w:r w:rsidRPr="00140633">
        <w:rPr>
          <w:rFonts w:eastAsia="標楷體" w:hint="eastAsia"/>
          <w:sz w:val="20"/>
          <w:szCs w:val="20"/>
        </w:rPr>
        <w:t>次校務會議審議通過</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101.12.07</w:t>
      </w:r>
      <w:r w:rsidRPr="00140633">
        <w:rPr>
          <w:rFonts w:eastAsia="標楷體" w:hint="eastAsia"/>
          <w:sz w:val="20"/>
          <w:szCs w:val="20"/>
        </w:rPr>
        <w:t>高</w:t>
      </w:r>
      <w:proofErr w:type="gramStart"/>
      <w:r w:rsidRPr="00140633">
        <w:rPr>
          <w:rFonts w:eastAsia="標楷體" w:hint="eastAsia"/>
          <w:sz w:val="20"/>
          <w:szCs w:val="20"/>
        </w:rPr>
        <w:t>醫</w:t>
      </w:r>
      <w:proofErr w:type="gramEnd"/>
      <w:r w:rsidRPr="00140633">
        <w:rPr>
          <w:rFonts w:eastAsia="標楷體" w:hint="eastAsia"/>
          <w:sz w:val="20"/>
          <w:szCs w:val="20"/>
        </w:rPr>
        <w:t>研發字第</w:t>
      </w:r>
      <w:r w:rsidRPr="00140633">
        <w:rPr>
          <w:rFonts w:eastAsia="標楷體" w:hint="eastAsia"/>
          <w:sz w:val="20"/>
          <w:szCs w:val="20"/>
        </w:rPr>
        <w:t>1011103259</w:t>
      </w:r>
      <w:r w:rsidRPr="00140633">
        <w:rPr>
          <w:rFonts w:eastAsia="標楷體" w:hint="eastAsia"/>
          <w:sz w:val="20"/>
          <w:szCs w:val="20"/>
        </w:rPr>
        <w:t>號函公布</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102.07.04</w:t>
      </w:r>
      <w:proofErr w:type="gramStart"/>
      <w:r w:rsidRPr="00140633">
        <w:rPr>
          <w:rFonts w:eastAsia="標楷體" w:hint="eastAsia"/>
          <w:sz w:val="20"/>
          <w:szCs w:val="20"/>
        </w:rPr>
        <w:t>一Ｏ</w:t>
      </w:r>
      <w:proofErr w:type="gramEnd"/>
      <w:r w:rsidRPr="00140633">
        <w:rPr>
          <w:rFonts w:eastAsia="標楷體" w:hint="eastAsia"/>
          <w:sz w:val="20"/>
          <w:szCs w:val="20"/>
        </w:rPr>
        <w:t>一學年度第</w:t>
      </w:r>
      <w:r w:rsidRPr="00140633">
        <w:rPr>
          <w:rFonts w:eastAsia="標楷體" w:hint="eastAsia"/>
          <w:sz w:val="20"/>
          <w:szCs w:val="20"/>
        </w:rPr>
        <w:t>5</w:t>
      </w:r>
      <w:r w:rsidRPr="00140633">
        <w:rPr>
          <w:rFonts w:eastAsia="標楷體" w:hint="eastAsia"/>
          <w:sz w:val="20"/>
          <w:szCs w:val="20"/>
        </w:rPr>
        <w:t>次校務會議審議通過</w:t>
      </w:r>
    </w:p>
    <w:p w:rsid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102.08.07</w:t>
      </w:r>
      <w:r w:rsidRPr="00140633">
        <w:rPr>
          <w:rFonts w:eastAsia="標楷體" w:hint="eastAsia"/>
          <w:sz w:val="20"/>
          <w:szCs w:val="20"/>
        </w:rPr>
        <w:t>高</w:t>
      </w:r>
      <w:proofErr w:type="gramStart"/>
      <w:r w:rsidRPr="00140633">
        <w:rPr>
          <w:rFonts w:eastAsia="標楷體" w:hint="eastAsia"/>
          <w:sz w:val="20"/>
          <w:szCs w:val="20"/>
        </w:rPr>
        <w:t>醫</w:t>
      </w:r>
      <w:proofErr w:type="gramEnd"/>
      <w:r w:rsidRPr="00140633">
        <w:rPr>
          <w:rFonts w:eastAsia="標楷體" w:hint="eastAsia"/>
          <w:sz w:val="20"/>
          <w:szCs w:val="20"/>
        </w:rPr>
        <w:t>研發字第</w:t>
      </w:r>
      <w:r w:rsidRPr="00140633">
        <w:rPr>
          <w:rFonts w:eastAsia="標楷體" w:hint="eastAsia"/>
          <w:sz w:val="20"/>
          <w:szCs w:val="20"/>
        </w:rPr>
        <w:t>1021102260</w:t>
      </w:r>
      <w:r w:rsidRPr="00140633">
        <w:rPr>
          <w:rFonts w:eastAsia="標楷體" w:hint="eastAsia"/>
          <w:sz w:val="20"/>
          <w:szCs w:val="20"/>
        </w:rPr>
        <w:t>號函公布</w:t>
      </w:r>
    </w:p>
    <w:p w:rsidR="00BF6062" w:rsidRDefault="00640F95" w:rsidP="00BF6062">
      <w:pPr>
        <w:widowControl/>
        <w:adjustRightInd w:val="0"/>
        <w:spacing w:line="240" w:lineRule="exact"/>
        <w:ind w:left="4111" w:firstLineChars="354" w:firstLine="708"/>
        <w:rPr>
          <w:rFonts w:eastAsia="標楷體"/>
          <w:sz w:val="20"/>
          <w:szCs w:val="20"/>
        </w:rPr>
      </w:pPr>
      <w:r w:rsidRPr="00CC2227">
        <w:rPr>
          <w:rFonts w:eastAsia="標楷體" w:hint="eastAsia"/>
          <w:sz w:val="20"/>
          <w:szCs w:val="20"/>
        </w:rPr>
        <w:t>104.04.02</w:t>
      </w:r>
      <w:r w:rsidR="004F3BF5">
        <w:rPr>
          <w:rFonts w:eastAsia="標楷體" w:hint="eastAsia"/>
          <w:sz w:val="20"/>
          <w:szCs w:val="20"/>
        </w:rPr>
        <w:t xml:space="preserve"> 103</w:t>
      </w:r>
      <w:r w:rsidR="00D26C64" w:rsidRPr="00CC2227">
        <w:rPr>
          <w:rFonts w:eastAsia="標楷體" w:hint="eastAsia"/>
          <w:sz w:val="20"/>
          <w:szCs w:val="20"/>
        </w:rPr>
        <w:t>學年度第</w:t>
      </w:r>
      <w:r w:rsidR="00140633">
        <w:rPr>
          <w:rFonts w:eastAsia="標楷體" w:hint="eastAsia"/>
          <w:sz w:val="20"/>
          <w:szCs w:val="20"/>
        </w:rPr>
        <w:t>3</w:t>
      </w:r>
      <w:r w:rsidR="00D26C64" w:rsidRPr="00CC2227">
        <w:rPr>
          <w:rFonts w:eastAsia="標楷體" w:hint="eastAsia"/>
          <w:sz w:val="20"/>
          <w:szCs w:val="20"/>
        </w:rPr>
        <w:t>次校務會議審議通過</w:t>
      </w:r>
    </w:p>
    <w:p w:rsidR="00D26C64" w:rsidRPr="00BF6062" w:rsidRDefault="00BF6062" w:rsidP="00BF6062">
      <w:pPr>
        <w:widowControl/>
        <w:adjustRightInd w:val="0"/>
        <w:spacing w:line="240" w:lineRule="exact"/>
        <w:ind w:left="4111" w:firstLineChars="354" w:firstLine="708"/>
        <w:rPr>
          <w:rFonts w:eastAsia="標楷體"/>
          <w:sz w:val="20"/>
          <w:szCs w:val="20"/>
        </w:rPr>
      </w:pPr>
      <w:r>
        <w:rPr>
          <w:rFonts w:eastAsia="標楷體" w:hint="eastAsia"/>
          <w:sz w:val="20"/>
          <w:szCs w:val="20"/>
        </w:rPr>
        <w:t xml:space="preserve">104.04.22 </w:t>
      </w:r>
      <w:r>
        <w:rPr>
          <w:rFonts w:eastAsia="標楷體" w:hint="eastAsia"/>
          <w:sz w:val="20"/>
          <w:szCs w:val="20"/>
        </w:rPr>
        <w:t>高</w:t>
      </w:r>
      <w:proofErr w:type="gramStart"/>
      <w:r>
        <w:rPr>
          <w:rFonts w:eastAsia="標楷體" w:hint="eastAsia"/>
          <w:sz w:val="20"/>
          <w:szCs w:val="20"/>
        </w:rPr>
        <w:t>醫</w:t>
      </w:r>
      <w:proofErr w:type="gramEnd"/>
      <w:r>
        <w:rPr>
          <w:rFonts w:eastAsia="標楷體" w:hint="eastAsia"/>
          <w:sz w:val="20"/>
          <w:szCs w:val="20"/>
        </w:rPr>
        <w:t>研發字第</w:t>
      </w:r>
      <w:r>
        <w:rPr>
          <w:rFonts w:eastAsia="標楷體" w:hint="eastAsia"/>
          <w:sz w:val="20"/>
          <w:szCs w:val="20"/>
        </w:rPr>
        <w:t>1041101286</w:t>
      </w:r>
      <w:r>
        <w:rPr>
          <w:rFonts w:eastAsia="標楷體" w:hint="eastAsia"/>
          <w:sz w:val="20"/>
          <w:szCs w:val="20"/>
        </w:rPr>
        <w:t>號函公布</w:t>
      </w:r>
    </w:p>
    <w:p w:rsidR="00ED74B2" w:rsidRPr="00CC2227" w:rsidRDefault="00AE3609" w:rsidP="00DF6C36">
      <w:pPr>
        <w:numPr>
          <w:ilvl w:val="0"/>
          <w:numId w:val="7"/>
        </w:numPr>
        <w:spacing w:beforeLines="50" w:before="180" w:line="400" w:lineRule="exact"/>
        <w:ind w:left="851" w:hanging="851"/>
        <w:rPr>
          <w:rFonts w:eastAsia="標楷體"/>
          <w:sz w:val="20"/>
          <w:szCs w:val="20"/>
        </w:rPr>
      </w:pPr>
      <w:r w:rsidRPr="00CC2227">
        <w:rPr>
          <w:rFonts w:eastAsia="標楷體" w:hint="eastAsia"/>
        </w:rPr>
        <w:t>本校為整合學術研究人力和資源及推動研究特色，訂定本辦法。</w:t>
      </w:r>
    </w:p>
    <w:p w:rsidR="00DC48EA" w:rsidRPr="00CC2227" w:rsidRDefault="00AE3609" w:rsidP="00DF6C36">
      <w:pPr>
        <w:numPr>
          <w:ilvl w:val="0"/>
          <w:numId w:val="7"/>
        </w:numPr>
        <w:spacing w:beforeLines="50" w:before="180" w:line="400" w:lineRule="exact"/>
        <w:ind w:left="851" w:hanging="851"/>
        <w:rPr>
          <w:rFonts w:eastAsia="標楷體"/>
          <w:sz w:val="20"/>
          <w:szCs w:val="20"/>
        </w:rPr>
      </w:pPr>
      <w:r w:rsidRPr="00CC2227">
        <w:rPr>
          <w:rFonts w:eastAsia="標楷體" w:hint="eastAsia"/>
        </w:rPr>
        <w:t>本辦法所稱研究中心，係指依據學術研究或技術服務等性質整合之單位。</w:t>
      </w:r>
    </w:p>
    <w:p w:rsidR="00DC48EA" w:rsidRPr="00CC2227" w:rsidRDefault="00DC48EA" w:rsidP="00DF6C36">
      <w:pPr>
        <w:numPr>
          <w:ilvl w:val="0"/>
          <w:numId w:val="7"/>
        </w:numPr>
        <w:spacing w:beforeLines="50" w:before="180" w:line="400" w:lineRule="exact"/>
        <w:ind w:left="851" w:hanging="851"/>
        <w:rPr>
          <w:rFonts w:eastAsia="標楷體"/>
          <w:sz w:val="20"/>
          <w:szCs w:val="20"/>
        </w:rPr>
      </w:pPr>
      <w:r w:rsidRPr="00CC2227">
        <w:rPr>
          <w:rFonts w:eastAsia="標楷體" w:hint="eastAsia"/>
        </w:rPr>
        <w:t>本校</w:t>
      </w:r>
      <w:r w:rsidR="00AB5A20" w:rsidRPr="00CC2227">
        <w:rPr>
          <w:rFonts w:eastAsia="標楷體" w:hint="eastAsia"/>
        </w:rPr>
        <w:t>研究</w:t>
      </w:r>
      <w:r w:rsidRPr="00CC2227">
        <w:rPr>
          <w:rFonts w:eastAsia="標楷體" w:hint="eastAsia"/>
        </w:rPr>
        <w:t>中心分類如下：</w:t>
      </w:r>
    </w:p>
    <w:p w:rsidR="00AB5A20" w:rsidRPr="00CC2227" w:rsidRDefault="00AB5A20" w:rsidP="00AB5A20">
      <w:pPr>
        <w:spacing w:line="400" w:lineRule="exact"/>
        <w:ind w:leftChars="414" w:left="1560" w:hangingChars="236" w:hanging="566"/>
        <w:rPr>
          <w:rFonts w:eastAsia="標楷體"/>
        </w:rPr>
      </w:pPr>
      <w:r w:rsidRPr="00CC2227">
        <w:rPr>
          <w:rFonts w:eastAsia="標楷體" w:hint="eastAsia"/>
        </w:rPr>
        <w:t>一、校級頂尖研究中心：</w:t>
      </w:r>
      <w:proofErr w:type="gramStart"/>
      <w:r w:rsidRPr="00CC2227">
        <w:rPr>
          <w:rFonts w:eastAsia="標楷體" w:hint="eastAsia"/>
        </w:rPr>
        <w:t>校級跨領域</w:t>
      </w:r>
      <w:proofErr w:type="gramEnd"/>
      <w:r w:rsidRPr="00CC2227">
        <w:rPr>
          <w:rFonts w:eastAsia="標楷體" w:hint="eastAsia"/>
        </w:rPr>
        <w:t>且領先全國之研究中心，具有推動全校重點研究政策與發展目標，及執行政府政策之功能。</w:t>
      </w:r>
    </w:p>
    <w:p w:rsidR="00AB5A20" w:rsidRPr="00CC2227" w:rsidRDefault="00AB5A20" w:rsidP="00AB5A20">
      <w:pPr>
        <w:spacing w:line="400" w:lineRule="exact"/>
        <w:ind w:leftChars="414" w:left="1560" w:hangingChars="236" w:hanging="566"/>
        <w:rPr>
          <w:rFonts w:eastAsia="標楷體"/>
        </w:rPr>
      </w:pPr>
      <w:r w:rsidRPr="00CC2227">
        <w:rPr>
          <w:rFonts w:eastAsia="標楷體" w:hint="eastAsia"/>
        </w:rPr>
        <w:t>二、校級</w:t>
      </w:r>
      <w:r w:rsidRPr="00CC2227">
        <w:rPr>
          <w:rFonts w:eastAsia="標楷體" w:hint="eastAsia"/>
          <w:u w:val="single"/>
        </w:rPr>
        <w:t>學術</w:t>
      </w:r>
      <w:r w:rsidRPr="00CC2227">
        <w:rPr>
          <w:rFonts w:eastAsia="標楷體" w:hint="eastAsia"/>
        </w:rPr>
        <w:t>研究中心：</w:t>
      </w:r>
      <w:proofErr w:type="gramStart"/>
      <w:r w:rsidRPr="00CC2227">
        <w:rPr>
          <w:rFonts w:eastAsia="標楷體" w:hint="eastAsia"/>
        </w:rPr>
        <w:t>校級跨領域</w:t>
      </w:r>
      <w:proofErr w:type="gramEnd"/>
      <w:r w:rsidRPr="00CC2227">
        <w:rPr>
          <w:rFonts w:eastAsia="標楷體" w:hint="eastAsia"/>
        </w:rPr>
        <w:t>之</w:t>
      </w:r>
      <w:r w:rsidRPr="00CC2227">
        <w:rPr>
          <w:rFonts w:eastAsia="標楷體" w:hint="eastAsia"/>
          <w:u w:val="single"/>
        </w:rPr>
        <w:t>學術</w:t>
      </w:r>
      <w:r w:rsidRPr="00CC2227">
        <w:rPr>
          <w:rFonts w:eastAsia="標楷體" w:hint="eastAsia"/>
        </w:rPr>
        <w:t>研究中心，</w:t>
      </w:r>
      <w:r w:rsidRPr="00CC2227">
        <w:rPr>
          <w:rFonts w:eastAsia="標楷體" w:hint="eastAsia"/>
          <w:u w:val="single"/>
        </w:rPr>
        <w:t>依</w:t>
      </w:r>
      <w:r w:rsidRPr="00CC2227">
        <w:rPr>
          <w:rFonts w:eastAsia="標楷體" w:hint="eastAsia"/>
        </w:rPr>
        <w:t>全校重點研究政策與發展目標</w:t>
      </w:r>
      <w:r w:rsidRPr="00CC2227">
        <w:rPr>
          <w:rFonts w:eastAsia="標楷體" w:hint="eastAsia"/>
          <w:u w:val="single"/>
        </w:rPr>
        <w:t>而設置</w:t>
      </w:r>
      <w:r w:rsidRPr="00CC2227">
        <w:rPr>
          <w:rFonts w:eastAsia="標楷體" w:hint="eastAsia"/>
        </w:rPr>
        <w:t>。由研究發展處研究總中心統籌行政管理</w:t>
      </w:r>
      <w:r w:rsidRPr="00CC2227">
        <w:rPr>
          <w:rFonts w:ascii="標楷體" w:eastAsia="標楷體" w:hAnsi="標楷體" w:cs="標楷體" w:hint="eastAsia"/>
        </w:rPr>
        <w:t>及稽核</w:t>
      </w:r>
      <w:r w:rsidRPr="00CC2227">
        <w:rPr>
          <w:rFonts w:eastAsia="標楷體" w:hint="eastAsia"/>
        </w:rPr>
        <w:t>。</w:t>
      </w:r>
    </w:p>
    <w:p w:rsidR="00AB5A20" w:rsidRPr="00CC2227" w:rsidRDefault="00AB5A20" w:rsidP="00AB5A20">
      <w:pPr>
        <w:spacing w:line="400" w:lineRule="exact"/>
        <w:ind w:leftChars="414" w:left="1560" w:hangingChars="236" w:hanging="566"/>
        <w:rPr>
          <w:rFonts w:eastAsia="標楷體"/>
          <w:u w:val="single"/>
        </w:rPr>
      </w:pPr>
      <w:r w:rsidRPr="00CC2227">
        <w:rPr>
          <w:rFonts w:eastAsia="標楷體" w:hint="eastAsia"/>
          <w:u w:val="single"/>
        </w:rPr>
        <w:t>三</w:t>
      </w:r>
      <w:r w:rsidRPr="00CC2227">
        <w:rPr>
          <w:rFonts w:ascii="標楷體" w:eastAsia="標楷體" w:hAnsi="標楷體" w:hint="eastAsia"/>
          <w:u w:val="single"/>
        </w:rPr>
        <w:t>、</w:t>
      </w:r>
      <w:r w:rsidRPr="00CC2227">
        <w:rPr>
          <w:rFonts w:eastAsia="標楷體" w:hint="eastAsia"/>
          <w:u w:val="single"/>
        </w:rPr>
        <w:t>校級實務應用研究中心：</w:t>
      </w:r>
      <w:proofErr w:type="gramStart"/>
      <w:r w:rsidRPr="00CC2227">
        <w:rPr>
          <w:rFonts w:eastAsia="標楷體" w:hint="eastAsia"/>
          <w:u w:val="single"/>
        </w:rPr>
        <w:t>校級跨領域</w:t>
      </w:r>
      <w:proofErr w:type="gramEnd"/>
      <w:r w:rsidRPr="00CC2227">
        <w:rPr>
          <w:rFonts w:eastAsia="標楷體" w:hint="eastAsia"/>
          <w:u w:val="single"/>
        </w:rPr>
        <w:t>之應用科學研究中心，依實務性產學研究之需要設置。由研究發展處研究總中心統籌行政管理</w:t>
      </w:r>
      <w:r w:rsidRPr="00CC2227">
        <w:rPr>
          <w:rFonts w:ascii="標楷體" w:eastAsia="標楷體" w:hAnsi="標楷體" w:cs="標楷體" w:hint="eastAsia"/>
          <w:u w:val="single"/>
        </w:rPr>
        <w:t>及稽核</w:t>
      </w:r>
      <w:r w:rsidRPr="00CC2227">
        <w:rPr>
          <w:rFonts w:eastAsia="標楷體" w:hint="eastAsia"/>
          <w:u w:val="single"/>
        </w:rPr>
        <w:t>。</w:t>
      </w:r>
    </w:p>
    <w:p w:rsidR="00AB5A20" w:rsidRPr="00CC2227" w:rsidRDefault="00AB5A20" w:rsidP="00AB5A20">
      <w:pPr>
        <w:spacing w:line="400" w:lineRule="exact"/>
        <w:ind w:leftChars="414" w:left="1560" w:hangingChars="236" w:hanging="566"/>
        <w:rPr>
          <w:rFonts w:eastAsia="標楷體"/>
          <w:u w:val="single"/>
        </w:rPr>
      </w:pPr>
      <w:r w:rsidRPr="00CC2227">
        <w:rPr>
          <w:rFonts w:eastAsia="標楷體" w:hint="eastAsia"/>
          <w:u w:val="single"/>
        </w:rPr>
        <w:t>四</w:t>
      </w:r>
      <w:r w:rsidRPr="00CC2227">
        <w:rPr>
          <w:rFonts w:ascii="標楷體" w:eastAsia="標楷體" w:hAnsi="標楷體" w:hint="eastAsia"/>
          <w:u w:val="single"/>
        </w:rPr>
        <w:t>、</w:t>
      </w:r>
      <w:r w:rsidRPr="00CC2227">
        <w:rPr>
          <w:rFonts w:eastAsia="標楷體" w:hint="eastAsia"/>
          <w:u w:val="single"/>
        </w:rPr>
        <w:t>校級任務導向型研究中心：</w:t>
      </w:r>
      <w:proofErr w:type="gramStart"/>
      <w:r w:rsidRPr="00CC2227">
        <w:rPr>
          <w:rFonts w:eastAsia="標楷體" w:hint="eastAsia"/>
          <w:u w:val="single"/>
        </w:rPr>
        <w:t>校級跨領域</w:t>
      </w:r>
      <w:proofErr w:type="gramEnd"/>
      <w:r w:rsidRPr="00CC2227">
        <w:rPr>
          <w:rFonts w:eastAsia="標楷體" w:hint="eastAsia"/>
          <w:u w:val="single"/>
        </w:rPr>
        <w:t>之重點任務導向與特色研究中心，依階段性研究之需要設置。由研究發展處研究總中心統籌行政管理</w:t>
      </w:r>
      <w:r w:rsidRPr="00CC2227">
        <w:rPr>
          <w:rFonts w:ascii="標楷體" w:eastAsia="標楷體" w:hAnsi="標楷體" w:cs="標楷體" w:hint="eastAsia"/>
          <w:u w:val="single"/>
        </w:rPr>
        <w:t>及稽核</w:t>
      </w:r>
      <w:r w:rsidRPr="00CC2227">
        <w:rPr>
          <w:rFonts w:eastAsia="標楷體" w:hint="eastAsia"/>
          <w:u w:val="single"/>
        </w:rPr>
        <w:t>。</w:t>
      </w:r>
    </w:p>
    <w:p w:rsidR="00ED74B2" w:rsidRPr="00CC2227" w:rsidRDefault="00AB5A20" w:rsidP="00AB5A20">
      <w:pPr>
        <w:spacing w:line="400" w:lineRule="exact"/>
        <w:ind w:leftChars="414" w:left="1560" w:hangingChars="236" w:hanging="566"/>
        <w:rPr>
          <w:rFonts w:eastAsia="標楷體"/>
        </w:rPr>
      </w:pPr>
      <w:r w:rsidRPr="00CC2227">
        <w:rPr>
          <w:rFonts w:eastAsia="標楷體" w:hint="eastAsia"/>
          <w:u w:val="single"/>
        </w:rPr>
        <w:t>五</w:t>
      </w:r>
      <w:r w:rsidRPr="00CC2227">
        <w:rPr>
          <w:rFonts w:eastAsia="標楷體" w:hint="eastAsia"/>
        </w:rPr>
        <w:t>、院級研究中心：院級業務性質之研究中心，</w:t>
      </w:r>
      <w:r w:rsidRPr="00CC2227">
        <w:rPr>
          <w:rFonts w:eastAsia="標楷體" w:hint="eastAsia"/>
          <w:u w:val="single"/>
        </w:rPr>
        <w:t>依</w:t>
      </w:r>
      <w:r w:rsidRPr="00CC2227">
        <w:rPr>
          <w:rFonts w:eastAsia="標楷體" w:hint="eastAsia"/>
        </w:rPr>
        <w:t>各學院學術研究政策與發展目標之</w:t>
      </w:r>
      <w:r w:rsidRPr="00CC2227">
        <w:rPr>
          <w:rFonts w:eastAsia="標楷體" w:hint="eastAsia"/>
          <w:u w:val="single"/>
        </w:rPr>
        <w:t>需要設置</w:t>
      </w:r>
      <w:r w:rsidRPr="00CC2227">
        <w:rPr>
          <w:rFonts w:eastAsia="標楷體" w:hint="eastAsia"/>
        </w:rPr>
        <w:t>。</w:t>
      </w:r>
    </w:p>
    <w:p w:rsidR="00DC48EA" w:rsidRPr="00CC2227" w:rsidRDefault="00DC48EA" w:rsidP="00DF6C36">
      <w:pPr>
        <w:numPr>
          <w:ilvl w:val="0"/>
          <w:numId w:val="7"/>
        </w:numPr>
        <w:spacing w:beforeLines="50" w:before="180" w:line="400" w:lineRule="exact"/>
        <w:ind w:left="851" w:hanging="851"/>
        <w:rPr>
          <w:rFonts w:eastAsia="標楷體"/>
          <w:sz w:val="20"/>
          <w:szCs w:val="20"/>
        </w:rPr>
      </w:pPr>
      <w:r w:rsidRPr="00CC2227">
        <w:rPr>
          <w:rFonts w:eastAsia="標楷體" w:hint="eastAsia"/>
        </w:rPr>
        <w:t>各</w:t>
      </w:r>
      <w:r w:rsidR="007E3170" w:rsidRPr="00CC2227">
        <w:rPr>
          <w:rFonts w:eastAsia="標楷體" w:hint="eastAsia"/>
        </w:rPr>
        <w:t>研究中心</w:t>
      </w:r>
      <w:r w:rsidR="004730CE" w:rsidRPr="00CC2227">
        <w:rPr>
          <w:rFonts w:eastAsia="標楷體" w:hint="eastAsia"/>
        </w:rPr>
        <w:t>申請設置時</w:t>
      </w:r>
      <w:r w:rsidRPr="00CC2227">
        <w:rPr>
          <w:rFonts w:eastAsia="標楷體" w:hint="eastAsia"/>
        </w:rPr>
        <w:t>，應檢附具體規劃書依下列程序辦理：</w:t>
      </w:r>
    </w:p>
    <w:p w:rsidR="00D26C64" w:rsidRPr="00CC2227" w:rsidRDefault="00D26C64" w:rsidP="00DF6C36">
      <w:pPr>
        <w:numPr>
          <w:ilvl w:val="1"/>
          <w:numId w:val="10"/>
        </w:numPr>
        <w:spacing w:line="400" w:lineRule="exact"/>
        <w:ind w:left="1560" w:hanging="567"/>
        <w:rPr>
          <w:rFonts w:eastAsia="標楷體"/>
        </w:rPr>
      </w:pPr>
      <w:r w:rsidRPr="00CC2227">
        <w:rPr>
          <w:rFonts w:eastAsia="標楷體" w:hint="eastAsia"/>
        </w:rPr>
        <w:t>校級頂尖研究中心：經校長交辦設置或經學術研究委員會</w:t>
      </w:r>
      <w:r w:rsidR="00DB51D2" w:rsidRPr="00CC2227">
        <w:rPr>
          <w:rFonts w:eastAsia="標楷體" w:hint="eastAsia"/>
          <w:u w:val="single"/>
        </w:rPr>
        <w:t>初審</w:t>
      </w:r>
      <w:r w:rsidRPr="00CC2227">
        <w:rPr>
          <w:rFonts w:eastAsia="標楷體" w:hint="eastAsia"/>
        </w:rPr>
        <w:t>、校務會議</w:t>
      </w:r>
      <w:proofErr w:type="gramStart"/>
      <w:r w:rsidR="00DB51D2" w:rsidRPr="00CC2227">
        <w:rPr>
          <w:rFonts w:eastAsia="標楷體" w:hint="eastAsia"/>
          <w:u w:val="single"/>
        </w:rPr>
        <w:t>複</w:t>
      </w:r>
      <w:proofErr w:type="gramEnd"/>
      <w:r w:rsidR="00DB51D2" w:rsidRPr="00CC2227">
        <w:rPr>
          <w:rFonts w:eastAsia="標楷體" w:hint="eastAsia"/>
          <w:u w:val="single"/>
        </w:rPr>
        <w:t>審</w:t>
      </w:r>
      <w:r w:rsidRPr="00CC2227">
        <w:rPr>
          <w:rFonts w:eastAsia="標楷體" w:hint="eastAsia"/>
        </w:rPr>
        <w:t>，</w:t>
      </w:r>
      <w:r w:rsidR="00872944" w:rsidRPr="00CC2227">
        <w:rPr>
          <w:rFonts w:eastAsia="標楷體" w:hint="eastAsia"/>
        </w:rPr>
        <w:t>呈請</w:t>
      </w:r>
      <w:r w:rsidRPr="00CC2227">
        <w:rPr>
          <w:rFonts w:eastAsia="標楷體" w:hint="eastAsia"/>
        </w:rPr>
        <w:t>董事會</w:t>
      </w:r>
      <w:r w:rsidR="00872944" w:rsidRPr="00CC2227">
        <w:rPr>
          <w:rFonts w:eastAsia="標楷體" w:hint="eastAsia"/>
        </w:rPr>
        <w:t>會議</w:t>
      </w:r>
      <w:r w:rsidRPr="00CC2227">
        <w:rPr>
          <w:rFonts w:eastAsia="標楷體" w:hint="eastAsia"/>
        </w:rPr>
        <w:t>審議</w:t>
      </w:r>
      <w:r w:rsidR="00DB51D2" w:rsidRPr="00CC2227">
        <w:rPr>
          <w:rFonts w:eastAsia="標楷體" w:hint="eastAsia"/>
          <w:u w:val="single"/>
        </w:rPr>
        <w:t>後</w:t>
      </w:r>
      <w:r w:rsidRPr="00CC2227">
        <w:rPr>
          <w:rFonts w:eastAsia="標楷體" w:hint="eastAsia"/>
        </w:rPr>
        <w:t>同意成立。</w:t>
      </w:r>
    </w:p>
    <w:p w:rsidR="00E60892" w:rsidRPr="00CC2227" w:rsidRDefault="00E60892" w:rsidP="004E25B4">
      <w:pPr>
        <w:spacing w:line="400" w:lineRule="exact"/>
        <w:ind w:leftChars="414" w:left="1560" w:hangingChars="236" w:hanging="566"/>
        <w:rPr>
          <w:rFonts w:eastAsia="標楷體"/>
        </w:rPr>
      </w:pPr>
      <w:r w:rsidRPr="00CC2227">
        <w:rPr>
          <w:rFonts w:eastAsia="標楷體" w:hint="eastAsia"/>
        </w:rPr>
        <w:t>二、校級</w:t>
      </w:r>
      <w:r w:rsidRPr="00CC2227">
        <w:rPr>
          <w:rFonts w:eastAsia="標楷體" w:hint="eastAsia"/>
          <w:u w:val="single"/>
        </w:rPr>
        <w:t>學術</w:t>
      </w:r>
      <w:r w:rsidRPr="00CC2227">
        <w:rPr>
          <w:rFonts w:eastAsia="標楷體" w:hint="eastAsia"/>
        </w:rPr>
        <w:t>研究中心：由本校專任教授申請設置，經學術研究委員會</w:t>
      </w:r>
      <w:r w:rsidR="00DB51D2" w:rsidRPr="00CC2227">
        <w:rPr>
          <w:rFonts w:eastAsia="標楷體" w:hint="eastAsia"/>
          <w:u w:val="single"/>
        </w:rPr>
        <w:t>初審</w:t>
      </w:r>
      <w:r w:rsidRPr="00CC2227">
        <w:rPr>
          <w:rFonts w:eastAsia="標楷體" w:hint="eastAsia"/>
        </w:rPr>
        <w:t>、</w:t>
      </w:r>
      <w:r w:rsidRPr="00CC2227">
        <w:rPr>
          <w:rFonts w:eastAsia="標楷體" w:hint="eastAsia"/>
          <w:u w:val="single"/>
        </w:rPr>
        <w:t>行政</w:t>
      </w:r>
      <w:r w:rsidRPr="00CC2227">
        <w:rPr>
          <w:rFonts w:eastAsia="標楷體" w:hint="eastAsia"/>
        </w:rPr>
        <w:t>會議審議後同意成立。</w:t>
      </w:r>
    </w:p>
    <w:p w:rsidR="004E25B4" w:rsidRPr="00CC2227" w:rsidRDefault="00E60892" w:rsidP="004E25B4">
      <w:pPr>
        <w:spacing w:line="400" w:lineRule="exact"/>
        <w:ind w:leftChars="414" w:left="1560" w:hangingChars="236" w:hanging="566"/>
        <w:rPr>
          <w:rFonts w:eastAsia="標楷體"/>
          <w:u w:val="single"/>
        </w:rPr>
      </w:pPr>
      <w:r w:rsidRPr="00CC2227">
        <w:rPr>
          <w:rFonts w:eastAsia="標楷體" w:hint="eastAsia"/>
          <w:u w:val="single"/>
        </w:rPr>
        <w:t>三</w:t>
      </w:r>
      <w:r w:rsidRPr="00CC2227">
        <w:rPr>
          <w:rFonts w:ascii="標楷體" w:eastAsia="標楷體" w:hAnsi="標楷體" w:hint="eastAsia"/>
          <w:u w:val="single"/>
        </w:rPr>
        <w:t>、</w:t>
      </w:r>
      <w:r w:rsidRPr="00CC2227">
        <w:rPr>
          <w:rFonts w:eastAsia="標楷體" w:hint="eastAsia"/>
          <w:u w:val="single"/>
        </w:rPr>
        <w:t>校級實務應用研究中心：由本校專任教授申請設置，經研發長</w:t>
      </w:r>
      <w:r w:rsidR="00DB51D2" w:rsidRPr="00CC2227">
        <w:rPr>
          <w:rFonts w:eastAsia="標楷體" w:hint="eastAsia"/>
          <w:u w:val="single"/>
        </w:rPr>
        <w:t>邀集相關領域教授召開</w:t>
      </w:r>
      <w:r w:rsidRPr="00CC2227">
        <w:rPr>
          <w:rFonts w:eastAsia="標楷體" w:hint="eastAsia"/>
          <w:u w:val="single"/>
        </w:rPr>
        <w:t>之審查委員會</w:t>
      </w:r>
      <w:r w:rsidR="00DB51D2" w:rsidRPr="00CC2227">
        <w:rPr>
          <w:rFonts w:eastAsia="標楷體" w:hint="eastAsia"/>
          <w:u w:val="single"/>
        </w:rPr>
        <w:t>初審</w:t>
      </w:r>
      <w:r w:rsidRPr="00CC2227">
        <w:rPr>
          <w:rFonts w:eastAsia="標楷體" w:hint="eastAsia"/>
          <w:u w:val="single"/>
        </w:rPr>
        <w:t>、行政會議審議後同意成立。</w:t>
      </w:r>
    </w:p>
    <w:p w:rsidR="00E60892" w:rsidRPr="00CC2227" w:rsidRDefault="00E60892" w:rsidP="004E25B4">
      <w:pPr>
        <w:spacing w:line="400" w:lineRule="exact"/>
        <w:ind w:leftChars="414" w:left="1560" w:hangingChars="236" w:hanging="566"/>
        <w:rPr>
          <w:rFonts w:eastAsia="標楷體"/>
          <w:u w:val="single"/>
        </w:rPr>
      </w:pPr>
      <w:r w:rsidRPr="00CC2227">
        <w:rPr>
          <w:rFonts w:eastAsia="標楷體" w:hint="eastAsia"/>
          <w:u w:val="single"/>
        </w:rPr>
        <w:t>四</w:t>
      </w:r>
      <w:r w:rsidRPr="00CC2227">
        <w:rPr>
          <w:rFonts w:ascii="標楷體" w:eastAsia="標楷體" w:hAnsi="標楷體" w:hint="eastAsia"/>
          <w:u w:val="single"/>
        </w:rPr>
        <w:t>、</w:t>
      </w:r>
      <w:r w:rsidRPr="00CC2227">
        <w:rPr>
          <w:rFonts w:eastAsia="標楷體" w:hint="eastAsia"/>
          <w:u w:val="single"/>
        </w:rPr>
        <w:t>校級任務導向型研究中心：經校長交辦設置</w:t>
      </w:r>
      <w:r w:rsidRPr="00CC2227">
        <w:rPr>
          <w:rFonts w:ascii="標楷體" w:eastAsia="標楷體" w:hAnsi="標楷體" w:hint="eastAsia"/>
          <w:u w:val="single"/>
        </w:rPr>
        <w:t>，</w:t>
      </w:r>
      <w:r w:rsidRPr="00CC2227">
        <w:rPr>
          <w:rFonts w:eastAsia="標楷體" w:hint="eastAsia"/>
          <w:u w:val="single"/>
        </w:rPr>
        <w:t>行政會議審議後同意成立。</w:t>
      </w:r>
    </w:p>
    <w:p w:rsidR="00D26C64" w:rsidRPr="00CC2227" w:rsidRDefault="00E60892" w:rsidP="004E25B4">
      <w:pPr>
        <w:spacing w:line="400" w:lineRule="exact"/>
        <w:ind w:leftChars="414" w:left="1560" w:hangingChars="236" w:hanging="566"/>
        <w:rPr>
          <w:rFonts w:eastAsia="標楷體"/>
          <w:sz w:val="20"/>
          <w:szCs w:val="20"/>
        </w:rPr>
      </w:pPr>
      <w:r w:rsidRPr="00CC2227">
        <w:rPr>
          <w:rFonts w:eastAsia="標楷體" w:hint="eastAsia"/>
          <w:u w:val="single"/>
        </w:rPr>
        <w:t>五</w:t>
      </w:r>
      <w:r w:rsidRPr="00CC2227">
        <w:rPr>
          <w:rFonts w:eastAsia="標楷體" w:hint="eastAsia"/>
        </w:rPr>
        <w:t>、院級研究中心：經院</w:t>
      </w:r>
      <w:proofErr w:type="gramStart"/>
      <w:r w:rsidRPr="00CC2227">
        <w:rPr>
          <w:rFonts w:eastAsia="標楷體" w:hint="eastAsia"/>
        </w:rPr>
        <w:t>務</w:t>
      </w:r>
      <w:proofErr w:type="gramEnd"/>
      <w:r w:rsidRPr="00CC2227">
        <w:rPr>
          <w:rFonts w:eastAsia="標楷體" w:hint="eastAsia"/>
        </w:rPr>
        <w:t>會議初審通過，行政會議審議後同意成立。</w:t>
      </w:r>
    </w:p>
    <w:p w:rsidR="00DC48EA" w:rsidRPr="00CC2227" w:rsidRDefault="00DC48EA" w:rsidP="00DF6C36">
      <w:pPr>
        <w:numPr>
          <w:ilvl w:val="0"/>
          <w:numId w:val="7"/>
        </w:numPr>
        <w:spacing w:beforeLines="50" w:before="180" w:line="400" w:lineRule="exact"/>
        <w:ind w:left="851" w:hanging="851"/>
        <w:rPr>
          <w:rFonts w:eastAsia="標楷體"/>
          <w:sz w:val="20"/>
          <w:szCs w:val="20"/>
        </w:rPr>
      </w:pPr>
      <w:r w:rsidRPr="00CC2227">
        <w:rPr>
          <w:rFonts w:eastAsia="標楷體" w:hint="eastAsia"/>
        </w:rPr>
        <w:t>規劃書內容應包括下列項目：</w:t>
      </w:r>
    </w:p>
    <w:p w:rsidR="00DC48EA" w:rsidRPr="00CC2227" w:rsidRDefault="00DC48EA" w:rsidP="00DF6C36">
      <w:pPr>
        <w:numPr>
          <w:ilvl w:val="1"/>
          <w:numId w:val="11"/>
        </w:numPr>
        <w:spacing w:line="400" w:lineRule="exact"/>
        <w:ind w:left="1560" w:hanging="567"/>
        <w:rPr>
          <w:rFonts w:eastAsia="標楷體"/>
        </w:rPr>
      </w:pPr>
      <w:r w:rsidRPr="00CC2227">
        <w:rPr>
          <w:rFonts w:eastAsia="標楷體" w:hint="eastAsia"/>
        </w:rPr>
        <w:t>宗旨與目標。</w:t>
      </w:r>
    </w:p>
    <w:p w:rsidR="00DC48EA" w:rsidRPr="00CC2227" w:rsidRDefault="00DC48EA" w:rsidP="00DF6C36">
      <w:pPr>
        <w:numPr>
          <w:ilvl w:val="1"/>
          <w:numId w:val="11"/>
        </w:numPr>
        <w:spacing w:line="400" w:lineRule="exact"/>
        <w:ind w:left="1560" w:hanging="567"/>
        <w:rPr>
          <w:rFonts w:eastAsia="標楷體"/>
        </w:rPr>
      </w:pPr>
      <w:r w:rsidRPr="00CC2227">
        <w:rPr>
          <w:rFonts w:eastAsia="標楷體" w:hint="eastAsia"/>
        </w:rPr>
        <w:t>任務。</w:t>
      </w:r>
    </w:p>
    <w:p w:rsidR="00DC48EA" w:rsidRPr="00CC2227" w:rsidRDefault="00DC48EA" w:rsidP="00DF6C36">
      <w:pPr>
        <w:numPr>
          <w:ilvl w:val="1"/>
          <w:numId w:val="11"/>
        </w:numPr>
        <w:spacing w:line="400" w:lineRule="exact"/>
        <w:ind w:left="1560" w:hanging="567"/>
        <w:rPr>
          <w:rFonts w:eastAsia="標楷體"/>
        </w:rPr>
      </w:pPr>
      <w:r w:rsidRPr="00CC2227">
        <w:rPr>
          <w:rFonts w:eastAsia="標楷體" w:hint="eastAsia"/>
        </w:rPr>
        <w:t>編制。</w:t>
      </w:r>
    </w:p>
    <w:p w:rsidR="00DC48EA" w:rsidRPr="00CC2227" w:rsidRDefault="00DC48EA" w:rsidP="00DF6C36">
      <w:pPr>
        <w:numPr>
          <w:ilvl w:val="1"/>
          <w:numId w:val="11"/>
        </w:numPr>
        <w:spacing w:line="400" w:lineRule="exact"/>
        <w:ind w:left="1560" w:hanging="567"/>
        <w:rPr>
          <w:rFonts w:eastAsia="標楷體"/>
        </w:rPr>
      </w:pPr>
      <w:r w:rsidRPr="00CC2227">
        <w:rPr>
          <w:rFonts w:eastAsia="標楷體" w:hint="eastAsia"/>
        </w:rPr>
        <w:lastRenderedPageBreak/>
        <w:t>經費來源。</w:t>
      </w:r>
    </w:p>
    <w:p w:rsidR="00DC48EA" w:rsidRPr="00CC2227" w:rsidRDefault="00DC48EA" w:rsidP="00DF6C36">
      <w:pPr>
        <w:numPr>
          <w:ilvl w:val="1"/>
          <w:numId w:val="11"/>
        </w:numPr>
        <w:spacing w:line="400" w:lineRule="exact"/>
        <w:ind w:left="1560" w:hanging="567"/>
        <w:rPr>
          <w:rFonts w:eastAsia="標楷體"/>
        </w:rPr>
      </w:pPr>
      <w:r w:rsidRPr="00CC2227">
        <w:rPr>
          <w:rFonts w:eastAsia="標楷體" w:hint="eastAsia"/>
        </w:rPr>
        <w:t>其他事項</w:t>
      </w:r>
      <w:r w:rsidR="004B53D0" w:rsidRPr="00CC2227">
        <w:rPr>
          <w:rFonts w:ascii="標楷體" w:eastAsia="標楷體" w:hAnsi="標楷體" w:hint="eastAsia"/>
          <w:u w:val="single"/>
        </w:rPr>
        <w:t>：若為任務導向型研究中心，須包含任務完成或定期限無法完成任務之處置</w:t>
      </w:r>
      <w:r w:rsidR="004B53D0" w:rsidRPr="00CC2227">
        <w:rPr>
          <w:rFonts w:ascii="標楷體" w:eastAsia="標楷體" w:hAnsi="標楷體" w:hint="eastAsia"/>
        </w:rPr>
        <w:t>。</w:t>
      </w:r>
    </w:p>
    <w:p w:rsidR="00DC48EA" w:rsidRPr="00CC2227" w:rsidRDefault="00DC48EA" w:rsidP="00DF6C36">
      <w:pPr>
        <w:numPr>
          <w:ilvl w:val="0"/>
          <w:numId w:val="7"/>
        </w:numPr>
        <w:spacing w:beforeLines="50" w:before="180" w:line="400" w:lineRule="exact"/>
        <w:ind w:left="851" w:hanging="851"/>
        <w:rPr>
          <w:rFonts w:eastAsia="標楷體"/>
          <w:sz w:val="20"/>
          <w:szCs w:val="20"/>
        </w:rPr>
      </w:pPr>
      <w:r w:rsidRPr="00CC2227">
        <w:rPr>
          <w:rFonts w:eastAsia="標楷體" w:hint="eastAsia"/>
        </w:rPr>
        <w:t>各</w:t>
      </w:r>
      <w:r w:rsidR="00BB6B7A">
        <w:rPr>
          <w:rFonts w:eastAsia="標楷體" w:hint="eastAsia"/>
        </w:rPr>
        <w:t>研究</w:t>
      </w:r>
      <w:bookmarkStart w:id="0" w:name="_GoBack"/>
      <w:bookmarkEnd w:id="0"/>
      <w:r w:rsidRPr="00CC2227">
        <w:rPr>
          <w:rFonts w:eastAsia="標楷體" w:hint="eastAsia"/>
        </w:rPr>
        <w:t>中心之組織架構如下：</w:t>
      </w:r>
    </w:p>
    <w:p w:rsidR="00D26C64" w:rsidRPr="00CC2227" w:rsidRDefault="00D26C64" w:rsidP="00DF6C36">
      <w:pPr>
        <w:numPr>
          <w:ilvl w:val="2"/>
          <w:numId w:val="7"/>
        </w:numPr>
        <w:spacing w:line="400" w:lineRule="exact"/>
        <w:ind w:left="1560" w:hanging="567"/>
        <w:jc w:val="both"/>
        <w:rPr>
          <w:rFonts w:eastAsia="標楷體"/>
        </w:rPr>
      </w:pPr>
      <w:r w:rsidRPr="00CC2227">
        <w:rPr>
          <w:rFonts w:eastAsia="標楷體" w:hint="eastAsia"/>
        </w:rPr>
        <w:t>校級</w:t>
      </w:r>
      <w:r w:rsidRPr="00CC2227">
        <w:rPr>
          <w:rFonts w:ascii="標楷體" w:eastAsia="標楷體" w:hAnsi="標楷體" w:cs="標楷體" w:hint="eastAsia"/>
        </w:rPr>
        <w:t>頂尖</w:t>
      </w:r>
      <w:r w:rsidRPr="00CC2227">
        <w:rPr>
          <w:rFonts w:eastAsia="標楷體" w:hint="eastAsia"/>
        </w:rPr>
        <w:t>研究中心：</w:t>
      </w:r>
    </w:p>
    <w:p w:rsidR="00D26C64" w:rsidRPr="00CC2227" w:rsidRDefault="005266B9" w:rsidP="00DF6C36">
      <w:pPr>
        <w:spacing w:line="400" w:lineRule="exact"/>
        <w:ind w:left="1560"/>
        <w:jc w:val="both"/>
        <w:rPr>
          <w:rFonts w:ascii="標楷體" w:eastAsia="標楷體"/>
          <w:u w:val="single"/>
        </w:rPr>
      </w:pPr>
      <w:r w:rsidRPr="00CC2227">
        <w:rPr>
          <w:rFonts w:eastAsia="標楷體" w:hint="eastAsia"/>
        </w:rPr>
        <w:t>置</w:t>
      </w:r>
      <w:r w:rsidR="00D26C64" w:rsidRPr="00CC2227">
        <w:rPr>
          <w:rFonts w:eastAsia="標楷體" w:hint="eastAsia"/>
        </w:rPr>
        <w:t>主任一名，綜合中心業務，由校長聘請教授兼任之，視需要得另置</w:t>
      </w:r>
      <w:r w:rsidR="00D26C64" w:rsidRPr="00CC2227">
        <w:rPr>
          <w:rFonts w:ascii="標楷體" w:eastAsia="標楷體" w:hint="eastAsia"/>
        </w:rPr>
        <w:t>研究人員、技術人員、組員、辦事員等若干名，設置辦法另</w:t>
      </w:r>
      <w:r w:rsidR="00822153" w:rsidRPr="00CC2227">
        <w:rPr>
          <w:rFonts w:ascii="標楷體" w:eastAsia="標楷體" w:hint="eastAsia"/>
        </w:rPr>
        <w:t>定</w:t>
      </w:r>
      <w:r w:rsidR="00D26C64" w:rsidRPr="00CC2227">
        <w:rPr>
          <w:rFonts w:ascii="標楷體" w:eastAsia="標楷體" w:hint="eastAsia"/>
        </w:rPr>
        <w:t>之。</w:t>
      </w:r>
    </w:p>
    <w:p w:rsidR="005266B9" w:rsidRPr="00CC2227" w:rsidRDefault="009A79D2" w:rsidP="005266B9">
      <w:pPr>
        <w:numPr>
          <w:ilvl w:val="2"/>
          <w:numId w:val="7"/>
        </w:numPr>
        <w:spacing w:line="400" w:lineRule="exact"/>
        <w:ind w:left="1560" w:hanging="567"/>
        <w:jc w:val="both"/>
        <w:rPr>
          <w:rFonts w:ascii="標楷體" w:eastAsia="標楷體" w:hAnsi="標楷體"/>
          <w:bCs/>
          <w:u w:val="single"/>
        </w:rPr>
      </w:pPr>
      <w:r w:rsidRPr="00CC2227">
        <w:rPr>
          <w:rFonts w:eastAsia="標楷體" w:hint="eastAsia"/>
        </w:rPr>
        <w:t>校級</w:t>
      </w:r>
      <w:r w:rsidRPr="00CC2227">
        <w:rPr>
          <w:rFonts w:eastAsia="標楷體" w:hint="eastAsia"/>
          <w:u w:val="single"/>
        </w:rPr>
        <w:t>學術</w:t>
      </w:r>
      <w:r w:rsidRPr="00CC2227">
        <w:rPr>
          <w:rFonts w:eastAsia="標楷體" w:hint="eastAsia"/>
        </w:rPr>
        <w:t>研究中心、</w:t>
      </w:r>
      <w:r w:rsidRPr="00CC2227">
        <w:rPr>
          <w:rFonts w:ascii="標楷體" w:eastAsia="標楷體" w:hAnsi="標楷體" w:hint="eastAsia"/>
          <w:u w:val="single"/>
        </w:rPr>
        <w:t>校級實務應用研究中心、</w:t>
      </w:r>
      <w:r w:rsidRPr="00CC2227">
        <w:rPr>
          <w:rFonts w:eastAsia="標楷體" w:hint="eastAsia"/>
          <w:u w:val="single"/>
        </w:rPr>
        <w:t>校級任務導向型研究中心</w:t>
      </w:r>
      <w:r w:rsidRPr="00CC2227">
        <w:rPr>
          <w:rFonts w:eastAsia="標楷體" w:hint="eastAsia"/>
        </w:rPr>
        <w:t>：</w:t>
      </w:r>
    </w:p>
    <w:p w:rsidR="005266B9" w:rsidRPr="00CC2227" w:rsidRDefault="005266B9" w:rsidP="005266B9">
      <w:pPr>
        <w:spacing w:line="400" w:lineRule="exact"/>
        <w:ind w:left="1560"/>
        <w:jc w:val="both"/>
        <w:rPr>
          <w:rFonts w:ascii="標楷體" w:eastAsia="標楷體" w:hAnsi="標楷體"/>
          <w:bCs/>
          <w:u w:val="single"/>
        </w:rPr>
      </w:pPr>
      <w:r w:rsidRPr="00CC2227">
        <w:rPr>
          <w:rFonts w:eastAsia="標楷體" w:hint="eastAsia"/>
        </w:rPr>
        <w:t>置主任一名，綜合中心業務，由校長聘請教授兼任之。視需要得另置</w:t>
      </w:r>
      <w:r w:rsidRPr="00CC2227">
        <w:rPr>
          <w:rFonts w:ascii="標楷體" w:eastAsia="標楷體" w:hint="eastAsia"/>
        </w:rPr>
        <w:t>研究人員、技術人員、組員、辦事員等若干名。</w:t>
      </w:r>
    </w:p>
    <w:p w:rsidR="005266B9" w:rsidRPr="00CC2227" w:rsidRDefault="005266B9" w:rsidP="005266B9">
      <w:pPr>
        <w:numPr>
          <w:ilvl w:val="2"/>
          <w:numId w:val="7"/>
        </w:numPr>
        <w:spacing w:line="400" w:lineRule="exact"/>
        <w:ind w:left="1560" w:hanging="567"/>
        <w:jc w:val="both"/>
        <w:rPr>
          <w:rFonts w:ascii="標楷體" w:eastAsia="標楷體" w:hAnsi="標楷體"/>
          <w:bCs/>
          <w:u w:val="single"/>
        </w:rPr>
      </w:pPr>
      <w:r w:rsidRPr="00CC2227">
        <w:rPr>
          <w:rFonts w:eastAsia="標楷體" w:hint="eastAsia"/>
        </w:rPr>
        <w:t>院級研究中心：</w:t>
      </w:r>
    </w:p>
    <w:p w:rsidR="009A79D2" w:rsidRPr="00CC2227" w:rsidRDefault="005266B9" w:rsidP="005266B9">
      <w:pPr>
        <w:spacing w:line="400" w:lineRule="exact"/>
        <w:ind w:left="1560"/>
        <w:jc w:val="both"/>
        <w:rPr>
          <w:rFonts w:ascii="標楷體" w:eastAsia="標楷體" w:hAnsi="標楷體"/>
          <w:bCs/>
          <w:u w:val="single"/>
        </w:rPr>
      </w:pPr>
      <w:r w:rsidRPr="00CC2227">
        <w:rPr>
          <w:rFonts w:eastAsia="標楷體" w:hint="eastAsia"/>
        </w:rPr>
        <w:t>置主任一名，綜合中心業務，由學院院長</w:t>
      </w:r>
      <w:r w:rsidRPr="00CC2227">
        <w:rPr>
          <w:rFonts w:ascii="標楷體" w:eastAsia="標楷體" w:hint="eastAsia"/>
        </w:rPr>
        <w:t>就副教授以上專任教師</w:t>
      </w:r>
      <w:r w:rsidRPr="00CC2227">
        <w:rPr>
          <w:rFonts w:eastAsia="標楷體" w:hint="eastAsia"/>
        </w:rPr>
        <w:t>遴選，陳請校長聘任或聘兼之。視需要得另置</w:t>
      </w:r>
      <w:r w:rsidRPr="00CC2227">
        <w:rPr>
          <w:rFonts w:ascii="標楷體" w:eastAsia="標楷體" w:hint="eastAsia"/>
        </w:rPr>
        <w:t>研究人員、技術人員、組員、辦事員等若干名。</w:t>
      </w:r>
    </w:p>
    <w:p w:rsidR="00ED74B2" w:rsidRPr="00CC2227" w:rsidRDefault="00A63C37" w:rsidP="00524F5A">
      <w:pPr>
        <w:spacing w:line="400" w:lineRule="exact"/>
        <w:ind w:left="906"/>
        <w:rPr>
          <w:rFonts w:ascii="標楷體" w:eastAsia="標楷體" w:hAnsi="標楷體"/>
          <w:bCs/>
        </w:rPr>
      </w:pPr>
      <w:r w:rsidRPr="00CC2227">
        <w:rPr>
          <w:rFonts w:ascii="標楷體" w:eastAsia="標楷體" w:hAnsi="標楷體" w:hint="eastAsia"/>
          <w:bCs/>
        </w:rPr>
        <w:t>第二</w:t>
      </w:r>
      <w:r w:rsidR="005266B9" w:rsidRPr="00CC2227">
        <w:rPr>
          <w:rFonts w:ascii="標楷體" w:eastAsia="標楷體" w:hAnsi="標楷體" w:hint="eastAsia"/>
          <w:bCs/>
        </w:rPr>
        <w:t>、三</w:t>
      </w:r>
      <w:r w:rsidR="00D26C64" w:rsidRPr="00CC2227">
        <w:rPr>
          <w:rFonts w:ascii="標楷體" w:eastAsia="標楷體" w:hAnsi="標楷體" w:hint="eastAsia"/>
          <w:bCs/>
        </w:rPr>
        <w:t>項</w:t>
      </w:r>
      <w:r w:rsidR="00EE0651" w:rsidRPr="00CC2227">
        <w:rPr>
          <w:rFonts w:ascii="標楷體" w:eastAsia="標楷體" w:hAnsi="標楷體" w:hint="eastAsia"/>
          <w:bCs/>
        </w:rPr>
        <w:t>研究</w:t>
      </w:r>
      <w:r w:rsidR="00D26C64" w:rsidRPr="00CC2227">
        <w:rPr>
          <w:rFonts w:ascii="標楷體" w:eastAsia="標楷體" w:hAnsi="標楷體" w:hint="eastAsia"/>
          <w:bCs/>
        </w:rPr>
        <w:t>中心主任，任期一年，期滿得續聘，為無給職，但自籌經費者得不在此限。</w:t>
      </w:r>
    </w:p>
    <w:p w:rsidR="00ED74B2" w:rsidRPr="00CC2227" w:rsidRDefault="0085506B" w:rsidP="00DF6C36">
      <w:pPr>
        <w:numPr>
          <w:ilvl w:val="0"/>
          <w:numId w:val="7"/>
        </w:numPr>
        <w:spacing w:beforeLines="50" w:before="180" w:line="400" w:lineRule="exact"/>
        <w:ind w:hanging="906"/>
        <w:rPr>
          <w:rFonts w:eastAsia="標楷體" w:hAnsi="標楷體"/>
          <w:sz w:val="20"/>
          <w:szCs w:val="20"/>
        </w:rPr>
      </w:pPr>
      <w:r w:rsidRPr="00CC2227">
        <w:rPr>
          <w:rFonts w:eastAsia="標楷體" w:hAnsi="標楷體" w:hint="eastAsia"/>
        </w:rPr>
        <w:t>各</w:t>
      </w:r>
      <w:r w:rsidR="00DB5A6C" w:rsidRPr="00CC2227">
        <w:rPr>
          <w:rFonts w:eastAsia="標楷體" w:hAnsi="標楷體" w:hint="eastAsia"/>
        </w:rPr>
        <w:t>研究</w:t>
      </w:r>
      <w:r w:rsidRPr="00CC2227">
        <w:rPr>
          <w:rFonts w:eastAsia="標楷體" w:hAnsi="標楷體" w:hint="eastAsia"/>
        </w:rPr>
        <w:t>中心聘任之研究人員須符合本校研究人員約聘辦法之資格。</w:t>
      </w:r>
    </w:p>
    <w:p w:rsidR="00524F5A" w:rsidRPr="00CC2227" w:rsidRDefault="00DB5A6C" w:rsidP="00DF6C36">
      <w:pPr>
        <w:numPr>
          <w:ilvl w:val="0"/>
          <w:numId w:val="7"/>
        </w:numPr>
        <w:spacing w:beforeLines="50" w:before="180" w:line="400" w:lineRule="exact"/>
        <w:ind w:hanging="906"/>
        <w:rPr>
          <w:rFonts w:eastAsia="標楷體" w:hAnsi="標楷體"/>
          <w:sz w:val="20"/>
          <w:szCs w:val="20"/>
        </w:rPr>
      </w:pPr>
      <w:r w:rsidRPr="00CC2227">
        <w:rPr>
          <w:rFonts w:ascii="標楷體" w:eastAsia="標楷體" w:hAnsi="標楷體" w:hint="eastAsia"/>
        </w:rPr>
        <w:t>研究</w:t>
      </w:r>
      <w:r w:rsidR="0085506B" w:rsidRPr="00CC2227">
        <w:rPr>
          <w:rFonts w:ascii="標楷體" w:eastAsia="標楷體" w:hAnsi="標楷體" w:hint="eastAsia"/>
        </w:rPr>
        <w:t>中心聘用之人員待遇得比照本校教職員工待遇標準核支或國科會等相關規定辦理且應載</w:t>
      </w:r>
      <w:proofErr w:type="gramStart"/>
      <w:r w:rsidR="0085506B" w:rsidRPr="00CC2227">
        <w:rPr>
          <w:rFonts w:ascii="標楷體" w:eastAsia="標楷體" w:hAnsi="標楷體" w:hint="eastAsia"/>
        </w:rPr>
        <w:t>明於聘約</w:t>
      </w:r>
      <w:proofErr w:type="gramEnd"/>
      <w:r w:rsidR="0085506B" w:rsidRPr="00CC2227">
        <w:rPr>
          <w:rFonts w:ascii="標楷體" w:eastAsia="標楷體" w:hAnsi="標楷體" w:hint="eastAsia"/>
        </w:rPr>
        <w:t>中。</w:t>
      </w:r>
    </w:p>
    <w:p w:rsidR="00ED74B2" w:rsidRPr="00CC2227" w:rsidRDefault="00235611" w:rsidP="00DF6C36">
      <w:pPr>
        <w:numPr>
          <w:ilvl w:val="0"/>
          <w:numId w:val="7"/>
        </w:numPr>
        <w:spacing w:beforeLines="50" w:before="180" w:line="400" w:lineRule="exact"/>
        <w:ind w:hanging="906"/>
        <w:rPr>
          <w:rFonts w:eastAsia="標楷體"/>
          <w:sz w:val="20"/>
          <w:szCs w:val="20"/>
        </w:rPr>
      </w:pPr>
      <w:r w:rsidRPr="00CC2227">
        <w:rPr>
          <w:rFonts w:ascii="標楷體" w:eastAsia="標楷體" w:hAnsi="標楷體" w:hint="eastAsia"/>
        </w:rPr>
        <w:t>研究</w:t>
      </w:r>
      <w:r w:rsidR="0085506B" w:rsidRPr="00CC2227">
        <w:rPr>
          <w:rFonts w:ascii="標楷體" w:eastAsia="標楷體" w:hAnsi="標楷體" w:hint="eastAsia"/>
        </w:rPr>
        <w:t>中心所需經費及人力以自行籌措為原則，必要時得視中心運作編列研究計畫與預算，分別由校方及所屬單位支應，其經費</w:t>
      </w:r>
      <w:proofErr w:type="gramStart"/>
      <w:r w:rsidR="0085506B" w:rsidRPr="00CC2227">
        <w:rPr>
          <w:rFonts w:ascii="標楷體" w:eastAsia="標楷體" w:hAnsi="標楷體" w:hint="eastAsia"/>
        </w:rPr>
        <w:t>報支需依</w:t>
      </w:r>
      <w:proofErr w:type="gramEnd"/>
      <w:r w:rsidR="0085506B" w:rsidRPr="00CC2227">
        <w:rPr>
          <w:rFonts w:ascii="標楷體" w:eastAsia="標楷體" w:hAnsi="標楷體" w:hint="eastAsia"/>
        </w:rPr>
        <w:t>本校相關規定辦理。</w:t>
      </w:r>
    </w:p>
    <w:p w:rsidR="00CB3D37" w:rsidRPr="00CC2227" w:rsidRDefault="0085506B" w:rsidP="00CB3D37">
      <w:pPr>
        <w:numPr>
          <w:ilvl w:val="0"/>
          <w:numId w:val="7"/>
        </w:numPr>
        <w:spacing w:beforeLines="50" w:before="180" w:line="400" w:lineRule="exact"/>
        <w:ind w:hanging="906"/>
        <w:rPr>
          <w:rFonts w:eastAsia="標楷體"/>
          <w:sz w:val="20"/>
          <w:szCs w:val="20"/>
        </w:rPr>
      </w:pPr>
      <w:r w:rsidRPr="00CC2227">
        <w:rPr>
          <w:rFonts w:ascii="標楷體" w:eastAsia="標楷體" w:hAnsi="標楷體" w:hint="eastAsia"/>
        </w:rPr>
        <w:t>各</w:t>
      </w:r>
      <w:r w:rsidR="00A6650D" w:rsidRPr="00CC2227">
        <w:rPr>
          <w:rFonts w:ascii="標楷體" w:eastAsia="標楷體" w:hAnsi="標楷體" w:hint="eastAsia"/>
        </w:rPr>
        <w:t>研究</w:t>
      </w:r>
      <w:r w:rsidRPr="00CC2227">
        <w:rPr>
          <w:rFonts w:ascii="標楷體" w:eastAsia="標楷體" w:hAnsi="標楷體" w:hint="eastAsia"/>
        </w:rPr>
        <w:t>中心開班推動進修推廣教育、承接研究計畫、技術及檢測服務，其行政管理費之</w:t>
      </w:r>
      <w:proofErr w:type="gramStart"/>
      <w:r w:rsidRPr="00CC2227">
        <w:rPr>
          <w:rFonts w:ascii="標楷體" w:eastAsia="標楷體" w:hAnsi="標楷體" w:hint="eastAsia"/>
        </w:rPr>
        <w:t>提撥</w:t>
      </w:r>
      <w:proofErr w:type="gramEnd"/>
      <w:r w:rsidRPr="00CC2227">
        <w:rPr>
          <w:rFonts w:ascii="標楷體" w:eastAsia="標楷體" w:hAnsi="標楷體" w:hint="eastAsia"/>
        </w:rPr>
        <w:t>比例，得依本校相關辦法規定辦理。</w:t>
      </w:r>
    </w:p>
    <w:p w:rsidR="00CB3D37" w:rsidRPr="00CC2227" w:rsidRDefault="00A6650D" w:rsidP="00CB3D37">
      <w:pPr>
        <w:numPr>
          <w:ilvl w:val="0"/>
          <w:numId w:val="7"/>
        </w:numPr>
        <w:spacing w:beforeLines="50" w:before="180" w:line="400" w:lineRule="exact"/>
        <w:ind w:hanging="906"/>
        <w:rPr>
          <w:rFonts w:eastAsia="標楷體"/>
          <w:sz w:val="20"/>
          <w:szCs w:val="20"/>
        </w:rPr>
      </w:pPr>
      <w:r w:rsidRPr="00CC2227">
        <w:rPr>
          <w:rFonts w:eastAsia="標楷體" w:hint="eastAsia"/>
          <w:u w:val="single"/>
        </w:rPr>
        <w:t>第三條第二、三、四款校級</w:t>
      </w:r>
      <w:r w:rsidRPr="00CC2227">
        <w:rPr>
          <w:rFonts w:eastAsia="標楷體" w:hint="eastAsia"/>
        </w:rPr>
        <w:t>研究</w:t>
      </w:r>
      <w:r w:rsidR="0085506B" w:rsidRPr="00CC2227">
        <w:rPr>
          <w:rFonts w:ascii="標楷體" w:eastAsia="標楷體" w:hAnsi="標楷體" w:hint="eastAsia"/>
        </w:rPr>
        <w:t>中心績效</w:t>
      </w:r>
      <w:proofErr w:type="gramStart"/>
      <w:r w:rsidR="0085506B" w:rsidRPr="00CC2227">
        <w:rPr>
          <w:rFonts w:ascii="標楷體" w:eastAsia="標楷體" w:hAnsi="標楷體" w:hint="eastAsia"/>
        </w:rPr>
        <w:t>評核</w:t>
      </w:r>
      <w:r w:rsidRPr="00CC2227">
        <w:rPr>
          <w:rFonts w:ascii="標楷體" w:eastAsia="標楷體" w:hAnsi="標楷體" w:hint="eastAsia"/>
          <w:u w:val="single"/>
        </w:rPr>
        <w:t>由學術</w:t>
      </w:r>
      <w:proofErr w:type="gramEnd"/>
      <w:r w:rsidRPr="00CC2227">
        <w:rPr>
          <w:rFonts w:ascii="標楷體" w:eastAsia="標楷體" w:hAnsi="標楷體" w:hint="eastAsia"/>
          <w:u w:val="single"/>
        </w:rPr>
        <w:t>研究委員會審</w:t>
      </w:r>
      <w:r w:rsidR="0085506B" w:rsidRPr="00CC2227">
        <w:rPr>
          <w:rFonts w:ascii="標楷體" w:eastAsia="標楷體" w:hAnsi="標楷體" w:hint="eastAsia"/>
          <w:u w:val="single"/>
        </w:rPr>
        <w:t>理</w:t>
      </w:r>
      <w:r w:rsidRPr="00CC2227">
        <w:rPr>
          <w:rFonts w:ascii="標楷體" w:eastAsia="標楷體" w:hAnsi="標楷體" w:hint="eastAsia"/>
          <w:u w:val="single"/>
        </w:rPr>
        <w:t>，第三條</w:t>
      </w:r>
      <w:proofErr w:type="gramStart"/>
      <w:r w:rsidRPr="00CC2227">
        <w:rPr>
          <w:rFonts w:ascii="標楷體" w:eastAsia="標楷體" w:hAnsi="標楷體" w:hint="eastAsia"/>
          <w:u w:val="single"/>
        </w:rPr>
        <w:t>第五款院級</w:t>
      </w:r>
      <w:proofErr w:type="gramEnd"/>
      <w:r w:rsidRPr="00CC2227">
        <w:rPr>
          <w:rFonts w:ascii="標楷體" w:eastAsia="標楷體" w:hAnsi="標楷體" w:hint="eastAsia"/>
          <w:u w:val="single"/>
        </w:rPr>
        <w:t>研究中心績效</w:t>
      </w:r>
      <w:proofErr w:type="gramStart"/>
      <w:r w:rsidRPr="00CC2227">
        <w:rPr>
          <w:rFonts w:ascii="標楷體" w:eastAsia="標楷體" w:hAnsi="標楷體" w:hint="eastAsia"/>
          <w:u w:val="single"/>
        </w:rPr>
        <w:t>評核由所屬</w:t>
      </w:r>
      <w:proofErr w:type="gramEnd"/>
      <w:r w:rsidRPr="00CC2227">
        <w:rPr>
          <w:rFonts w:ascii="標楷體" w:eastAsia="標楷體" w:hAnsi="標楷體" w:hint="eastAsia"/>
          <w:u w:val="single"/>
        </w:rPr>
        <w:t>學院召開院</w:t>
      </w:r>
      <w:proofErr w:type="gramStart"/>
      <w:r w:rsidRPr="00CC2227">
        <w:rPr>
          <w:rFonts w:ascii="標楷體" w:eastAsia="標楷體" w:hAnsi="標楷體" w:hint="eastAsia"/>
          <w:u w:val="single"/>
        </w:rPr>
        <w:t>務</w:t>
      </w:r>
      <w:proofErr w:type="gramEnd"/>
      <w:r w:rsidRPr="00CC2227">
        <w:rPr>
          <w:rFonts w:ascii="標楷體" w:eastAsia="標楷體" w:hAnsi="標楷體" w:hint="eastAsia"/>
          <w:u w:val="single"/>
        </w:rPr>
        <w:t>會議審理；評核週期以</w:t>
      </w:r>
      <w:r w:rsidRPr="00CC2227">
        <w:rPr>
          <w:rFonts w:eastAsia="標楷體"/>
          <w:u w:val="single"/>
        </w:rPr>
        <w:t>3</w:t>
      </w:r>
      <w:r w:rsidRPr="00CC2227">
        <w:rPr>
          <w:rFonts w:ascii="標楷體" w:eastAsia="標楷體" w:hAnsi="標楷體" w:hint="eastAsia"/>
          <w:u w:val="single"/>
        </w:rPr>
        <w:t>年辦理一次為原則</w:t>
      </w:r>
      <w:r w:rsidR="0085506B" w:rsidRPr="00CC2227">
        <w:rPr>
          <w:rFonts w:ascii="標楷體" w:eastAsia="標楷體" w:hAnsi="標楷體" w:hint="eastAsia"/>
        </w:rPr>
        <w:t>。</w:t>
      </w:r>
    </w:p>
    <w:p w:rsidR="00660113" w:rsidRPr="00CC2227" w:rsidRDefault="0085506B" w:rsidP="00CB3D37">
      <w:pPr>
        <w:numPr>
          <w:ilvl w:val="0"/>
          <w:numId w:val="7"/>
        </w:numPr>
        <w:spacing w:beforeLines="50" w:before="180" w:line="400" w:lineRule="exact"/>
        <w:ind w:hanging="906"/>
        <w:rPr>
          <w:rFonts w:eastAsia="標楷體"/>
          <w:sz w:val="20"/>
          <w:szCs w:val="20"/>
        </w:rPr>
      </w:pPr>
      <w:r w:rsidRPr="00CC2227">
        <w:rPr>
          <w:rFonts w:eastAsia="標楷體" w:hAnsi="標楷體" w:hint="eastAsia"/>
        </w:rPr>
        <w:t>若未依前條規定期限內繳交相關營運成果報告書，或研究中心經費不足，或經</w:t>
      </w:r>
      <w:r w:rsidRPr="00CC2227">
        <w:rPr>
          <w:rFonts w:eastAsia="標楷體" w:hAnsi="標楷體" w:hint="eastAsia"/>
          <w:u w:val="single"/>
        </w:rPr>
        <w:t>學術研究委員會</w:t>
      </w:r>
      <w:r w:rsidRPr="00CC2227">
        <w:rPr>
          <w:rFonts w:eastAsia="標楷體" w:hAnsi="標楷體" w:hint="eastAsia"/>
        </w:rPr>
        <w:t>評核為連續績效不佳者或中心任務已完成者，應依設置程序停辦之。</w:t>
      </w:r>
    </w:p>
    <w:p w:rsidR="003E1B2C" w:rsidRPr="00CC2227" w:rsidRDefault="00DA600E" w:rsidP="00CB3D37">
      <w:pPr>
        <w:numPr>
          <w:ilvl w:val="0"/>
          <w:numId w:val="7"/>
        </w:numPr>
        <w:spacing w:beforeLines="50" w:before="180" w:line="400" w:lineRule="exact"/>
        <w:ind w:hanging="906"/>
        <w:rPr>
          <w:rFonts w:eastAsia="標楷體"/>
          <w:sz w:val="20"/>
          <w:szCs w:val="20"/>
        </w:rPr>
      </w:pPr>
      <w:r w:rsidRPr="00CC2227">
        <w:rPr>
          <w:rFonts w:ascii="標楷體" w:eastAsia="標楷體" w:hAnsi="標楷體" w:hint="eastAsia"/>
        </w:rPr>
        <w:t>各</w:t>
      </w:r>
      <w:r w:rsidR="00A6650D" w:rsidRPr="00CC2227">
        <w:rPr>
          <w:rFonts w:ascii="標楷體" w:eastAsia="標楷體" w:hAnsi="標楷體" w:hint="eastAsia"/>
        </w:rPr>
        <w:t>研究</w:t>
      </w:r>
      <w:r w:rsidRPr="00CC2227">
        <w:rPr>
          <w:rFonts w:ascii="標楷體" w:eastAsia="標楷體" w:hAnsi="標楷體" w:hint="eastAsia"/>
        </w:rPr>
        <w:t>中心聘用人員於聘用</w:t>
      </w:r>
      <w:proofErr w:type="gramStart"/>
      <w:r w:rsidRPr="00CC2227">
        <w:rPr>
          <w:rFonts w:ascii="標楷體" w:eastAsia="標楷體" w:hAnsi="標楷體" w:hint="eastAsia"/>
        </w:rPr>
        <w:t>期間，</w:t>
      </w:r>
      <w:proofErr w:type="gramEnd"/>
      <w:r w:rsidRPr="00CC2227">
        <w:rPr>
          <w:rFonts w:ascii="標楷體" w:eastAsia="標楷體" w:hAnsi="標楷體" w:hint="eastAsia"/>
        </w:rPr>
        <w:t>所完成與其職務有關之研究成果，包括公式、程序、設計發明或其他著作等相關智慧財產權歸屬應依據本校研發成果管理辦法等相關規定辦理。</w:t>
      </w:r>
    </w:p>
    <w:p w:rsidR="003E1B2C" w:rsidRPr="00CC2227" w:rsidRDefault="003E1B2C" w:rsidP="00CB3D37">
      <w:pPr>
        <w:numPr>
          <w:ilvl w:val="0"/>
          <w:numId w:val="7"/>
        </w:numPr>
        <w:spacing w:beforeLines="50" w:before="180" w:line="400" w:lineRule="exact"/>
        <w:ind w:hanging="906"/>
        <w:rPr>
          <w:rFonts w:eastAsia="標楷體"/>
          <w:sz w:val="20"/>
          <w:szCs w:val="20"/>
        </w:rPr>
      </w:pPr>
      <w:r w:rsidRPr="00CC2227">
        <w:rPr>
          <w:rFonts w:eastAsia="標楷體" w:hAnsi="標楷體" w:hint="eastAsia"/>
        </w:rPr>
        <w:t>本辦法未明訂事項，依本校相關規定辦理。</w:t>
      </w:r>
    </w:p>
    <w:p w:rsidR="003E1B2C" w:rsidRPr="00CC2227" w:rsidRDefault="003E1B2C" w:rsidP="003E1B2C">
      <w:pPr>
        <w:numPr>
          <w:ilvl w:val="0"/>
          <w:numId w:val="7"/>
        </w:numPr>
        <w:spacing w:beforeLines="50" w:before="180" w:line="400" w:lineRule="exact"/>
        <w:ind w:hanging="906"/>
        <w:rPr>
          <w:rFonts w:eastAsia="標楷體"/>
          <w:sz w:val="20"/>
          <w:szCs w:val="20"/>
        </w:rPr>
      </w:pPr>
      <w:r w:rsidRPr="00CC2227">
        <w:rPr>
          <w:rFonts w:eastAsia="標楷體" w:hAnsi="標楷體" w:hint="eastAsia"/>
        </w:rPr>
        <w:t>本辦法經校務會議通過，陳請校長核定後，自公布日起實施，修正時亦同。</w:t>
      </w:r>
    </w:p>
    <w:sectPr w:rsidR="003E1B2C" w:rsidRPr="00CC2227" w:rsidSect="00A31463">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8B" w:rsidRDefault="00D1758B" w:rsidP="004730CE">
      <w:r>
        <w:separator/>
      </w:r>
    </w:p>
  </w:endnote>
  <w:endnote w:type="continuationSeparator" w:id="0">
    <w:p w:rsidR="00D1758B" w:rsidRDefault="00D1758B" w:rsidP="0047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8B" w:rsidRDefault="00D1758B" w:rsidP="004730CE">
      <w:r>
        <w:separator/>
      </w:r>
    </w:p>
  </w:footnote>
  <w:footnote w:type="continuationSeparator" w:id="0">
    <w:p w:rsidR="00D1758B" w:rsidRDefault="00D1758B" w:rsidP="00473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8"/>
    <w:multiLevelType w:val="hybridMultilevel"/>
    <w:tmpl w:val="2E385F00"/>
    <w:lvl w:ilvl="0" w:tplc="469ADE04">
      <w:start w:val="1"/>
      <w:numFmt w:val="taiwaneseCountingThousand"/>
      <w:lvlText w:val="%1、"/>
      <w:lvlJc w:val="left"/>
      <w:pPr>
        <w:ind w:left="96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174736"/>
    <w:multiLevelType w:val="hybridMultilevel"/>
    <w:tmpl w:val="4C025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4C2AB2"/>
    <w:multiLevelType w:val="hybridMultilevel"/>
    <w:tmpl w:val="1378551A"/>
    <w:lvl w:ilvl="0" w:tplc="E49A630A">
      <w:start w:val="1"/>
      <w:numFmt w:val="taiwaneseCountingThousand"/>
      <w:lvlText w:val="(%1)"/>
      <w:lvlJc w:val="left"/>
      <w:pPr>
        <w:tabs>
          <w:tab w:val="num" w:pos="598"/>
        </w:tabs>
        <w:ind w:left="598" w:hanging="390"/>
      </w:pPr>
      <w:rPr>
        <w:rFonts w:hint="eastAsia"/>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3">
    <w:nsid w:val="0F031A3B"/>
    <w:multiLevelType w:val="multilevel"/>
    <w:tmpl w:val="83F25E74"/>
    <w:lvl w:ilvl="0">
      <w:start w:val="1"/>
      <w:numFmt w:val="taiwaneseCountingThousand"/>
      <w:lvlText w:val="第%1條"/>
      <w:lvlJc w:val="left"/>
      <w:pPr>
        <w:tabs>
          <w:tab w:val="num" w:pos="1134"/>
        </w:tabs>
        <w:ind w:left="1134" w:hanging="1134"/>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4232B58"/>
    <w:multiLevelType w:val="hybridMultilevel"/>
    <w:tmpl w:val="2F9AA56C"/>
    <w:lvl w:ilvl="0" w:tplc="9050D97C">
      <w:start w:val="1"/>
      <w:numFmt w:val="taiwaneseCountingThousand"/>
      <w:lvlText w:val="(%1)"/>
      <w:lvlJc w:val="left"/>
      <w:pPr>
        <w:tabs>
          <w:tab w:val="num" w:pos="390"/>
        </w:tabs>
        <w:ind w:left="390" w:hanging="390"/>
      </w:pPr>
      <w:rPr>
        <w:rFonts w:ascii="Times New Roman" w:hint="eastAsia"/>
      </w:rPr>
    </w:lvl>
    <w:lvl w:ilvl="1" w:tplc="D17CF91E">
      <w:start w:val="1"/>
      <w:numFmt w:val="taiwaneseCountingThousand"/>
      <w:lvlText w:val="%2、"/>
      <w:lvlJc w:val="left"/>
      <w:pPr>
        <w:tabs>
          <w:tab w:val="num" w:pos="930"/>
        </w:tabs>
        <w:ind w:left="930" w:hanging="45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297E2C"/>
    <w:multiLevelType w:val="hybridMultilevel"/>
    <w:tmpl w:val="14045184"/>
    <w:lvl w:ilvl="0" w:tplc="CE287218">
      <w:start w:val="1"/>
      <w:numFmt w:val="taiwaneseCountingThousand"/>
      <w:lvlText w:val="第%1條"/>
      <w:lvlJc w:val="left"/>
      <w:pPr>
        <w:ind w:left="906"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08486F"/>
    <w:multiLevelType w:val="hybridMultilevel"/>
    <w:tmpl w:val="A2762D58"/>
    <w:lvl w:ilvl="0" w:tplc="55F61AAC">
      <w:start w:val="1"/>
      <w:numFmt w:val="taiwaneseCountingThousand"/>
      <w:lvlText w:val="第%1條"/>
      <w:lvlJc w:val="left"/>
      <w:pPr>
        <w:ind w:left="906" w:hanging="480"/>
      </w:pPr>
      <w:rPr>
        <w:rFonts w:hint="eastAsia"/>
        <w:sz w:val="24"/>
      </w:rPr>
    </w:lvl>
    <w:lvl w:ilvl="1" w:tplc="DD5A7438">
      <w:start w:val="1"/>
      <w:numFmt w:val="taiwaneseCountingThousand"/>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25F96879"/>
    <w:multiLevelType w:val="hybridMultilevel"/>
    <w:tmpl w:val="62049290"/>
    <w:lvl w:ilvl="0" w:tplc="6AF26034">
      <w:start w:val="1"/>
      <w:numFmt w:val="taiwaneseCountingThousand"/>
      <w:lvlText w:val="%1、"/>
      <w:lvlJc w:val="left"/>
      <w:pPr>
        <w:ind w:left="2006"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3F0AC7"/>
    <w:multiLevelType w:val="hybridMultilevel"/>
    <w:tmpl w:val="33B4F4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nsid w:val="34D769B3"/>
    <w:multiLevelType w:val="hybridMultilevel"/>
    <w:tmpl w:val="CA965FB0"/>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nsid w:val="374C0EB7"/>
    <w:multiLevelType w:val="hybridMultilevel"/>
    <w:tmpl w:val="A8204CE8"/>
    <w:lvl w:ilvl="0" w:tplc="F4C49B90">
      <w:start w:val="1"/>
      <w:numFmt w:val="japaneseCounting"/>
      <w:lvlText w:val="%1、"/>
      <w:lvlJc w:val="left"/>
      <w:pPr>
        <w:ind w:left="440" w:hanging="440"/>
      </w:pPr>
      <w:rPr>
        <w:rFonts w:hint="eastAsia"/>
        <w:strike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3FDF092E"/>
    <w:multiLevelType w:val="multilevel"/>
    <w:tmpl w:val="EC144F0E"/>
    <w:lvl w:ilvl="0">
      <w:start w:val="1"/>
      <w:numFmt w:val="taiwaneseCountingThousand"/>
      <w:lvlText w:val="第%1條"/>
      <w:lvlJc w:val="left"/>
      <w:pPr>
        <w:tabs>
          <w:tab w:val="num" w:pos="960"/>
        </w:tabs>
        <w:ind w:left="960" w:hanging="960"/>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6ABE5AF2"/>
    <w:multiLevelType w:val="multilevel"/>
    <w:tmpl w:val="B4AA9132"/>
    <w:lvl w:ilvl="0">
      <w:start w:val="1"/>
      <w:numFmt w:val="taiwaneseCountingThousand"/>
      <w:lvlText w:val="第%1條"/>
      <w:lvlJc w:val="left"/>
      <w:pPr>
        <w:tabs>
          <w:tab w:val="num" w:pos="1134"/>
        </w:tabs>
        <w:ind w:left="1134" w:hanging="1134"/>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70886EE2"/>
    <w:multiLevelType w:val="hybridMultilevel"/>
    <w:tmpl w:val="A32EB112"/>
    <w:lvl w:ilvl="0" w:tplc="DC240074">
      <w:start w:val="1"/>
      <w:numFmt w:val="taiwaneseCountingThousand"/>
      <w:lvlText w:val="%1、"/>
      <w:lvlJc w:val="left"/>
      <w:pPr>
        <w:ind w:left="1046" w:hanging="480"/>
      </w:pPr>
      <w:rPr>
        <w:rFonts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nsid w:val="7AED313C"/>
    <w:multiLevelType w:val="hybridMultilevel"/>
    <w:tmpl w:val="4F12BA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3A2C3452">
      <w:start w:val="1"/>
      <w:numFmt w:val="taiwaneseCountingThousand"/>
      <w:lvlText w:val="%3、"/>
      <w:lvlJc w:val="left"/>
      <w:pPr>
        <w:ind w:left="2607" w:hanging="480"/>
      </w:pPr>
      <w:rPr>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E22255B"/>
    <w:multiLevelType w:val="hybridMultilevel"/>
    <w:tmpl w:val="83F25E74"/>
    <w:lvl w:ilvl="0" w:tplc="D94A8C28">
      <w:start w:val="1"/>
      <w:numFmt w:val="taiwaneseCountingThousand"/>
      <w:lvlText w:val="第%1條"/>
      <w:lvlJc w:val="left"/>
      <w:pPr>
        <w:tabs>
          <w:tab w:val="num" w:pos="1134"/>
        </w:tabs>
        <w:ind w:left="1134" w:hanging="1134"/>
      </w:pPr>
      <w:rPr>
        <w:rFonts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4"/>
  </w:num>
  <w:num w:numId="3">
    <w:abstractNumId w:val="2"/>
  </w:num>
  <w:num w:numId="4">
    <w:abstractNumId w:val="13"/>
  </w:num>
  <w:num w:numId="5">
    <w:abstractNumId w:val="14"/>
  </w:num>
  <w:num w:numId="6">
    <w:abstractNumId w:val="3"/>
  </w:num>
  <w:num w:numId="7">
    <w:abstractNumId w:val="5"/>
  </w:num>
  <w:num w:numId="8">
    <w:abstractNumId w:val="15"/>
  </w:num>
  <w:num w:numId="9">
    <w:abstractNumId w:val="16"/>
  </w:num>
  <w:num w:numId="10">
    <w:abstractNumId w:val="6"/>
  </w:num>
  <w:num w:numId="11">
    <w:abstractNumId w:val="10"/>
  </w:num>
  <w:num w:numId="12">
    <w:abstractNumId w:val="11"/>
  </w:num>
  <w:num w:numId="13">
    <w:abstractNumId w:val="12"/>
  </w:num>
  <w:num w:numId="14">
    <w:abstractNumId w:val="7"/>
  </w:num>
  <w:num w:numId="15">
    <w:abstractNumId w:val="5"/>
    <w:lvlOverride w:ilvl="0">
      <w:lvl w:ilvl="0" w:tplc="CE287218">
        <w:start w:val="1"/>
        <w:numFmt w:val="taiwaneseCountingThousand"/>
        <w:lvlText w:val="第%1條"/>
        <w:lvlJc w:val="left"/>
        <w:pPr>
          <w:ind w:left="906" w:hanging="509"/>
        </w:pPr>
        <w:rPr>
          <w:rFonts w:hint="eastAsia"/>
          <w:sz w:val="24"/>
        </w:rPr>
      </w:lvl>
    </w:lvlOverride>
    <w:lvlOverride w:ilvl="1">
      <w:lvl w:ilvl="1" w:tplc="DD5A7438" w:tentative="1">
        <w:start w:val="1"/>
        <w:numFmt w:val="ideographTraditional"/>
        <w:lvlText w:val="%2、"/>
        <w:lvlJc w:val="left"/>
        <w:pPr>
          <w:ind w:left="960" w:hanging="480"/>
        </w:pPr>
      </w:lvl>
    </w:lvlOverride>
    <w:lvlOverride w:ilvl="2">
      <w:lvl w:ilvl="2" w:tplc="6AF26034"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6">
    <w:abstractNumId w:val="1"/>
  </w:num>
  <w:num w:numId="17">
    <w:abstractNumId w:val="9"/>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D23"/>
    <w:rsid w:val="000067DA"/>
    <w:rsid w:val="00025889"/>
    <w:rsid w:val="00094243"/>
    <w:rsid w:val="000B1FEC"/>
    <w:rsid w:val="000C443C"/>
    <w:rsid w:val="00100F00"/>
    <w:rsid w:val="001056CF"/>
    <w:rsid w:val="00140633"/>
    <w:rsid w:val="00157D41"/>
    <w:rsid w:val="001651DE"/>
    <w:rsid w:val="001854F2"/>
    <w:rsid w:val="001A7EAF"/>
    <w:rsid w:val="001B078E"/>
    <w:rsid w:val="001D06A9"/>
    <w:rsid w:val="001E71FB"/>
    <w:rsid w:val="001E7CFF"/>
    <w:rsid w:val="001F1C10"/>
    <w:rsid w:val="00235611"/>
    <w:rsid w:val="00291B45"/>
    <w:rsid w:val="002B689E"/>
    <w:rsid w:val="002E4BB9"/>
    <w:rsid w:val="002E6887"/>
    <w:rsid w:val="003158B4"/>
    <w:rsid w:val="00324A0E"/>
    <w:rsid w:val="00362AE4"/>
    <w:rsid w:val="003D576C"/>
    <w:rsid w:val="003D6D23"/>
    <w:rsid w:val="003E1B2C"/>
    <w:rsid w:val="003F52B7"/>
    <w:rsid w:val="004023FB"/>
    <w:rsid w:val="004730CE"/>
    <w:rsid w:val="0048128E"/>
    <w:rsid w:val="004A5318"/>
    <w:rsid w:val="004B0B29"/>
    <w:rsid w:val="004B53D0"/>
    <w:rsid w:val="004C0C38"/>
    <w:rsid w:val="004C6C2A"/>
    <w:rsid w:val="004E25B4"/>
    <w:rsid w:val="004F3BF5"/>
    <w:rsid w:val="00524F5A"/>
    <w:rsid w:val="005266B9"/>
    <w:rsid w:val="00583DC3"/>
    <w:rsid w:val="005B7CE9"/>
    <w:rsid w:val="00603B3A"/>
    <w:rsid w:val="00640F95"/>
    <w:rsid w:val="00660113"/>
    <w:rsid w:val="00781268"/>
    <w:rsid w:val="007838A9"/>
    <w:rsid w:val="007A2D28"/>
    <w:rsid w:val="007A4CE1"/>
    <w:rsid w:val="007C3A6A"/>
    <w:rsid w:val="007E3170"/>
    <w:rsid w:val="007F069F"/>
    <w:rsid w:val="007F6B6A"/>
    <w:rsid w:val="00822153"/>
    <w:rsid w:val="00831FB1"/>
    <w:rsid w:val="0084709F"/>
    <w:rsid w:val="0085506B"/>
    <w:rsid w:val="00872944"/>
    <w:rsid w:val="008A456B"/>
    <w:rsid w:val="008B1331"/>
    <w:rsid w:val="008B792D"/>
    <w:rsid w:val="008D5972"/>
    <w:rsid w:val="00900ACD"/>
    <w:rsid w:val="009712A6"/>
    <w:rsid w:val="009A2052"/>
    <w:rsid w:val="009A6382"/>
    <w:rsid w:val="009A79D2"/>
    <w:rsid w:val="009E5680"/>
    <w:rsid w:val="00A31463"/>
    <w:rsid w:val="00A63C37"/>
    <w:rsid w:val="00A6650D"/>
    <w:rsid w:val="00AB5A20"/>
    <w:rsid w:val="00AB7FDC"/>
    <w:rsid w:val="00AE3609"/>
    <w:rsid w:val="00B26CFA"/>
    <w:rsid w:val="00B57633"/>
    <w:rsid w:val="00B62438"/>
    <w:rsid w:val="00B75C53"/>
    <w:rsid w:val="00B77136"/>
    <w:rsid w:val="00BB6B7A"/>
    <w:rsid w:val="00BF6062"/>
    <w:rsid w:val="00BF7FCF"/>
    <w:rsid w:val="00C215B7"/>
    <w:rsid w:val="00C41187"/>
    <w:rsid w:val="00C76DA6"/>
    <w:rsid w:val="00CB3D37"/>
    <w:rsid w:val="00CC1D5E"/>
    <w:rsid w:val="00CC2227"/>
    <w:rsid w:val="00CC70B6"/>
    <w:rsid w:val="00CD0C69"/>
    <w:rsid w:val="00D1758B"/>
    <w:rsid w:val="00D26C64"/>
    <w:rsid w:val="00D55036"/>
    <w:rsid w:val="00D758E5"/>
    <w:rsid w:val="00D808D2"/>
    <w:rsid w:val="00DA600E"/>
    <w:rsid w:val="00DB51D2"/>
    <w:rsid w:val="00DB5A6C"/>
    <w:rsid w:val="00DC48EA"/>
    <w:rsid w:val="00DF6C36"/>
    <w:rsid w:val="00DF786C"/>
    <w:rsid w:val="00E43E77"/>
    <w:rsid w:val="00E50B0F"/>
    <w:rsid w:val="00E558F2"/>
    <w:rsid w:val="00E60892"/>
    <w:rsid w:val="00E81D4D"/>
    <w:rsid w:val="00E92D88"/>
    <w:rsid w:val="00ED74B2"/>
    <w:rsid w:val="00EE0651"/>
    <w:rsid w:val="00EE0EE9"/>
    <w:rsid w:val="00EE238F"/>
    <w:rsid w:val="00F735A2"/>
    <w:rsid w:val="00FD6B7E"/>
    <w:rsid w:val="00FE1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D2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60113"/>
    <w:pPr>
      <w:spacing w:line="0" w:lineRule="atLeast"/>
      <w:ind w:rightChars="38" w:right="91"/>
    </w:pPr>
    <w:rPr>
      <w:rFonts w:eastAsia="標楷體"/>
    </w:rPr>
  </w:style>
  <w:style w:type="paragraph" w:styleId="a4">
    <w:name w:val="header"/>
    <w:basedOn w:val="a"/>
    <w:link w:val="a5"/>
    <w:rsid w:val="004730CE"/>
    <w:pPr>
      <w:tabs>
        <w:tab w:val="center" w:pos="4153"/>
        <w:tab w:val="right" w:pos="8306"/>
      </w:tabs>
      <w:snapToGrid w:val="0"/>
    </w:pPr>
    <w:rPr>
      <w:sz w:val="20"/>
      <w:szCs w:val="20"/>
    </w:rPr>
  </w:style>
  <w:style w:type="character" w:customStyle="1" w:styleId="a5">
    <w:name w:val="頁首 字元"/>
    <w:link w:val="a4"/>
    <w:rsid w:val="004730CE"/>
    <w:rPr>
      <w:kern w:val="2"/>
    </w:rPr>
  </w:style>
  <w:style w:type="paragraph" w:styleId="a6">
    <w:name w:val="footer"/>
    <w:basedOn w:val="a"/>
    <w:link w:val="a7"/>
    <w:rsid w:val="004730CE"/>
    <w:pPr>
      <w:tabs>
        <w:tab w:val="center" w:pos="4153"/>
        <w:tab w:val="right" w:pos="8306"/>
      </w:tabs>
      <w:snapToGrid w:val="0"/>
    </w:pPr>
    <w:rPr>
      <w:sz w:val="20"/>
      <w:szCs w:val="20"/>
    </w:rPr>
  </w:style>
  <w:style w:type="character" w:customStyle="1" w:styleId="a7">
    <w:name w:val="頁尾 字元"/>
    <w:link w:val="a6"/>
    <w:rsid w:val="004730CE"/>
    <w:rPr>
      <w:kern w:val="2"/>
    </w:rPr>
  </w:style>
  <w:style w:type="paragraph" w:styleId="a8">
    <w:name w:val="Balloon Text"/>
    <w:basedOn w:val="a"/>
    <w:link w:val="a9"/>
    <w:rsid w:val="00140633"/>
    <w:rPr>
      <w:rFonts w:ascii="Cambria" w:hAnsi="Cambria"/>
      <w:sz w:val="18"/>
      <w:szCs w:val="18"/>
    </w:rPr>
  </w:style>
  <w:style w:type="character" w:customStyle="1" w:styleId="a9">
    <w:name w:val="註解方塊文字 字元"/>
    <w:link w:val="a8"/>
    <w:rsid w:val="00140633"/>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1532</Characters>
  <Application>Microsoft Office Word</Application>
  <DocSecurity>0</DocSecurity>
  <Lines>12</Lines>
  <Paragraphs>3</Paragraphs>
  <ScaleCrop>false</ScaleCrop>
  <Company>kmu</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高雄醫學大學學術研究中心設置辦法</dc:title>
  <dc:creator>user</dc:creator>
  <cp:lastModifiedBy>root</cp:lastModifiedBy>
  <cp:revision>5</cp:revision>
  <cp:lastPrinted>2015-04-07T04:01:00Z</cp:lastPrinted>
  <dcterms:created xsi:type="dcterms:W3CDTF">2015-04-23T05:44:00Z</dcterms:created>
  <dcterms:modified xsi:type="dcterms:W3CDTF">2017-08-31T09:06:00Z</dcterms:modified>
</cp:coreProperties>
</file>