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2D" w:rsidRDefault="0039582D" w:rsidP="0039582D">
      <w:pPr>
        <w:snapToGrid w:val="0"/>
        <w:rPr>
          <w:rFonts w:ascii="Times New Roman" w:eastAsia="標楷體" w:hAnsi="Times New Roman" w:cs="Times New Roman"/>
          <w:b/>
          <w:bCs/>
          <w:snapToGrid w:val="0"/>
          <w:color w:val="000000" w:themeColor="text1"/>
          <w:sz w:val="32"/>
          <w:szCs w:val="32"/>
        </w:rPr>
      </w:pPr>
      <w:bookmarkStart w:id="0" w:name="_GoBack"/>
      <w:bookmarkEnd w:id="0"/>
      <w:r w:rsidRPr="00C31CD9">
        <w:rPr>
          <w:rFonts w:ascii="Times New Roman" w:eastAsia="標楷體" w:hAnsi="標楷體" w:cs="Times New Roman"/>
          <w:b/>
          <w:sz w:val="32"/>
          <w:szCs w:val="32"/>
        </w:rPr>
        <w:t>高雄醫學大學「</w:t>
      </w:r>
      <w:r w:rsidRPr="00C31CD9">
        <w:rPr>
          <w:rFonts w:ascii="Times New Roman" w:eastAsia="標楷體" w:hAnsi="Times New Roman" w:cs="Times New Roman"/>
          <w:b/>
          <w:bCs/>
          <w:snapToGrid w:val="0"/>
          <w:color w:val="000000" w:themeColor="text1"/>
          <w:sz w:val="32"/>
          <w:szCs w:val="32"/>
        </w:rPr>
        <w:t>具主治醫師身份之專任教師及臨床教師評鑑辦法</w:t>
      </w:r>
    </w:p>
    <w:p w:rsidR="0039582D" w:rsidRPr="00C31CD9" w:rsidRDefault="0039582D" w:rsidP="0039582D">
      <w:pPr>
        <w:snapToGrid w:val="0"/>
        <w:rPr>
          <w:rFonts w:ascii="Times New Roman" w:eastAsia="標楷體" w:hAnsi="標楷體" w:cs="Times New Roman"/>
          <w:b/>
          <w:sz w:val="32"/>
          <w:szCs w:val="32"/>
        </w:rPr>
      </w:pPr>
      <w:r w:rsidRPr="00C31CD9">
        <w:rPr>
          <w:rFonts w:ascii="Times New Roman" w:eastAsia="標楷體" w:hAnsi="標楷體" w:cs="Times New Roman"/>
          <w:b/>
          <w:sz w:val="32"/>
          <w:szCs w:val="32"/>
        </w:rPr>
        <w:t>口腔醫學院特色教學績效計分項目」</w:t>
      </w:r>
    </w:p>
    <w:p w:rsidR="0039582D" w:rsidRDefault="0039582D" w:rsidP="0039582D">
      <w:pPr>
        <w:snapToGrid w:val="0"/>
        <w:ind w:leftChars="1299" w:left="3118"/>
        <w:rPr>
          <w:rFonts w:ascii="Times New Roman" w:eastAsia="標楷體" w:hAnsi="標楷體" w:cs="Times New Roman"/>
          <w:sz w:val="20"/>
          <w:szCs w:val="20"/>
        </w:rPr>
      </w:pPr>
    </w:p>
    <w:p w:rsidR="004641D5" w:rsidRPr="004641D5" w:rsidRDefault="004641D5" w:rsidP="009474C7">
      <w:pPr>
        <w:widowControl w:val="0"/>
        <w:snapToGrid w:val="0"/>
        <w:ind w:leftChars="1535" w:left="3684" w:firstLineChars="568" w:firstLine="1136"/>
        <w:rPr>
          <w:rFonts w:ascii="Times New Roman" w:eastAsia="標楷體" w:hAnsi="標楷體" w:cs="Times New Roman"/>
          <w:sz w:val="20"/>
          <w:szCs w:val="20"/>
        </w:rPr>
      </w:pPr>
      <w:r>
        <w:rPr>
          <w:rFonts w:ascii="Times New Roman" w:eastAsia="標楷體" w:hAnsi="標楷體" w:cs="Times New Roman"/>
          <w:sz w:val="20"/>
          <w:szCs w:val="20"/>
        </w:rPr>
        <w:t>107.03.14</w:t>
      </w:r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口腔醫學院</w:t>
      </w:r>
      <w:r>
        <w:rPr>
          <w:rFonts w:ascii="Times New Roman" w:eastAsia="標楷體" w:hAnsi="Times New Roman" w:cs="Times New Roman"/>
          <w:sz w:val="20"/>
          <w:szCs w:val="20"/>
        </w:rPr>
        <w:t>106</w:t>
      </w:r>
      <w:r>
        <w:rPr>
          <w:rFonts w:ascii="Times New Roman" w:eastAsia="標楷體" w:hAnsi="標楷體" w:cs="Times New Roman" w:hint="eastAsia"/>
          <w:sz w:val="20"/>
          <w:szCs w:val="20"/>
        </w:rPr>
        <w:t>學年度</w:t>
      </w:r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第</w:t>
      </w:r>
      <w:r>
        <w:rPr>
          <w:rFonts w:ascii="Times New Roman" w:eastAsia="標楷體" w:hAnsi="Times New Roman" w:cs="Times New Roman"/>
          <w:bCs/>
          <w:snapToGrid w:val="0"/>
          <w:sz w:val="20"/>
          <w:szCs w:val="20"/>
        </w:rPr>
        <w:t>8</w:t>
      </w:r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次院務會議通過</w:t>
      </w:r>
    </w:p>
    <w:p w:rsidR="0039582D" w:rsidRDefault="0039582D" w:rsidP="0039582D">
      <w:pPr>
        <w:jc w:val="center"/>
        <w:rPr>
          <w:rFonts w:ascii="Times New Roman" w:eastAsia="標楷體" w:hAnsi="標楷體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39582D" w:rsidRPr="0039582D" w:rsidTr="00C16060">
        <w:trPr>
          <w:trHeight w:val="454"/>
        </w:trPr>
        <w:tc>
          <w:tcPr>
            <w:tcW w:w="5387" w:type="dxa"/>
            <w:shd w:val="clear" w:color="auto" w:fill="auto"/>
            <w:vAlign w:val="center"/>
            <w:hideMark/>
          </w:tcPr>
          <w:p w:rsidR="0039582D" w:rsidRPr="0039582D" w:rsidRDefault="004641D5" w:rsidP="00C16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評</w:t>
            </w:r>
            <w:r w:rsidR="0039582D"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分內容及標準</w:t>
            </w:r>
          </w:p>
        </w:tc>
        <w:tc>
          <w:tcPr>
            <w:tcW w:w="4394" w:type="dxa"/>
            <w:vAlign w:val="center"/>
          </w:tcPr>
          <w:p w:rsidR="0039582D" w:rsidRPr="0039582D" w:rsidRDefault="0039582D" w:rsidP="00C16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分數</w:t>
            </w:r>
          </w:p>
        </w:tc>
      </w:tr>
      <w:tr w:rsidR="0039582D" w:rsidRPr="0039582D" w:rsidTr="004641D5">
        <w:trPr>
          <w:trHeight w:val="850"/>
        </w:trPr>
        <w:tc>
          <w:tcPr>
            <w:tcW w:w="5387" w:type="dxa"/>
            <w:shd w:val="clear" w:color="auto" w:fill="auto"/>
            <w:vAlign w:val="center"/>
            <w:hideMark/>
          </w:tcPr>
          <w:p w:rsidR="0039582D" w:rsidRPr="0039582D" w:rsidRDefault="00F00132" w:rsidP="00C16060">
            <w:pPr>
              <w:ind w:left="175" w:hangingChars="73" w:hanging="175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F0013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</w:rPr>
              <w:t>1.</w:t>
            </w:r>
            <w:r w:rsidR="0039582D" w:rsidRPr="0039582D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見</w:t>
            </w:r>
            <w:r w:rsidR="0039582D"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實習訪視</w:t>
            </w:r>
            <w:r w:rsidR="0039582D" w:rsidRPr="0039582D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="0039582D"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代表參加</w:t>
            </w:r>
            <w:r w:rsidR="0039582D" w:rsidRPr="0039582D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見</w:t>
            </w:r>
            <w:r w:rsidR="0039582D"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實習座談會</w:t>
            </w:r>
          </w:p>
        </w:tc>
        <w:tc>
          <w:tcPr>
            <w:tcW w:w="4394" w:type="dxa"/>
            <w:vAlign w:val="center"/>
          </w:tcPr>
          <w:p w:rsidR="0039582D" w:rsidRPr="0039582D" w:rsidRDefault="0039582D" w:rsidP="00C16060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校外機構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：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每次核給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3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分</w:t>
            </w:r>
          </w:p>
          <w:p w:rsidR="0039582D" w:rsidRPr="0039582D" w:rsidRDefault="0039582D" w:rsidP="00C16060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校內機構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：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每次核給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分</w:t>
            </w:r>
          </w:p>
        </w:tc>
      </w:tr>
      <w:tr w:rsidR="0039582D" w:rsidRPr="0039582D" w:rsidTr="004641D5">
        <w:trPr>
          <w:trHeight w:val="850"/>
        </w:trPr>
        <w:tc>
          <w:tcPr>
            <w:tcW w:w="5387" w:type="dxa"/>
            <w:shd w:val="clear" w:color="auto" w:fill="auto"/>
            <w:vAlign w:val="center"/>
            <w:hideMark/>
          </w:tcPr>
          <w:p w:rsidR="0039582D" w:rsidRPr="0039582D" w:rsidRDefault="0039582D" w:rsidP="00C16060">
            <w:pPr>
              <w:ind w:left="175" w:hangingChars="73" w:hanging="175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2.</w:t>
            </w: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指導大學部學生專題計畫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（限本校學生，課程規劃之專題計畫者不予列入計分）</w:t>
            </w:r>
          </w:p>
        </w:tc>
        <w:tc>
          <w:tcPr>
            <w:tcW w:w="4394" w:type="dxa"/>
            <w:vAlign w:val="center"/>
          </w:tcPr>
          <w:p w:rsidR="0039582D" w:rsidRPr="0039582D" w:rsidRDefault="0039582D" w:rsidP="00C16060">
            <w:pPr>
              <w:rPr>
                <w:rFonts w:ascii="Times New Roman" w:eastAsia="標楷體" w:hAnsi="標楷體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校外計畫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：</w:t>
            </w: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每題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核給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5</w:t>
            </w: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分</w:t>
            </w:r>
          </w:p>
          <w:p w:rsidR="0039582D" w:rsidRPr="0039582D" w:rsidRDefault="0039582D" w:rsidP="00C16060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校內計畫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：</w:t>
            </w: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每題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核給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3</w:t>
            </w: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分</w:t>
            </w:r>
          </w:p>
        </w:tc>
      </w:tr>
      <w:tr w:rsidR="0039582D" w:rsidRPr="0039582D" w:rsidTr="004641D5">
        <w:trPr>
          <w:trHeight w:val="1587"/>
        </w:trPr>
        <w:tc>
          <w:tcPr>
            <w:tcW w:w="5387" w:type="dxa"/>
            <w:shd w:val="clear" w:color="auto" w:fill="auto"/>
            <w:vAlign w:val="center"/>
            <w:hideMark/>
          </w:tcPr>
          <w:p w:rsidR="0039582D" w:rsidRPr="004641D5" w:rsidRDefault="0039582D" w:rsidP="00C16060">
            <w:pPr>
              <w:ind w:left="175" w:hangingChars="73" w:hanging="175"/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</w:pP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3.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指導學生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以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口腔醫學相關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主題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參加校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內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外競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賽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、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論文發表及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本校附院牙科部主辦之專題報告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（題目內容相似者不得重複列計，擇優計分）</w:t>
            </w:r>
          </w:p>
        </w:tc>
        <w:tc>
          <w:tcPr>
            <w:tcW w:w="4394" w:type="dxa"/>
            <w:vAlign w:val="center"/>
          </w:tcPr>
          <w:p w:rsidR="0039582D" w:rsidRPr="004641D5" w:rsidRDefault="0039582D" w:rsidP="00C16060">
            <w:pPr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</w:pP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校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內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外競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賽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/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國際會議：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每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人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次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核給</w:t>
            </w:r>
            <w:r w:rsidRPr="004641D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4"/>
              </w:rPr>
              <w:t>3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分</w:t>
            </w:r>
          </w:p>
          <w:p w:rsidR="0039582D" w:rsidRPr="004641D5" w:rsidRDefault="0039582D" w:rsidP="00C16060">
            <w:pPr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</w:pP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國內會議：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每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人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次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核給</w:t>
            </w:r>
            <w:r w:rsidRPr="004641D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4"/>
              </w:rPr>
              <w:t>2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分</w:t>
            </w:r>
          </w:p>
          <w:p w:rsidR="0039582D" w:rsidRPr="004641D5" w:rsidRDefault="0039582D" w:rsidP="00C16060">
            <w:pPr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</w:pP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專題報告：每題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2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分</w:t>
            </w:r>
          </w:p>
        </w:tc>
      </w:tr>
      <w:tr w:rsidR="004641D5" w:rsidRPr="0039582D" w:rsidTr="004641D5">
        <w:trPr>
          <w:trHeight w:val="1247"/>
        </w:trPr>
        <w:tc>
          <w:tcPr>
            <w:tcW w:w="5387" w:type="dxa"/>
            <w:shd w:val="clear" w:color="auto" w:fill="auto"/>
            <w:vAlign w:val="center"/>
          </w:tcPr>
          <w:p w:rsidR="004641D5" w:rsidRPr="004641D5" w:rsidRDefault="004641D5" w:rsidP="00C16060">
            <w:pPr>
              <w:ind w:left="175" w:hangingChars="73" w:hanging="175"/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</w:pP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4.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參與</w:t>
            </w:r>
            <w:r w:rsidRPr="004641D5">
              <w:rPr>
                <w:rFonts w:ascii="Times New Roman" w:eastAsia="標楷體" w:hAnsi="Times New Roman" w:hint="eastAsia"/>
                <w:color w:val="000000" w:themeColor="text1"/>
                <w:sz w:val="24"/>
              </w:rPr>
              <w:t>O</w:t>
            </w:r>
            <w:r w:rsidRPr="004641D5">
              <w:rPr>
                <w:rFonts w:ascii="Times New Roman" w:eastAsia="標楷體" w:hAnsi="Times New Roman"/>
                <w:color w:val="000000" w:themeColor="text1"/>
                <w:sz w:val="24"/>
              </w:rPr>
              <w:t>SCE/PBL</w:t>
            </w:r>
            <w:r w:rsidRPr="004641D5">
              <w:rPr>
                <w:rFonts w:ascii="Times New Roman" w:eastAsia="標楷體" w:hAnsi="Times New Roman"/>
                <w:color w:val="000000" w:themeColor="text1"/>
                <w:sz w:val="24"/>
              </w:rPr>
              <w:t>等多元教學（</w:t>
            </w:r>
            <w:r w:rsidRPr="004641D5">
              <w:rPr>
                <w:rFonts w:eastAsia="標楷體" w:hint="eastAsia"/>
                <w:color w:val="000000" w:themeColor="text1"/>
                <w:sz w:val="24"/>
              </w:rPr>
              <w:t>經</w:t>
            </w:r>
            <w:r w:rsidRPr="004641D5">
              <w:rPr>
                <w:rFonts w:eastAsia="標楷體" w:hAnsi="標楷體" w:hint="eastAsia"/>
                <w:color w:val="000000" w:themeColor="text1"/>
                <w:sz w:val="24"/>
              </w:rPr>
              <w:t>各學系課程委員會審查</w:t>
            </w:r>
            <w:r w:rsidRPr="004641D5">
              <w:rPr>
                <w:rFonts w:eastAsia="標楷體" w:hint="eastAsia"/>
                <w:color w:val="000000" w:themeColor="text1"/>
                <w:sz w:val="24"/>
              </w:rPr>
              <w:t>通過者，始可列入計分</w:t>
            </w:r>
            <w:r w:rsidRPr="004641D5">
              <w:rPr>
                <w:rFonts w:ascii="Times New Roman" w:eastAsia="標楷體" w:hAnsi="Times New Roman"/>
                <w:color w:val="000000" w:themeColor="text1"/>
                <w:sz w:val="24"/>
              </w:rPr>
              <w:t>）</w:t>
            </w:r>
          </w:p>
        </w:tc>
        <w:tc>
          <w:tcPr>
            <w:tcW w:w="4394" w:type="dxa"/>
            <w:vAlign w:val="center"/>
          </w:tcPr>
          <w:p w:rsidR="004641D5" w:rsidRPr="0039582D" w:rsidRDefault="004641D5" w:rsidP="004641D5">
            <w:pPr>
              <w:jc w:val="both"/>
              <w:rPr>
                <w:rFonts w:ascii="Times New Roman" w:eastAsia="標楷體" w:hAnsi="標楷體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編寫教案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/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教材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/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教學方法：</w:t>
            </w: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每案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核給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3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分</w:t>
            </w:r>
          </w:p>
          <w:p w:rsidR="004641D5" w:rsidRPr="0039582D" w:rsidRDefault="004641D5" w:rsidP="004641D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審查教案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/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教材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/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教學方法：</w:t>
            </w: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每案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核給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分</w:t>
            </w:r>
          </w:p>
          <w:p w:rsidR="004641D5" w:rsidRPr="004641D5" w:rsidRDefault="004641D5" w:rsidP="004641D5">
            <w:pPr>
              <w:rPr>
                <w:rFonts w:ascii="Times New Roman" w:eastAsia="標楷體" w:hAnsi="標楷體" w:cs="Times New Roman"/>
                <w:color w:val="0D0D0D" w:themeColor="text1" w:themeTint="F2"/>
              </w:rPr>
            </w:pP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參與教學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：</w:t>
            </w: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每小時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核給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1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分</w:t>
            </w:r>
          </w:p>
        </w:tc>
      </w:tr>
      <w:tr w:rsidR="0039582D" w:rsidRPr="0039582D" w:rsidTr="004641D5">
        <w:trPr>
          <w:trHeight w:val="1587"/>
        </w:trPr>
        <w:tc>
          <w:tcPr>
            <w:tcW w:w="5387" w:type="dxa"/>
            <w:shd w:val="clear" w:color="auto" w:fill="auto"/>
            <w:vAlign w:val="center"/>
          </w:tcPr>
          <w:p w:rsidR="0039582D" w:rsidRPr="0039582D" w:rsidRDefault="0039582D" w:rsidP="00C16060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5.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推動國際學術交流（如帶領學生至國際姊妹校研習、受邀至國外進行教學主題之演講、姊妹校國際交流工作）</w:t>
            </w:r>
          </w:p>
        </w:tc>
        <w:tc>
          <w:tcPr>
            <w:tcW w:w="4394" w:type="dxa"/>
            <w:vAlign w:val="center"/>
          </w:tcPr>
          <w:p w:rsidR="0039582D" w:rsidRPr="0039582D" w:rsidRDefault="0039582D" w:rsidP="00C16060">
            <w:pPr>
              <w:ind w:left="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帶領學生至國際姊妹校研習、受邀至國外進行教學主題之演講：每次核給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3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分</w:t>
            </w:r>
          </w:p>
          <w:p w:rsidR="0039582D" w:rsidRPr="0039582D" w:rsidRDefault="0039582D" w:rsidP="00C16060">
            <w:pPr>
              <w:ind w:left="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姊妹校國際交流工作主負責老師：每次核給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分</w:t>
            </w:r>
          </w:p>
        </w:tc>
      </w:tr>
      <w:tr w:rsidR="0039582D" w:rsidRPr="0039582D" w:rsidTr="004641D5">
        <w:trPr>
          <w:trHeight w:val="1247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39582D" w:rsidRPr="0039582D" w:rsidRDefault="0039582D" w:rsidP="00C16060">
            <w:pPr>
              <w:jc w:val="both"/>
              <w:rPr>
                <w:rFonts w:ascii="Times New Roman" w:eastAsia="標楷體" w:hAnsi="標楷體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註：</w:t>
            </w:r>
          </w:p>
          <w:p w:rsidR="0039582D" w:rsidRPr="0039582D" w:rsidRDefault="0039582D" w:rsidP="00C1606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1.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計分項目均須由教師檢具相關佐證資料。</w:t>
            </w:r>
          </w:p>
          <w:p w:rsidR="0039582D" w:rsidRPr="0039582D" w:rsidRDefault="0039582D" w:rsidP="00C16060">
            <w:pPr>
              <w:ind w:left="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2.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教學指標計分項目中，相同一案僅能列計一次。</w:t>
            </w:r>
          </w:p>
        </w:tc>
      </w:tr>
    </w:tbl>
    <w:p w:rsidR="00036CAB" w:rsidRPr="000517FE" w:rsidRDefault="000517FE">
      <w:pPr>
        <w:rPr>
          <w:rFonts w:ascii="標楷體" w:eastAsia="標楷體" w:hAnsi="標楷體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36CAB" w:rsidRPr="000517FE" w:rsidSect="003958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73" w:rsidRDefault="00045873" w:rsidP="0083203B">
      <w:r>
        <w:separator/>
      </w:r>
    </w:p>
  </w:endnote>
  <w:endnote w:type="continuationSeparator" w:id="0">
    <w:p w:rsidR="00045873" w:rsidRDefault="00045873" w:rsidP="0083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73" w:rsidRDefault="00045873" w:rsidP="0083203B">
      <w:r>
        <w:separator/>
      </w:r>
    </w:p>
  </w:footnote>
  <w:footnote w:type="continuationSeparator" w:id="0">
    <w:p w:rsidR="00045873" w:rsidRDefault="00045873" w:rsidP="00832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D"/>
    <w:rsid w:val="00036CAB"/>
    <w:rsid w:val="00045873"/>
    <w:rsid w:val="000517FE"/>
    <w:rsid w:val="0039582D"/>
    <w:rsid w:val="004641D5"/>
    <w:rsid w:val="0083203B"/>
    <w:rsid w:val="009474C7"/>
    <w:rsid w:val="00F00132"/>
    <w:rsid w:val="00F7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84432D-2F06-4290-B6BA-6FD4C5A5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D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582D"/>
    <w:pPr>
      <w:keepNext/>
      <w:widowControl w:val="0"/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582D"/>
    <w:rPr>
      <w:rFonts w:ascii="Arial" w:eastAsia="新細明體" w:hAnsi="Arial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3958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17F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203B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2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203B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2018-03-14T09:18:00Z</cp:lastPrinted>
  <dcterms:created xsi:type="dcterms:W3CDTF">2018-04-02T08:44:00Z</dcterms:created>
  <dcterms:modified xsi:type="dcterms:W3CDTF">2018-04-02T08:44:00Z</dcterms:modified>
</cp:coreProperties>
</file>