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CF" w:rsidRPr="00302416" w:rsidRDefault="00A652CF" w:rsidP="00E363FE">
      <w:pPr>
        <w:spacing w:line="440" w:lineRule="exact"/>
        <w:rPr>
          <w:rFonts w:eastAsia="標楷體"/>
          <w:b/>
          <w:sz w:val="32"/>
          <w:szCs w:val="32"/>
        </w:rPr>
      </w:pPr>
      <w:bookmarkStart w:id="0" w:name="_GoBack"/>
      <w:r w:rsidRPr="00302416">
        <w:rPr>
          <w:rFonts w:eastAsia="標楷體" w:hAnsi="標楷體"/>
          <w:b/>
          <w:sz w:val="32"/>
          <w:szCs w:val="32"/>
        </w:rPr>
        <w:t>高雄醫學大學</w:t>
      </w:r>
      <w:r w:rsidRPr="00302416">
        <w:rPr>
          <w:rFonts w:eastAsia="標楷體"/>
          <w:b/>
          <w:kern w:val="0"/>
          <w:sz w:val="32"/>
          <w:szCs w:val="32"/>
        </w:rPr>
        <w:t>傑出校友暨榮譽校友選拔辦法</w:t>
      </w:r>
      <w:r w:rsidR="00E363FE" w:rsidRPr="00302416">
        <w:rPr>
          <w:rFonts w:eastAsia="標楷體" w:hint="eastAsia"/>
          <w:b/>
          <w:kern w:val="0"/>
          <w:sz w:val="32"/>
          <w:szCs w:val="32"/>
        </w:rPr>
        <w:t>（</w:t>
      </w:r>
      <w:r w:rsidRPr="00302416">
        <w:rPr>
          <w:rFonts w:eastAsia="標楷體" w:hint="eastAsia"/>
          <w:b/>
          <w:sz w:val="32"/>
          <w:szCs w:val="32"/>
        </w:rPr>
        <w:t>修正</w:t>
      </w:r>
      <w:r w:rsidR="00E363FE" w:rsidRPr="00302416">
        <w:rPr>
          <w:rFonts w:eastAsia="標楷體" w:hint="eastAsia"/>
          <w:b/>
          <w:sz w:val="32"/>
          <w:szCs w:val="32"/>
        </w:rPr>
        <w:t>後全條文）</w:t>
      </w:r>
    </w:p>
    <w:p w:rsidR="00E363FE" w:rsidRPr="00302416" w:rsidRDefault="00E363FE" w:rsidP="00E363FE">
      <w:pPr>
        <w:tabs>
          <w:tab w:val="left" w:pos="4395"/>
        </w:tabs>
        <w:spacing w:line="240" w:lineRule="exact"/>
        <w:ind w:leftChars="1417" w:left="3401" w:rightChars="-118" w:right="-283"/>
        <w:rPr>
          <w:rFonts w:eastAsia="標楷體"/>
          <w:sz w:val="20"/>
          <w:szCs w:val="20"/>
        </w:rPr>
      </w:pPr>
    </w:p>
    <w:p w:rsidR="00E363FE" w:rsidRPr="00302416" w:rsidRDefault="00E363FE" w:rsidP="00E363FE">
      <w:pPr>
        <w:tabs>
          <w:tab w:val="left" w:pos="4395"/>
        </w:tabs>
        <w:spacing w:line="240" w:lineRule="exact"/>
        <w:ind w:leftChars="1417" w:left="3401" w:rightChars="-118" w:right="-283"/>
        <w:rPr>
          <w:rFonts w:eastAsia="標楷體"/>
          <w:sz w:val="20"/>
          <w:szCs w:val="20"/>
        </w:rPr>
      </w:pPr>
      <w:r w:rsidRPr="00302416">
        <w:rPr>
          <w:rFonts w:eastAsia="標楷體"/>
          <w:sz w:val="20"/>
          <w:szCs w:val="20"/>
        </w:rPr>
        <w:t xml:space="preserve"> 84.03.24</w:t>
      </w:r>
      <w:r w:rsidRPr="00302416">
        <w:rPr>
          <w:rFonts w:eastAsia="標楷體"/>
          <w:sz w:val="20"/>
          <w:szCs w:val="20"/>
        </w:rPr>
        <w:tab/>
      </w:r>
      <w:r w:rsidRPr="00302416">
        <w:rPr>
          <w:rFonts w:eastAsia="標楷體"/>
          <w:sz w:val="20"/>
          <w:szCs w:val="20"/>
        </w:rPr>
        <w:t>（</w:t>
      </w:r>
      <w:r w:rsidRPr="00302416">
        <w:rPr>
          <w:rFonts w:eastAsia="標楷體"/>
          <w:sz w:val="20"/>
          <w:szCs w:val="20"/>
        </w:rPr>
        <w:t>84</w:t>
      </w:r>
      <w:r w:rsidRPr="00302416">
        <w:rPr>
          <w:rFonts w:eastAsia="標楷體"/>
          <w:sz w:val="20"/>
          <w:szCs w:val="20"/>
        </w:rPr>
        <w:t>）高醫法字第</w:t>
      </w:r>
      <w:r w:rsidRPr="00302416">
        <w:rPr>
          <w:rFonts w:eastAsia="標楷體" w:hint="eastAsia"/>
          <w:sz w:val="20"/>
          <w:szCs w:val="20"/>
        </w:rPr>
        <w:t>024</w:t>
      </w:r>
      <w:r w:rsidRPr="00302416">
        <w:rPr>
          <w:rFonts w:eastAsia="標楷體"/>
          <w:sz w:val="20"/>
          <w:szCs w:val="20"/>
        </w:rPr>
        <w:t>號函頒布修正條文</w:t>
      </w:r>
    </w:p>
    <w:p w:rsidR="00E363FE" w:rsidRPr="00302416" w:rsidRDefault="00E363FE" w:rsidP="00E363FE">
      <w:pPr>
        <w:tabs>
          <w:tab w:val="left" w:pos="4395"/>
        </w:tabs>
        <w:spacing w:line="240" w:lineRule="exact"/>
        <w:ind w:leftChars="1417" w:left="3401" w:rightChars="-118" w:right="-283"/>
        <w:rPr>
          <w:rFonts w:eastAsia="標楷體"/>
          <w:sz w:val="20"/>
          <w:szCs w:val="20"/>
        </w:rPr>
      </w:pPr>
      <w:r w:rsidRPr="00302416">
        <w:rPr>
          <w:rFonts w:eastAsia="標楷體"/>
          <w:sz w:val="20"/>
          <w:szCs w:val="20"/>
        </w:rPr>
        <w:t xml:space="preserve"> 85.10.15</w:t>
      </w:r>
      <w:r w:rsidRPr="00302416">
        <w:rPr>
          <w:rFonts w:eastAsia="標楷體"/>
          <w:sz w:val="20"/>
          <w:szCs w:val="20"/>
        </w:rPr>
        <w:tab/>
      </w:r>
      <w:r w:rsidRPr="00302416">
        <w:rPr>
          <w:rFonts w:eastAsia="標楷體"/>
          <w:sz w:val="20"/>
          <w:szCs w:val="20"/>
        </w:rPr>
        <w:t>（</w:t>
      </w:r>
      <w:r w:rsidRPr="00302416">
        <w:rPr>
          <w:rFonts w:eastAsia="標楷體"/>
          <w:sz w:val="20"/>
          <w:szCs w:val="20"/>
        </w:rPr>
        <w:t>85</w:t>
      </w:r>
      <w:r w:rsidRPr="00302416">
        <w:rPr>
          <w:rFonts w:eastAsia="標楷體"/>
          <w:sz w:val="20"/>
          <w:szCs w:val="20"/>
        </w:rPr>
        <w:t>）高醫法字第</w:t>
      </w:r>
      <w:r w:rsidRPr="00302416">
        <w:rPr>
          <w:rFonts w:eastAsia="標楷體" w:hint="eastAsia"/>
          <w:sz w:val="20"/>
          <w:szCs w:val="20"/>
        </w:rPr>
        <w:t>079</w:t>
      </w:r>
      <w:r w:rsidRPr="00302416">
        <w:rPr>
          <w:rFonts w:eastAsia="標楷體"/>
          <w:sz w:val="20"/>
          <w:szCs w:val="20"/>
        </w:rPr>
        <w:t>號函頒布修正條文</w:t>
      </w:r>
    </w:p>
    <w:p w:rsidR="00E363FE" w:rsidRPr="00302416" w:rsidRDefault="00E363FE" w:rsidP="00E363FE">
      <w:pPr>
        <w:tabs>
          <w:tab w:val="left" w:pos="4395"/>
        </w:tabs>
        <w:spacing w:line="240" w:lineRule="exact"/>
        <w:ind w:leftChars="1417" w:left="3401" w:rightChars="-118" w:right="-283"/>
        <w:rPr>
          <w:rFonts w:eastAsia="標楷體"/>
          <w:sz w:val="20"/>
          <w:szCs w:val="20"/>
        </w:rPr>
      </w:pPr>
      <w:r w:rsidRPr="00302416">
        <w:rPr>
          <w:rFonts w:eastAsia="標楷體"/>
          <w:sz w:val="20"/>
          <w:szCs w:val="20"/>
        </w:rPr>
        <w:t xml:space="preserve"> 90.08.07</w:t>
      </w:r>
      <w:r w:rsidRPr="00302416">
        <w:rPr>
          <w:rFonts w:eastAsia="標楷體"/>
          <w:sz w:val="20"/>
          <w:szCs w:val="20"/>
        </w:rPr>
        <w:tab/>
      </w:r>
      <w:r w:rsidRPr="00302416">
        <w:rPr>
          <w:rFonts w:eastAsia="標楷體"/>
          <w:sz w:val="20"/>
          <w:szCs w:val="20"/>
        </w:rPr>
        <w:t>（</w:t>
      </w:r>
      <w:r w:rsidRPr="00302416">
        <w:rPr>
          <w:rFonts w:eastAsia="標楷體" w:hint="eastAsia"/>
          <w:sz w:val="20"/>
          <w:szCs w:val="20"/>
        </w:rPr>
        <w:t>90</w:t>
      </w:r>
      <w:r w:rsidRPr="00302416">
        <w:rPr>
          <w:rFonts w:eastAsia="標楷體"/>
          <w:sz w:val="20"/>
          <w:szCs w:val="20"/>
        </w:rPr>
        <w:t>）高醫校法（一）第</w:t>
      </w:r>
      <w:r w:rsidRPr="00302416">
        <w:rPr>
          <w:rFonts w:eastAsia="標楷體" w:hint="eastAsia"/>
          <w:sz w:val="20"/>
          <w:szCs w:val="20"/>
        </w:rPr>
        <w:t>016</w:t>
      </w:r>
      <w:r w:rsidRPr="00302416">
        <w:rPr>
          <w:rFonts w:eastAsia="標楷體"/>
          <w:sz w:val="20"/>
          <w:szCs w:val="20"/>
        </w:rPr>
        <w:t>號函頒布修正條文</w:t>
      </w:r>
    </w:p>
    <w:p w:rsidR="00E363FE" w:rsidRPr="00302416" w:rsidRDefault="00E363FE" w:rsidP="00E363FE">
      <w:pPr>
        <w:tabs>
          <w:tab w:val="left" w:pos="4395"/>
        </w:tabs>
        <w:spacing w:line="240" w:lineRule="exact"/>
        <w:ind w:leftChars="1417" w:left="3401" w:rightChars="-118" w:right="-283"/>
        <w:rPr>
          <w:rFonts w:eastAsia="標楷體"/>
          <w:sz w:val="20"/>
          <w:szCs w:val="20"/>
        </w:rPr>
      </w:pPr>
      <w:r w:rsidRPr="00302416">
        <w:rPr>
          <w:rFonts w:eastAsia="標楷體"/>
          <w:sz w:val="20"/>
          <w:szCs w:val="20"/>
        </w:rPr>
        <w:t xml:space="preserve"> 92.08.08</w:t>
      </w:r>
      <w:r w:rsidRPr="00302416">
        <w:rPr>
          <w:rFonts w:eastAsia="標楷體"/>
          <w:sz w:val="20"/>
          <w:szCs w:val="20"/>
        </w:rPr>
        <w:tab/>
      </w:r>
      <w:r w:rsidRPr="00302416">
        <w:rPr>
          <w:rFonts w:eastAsia="標楷體"/>
          <w:sz w:val="20"/>
          <w:szCs w:val="20"/>
        </w:rPr>
        <w:t>高醫校法字第</w:t>
      </w:r>
      <w:r w:rsidRPr="00302416">
        <w:rPr>
          <w:rFonts w:eastAsia="標楷體"/>
          <w:sz w:val="20"/>
          <w:szCs w:val="20"/>
        </w:rPr>
        <w:t>0920100033</w:t>
      </w:r>
      <w:r w:rsidRPr="00302416">
        <w:rPr>
          <w:rFonts w:eastAsia="標楷體"/>
          <w:sz w:val="20"/>
          <w:szCs w:val="20"/>
        </w:rPr>
        <w:t>號函公布修正條文</w:t>
      </w:r>
    </w:p>
    <w:p w:rsidR="00E363FE" w:rsidRPr="00302416" w:rsidRDefault="00E363FE" w:rsidP="00E363FE">
      <w:pPr>
        <w:tabs>
          <w:tab w:val="left" w:pos="4395"/>
        </w:tabs>
        <w:spacing w:line="240" w:lineRule="exact"/>
        <w:ind w:leftChars="1417" w:left="3401" w:rightChars="-118" w:right="-283"/>
        <w:rPr>
          <w:rFonts w:eastAsia="標楷體"/>
          <w:sz w:val="20"/>
          <w:szCs w:val="20"/>
        </w:rPr>
      </w:pPr>
      <w:r w:rsidRPr="00302416">
        <w:rPr>
          <w:rFonts w:eastAsia="標楷體"/>
          <w:sz w:val="20"/>
          <w:szCs w:val="20"/>
        </w:rPr>
        <w:t xml:space="preserve"> 94.10.27</w:t>
      </w:r>
      <w:r w:rsidRPr="00302416">
        <w:rPr>
          <w:rFonts w:eastAsia="標楷體"/>
          <w:sz w:val="20"/>
          <w:szCs w:val="20"/>
        </w:rPr>
        <w:tab/>
      </w:r>
      <w:r w:rsidRPr="00302416">
        <w:rPr>
          <w:rFonts w:eastAsia="標楷體" w:hint="eastAsia"/>
          <w:sz w:val="20"/>
          <w:szCs w:val="20"/>
        </w:rPr>
        <w:t>94</w:t>
      </w:r>
      <w:r w:rsidRPr="00302416">
        <w:rPr>
          <w:rFonts w:eastAsia="標楷體"/>
          <w:sz w:val="20"/>
          <w:szCs w:val="20"/>
        </w:rPr>
        <w:t>學年度第</w:t>
      </w:r>
      <w:r w:rsidRPr="00302416">
        <w:rPr>
          <w:rFonts w:eastAsia="標楷體" w:hint="eastAsia"/>
          <w:sz w:val="20"/>
          <w:szCs w:val="20"/>
        </w:rPr>
        <w:t>1</w:t>
      </w:r>
      <w:r w:rsidRPr="00302416">
        <w:rPr>
          <w:rFonts w:eastAsia="標楷體"/>
          <w:sz w:val="20"/>
          <w:szCs w:val="20"/>
        </w:rPr>
        <w:t>次傑出校友暨榮譽校友選拔委員會修正通過</w:t>
      </w:r>
    </w:p>
    <w:p w:rsidR="00E363FE" w:rsidRPr="00302416" w:rsidRDefault="00E363FE" w:rsidP="00E363FE">
      <w:pPr>
        <w:tabs>
          <w:tab w:val="left" w:pos="4395"/>
        </w:tabs>
        <w:spacing w:line="240" w:lineRule="exact"/>
        <w:ind w:leftChars="1417" w:left="3401" w:rightChars="-118" w:right="-283"/>
        <w:rPr>
          <w:rFonts w:eastAsia="標楷體"/>
          <w:sz w:val="20"/>
          <w:szCs w:val="20"/>
        </w:rPr>
      </w:pPr>
      <w:r w:rsidRPr="00302416">
        <w:rPr>
          <w:rFonts w:eastAsia="標楷體"/>
          <w:sz w:val="20"/>
          <w:szCs w:val="20"/>
        </w:rPr>
        <w:t xml:space="preserve"> 94.11.03</w:t>
      </w:r>
      <w:r w:rsidRPr="00302416">
        <w:rPr>
          <w:rFonts w:eastAsia="標楷體"/>
          <w:sz w:val="20"/>
          <w:szCs w:val="20"/>
        </w:rPr>
        <w:tab/>
      </w:r>
      <w:r w:rsidRPr="00302416">
        <w:rPr>
          <w:rFonts w:eastAsia="標楷體" w:hint="eastAsia"/>
          <w:sz w:val="20"/>
          <w:szCs w:val="20"/>
        </w:rPr>
        <w:t>94</w:t>
      </w:r>
      <w:r w:rsidRPr="00302416">
        <w:rPr>
          <w:rFonts w:eastAsia="標楷體"/>
          <w:sz w:val="20"/>
          <w:szCs w:val="20"/>
        </w:rPr>
        <w:t>學年度第</w:t>
      </w:r>
      <w:r w:rsidRPr="00302416">
        <w:rPr>
          <w:rFonts w:eastAsia="標楷體" w:hint="eastAsia"/>
          <w:sz w:val="20"/>
          <w:szCs w:val="20"/>
        </w:rPr>
        <w:t>2</w:t>
      </w:r>
      <w:r w:rsidRPr="00302416">
        <w:rPr>
          <w:rFonts w:eastAsia="標楷體"/>
          <w:sz w:val="20"/>
          <w:szCs w:val="20"/>
        </w:rPr>
        <w:t>次校務暨第</w:t>
      </w:r>
      <w:r w:rsidRPr="00302416">
        <w:rPr>
          <w:rFonts w:eastAsia="標楷體" w:hint="eastAsia"/>
          <w:sz w:val="20"/>
          <w:szCs w:val="20"/>
        </w:rPr>
        <w:t>4</w:t>
      </w:r>
      <w:r w:rsidRPr="00302416">
        <w:rPr>
          <w:rFonts w:eastAsia="標楷體"/>
          <w:sz w:val="20"/>
          <w:szCs w:val="20"/>
        </w:rPr>
        <w:t>次行政聯席會議審議通過</w:t>
      </w:r>
    </w:p>
    <w:p w:rsidR="00E363FE" w:rsidRPr="00302416" w:rsidRDefault="00E363FE" w:rsidP="00E363FE">
      <w:pPr>
        <w:tabs>
          <w:tab w:val="left" w:pos="4395"/>
        </w:tabs>
        <w:spacing w:line="240" w:lineRule="exact"/>
        <w:ind w:leftChars="1417" w:left="3401" w:rightChars="-118" w:right="-283"/>
        <w:rPr>
          <w:rFonts w:eastAsia="標楷體"/>
          <w:sz w:val="20"/>
          <w:szCs w:val="20"/>
        </w:rPr>
      </w:pPr>
      <w:r w:rsidRPr="00302416">
        <w:rPr>
          <w:rFonts w:eastAsia="標楷體"/>
          <w:sz w:val="20"/>
          <w:szCs w:val="20"/>
        </w:rPr>
        <w:t xml:space="preserve"> 94.11.25</w:t>
      </w:r>
      <w:r w:rsidRPr="00302416">
        <w:rPr>
          <w:rFonts w:eastAsia="標楷體"/>
          <w:sz w:val="20"/>
          <w:szCs w:val="20"/>
        </w:rPr>
        <w:tab/>
      </w:r>
      <w:r w:rsidRPr="00302416">
        <w:rPr>
          <w:rFonts w:eastAsia="標楷體"/>
          <w:sz w:val="20"/>
          <w:szCs w:val="20"/>
        </w:rPr>
        <w:t>董事會第</w:t>
      </w:r>
      <w:r w:rsidRPr="00302416">
        <w:rPr>
          <w:rFonts w:eastAsia="標楷體" w:hint="eastAsia"/>
          <w:sz w:val="20"/>
          <w:szCs w:val="20"/>
        </w:rPr>
        <w:t>15</w:t>
      </w:r>
      <w:r w:rsidRPr="00302416">
        <w:rPr>
          <w:rFonts w:eastAsia="標楷體"/>
          <w:sz w:val="20"/>
          <w:szCs w:val="20"/>
        </w:rPr>
        <w:t>屆第</w:t>
      </w:r>
      <w:r w:rsidRPr="00302416">
        <w:rPr>
          <w:rFonts w:eastAsia="標楷體" w:hint="eastAsia"/>
          <w:sz w:val="20"/>
          <w:szCs w:val="20"/>
        </w:rPr>
        <w:t>5</w:t>
      </w:r>
      <w:r w:rsidRPr="00302416">
        <w:rPr>
          <w:rFonts w:eastAsia="標楷體"/>
          <w:sz w:val="20"/>
          <w:szCs w:val="20"/>
        </w:rPr>
        <w:t>次董事會審議通過</w:t>
      </w:r>
    </w:p>
    <w:p w:rsidR="00E363FE" w:rsidRPr="00302416" w:rsidRDefault="00E363FE" w:rsidP="00E363FE">
      <w:pPr>
        <w:tabs>
          <w:tab w:val="left" w:pos="4395"/>
        </w:tabs>
        <w:spacing w:line="240" w:lineRule="exact"/>
        <w:ind w:leftChars="1417" w:left="3401" w:rightChars="-118" w:right="-283"/>
        <w:rPr>
          <w:rFonts w:eastAsia="標楷體"/>
          <w:sz w:val="20"/>
          <w:szCs w:val="20"/>
        </w:rPr>
      </w:pPr>
      <w:r w:rsidRPr="00302416">
        <w:rPr>
          <w:rFonts w:eastAsia="標楷體"/>
          <w:sz w:val="20"/>
          <w:szCs w:val="20"/>
        </w:rPr>
        <w:t xml:space="preserve"> 94.12.08</w:t>
      </w:r>
      <w:r w:rsidRPr="00302416">
        <w:rPr>
          <w:rFonts w:eastAsia="標楷體"/>
          <w:sz w:val="20"/>
          <w:szCs w:val="20"/>
        </w:rPr>
        <w:tab/>
      </w:r>
      <w:r w:rsidRPr="00302416">
        <w:rPr>
          <w:rFonts w:eastAsia="標楷體"/>
          <w:sz w:val="20"/>
          <w:szCs w:val="20"/>
        </w:rPr>
        <w:t>高醫校法字第</w:t>
      </w:r>
      <w:r w:rsidRPr="00302416">
        <w:rPr>
          <w:rFonts w:eastAsia="標楷體"/>
          <w:sz w:val="20"/>
          <w:szCs w:val="20"/>
        </w:rPr>
        <w:t>0940100034</w:t>
      </w:r>
      <w:r w:rsidRPr="00302416">
        <w:rPr>
          <w:rFonts w:eastAsia="標楷體"/>
          <w:sz w:val="20"/>
          <w:szCs w:val="20"/>
        </w:rPr>
        <w:t>號函公布實施</w:t>
      </w:r>
    </w:p>
    <w:p w:rsidR="00E363FE" w:rsidRPr="00302416" w:rsidRDefault="00E363FE" w:rsidP="00E363FE">
      <w:pPr>
        <w:tabs>
          <w:tab w:val="left" w:pos="4395"/>
        </w:tabs>
        <w:spacing w:line="240" w:lineRule="exact"/>
        <w:ind w:leftChars="1417" w:left="3401" w:rightChars="-118" w:right="-283"/>
        <w:rPr>
          <w:rFonts w:eastAsia="標楷體"/>
          <w:sz w:val="20"/>
          <w:szCs w:val="20"/>
        </w:rPr>
      </w:pPr>
      <w:r w:rsidRPr="00302416">
        <w:rPr>
          <w:rFonts w:eastAsia="標楷體"/>
          <w:sz w:val="20"/>
          <w:szCs w:val="20"/>
        </w:rPr>
        <w:t xml:space="preserve"> 99.10.21</w:t>
      </w:r>
      <w:r w:rsidRPr="00302416">
        <w:rPr>
          <w:rFonts w:eastAsia="標楷體"/>
          <w:sz w:val="20"/>
          <w:szCs w:val="20"/>
        </w:rPr>
        <w:tab/>
      </w:r>
      <w:r w:rsidRPr="00302416">
        <w:rPr>
          <w:rFonts w:eastAsia="標楷體" w:hint="eastAsia"/>
          <w:sz w:val="20"/>
          <w:szCs w:val="20"/>
        </w:rPr>
        <w:t>99</w:t>
      </w:r>
      <w:r w:rsidRPr="00302416">
        <w:rPr>
          <w:rFonts w:eastAsia="標楷體"/>
          <w:sz w:val="20"/>
          <w:szCs w:val="20"/>
        </w:rPr>
        <w:t>學年度第</w:t>
      </w:r>
      <w:r w:rsidRPr="00302416">
        <w:rPr>
          <w:rFonts w:eastAsia="標楷體" w:hint="eastAsia"/>
          <w:sz w:val="20"/>
          <w:szCs w:val="20"/>
        </w:rPr>
        <w:t>1</w:t>
      </w:r>
      <w:r w:rsidRPr="00302416">
        <w:rPr>
          <w:rFonts w:eastAsia="標楷體"/>
          <w:sz w:val="20"/>
          <w:szCs w:val="20"/>
        </w:rPr>
        <w:t>次校務暨第</w:t>
      </w:r>
      <w:r w:rsidRPr="00302416">
        <w:rPr>
          <w:rFonts w:eastAsia="標楷體" w:hint="eastAsia"/>
          <w:sz w:val="20"/>
          <w:szCs w:val="20"/>
        </w:rPr>
        <w:t>3</w:t>
      </w:r>
      <w:r w:rsidRPr="00302416">
        <w:rPr>
          <w:rFonts w:eastAsia="標楷體"/>
          <w:sz w:val="20"/>
          <w:szCs w:val="20"/>
        </w:rPr>
        <w:t>次行政聯席會議通過</w:t>
      </w:r>
    </w:p>
    <w:p w:rsidR="00E363FE" w:rsidRPr="00302416" w:rsidRDefault="00E363FE" w:rsidP="00E363FE">
      <w:pPr>
        <w:tabs>
          <w:tab w:val="left" w:pos="4395"/>
        </w:tabs>
        <w:spacing w:line="240" w:lineRule="exact"/>
        <w:ind w:leftChars="1417" w:left="3401" w:rightChars="-118" w:right="-283"/>
        <w:rPr>
          <w:rFonts w:eastAsia="標楷體"/>
          <w:sz w:val="20"/>
          <w:szCs w:val="20"/>
        </w:rPr>
      </w:pPr>
      <w:r w:rsidRPr="00302416">
        <w:rPr>
          <w:rFonts w:eastAsia="標楷體"/>
          <w:sz w:val="20"/>
          <w:szCs w:val="20"/>
        </w:rPr>
        <w:t xml:space="preserve"> 99.11.15</w:t>
      </w:r>
      <w:r w:rsidRPr="00302416">
        <w:rPr>
          <w:rFonts w:eastAsia="標楷體"/>
          <w:sz w:val="20"/>
          <w:szCs w:val="20"/>
        </w:rPr>
        <w:tab/>
      </w:r>
      <w:r w:rsidRPr="00302416">
        <w:rPr>
          <w:rFonts w:eastAsia="標楷體"/>
          <w:sz w:val="20"/>
          <w:szCs w:val="20"/>
        </w:rPr>
        <w:t>董事會第</w:t>
      </w:r>
      <w:r w:rsidRPr="00302416">
        <w:rPr>
          <w:rFonts w:eastAsia="標楷體" w:hint="eastAsia"/>
          <w:sz w:val="20"/>
          <w:szCs w:val="20"/>
        </w:rPr>
        <w:t>16</w:t>
      </w:r>
      <w:r w:rsidRPr="00302416">
        <w:rPr>
          <w:rFonts w:eastAsia="標楷體"/>
          <w:sz w:val="20"/>
          <w:szCs w:val="20"/>
        </w:rPr>
        <w:t>屆第</w:t>
      </w:r>
      <w:r w:rsidRPr="00302416">
        <w:rPr>
          <w:rFonts w:eastAsia="標楷體" w:hint="eastAsia"/>
          <w:sz w:val="20"/>
          <w:szCs w:val="20"/>
        </w:rPr>
        <w:t>13</w:t>
      </w:r>
      <w:r w:rsidRPr="00302416">
        <w:rPr>
          <w:rFonts w:eastAsia="標楷體"/>
          <w:sz w:val="20"/>
          <w:szCs w:val="20"/>
        </w:rPr>
        <w:t>次董事會審議通過</w:t>
      </w:r>
    </w:p>
    <w:p w:rsidR="00E363FE" w:rsidRPr="00302416" w:rsidRDefault="00E363FE" w:rsidP="00E363FE">
      <w:pPr>
        <w:tabs>
          <w:tab w:val="left" w:pos="4395"/>
        </w:tabs>
        <w:spacing w:line="240" w:lineRule="exact"/>
        <w:ind w:leftChars="1417" w:left="3401" w:rightChars="-118" w:right="-283"/>
        <w:rPr>
          <w:rFonts w:eastAsia="標楷體"/>
          <w:sz w:val="20"/>
          <w:szCs w:val="20"/>
        </w:rPr>
      </w:pPr>
      <w:r w:rsidRPr="00302416">
        <w:rPr>
          <w:rFonts w:eastAsia="標楷體"/>
          <w:sz w:val="20"/>
          <w:szCs w:val="20"/>
        </w:rPr>
        <w:t xml:space="preserve"> 99.12.08</w:t>
      </w:r>
      <w:r w:rsidRPr="00302416">
        <w:rPr>
          <w:rFonts w:eastAsia="標楷體"/>
          <w:sz w:val="20"/>
          <w:szCs w:val="20"/>
        </w:rPr>
        <w:tab/>
      </w:r>
      <w:r w:rsidRPr="00302416">
        <w:rPr>
          <w:rFonts w:eastAsia="標楷體"/>
          <w:sz w:val="20"/>
          <w:szCs w:val="20"/>
        </w:rPr>
        <w:t>高醫秘字第</w:t>
      </w:r>
      <w:r w:rsidRPr="00302416">
        <w:rPr>
          <w:rFonts w:eastAsia="標楷體"/>
          <w:sz w:val="20"/>
          <w:szCs w:val="20"/>
        </w:rPr>
        <w:t>0991106301</w:t>
      </w:r>
      <w:r w:rsidRPr="00302416">
        <w:rPr>
          <w:rFonts w:eastAsia="標楷體"/>
          <w:sz w:val="20"/>
          <w:szCs w:val="20"/>
        </w:rPr>
        <w:t>號函公布實施</w:t>
      </w:r>
    </w:p>
    <w:p w:rsidR="00E363FE" w:rsidRPr="00302416" w:rsidRDefault="00E363FE" w:rsidP="00E363FE">
      <w:pPr>
        <w:tabs>
          <w:tab w:val="left" w:pos="4395"/>
        </w:tabs>
        <w:spacing w:line="240" w:lineRule="exact"/>
        <w:ind w:leftChars="1417" w:left="3401" w:rightChars="-118" w:right="-283"/>
        <w:rPr>
          <w:rFonts w:eastAsia="標楷體"/>
          <w:sz w:val="20"/>
          <w:szCs w:val="20"/>
        </w:rPr>
      </w:pPr>
      <w:r w:rsidRPr="00302416">
        <w:rPr>
          <w:rFonts w:eastAsia="標楷體"/>
          <w:sz w:val="20"/>
          <w:szCs w:val="20"/>
        </w:rPr>
        <w:t>101.04.13</w:t>
      </w:r>
      <w:r w:rsidRPr="00302416">
        <w:rPr>
          <w:rFonts w:eastAsia="標楷體"/>
          <w:sz w:val="20"/>
          <w:szCs w:val="20"/>
        </w:rPr>
        <w:tab/>
      </w:r>
      <w:r w:rsidRPr="00302416">
        <w:rPr>
          <w:rFonts w:eastAsia="標楷體"/>
          <w:sz w:val="20"/>
          <w:szCs w:val="20"/>
        </w:rPr>
        <w:t>第</w:t>
      </w:r>
      <w:r w:rsidRPr="00302416">
        <w:rPr>
          <w:rFonts w:eastAsia="標楷體"/>
          <w:sz w:val="20"/>
          <w:szCs w:val="20"/>
        </w:rPr>
        <w:t>16</w:t>
      </w:r>
      <w:r w:rsidRPr="00302416">
        <w:rPr>
          <w:rFonts w:eastAsia="標楷體"/>
          <w:sz w:val="20"/>
          <w:szCs w:val="20"/>
        </w:rPr>
        <w:t>屆傑出校友暨第</w:t>
      </w:r>
      <w:r w:rsidRPr="00302416">
        <w:rPr>
          <w:rFonts w:eastAsia="標楷體"/>
          <w:sz w:val="20"/>
          <w:szCs w:val="20"/>
        </w:rPr>
        <w:t>13</w:t>
      </w:r>
      <w:r w:rsidRPr="00302416">
        <w:rPr>
          <w:rFonts w:eastAsia="標楷體"/>
          <w:sz w:val="20"/>
          <w:szCs w:val="20"/>
        </w:rPr>
        <w:t>屆榮譽校友</w:t>
      </w:r>
      <w:r w:rsidRPr="00302416">
        <w:rPr>
          <w:rFonts w:eastAsia="標楷體"/>
          <w:sz w:val="20"/>
        </w:rPr>
        <w:t>選拔委員會修正通過</w:t>
      </w:r>
    </w:p>
    <w:p w:rsidR="00E363FE" w:rsidRPr="00302416" w:rsidRDefault="00E363FE" w:rsidP="00E363FE">
      <w:pPr>
        <w:tabs>
          <w:tab w:val="left" w:pos="4395"/>
        </w:tabs>
        <w:spacing w:line="240" w:lineRule="exact"/>
        <w:ind w:leftChars="1417" w:left="3401" w:rightChars="-118" w:right="-283"/>
        <w:rPr>
          <w:rFonts w:eastAsia="標楷體"/>
          <w:kern w:val="0"/>
          <w:sz w:val="20"/>
        </w:rPr>
      </w:pPr>
      <w:r w:rsidRPr="00302416">
        <w:rPr>
          <w:rFonts w:eastAsia="標楷體"/>
          <w:kern w:val="0"/>
          <w:sz w:val="20"/>
        </w:rPr>
        <w:t>101.11.08</w:t>
      </w:r>
      <w:r w:rsidRPr="00302416">
        <w:rPr>
          <w:rFonts w:eastAsia="標楷體"/>
          <w:kern w:val="0"/>
          <w:sz w:val="20"/>
        </w:rPr>
        <w:tab/>
        <w:t>101</w:t>
      </w:r>
      <w:r w:rsidRPr="00302416">
        <w:rPr>
          <w:rFonts w:eastAsia="標楷體"/>
          <w:kern w:val="0"/>
          <w:sz w:val="20"/>
        </w:rPr>
        <w:t>學年度第</w:t>
      </w:r>
      <w:r w:rsidRPr="00302416">
        <w:rPr>
          <w:rFonts w:eastAsia="標楷體"/>
          <w:kern w:val="0"/>
          <w:sz w:val="20"/>
        </w:rPr>
        <w:t>1</w:t>
      </w:r>
      <w:r w:rsidRPr="00302416">
        <w:rPr>
          <w:rFonts w:eastAsia="標楷體"/>
          <w:kern w:val="0"/>
          <w:sz w:val="20"/>
        </w:rPr>
        <w:t>次校務會議審議通過</w:t>
      </w:r>
    </w:p>
    <w:p w:rsidR="00E363FE" w:rsidRPr="00302416" w:rsidRDefault="00E363FE" w:rsidP="00E363FE">
      <w:pPr>
        <w:tabs>
          <w:tab w:val="left" w:pos="4395"/>
        </w:tabs>
        <w:spacing w:line="240" w:lineRule="exact"/>
        <w:ind w:leftChars="1417" w:left="3401" w:rightChars="-118" w:right="-283"/>
        <w:rPr>
          <w:rFonts w:eastAsia="標楷體"/>
          <w:sz w:val="20"/>
        </w:rPr>
      </w:pPr>
      <w:r w:rsidRPr="00302416">
        <w:rPr>
          <w:rFonts w:eastAsia="標楷體"/>
          <w:kern w:val="0"/>
          <w:sz w:val="20"/>
        </w:rPr>
        <w:t>101.11.24</w:t>
      </w:r>
      <w:r w:rsidRPr="00302416">
        <w:rPr>
          <w:rFonts w:eastAsia="標楷體"/>
          <w:kern w:val="0"/>
          <w:sz w:val="20"/>
        </w:rPr>
        <w:tab/>
      </w:r>
      <w:r w:rsidRPr="00302416">
        <w:rPr>
          <w:rFonts w:eastAsia="標楷體"/>
          <w:sz w:val="20"/>
        </w:rPr>
        <w:t>董事會第</w:t>
      </w:r>
      <w:r w:rsidRPr="00302416">
        <w:rPr>
          <w:rFonts w:eastAsia="標楷體" w:hint="eastAsia"/>
          <w:sz w:val="20"/>
        </w:rPr>
        <w:t>17</w:t>
      </w:r>
      <w:r w:rsidRPr="00302416">
        <w:rPr>
          <w:rFonts w:eastAsia="標楷體"/>
          <w:sz w:val="20"/>
        </w:rPr>
        <w:t>屆第</w:t>
      </w:r>
      <w:r w:rsidRPr="00302416">
        <w:rPr>
          <w:rFonts w:eastAsia="標楷體" w:hint="eastAsia"/>
          <w:sz w:val="20"/>
        </w:rPr>
        <w:t>3</w:t>
      </w:r>
      <w:r w:rsidRPr="00302416">
        <w:rPr>
          <w:rFonts w:eastAsia="標楷體"/>
          <w:sz w:val="20"/>
        </w:rPr>
        <w:t>次董事會審議通過</w:t>
      </w:r>
    </w:p>
    <w:p w:rsidR="00E363FE" w:rsidRPr="00302416" w:rsidRDefault="00E363FE" w:rsidP="00E363FE">
      <w:pPr>
        <w:tabs>
          <w:tab w:val="left" w:pos="4395"/>
        </w:tabs>
        <w:spacing w:line="240" w:lineRule="exact"/>
        <w:ind w:leftChars="1417" w:left="3401" w:rightChars="-118" w:right="-283"/>
        <w:rPr>
          <w:rFonts w:eastAsia="標楷體"/>
          <w:sz w:val="20"/>
        </w:rPr>
      </w:pPr>
      <w:r w:rsidRPr="00302416">
        <w:rPr>
          <w:rFonts w:eastAsia="標楷體"/>
          <w:sz w:val="20"/>
        </w:rPr>
        <w:t>101.12.18</w:t>
      </w:r>
      <w:r w:rsidRPr="00302416">
        <w:rPr>
          <w:rFonts w:eastAsia="標楷體"/>
          <w:sz w:val="20"/>
        </w:rPr>
        <w:tab/>
      </w:r>
      <w:r w:rsidRPr="00302416">
        <w:rPr>
          <w:rFonts w:eastAsia="標楷體"/>
          <w:sz w:val="20"/>
        </w:rPr>
        <w:t>高醫秘字第</w:t>
      </w:r>
      <w:r w:rsidRPr="00302416">
        <w:rPr>
          <w:rFonts w:eastAsia="標楷體"/>
          <w:sz w:val="20"/>
        </w:rPr>
        <w:t>1011103469</w:t>
      </w:r>
      <w:r w:rsidRPr="00302416">
        <w:rPr>
          <w:rFonts w:eastAsia="標楷體"/>
          <w:sz w:val="20"/>
        </w:rPr>
        <w:t>號函公布實施</w:t>
      </w:r>
    </w:p>
    <w:p w:rsidR="00E363FE" w:rsidRPr="00302416" w:rsidRDefault="00E363FE" w:rsidP="00E363FE">
      <w:pPr>
        <w:tabs>
          <w:tab w:val="left" w:pos="4395"/>
        </w:tabs>
        <w:spacing w:line="240" w:lineRule="exact"/>
        <w:ind w:leftChars="1417" w:left="3401" w:rightChars="-118" w:right="-283"/>
        <w:rPr>
          <w:rFonts w:eastAsia="標楷體"/>
          <w:sz w:val="20"/>
        </w:rPr>
      </w:pPr>
      <w:r w:rsidRPr="00302416">
        <w:rPr>
          <w:rFonts w:eastAsia="標楷體"/>
          <w:sz w:val="20"/>
        </w:rPr>
        <w:t>103.05.02</w:t>
      </w:r>
      <w:r w:rsidRPr="00302416">
        <w:rPr>
          <w:rFonts w:eastAsia="標楷體"/>
          <w:sz w:val="20"/>
        </w:rPr>
        <w:tab/>
      </w:r>
      <w:r w:rsidRPr="00302416">
        <w:rPr>
          <w:rFonts w:eastAsia="標楷體"/>
          <w:sz w:val="20"/>
        </w:rPr>
        <w:t>第</w:t>
      </w:r>
      <w:r w:rsidRPr="00302416">
        <w:rPr>
          <w:rFonts w:eastAsia="標楷體"/>
          <w:sz w:val="20"/>
        </w:rPr>
        <w:t>18</w:t>
      </w:r>
      <w:r w:rsidRPr="00302416">
        <w:rPr>
          <w:rFonts w:eastAsia="標楷體"/>
          <w:sz w:val="20"/>
        </w:rPr>
        <w:t>屆傑出校友暨第</w:t>
      </w:r>
      <w:r w:rsidRPr="00302416">
        <w:rPr>
          <w:rFonts w:eastAsia="標楷體"/>
          <w:sz w:val="20"/>
        </w:rPr>
        <w:t>15</w:t>
      </w:r>
      <w:r w:rsidRPr="00302416">
        <w:rPr>
          <w:rFonts w:eastAsia="標楷體"/>
          <w:sz w:val="20"/>
        </w:rPr>
        <w:t>屆榮譽校友選拔委員會修正通過</w:t>
      </w:r>
    </w:p>
    <w:p w:rsidR="00E363FE" w:rsidRPr="00302416" w:rsidRDefault="00E363FE" w:rsidP="00E363FE">
      <w:pPr>
        <w:tabs>
          <w:tab w:val="left" w:pos="4395"/>
        </w:tabs>
        <w:spacing w:line="240" w:lineRule="exact"/>
        <w:ind w:leftChars="1417" w:left="3401" w:rightChars="-118" w:right="-283"/>
        <w:rPr>
          <w:rFonts w:eastAsia="標楷體"/>
          <w:sz w:val="20"/>
        </w:rPr>
      </w:pPr>
      <w:r w:rsidRPr="00302416">
        <w:rPr>
          <w:rFonts w:eastAsia="標楷體"/>
          <w:sz w:val="20"/>
        </w:rPr>
        <w:t>103.10.30</w:t>
      </w:r>
      <w:r w:rsidRPr="00302416">
        <w:rPr>
          <w:rFonts w:eastAsia="標楷體"/>
          <w:sz w:val="20"/>
        </w:rPr>
        <w:tab/>
        <w:t>103</w:t>
      </w:r>
      <w:r w:rsidRPr="00302416">
        <w:rPr>
          <w:rFonts w:eastAsia="標楷體"/>
          <w:sz w:val="20"/>
        </w:rPr>
        <w:t>學年度第</w:t>
      </w:r>
      <w:r w:rsidRPr="00302416">
        <w:rPr>
          <w:rFonts w:eastAsia="標楷體"/>
          <w:sz w:val="20"/>
        </w:rPr>
        <w:t>1</w:t>
      </w:r>
      <w:r w:rsidRPr="00302416">
        <w:rPr>
          <w:rFonts w:eastAsia="標楷體"/>
          <w:sz w:val="20"/>
        </w:rPr>
        <w:t>次校務會議審議通過</w:t>
      </w:r>
    </w:p>
    <w:p w:rsidR="00E363FE" w:rsidRPr="00302416" w:rsidRDefault="00E363FE" w:rsidP="00E363FE">
      <w:pPr>
        <w:tabs>
          <w:tab w:val="left" w:pos="4395"/>
        </w:tabs>
        <w:spacing w:line="240" w:lineRule="exact"/>
        <w:ind w:leftChars="1417" w:left="3401" w:rightChars="-118" w:right="-283"/>
        <w:rPr>
          <w:rFonts w:eastAsia="標楷體"/>
          <w:sz w:val="20"/>
        </w:rPr>
      </w:pPr>
      <w:r w:rsidRPr="00302416">
        <w:rPr>
          <w:rFonts w:eastAsia="標楷體"/>
          <w:sz w:val="20"/>
        </w:rPr>
        <w:t>104.04.24</w:t>
      </w:r>
      <w:r w:rsidRPr="00302416">
        <w:rPr>
          <w:rFonts w:eastAsia="標楷體"/>
          <w:sz w:val="20"/>
        </w:rPr>
        <w:tab/>
      </w:r>
      <w:r w:rsidRPr="00302416">
        <w:rPr>
          <w:rFonts w:eastAsia="標楷體"/>
          <w:sz w:val="20"/>
        </w:rPr>
        <w:t>第</w:t>
      </w:r>
      <w:r w:rsidRPr="00302416">
        <w:rPr>
          <w:rFonts w:eastAsia="標楷體"/>
          <w:sz w:val="20"/>
        </w:rPr>
        <w:t>19</w:t>
      </w:r>
      <w:r w:rsidRPr="00302416">
        <w:rPr>
          <w:rFonts w:eastAsia="標楷體"/>
          <w:sz w:val="20"/>
        </w:rPr>
        <w:t>屆傑出校友暨第</w:t>
      </w:r>
      <w:r w:rsidRPr="00302416">
        <w:rPr>
          <w:rFonts w:eastAsia="標楷體"/>
          <w:sz w:val="20"/>
        </w:rPr>
        <w:t>16</w:t>
      </w:r>
      <w:r w:rsidRPr="00302416">
        <w:rPr>
          <w:rFonts w:eastAsia="標楷體"/>
          <w:sz w:val="20"/>
        </w:rPr>
        <w:t>屆榮譽校友委員會修正通過</w:t>
      </w:r>
    </w:p>
    <w:p w:rsidR="00E363FE" w:rsidRPr="00302416" w:rsidRDefault="00E363FE" w:rsidP="00E363FE">
      <w:pPr>
        <w:tabs>
          <w:tab w:val="left" w:pos="4395"/>
        </w:tabs>
        <w:spacing w:line="240" w:lineRule="exact"/>
        <w:ind w:leftChars="1417" w:left="3401" w:rightChars="-118" w:right="-283"/>
        <w:rPr>
          <w:rFonts w:eastAsia="標楷體"/>
          <w:sz w:val="20"/>
          <w:szCs w:val="20"/>
        </w:rPr>
      </w:pPr>
      <w:r w:rsidRPr="00302416">
        <w:rPr>
          <w:rFonts w:eastAsia="標楷體"/>
          <w:sz w:val="20"/>
          <w:szCs w:val="20"/>
        </w:rPr>
        <w:t>104.05.21</w:t>
      </w:r>
      <w:r w:rsidRPr="00302416">
        <w:rPr>
          <w:rFonts w:eastAsia="標楷體"/>
          <w:sz w:val="20"/>
          <w:szCs w:val="20"/>
        </w:rPr>
        <w:tab/>
        <w:t>103</w:t>
      </w:r>
      <w:r w:rsidRPr="00302416">
        <w:rPr>
          <w:rFonts w:eastAsia="標楷體"/>
          <w:sz w:val="20"/>
          <w:szCs w:val="20"/>
        </w:rPr>
        <w:t>學年度第</w:t>
      </w:r>
      <w:r w:rsidRPr="00302416">
        <w:rPr>
          <w:rFonts w:eastAsia="標楷體"/>
          <w:sz w:val="20"/>
          <w:szCs w:val="20"/>
        </w:rPr>
        <w:t>4</w:t>
      </w:r>
      <w:r w:rsidRPr="00302416">
        <w:rPr>
          <w:rFonts w:eastAsia="標楷體"/>
          <w:sz w:val="20"/>
          <w:szCs w:val="20"/>
        </w:rPr>
        <w:t>次校務會議審議通過</w:t>
      </w:r>
    </w:p>
    <w:p w:rsidR="00E363FE" w:rsidRPr="00302416" w:rsidRDefault="00E363FE" w:rsidP="00E363FE">
      <w:pPr>
        <w:tabs>
          <w:tab w:val="left" w:pos="4395"/>
        </w:tabs>
        <w:spacing w:line="240" w:lineRule="exact"/>
        <w:ind w:leftChars="1417" w:left="3401" w:rightChars="-118" w:right="-283"/>
        <w:rPr>
          <w:rFonts w:eastAsia="標楷體"/>
          <w:sz w:val="20"/>
          <w:szCs w:val="20"/>
        </w:rPr>
      </w:pPr>
      <w:r w:rsidRPr="00302416">
        <w:rPr>
          <w:rFonts w:eastAsia="標楷體"/>
          <w:sz w:val="20"/>
          <w:szCs w:val="20"/>
        </w:rPr>
        <w:t>104.06.18</w:t>
      </w:r>
      <w:r w:rsidRPr="00302416">
        <w:rPr>
          <w:rFonts w:eastAsia="標楷體"/>
          <w:sz w:val="20"/>
          <w:szCs w:val="20"/>
        </w:rPr>
        <w:tab/>
      </w:r>
      <w:r w:rsidRPr="00302416">
        <w:rPr>
          <w:rFonts w:eastAsia="標楷體"/>
          <w:sz w:val="20"/>
          <w:szCs w:val="20"/>
        </w:rPr>
        <w:t>董事會第</w:t>
      </w:r>
      <w:r w:rsidRPr="00302416">
        <w:rPr>
          <w:rFonts w:eastAsia="標楷體" w:hint="eastAsia"/>
          <w:sz w:val="20"/>
          <w:szCs w:val="20"/>
        </w:rPr>
        <w:t>17</w:t>
      </w:r>
      <w:r w:rsidRPr="00302416">
        <w:rPr>
          <w:rFonts w:eastAsia="標楷體"/>
          <w:sz w:val="20"/>
          <w:szCs w:val="20"/>
        </w:rPr>
        <w:t>屆第</w:t>
      </w:r>
      <w:r w:rsidRPr="00302416">
        <w:rPr>
          <w:rFonts w:eastAsia="標楷體" w:hint="eastAsia"/>
          <w:sz w:val="20"/>
          <w:szCs w:val="20"/>
        </w:rPr>
        <w:t>21</w:t>
      </w:r>
      <w:r w:rsidRPr="00302416">
        <w:rPr>
          <w:rFonts w:eastAsia="標楷體"/>
          <w:sz w:val="20"/>
          <w:szCs w:val="20"/>
        </w:rPr>
        <w:t>次董事會議</w:t>
      </w:r>
    </w:p>
    <w:p w:rsidR="00E363FE" w:rsidRPr="00302416" w:rsidRDefault="00E363FE" w:rsidP="00E363FE">
      <w:pPr>
        <w:tabs>
          <w:tab w:val="left" w:pos="4395"/>
        </w:tabs>
        <w:spacing w:line="240" w:lineRule="exact"/>
        <w:ind w:leftChars="1417" w:left="3401" w:rightChars="-118" w:right="-283"/>
        <w:rPr>
          <w:rFonts w:eastAsia="標楷體"/>
          <w:sz w:val="20"/>
        </w:rPr>
      </w:pPr>
      <w:r w:rsidRPr="00302416">
        <w:rPr>
          <w:rFonts w:eastAsia="標楷體"/>
          <w:sz w:val="20"/>
          <w:szCs w:val="20"/>
        </w:rPr>
        <w:t>104.07.20</w:t>
      </w:r>
      <w:r w:rsidRPr="00302416">
        <w:rPr>
          <w:rFonts w:eastAsia="標楷體"/>
          <w:sz w:val="20"/>
          <w:szCs w:val="20"/>
        </w:rPr>
        <w:tab/>
      </w:r>
      <w:r w:rsidRPr="00302416">
        <w:rPr>
          <w:rFonts w:eastAsia="標楷體"/>
          <w:sz w:val="20"/>
        </w:rPr>
        <w:t>高醫秘字第</w:t>
      </w:r>
      <w:r w:rsidRPr="00302416">
        <w:rPr>
          <w:rFonts w:eastAsia="標楷體"/>
          <w:sz w:val="20"/>
        </w:rPr>
        <w:t>1041102219</w:t>
      </w:r>
      <w:r w:rsidRPr="00302416">
        <w:rPr>
          <w:rFonts w:eastAsia="標楷體"/>
          <w:sz w:val="20"/>
        </w:rPr>
        <w:t>號函公布實施</w:t>
      </w:r>
    </w:p>
    <w:p w:rsidR="00E363FE" w:rsidRPr="00302416" w:rsidRDefault="00E363FE" w:rsidP="00E363FE">
      <w:pPr>
        <w:tabs>
          <w:tab w:val="left" w:pos="4395"/>
        </w:tabs>
        <w:spacing w:line="240" w:lineRule="exact"/>
        <w:ind w:leftChars="1417" w:left="3401" w:rightChars="-118" w:right="-283"/>
        <w:rPr>
          <w:rFonts w:eastAsia="標楷體"/>
          <w:sz w:val="20"/>
        </w:rPr>
      </w:pPr>
      <w:r w:rsidRPr="00302416">
        <w:rPr>
          <w:rFonts w:eastAsia="標楷體"/>
          <w:sz w:val="20"/>
        </w:rPr>
        <w:t>106.07.06</w:t>
      </w:r>
      <w:r w:rsidRPr="00302416">
        <w:rPr>
          <w:rFonts w:eastAsia="標楷體"/>
          <w:sz w:val="20"/>
        </w:rPr>
        <w:tab/>
        <w:t>105</w:t>
      </w:r>
      <w:r w:rsidRPr="00302416">
        <w:rPr>
          <w:rFonts w:eastAsia="標楷體"/>
          <w:sz w:val="20"/>
        </w:rPr>
        <w:t>學年度第</w:t>
      </w:r>
      <w:r w:rsidRPr="00302416">
        <w:rPr>
          <w:rFonts w:eastAsia="標楷體"/>
          <w:sz w:val="20"/>
        </w:rPr>
        <w:t>5</w:t>
      </w:r>
      <w:r w:rsidRPr="00302416">
        <w:rPr>
          <w:rFonts w:eastAsia="標楷體"/>
          <w:sz w:val="20"/>
        </w:rPr>
        <w:t>次校務會議審議通過</w:t>
      </w:r>
    </w:p>
    <w:p w:rsidR="00E363FE" w:rsidRPr="00302416" w:rsidRDefault="00E363FE" w:rsidP="00E363FE">
      <w:pPr>
        <w:tabs>
          <w:tab w:val="left" w:pos="4395"/>
        </w:tabs>
        <w:spacing w:line="240" w:lineRule="exact"/>
        <w:ind w:leftChars="1417" w:left="3401" w:rightChars="-118" w:right="-283"/>
        <w:rPr>
          <w:rFonts w:eastAsia="標楷體"/>
          <w:sz w:val="20"/>
        </w:rPr>
      </w:pPr>
      <w:r w:rsidRPr="00302416">
        <w:rPr>
          <w:rFonts w:eastAsia="標楷體" w:hint="eastAsia"/>
          <w:sz w:val="20"/>
        </w:rPr>
        <w:t>107.06.08</w:t>
      </w:r>
      <w:r w:rsidRPr="00302416">
        <w:rPr>
          <w:rFonts w:eastAsia="標楷體"/>
          <w:sz w:val="20"/>
        </w:rPr>
        <w:tab/>
        <w:t>10</w:t>
      </w:r>
      <w:r w:rsidRPr="00302416">
        <w:rPr>
          <w:rFonts w:eastAsia="標楷體" w:hint="eastAsia"/>
          <w:sz w:val="20"/>
        </w:rPr>
        <w:t>6</w:t>
      </w:r>
      <w:r w:rsidRPr="00302416">
        <w:rPr>
          <w:rFonts w:eastAsia="標楷體"/>
          <w:sz w:val="20"/>
        </w:rPr>
        <w:t>學年度第</w:t>
      </w:r>
      <w:r w:rsidRPr="00302416">
        <w:rPr>
          <w:rFonts w:eastAsia="標楷體" w:hint="eastAsia"/>
          <w:sz w:val="20"/>
        </w:rPr>
        <w:t>7</w:t>
      </w:r>
      <w:r w:rsidRPr="00302416">
        <w:rPr>
          <w:rFonts w:eastAsia="標楷體"/>
          <w:sz w:val="20"/>
        </w:rPr>
        <w:t>次校務會議審議通過</w:t>
      </w:r>
    </w:p>
    <w:p w:rsidR="00E363FE" w:rsidRPr="00302416" w:rsidRDefault="00E363FE" w:rsidP="00E363FE">
      <w:pPr>
        <w:tabs>
          <w:tab w:val="left" w:pos="4395"/>
        </w:tabs>
        <w:spacing w:line="240" w:lineRule="exact"/>
        <w:ind w:leftChars="1417" w:left="3401" w:rightChars="-118" w:right="-283"/>
        <w:rPr>
          <w:rFonts w:eastAsia="標楷體" w:hAnsi="標楷體"/>
          <w:sz w:val="18"/>
        </w:rPr>
      </w:pPr>
    </w:p>
    <w:tbl>
      <w:tblPr>
        <w:tblW w:w="5000" w:type="pct"/>
        <w:tblLook w:val="01E0" w:firstRow="1" w:lastRow="1" w:firstColumn="1" w:lastColumn="1" w:noHBand="0" w:noVBand="0"/>
      </w:tblPr>
      <w:tblGrid>
        <w:gridCol w:w="1133"/>
        <w:gridCol w:w="8505"/>
      </w:tblGrid>
      <w:tr w:rsidR="00302416" w:rsidRPr="00302416" w:rsidTr="00E363FE">
        <w:trPr>
          <w:trHeight w:val="372"/>
        </w:trPr>
        <w:tc>
          <w:tcPr>
            <w:tcW w:w="588" w:type="pct"/>
          </w:tcPr>
          <w:p w:rsidR="002F753F" w:rsidRPr="00302416" w:rsidRDefault="002F753F" w:rsidP="002F753F">
            <w:pPr>
              <w:autoSpaceDE w:val="0"/>
              <w:autoSpaceDN w:val="0"/>
              <w:rPr>
                <w:rFonts w:eastAsia="標楷體"/>
                <w:kern w:val="0"/>
              </w:rPr>
            </w:pPr>
            <w:r w:rsidRPr="00302416">
              <w:rPr>
                <w:rFonts w:eastAsia="標楷體"/>
                <w:kern w:val="0"/>
              </w:rPr>
              <w:t>第</w:t>
            </w:r>
            <w:r w:rsidRPr="00302416">
              <w:rPr>
                <w:rFonts w:eastAsia="標楷體"/>
                <w:kern w:val="0"/>
              </w:rPr>
              <w:t>1</w:t>
            </w:r>
            <w:r w:rsidRPr="00302416">
              <w:rPr>
                <w:rFonts w:eastAsia="標楷體"/>
                <w:kern w:val="0"/>
              </w:rPr>
              <w:t>條</w:t>
            </w:r>
          </w:p>
        </w:tc>
        <w:tc>
          <w:tcPr>
            <w:tcW w:w="4412" w:type="pct"/>
          </w:tcPr>
          <w:p w:rsidR="002F753F" w:rsidRPr="00302416" w:rsidRDefault="002F753F" w:rsidP="00A31996">
            <w:pPr>
              <w:autoSpaceDE w:val="0"/>
              <w:autoSpaceDN w:val="0"/>
              <w:rPr>
                <w:rFonts w:eastAsia="標楷體"/>
                <w:kern w:val="0"/>
              </w:rPr>
            </w:pPr>
            <w:r w:rsidRPr="00302416">
              <w:rPr>
                <w:rFonts w:eastAsia="標楷體"/>
                <w:kern w:val="0"/>
              </w:rPr>
              <w:t>本校為表揚本校校友及曾任或現任之董事、教職員工對人類、社會、國家及母校服務之熱忱與貢獻，特訂定本辦法。</w:t>
            </w:r>
          </w:p>
        </w:tc>
      </w:tr>
      <w:tr w:rsidR="00302416" w:rsidRPr="00302416" w:rsidTr="00E363FE">
        <w:trPr>
          <w:trHeight w:val="405"/>
        </w:trPr>
        <w:tc>
          <w:tcPr>
            <w:tcW w:w="588" w:type="pct"/>
          </w:tcPr>
          <w:p w:rsidR="002F753F" w:rsidRPr="00302416" w:rsidRDefault="002F753F" w:rsidP="002F753F">
            <w:pPr>
              <w:rPr>
                <w:rFonts w:eastAsia="標楷體"/>
                <w:kern w:val="0"/>
              </w:rPr>
            </w:pPr>
            <w:r w:rsidRPr="00302416">
              <w:rPr>
                <w:rFonts w:eastAsia="標楷體"/>
                <w:kern w:val="0"/>
              </w:rPr>
              <w:t>第</w:t>
            </w:r>
            <w:r w:rsidRPr="00302416">
              <w:rPr>
                <w:rFonts w:eastAsia="標楷體"/>
                <w:kern w:val="0"/>
              </w:rPr>
              <w:t>2</w:t>
            </w:r>
            <w:r w:rsidRPr="00302416">
              <w:rPr>
                <w:rFonts w:eastAsia="標楷體"/>
                <w:kern w:val="0"/>
              </w:rPr>
              <w:t>條</w:t>
            </w:r>
          </w:p>
        </w:tc>
        <w:tc>
          <w:tcPr>
            <w:tcW w:w="4412" w:type="pct"/>
          </w:tcPr>
          <w:p w:rsidR="002F753F" w:rsidRPr="00302416" w:rsidRDefault="002F753F" w:rsidP="00A31996">
            <w:pPr>
              <w:rPr>
                <w:rFonts w:eastAsia="標楷體"/>
                <w:kern w:val="0"/>
              </w:rPr>
            </w:pPr>
            <w:r w:rsidRPr="00302416">
              <w:rPr>
                <w:rFonts w:eastAsia="標楷體"/>
                <w:kern w:val="0"/>
              </w:rPr>
              <w:t>表揚類別如下：</w:t>
            </w:r>
          </w:p>
          <w:p w:rsidR="002F753F" w:rsidRPr="00302416" w:rsidRDefault="002F753F" w:rsidP="00A31996">
            <w:pPr>
              <w:widowControl/>
              <w:tabs>
                <w:tab w:val="left" w:pos="10992"/>
                <w:tab w:val="left" w:pos="11908"/>
                <w:tab w:val="left" w:pos="12824"/>
                <w:tab w:val="left" w:pos="13740"/>
                <w:tab w:val="left" w:pos="14656"/>
              </w:tabs>
              <w:ind w:left="480" w:hangingChars="200" w:hanging="480"/>
              <w:rPr>
                <w:rFonts w:eastAsia="標楷體"/>
                <w:kern w:val="0"/>
              </w:rPr>
            </w:pPr>
            <w:r w:rsidRPr="00302416">
              <w:rPr>
                <w:rFonts w:eastAsia="標楷體"/>
                <w:kern w:val="0"/>
              </w:rPr>
              <w:t>一、傑出校友：限本校畢業之校友。</w:t>
            </w:r>
          </w:p>
          <w:p w:rsidR="002F753F" w:rsidRPr="00302416" w:rsidRDefault="002F753F" w:rsidP="00A31996">
            <w:pPr>
              <w:ind w:left="480" w:hangingChars="200" w:hanging="480"/>
              <w:rPr>
                <w:rFonts w:eastAsia="標楷體"/>
                <w:kern w:val="0"/>
              </w:rPr>
            </w:pPr>
            <w:r w:rsidRPr="00302416">
              <w:rPr>
                <w:rFonts w:eastAsia="標楷體"/>
                <w:kern w:val="0"/>
              </w:rPr>
              <w:t>二、榮譽校友：限非本校畢業曾任或現任之本校董事或教職員工在服務期間有傑出表現及貢獻。</w:t>
            </w:r>
          </w:p>
        </w:tc>
      </w:tr>
      <w:tr w:rsidR="00302416" w:rsidRPr="00302416" w:rsidTr="00E363FE">
        <w:trPr>
          <w:trHeight w:val="737"/>
        </w:trPr>
        <w:tc>
          <w:tcPr>
            <w:tcW w:w="588" w:type="pct"/>
          </w:tcPr>
          <w:p w:rsidR="002F753F" w:rsidRPr="00302416" w:rsidRDefault="002F753F" w:rsidP="002F753F">
            <w:pPr>
              <w:rPr>
                <w:rFonts w:eastAsia="標楷體"/>
              </w:rPr>
            </w:pPr>
            <w:r w:rsidRPr="00302416">
              <w:rPr>
                <w:rFonts w:eastAsia="標楷體"/>
              </w:rPr>
              <w:t>第</w:t>
            </w:r>
            <w:r w:rsidRPr="00302416">
              <w:rPr>
                <w:rFonts w:eastAsia="標楷體"/>
              </w:rPr>
              <w:t>3</w:t>
            </w:r>
            <w:r w:rsidRPr="00302416">
              <w:rPr>
                <w:rFonts w:eastAsia="標楷體"/>
              </w:rPr>
              <w:t>條</w:t>
            </w:r>
          </w:p>
        </w:tc>
        <w:tc>
          <w:tcPr>
            <w:tcW w:w="4412" w:type="pct"/>
          </w:tcPr>
          <w:p w:rsidR="002F753F" w:rsidRPr="00302416" w:rsidRDefault="002F753F" w:rsidP="00A31996">
            <w:pPr>
              <w:rPr>
                <w:rFonts w:eastAsia="標楷體"/>
              </w:rPr>
            </w:pPr>
            <w:r w:rsidRPr="00302416">
              <w:rPr>
                <w:rFonts w:eastAsia="標楷體"/>
              </w:rPr>
              <w:t>本校設傑出校友暨榮譽校友選拔委員會（以下簡稱本委員會）負責候選人之審議。本委員會置主任委員一人，由校長兼任之，委員若干人，由校長聘請曾任或現任教師、校友代表共同組成之。並由主任秘書擔任執行秘書，負責協助主任委員處理本委員會事務。</w:t>
            </w:r>
          </w:p>
          <w:p w:rsidR="002F753F" w:rsidRPr="00302416" w:rsidRDefault="002F753F" w:rsidP="00A31996">
            <w:pPr>
              <w:rPr>
                <w:rFonts w:eastAsia="標楷體"/>
              </w:rPr>
            </w:pPr>
            <w:r w:rsidRPr="00302416">
              <w:rPr>
                <w:rFonts w:eastAsia="標楷體"/>
              </w:rPr>
              <w:t>前項委員如為候選人或為候選人之配偶、四親等內之血親、三親等內之姻親或曾有此關係者，則於會議審核中應迴避。</w:t>
            </w:r>
          </w:p>
        </w:tc>
      </w:tr>
      <w:tr w:rsidR="00302416" w:rsidRPr="00302416" w:rsidTr="00E363FE">
        <w:trPr>
          <w:trHeight w:val="444"/>
        </w:trPr>
        <w:tc>
          <w:tcPr>
            <w:tcW w:w="588" w:type="pct"/>
          </w:tcPr>
          <w:p w:rsidR="002F753F" w:rsidRPr="00302416" w:rsidRDefault="002F753F" w:rsidP="002F753F">
            <w:pPr>
              <w:rPr>
                <w:rFonts w:eastAsia="標楷體"/>
                <w:kern w:val="0"/>
              </w:rPr>
            </w:pPr>
            <w:r w:rsidRPr="00302416">
              <w:rPr>
                <w:rFonts w:eastAsia="標楷體"/>
                <w:kern w:val="0"/>
              </w:rPr>
              <w:t>第</w:t>
            </w:r>
            <w:r w:rsidRPr="00302416">
              <w:rPr>
                <w:rFonts w:eastAsia="標楷體"/>
                <w:kern w:val="0"/>
              </w:rPr>
              <w:t>4</w:t>
            </w:r>
            <w:r w:rsidRPr="00302416">
              <w:rPr>
                <w:rFonts w:eastAsia="標楷體"/>
                <w:kern w:val="0"/>
              </w:rPr>
              <w:t>條</w:t>
            </w:r>
          </w:p>
        </w:tc>
        <w:tc>
          <w:tcPr>
            <w:tcW w:w="4412" w:type="pct"/>
          </w:tcPr>
          <w:p w:rsidR="002F753F" w:rsidRPr="00302416" w:rsidRDefault="002F753F" w:rsidP="00A31996">
            <w:pPr>
              <w:rPr>
                <w:rFonts w:eastAsia="標楷體"/>
                <w:kern w:val="0"/>
              </w:rPr>
            </w:pPr>
            <w:r w:rsidRPr="00302416">
              <w:rPr>
                <w:rFonts w:eastAsia="標楷體"/>
                <w:kern w:val="0"/>
              </w:rPr>
              <w:t>本校秘書室應於選拔當年一月底前函告董事會、各區校友會、各系所、科、室等單位，公開推薦傑出校友及榮譽校友候選人若干名，並詳列優良事蹟，送交本委員會彙辦。</w:t>
            </w:r>
          </w:p>
        </w:tc>
      </w:tr>
      <w:tr w:rsidR="00302416" w:rsidRPr="00302416" w:rsidTr="00E363FE">
        <w:trPr>
          <w:trHeight w:val="457"/>
        </w:trPr>
        <w:tc>
          <w:tcPr>
            <w:tcW w:w="588" w:type="pct"/>
          </w:tcPr>
          <w:p w:rsidR="002F753F" w:rsidRPr="00302416" w:rsidRDefault="002F753F" w:rsidP="002F753F">
            <w:pPr>
              <w:rPr>
                <w:rFonts w:eastAsia="標楷體"/>
                <w:b/>
                <w:kern w:val="0"/>
                <w:u w:val="single"/>
              </w:rPr>
            </w:pPr>
            <w:r w:rsidRPr="00302416">
              <w:rPr>
                <w:rFonts w:eastAsia="標楷體"/>
                <w:kern w:val="0"/>
              </w:rPr>
              <w:t>第</w:t>
            </w:r>
            <w:r w:rsidRPr="00302416">
              <w:rPr>
                <w:rFonts w:eastAsia="標楷體"/>
                <w:kern w:val="0"/>
              </w:rPr>
              <w:t>5</w:t>
            </w:r>
            <w:r w:rsidRPr="00302416">
              <w:rPr>
                <w:rFonts w:eastAsia="標楷體"/>
                <w:kern w:val="0"/>
              </w:rPr>
              <w:t>條</w:t>
            </w:r>
          </w:p>
        </w:tc>
        <w:tc>
          <w:tcPr>
            <w:tcW w:w="4412" w:type="pct"/>
          </w:tcPr>
          <w:p w:rsidR="002F753F" w:rsidRPr="00302416" w:rsidRDefault="002F753F" w:rsidP="00A31996">
            <w:pPr>
              <w:widowControl/>
              <w:tabs>
                <w:tab w:val="left" w:pos="10992"/>
                <w:tab w:val="left" w:pos="11908"/>
                <w:tab w:val="left" w:pos="12824"/>
                <w:tab w:val="left" w:pos="13740"/>
                <w:tab w:val="left" w:pos="14656"/>
              </w:tabs>
              <w:rPr>
                <w:rFonts w:eastAsia="標楷體"/>
                <w:kern w:val="0"/>
              </w:rPr>
            </w:pPr>
            <w:r w:rsidRPr="00302416">
              <w:rPr>
                <w:rFonts w:eastAsia="標楷體"/>
                <w:kern w:val="0"/>
              </w:rPr>
              <w:t>凡本校校友有下列事蹟者，均得被推薦為候選人。</w:t>
            </w:r>
          </w:p>
          <w:p w:rsidR="002F753F" w:rsidRPr="00302416" w:rsidRDefault="002F753F" w:rsidP="00A31996">
            <w:pPr>
              <w:widowControl/>
              <w:tabs>
                <w:tab w:val="left" w:pos="10992"/>
                <w:tab w:val="left" w:pos="11908"/>
                <w:tab w:val="left" w:pos="12824"/>
                <w:tab w:val="left" w:pos="13740"/>
                <w:tab w:val="left" w:pos="14656"/>
              </w:tabs>
              <w:ind w:left="480" w:hangingChars="200" w:hanging="480"/>
              <w:rPr>
                <w:rFonts w:eastAsia="標楷體"/>
                <w:kern w:val="0"/>
              </w:rPr>
            </w:pPr>
            <w:r w:rsidRPr="00302416">
              <w:rPr>
                <w:rFonts w:eastAsia="標楷體"/>
                <w:kern w:val="0"/>
              </w:rPr>
              <w:t>一、學術類：有重要發明、著作或論文，成果卓越者。</w:t>
            </w:r>
          </w:p>
          <w:p w:rsidR="002F753F" w:rsidRPr="00302416" w:rsidRDefault="002F753F" w:rsidP="00A31996">
            <w:pPr>
              <w:widowControl/>
              <w:tabs>
                <w:tab w:val="left" w:pos="10992"/>
                <w:tab w:val="left" w:pos="11908"/>
                <w:tab w:val="left" w:pos="12824"/>
                <w:tab w:val="left" w:pos="13740"/>
                <w:tab w:val="left" w:pos="14656"/>
              </w:tabs>
              <w:ind w:left="480" w:hangingChars="200" w:hanging="480"/>
              <w:rPr>
                <w:rFonts w:eastAsia="標楷體"/>
                <w:kern w:val="0"/>
              </w:rPr>
            </w:pPr>
            <w:r w:rsidRPr="00302416">
              <w:rPr>
                <w:rFonts w:eastAsia="標楷體"/>
                <w:kern w:val="0"/>
              </w:rPr>
              <w:t>二、領導者類：主持機構或團體成效卓著並裨益社會，足資表率者。</w:t>
            </w:r>
          </w:p>
          <w:p w:rsidR="002F753F" w:rsidRPr="00302416" w:rsidRDefault="002F753F" w:rsidP="00A31996">
            <w:pPr>
              <w:widowControl/>
              <w:tabs>
                <w:tab w:val="left" w:pos="10992"/>
                <w:tab w:val="left" w:pos="11908"/>
                <w:tab w:val="left" w:pos="12824"/>
                <w:tab w:val="left" w:pos="13740"/>
                <w:tab w:val="left" w:pos="14656"/>
              </w:tabs>
              <w:ind w:left="480" w:hangingChars="200" w:hanging="480"/>
              <w:rPr>
                <w:rFonts w:eastAsia="標楷體"/>
                <w:kern w:val="0"/>
              </w:rPr>
            </w:pPr>
            <w:r w:rsidRPr="00302416">
              <w:rPr>
                <w:rFonts w:eastAsia="標楷體"/>
                <w:kern w:val="0"/>
              </w:rPr>
              <w:t>三、母校貢獻類：對本校之教學、服務、醫療科技創新、捐資興學或發展有特殊貢獻者。</w:t>
            </w:r>
          </w:p>
          <w:p w:rsidR="002F753F" w:rsidRPr="00302416" w:rsidRDefault="002F753F" w:rsidP="00A31996">
            <w:pPr>
              <w:ind w:left="480" w:hangingChars="200" w:hanging="480"/>
              <w:rPr>
                <w:rFonts w:eastAsia="標楷體"/>
                <w:kern w:val="0"/>
              </w:rPr>
            </w:pPr>
            <w:r w:rsidRPr="00302416">
              <w:rPr>
                <w:rFonts w:eastAsia="標楷體"/>
                <w:kern w:val="0"/>
              </w:rPr>
              <w:t>四、社會人類文化貢獻類。</w:t>
            </w:r>
          </w:p>
        </w:tc>
      </w:tr>
      <w:tr w:rsidR="00302416" w:rsidRPr="00302416" w:rsidTr="00E363FE">
        <w:trPr>
          <w:trHeight w:val="436"/>
        </w:trPr>
        <w:tc>
          <w:tcPr>
            <w:tcW w:w="588" w:type="pct"/>
          </w:tcPr>
          <w:p w:rsidR="002F753F" w:rsidRPr="00302416" w:rsidRDefault="002F753F" w:rsidP="002F753F">
            <w:pPr>
              <w:rPr>
                <w:rFonts w:eastAsia="標楷體"/>
                <w:kern w:val="0"/>
              </w:rPr>
            </w:pPr>
            <w:r w:rsidRPr="00302416">
              <w:rPr>
                <w:rFonts w:eastAsia="標楷體"/>
                <w:kern w:val="0"/>
              </w:rPr>
              <w:t>第</w:t>
            </w:r>
            <w:r w:rsidRPr="00302416">
              <w:rPr>
                <w:rFonts w:eastAsia="標楷體"/>
                <w:kern w:val="0"/>
              </w:rPr>
              <w:t>6</w:t>
            </w:r>
            <w:r w:rsidRPr="00302416">
              <w:rPr>
                <w:rFonts w:eastAsia="標楷體"/>
                <w:kern w:val="0"/>
              </w:rPr>
              <w:t>條</w:t>
            </w:r>
          </w:p>
        </w:tc>
        <w:tc>
          <w:tcPr>
            <w:tcW w:w="4412" w:type="pct"/>
          </w:tcPr>
          <w:p w:rsidR="002F753F" w:rsidRPr="00302416" w:rsidRDefault="002F753F" w:rsidP="00A31996">
            <w:pPr>
              <w:rPr>
                <w:rFonts w:eastAsia="標楷體"/>
                <w:kern w:val="0"/>
              </w:rPr>
            </w:pPr>
            <w:r w:rsidRPr="00302416">
              <w:rPr>
                <w:rFonts w:eastAsia="標楷體"/>
                <w:kern w:val="0"/>
              </w:rPr>
              <w:t>在本校曾任或現任之董事、教職員工於服務期間符合前條各款之規定者，亦得</w:t>
            </w:r>
            <w:r w:rsidRPr="00302416">
              <w:rPr>
                <w:rFonts w:eastAsia="標楷體"/>
                <w:kern w:val="0"/>
              </w:rPr>
              <w:lastRenderedPageBreak/>
              <w:t>被推薦為候選人。</w:t>
            </w:r>
          </w:p>
        </w:tc>
      </w:tr>
      <w:tr w:rsidR="00302416" w:rsidRPr="00302416" w:rsidTr="00E363FE">
        <w:trPr>
          <w:trHeight w:val="737"/>
        </w:trPr>
        <w:tc>
          <w:tcPr>
            <w:tcW w:w="588" w:type="pct"/>
          </w:tcPr>
          <w:p w:rsidR="002F753F" w:rsidRPr="00302416" w:rsidRDefault="002F753F" w:rsidP="002F753F">
            <w:pPr>
              <w:autoSpaceDE w:val="0"/>
              <w:autoSpaceDN w:val="0"/>
              <w:rPr>
                <w:rFonts w:eastAsia="標楷體"/>
                <w:b/>
                <w:u w:val="single"/>
              </w:rPr>
            </w:pPr>
            <w:r w:rsidRPr="00302416">
              <w:rPr>
                <w:rFonts w:eastAsia="標楷體"/>
              </w:rPr>
              <w:lastRenderedPageBreak/>
              <w:t>第</w:t>
            </w:r>
            <w:r w:rsidRPr="00302416">
              <w:rPr>
                <w:rFonts w:eastAsia="標楷體"/>
              </w:rPr>
              <w:t>7</w:t>
            </w:r>
            <w:r w:rsidRPr="00302416">
              <w:rPr>
                <w:rFonts w:eastAsia="標楷體"/>
              </w:rPr>
              <w:t>條</w:t>
            </w:r>
          </w:p>
        </w:tc>
        <w:tc>
          <w:tcPr>
            <w:tcW w:w="4412" w:type="pct"/>
          </w:tcPr>
          <w:p w:rsidR="002F753F" w:rsidRPr="00302416" w:rsidRDefault="002F753F" w:rsidP="002F753F">
            <w:pPr>
              <w:autoSpaceDE w:val="0"/>
              <w:autoSpaceDN w:val="0"/>
              <w:rPr>
                <w:rFonts w:eastAsia="標楷體"/>
              </w:rPr>
            </w:pPr>
            <w:r w:rsidRPr="00302416">
              <w:rPr>
                <w:rFonts w:eastAsia="標楷體"/>
              </w:rPr>
              <w:t>候選人當選條件：</w:t>
            </w:r>
          </w:p>
          <w:p w:rsidR="002F753F" w:rsidRPr="00302416" w:rsidRDefault="002F753F" w:rsidP="002F753F">
            <w:pPr>
              <w:autoSpaceDE w:val="0"/>
              <w:autoSpaceDN w:val="0"/>
              <w:ind w:left="480" w:hangingChars="200" w:hanging="480"/>
              <w:rPr>
                <w:rFonts w:eastAsia="標楷體"/>
              </w:rPr>
            </w:pPr>
            <w:r w:rsidRPr="00302416">
              <w:rPr>
                <w:rFonts w:eastAsia="標楷體"/>
              </w:rPr>
              <w:t>一、傑出校友暨榮譽校友之選拔，每年一次，由本委員會開會決議，決議時應有三分之二以上委員出席，並經出席委員三分之二以上同意為通過。若候選人全數未通過時，當年度當選人視為從缺。</w:t>
            </w:r>
          </w:p>
          <w:p w:rsidR="003730EB" w:rsidRPr="00302416" w:rsidRDefault="002F753F" w:rsidP="003730EB">
            <w:pPr>
              <w:autoSpaceDE w:val="0"/>
              <w:autoSpaceDN w:val="0"/>
              <w:ind w:left="480" w:hangingChars="200" w:hanging="480"/>
              <w:rPr>
                <w:rFonts w:eastAsia="標楷體"/>
              </w:rPr>
            </w:pPr>
            <w:r w:rsidRPr="00302416">
              <w:rPr>
                <w:rFonts w:eastAsia="標楷體"/>
              </w:rPr>
              <w:t>二、</w:t>
            </w:r>
            <w:r w:rsidR="002856C8" w:rsidRPr="00302416">
              <w:rPr>
                <w:rFonts w:eastAsia="標楷體"/>
              </w:rPr>
              <w:t>傑出校友暨榮譽校友當年度總當選人數以不超過九人為限。</w:t>
            </w:r>
            <w:r w:rsidR="003730EB" w:rsidRPr="00302416">
              <w:rPr>
                <w:rFonts w:eastAsia="標楷體"/>
              </w:rPr>
              <w:t>本法第五條各類傑出校友當年度人數如下：</w:t>
            </w:r>
          </w:p>
          <w:p w:rsidR="003730EB" w:rsidRPr="00302416" w:rsidRDefault="003730EB" w:rsidP="003730EB">
            <w:pPr>
              <w:ind w:leftChars="200" w:left="900" w:hangingChars="175" w:hanging="420"/>
              <w:rPr>
                <w:rFonts w:eastAsia="標楷體"/>
                <w:u w:val="single"/>
              </w:rPr>
            </w:pPr>
            <w:r w:rsidRPr="00302416">
              <w:rPr>
                <w:rFonts w:eastAsia="標楷體"/>
              </w:rPr>
              <w:t>(</w:t>
            </w:r>
            <w:r w:rsidRPr="00302416">
              <w:rPr>
                <w:rFonts w:eastAsia="標楷體"/>
              </w:rPr>
              <w:t>一</w:t>
            </w:r>
            <w:r w:rsidRPr="00302416">
              <w:rPr>
                <w:rFonts w:eastAsia="標楷體"/>
              </w:rPr>
              <w:t>)</w:t>
            </w:r>
            <w:r w:rsidRPr="00302416">
              <w:rPr>
                <w:rFonts w:eastAsia="標楷體"/>
              </w:rPr>
              <w:t>學術類：三人</w:t>
            </w:r>
            <w:r w:rsidRPr="00302416">
              <w:rPr>
                <w:rFonts w:eastAsia="標楷體" w:hint="eastAsia"/>
                <w:u w:val="single"/>
              </w:rPr>
              <w:t>為原則</w:t>
            </w:r>
            <w:r w:rsidRPr="00302416">
              <w:rPr>
                <w:rFonts w:eastAsia="標楷體"/>
              </w:rPr>
              <w:t>。</w:t>
            </w:r>
          </w:p>
          <w:p w:rsidR="003730EB" w:rsidRPr="00302416" w:rsidRDefault="003730EB" w:rsidP="003730EB">
            <w:pPr>
              <w:ind w:leftChars="200" w:left="900" w:hangingChars="175" w:hanging="420"/>
              <w:rPr>
                <w:rFonts w:eastAsia="標楷體"/>
                <w:u w:val="single"/>
              </w:rPr>
            </w:pPr>
            <w:r w:rsidRPr="00302416">
              <w:rPr>
                <w:rFonts w:eastAsia="標楷體"/>
              </w:rPr>
              <w:t>(</w:t>
            </w:r>
            <w:r w:rsidRPr="00302416">
              <w:rPr>
                <w:rFonts w:eastAsia="標楷體"/>
              </w:rPr>
              <w:t>二</w:t>
            </w:r>
            <w:r w:rsidRPr="00302416">
              <w:rPr>
                <w:rFonts w:eastAsia="標楷體"/>
              </w:rPr>
              <w:t>)</w:t>
            </w:r>
            <w:r w:rsidRPr="00302416">
              <w:rPr>
                <w:rFonts w:eastAsia="標楷體"/>
              </w:rPr>
              <w:t>領導者類、母校貢獻類及社會人類文化貢獻類：各二人</w:t>
            </w:r>
            <w:r w:rsidRPr="00302416">
              <w:rPr>
                <w:rFonts w:eastAsia="標楷體" w:hint="eastAsia"/>
                <w:u w:val="single"/>
              </w:rPr>
              <w:t>為原則</w:t>
            </w:r>
            <w:r w:rsidRPr="00302416">
              <w:rPr>
                <w:rFonts w:eastAsia="標楷體"/>
              </w:rPr>
              <w:t>。</w:t>
            </w:r>
          </w:p>
          <w:p w:rsidR="002F753F" w:rsidRPr="00302416" w:rsidRDefault="003730EB" w:rsidP="0080471C">
            <w:pPr>
              <w:ind w:leftChars="200" w:left="900" w:hangingChars="175" w:hanging="420"/>
              <w:rPr>
                <w:rFonts w:eastAsia="標楷體"/>
                <w:u w:val="single"/>
              </w:rPr>
            </w:pPr>
            <w:r w:rsidRPr="00302416">
              <w:rPr>
                <w:rFonts w:eastAsia="標楷體" w:hint="eastAsia"/>
                <w:u w:val="single"/>
              </w:rPr>
              <w:t>(</w:t>
            </w:r>
            <w:r w:rsidRPr="00302416">
              <w:rPr>
                <w:rFonts w:eastAsia="標楷體" w:hint="eastAsia"/>
                <w:u w:val="single"/>
              </w:rPr>
              <w:t>三</w:t>
            </w:r>
            <w:r w:rsidRPr="00302416">
              <w:rPr>
                <w:rFonts w:eastAsia="標楷體" w:hint="eastAsia"/>
                <w:u w:val="single"/>
              </w:rPr>
              <w:t>)</w:t>
            </w:r>
            <w:r w:rsidRPr="00302416">
              <w:rPr>
                <w:rFonts w:eastAsia="標楷體" w:hint="eastAsia"/>
                <w:u w:val="single"/>
              </w:rPr>
              <w:t>各類人數缺額得互相流用，每一類人數至多四人</w:t>
            </w:r>
            <w:r w:rsidRPr="00302416">
              <w:rPr>
                <w:rFonts w:eastAsia="標楷體"/>
                <w:u w:val="single"/>
              </w:rPr>
              <w:t>。</w:t>
            </w:r>
          </w:p>
          <w:p w:rsidR="002F753F" w:rsidRPr="00302416" w:rsidRDefault="002F753F" w:rsidP="002F753F">
            <w:pPr>
              <w:ind w:left="480" w:hangingChars="200" w:hanging="480"/>
              <w:rPr>
                <w:rFonts w:eastAsia="標楷體"/>
              </w:rPr>
            </w:pPr>
            <w:r w:rsidRPr="00302416">
              <w:rPr>
                <w:rFonts w:eastAsia="標楷體"/>
              </w:rPr>
              <w:t>三、依當年度應選名額，除符合第一款之條件外，以得票數較多者依次為當選；如有得票數相同者，須由全體出席委員就得票數相同之候選人，進行第二次投票後，以多數票決定之。</w:t>
            </w:r>
          </w:p>
          <w:p w:rsidR="002F753F" w:rsidRPr="00302416" w:rsidRDefault="002F753F" w:rsidP="002F753F">
            <w:pPr>
              <w:ind w:left="480" w:hangingChars="200" w:hanging="480"/>
              <w:rPr>
                <w:rFonts w:eastAsia="標楷體"/>
                <w:b/>
                <w:u w:val="single"/>
              </w:rPr>
            </w:pPr>
            <w:r w:rsidRPr="00302416">
              <w:rPr>
                <w:rFonts w:eastAsia="標楷體"/>
                <w:u w:val="single"/>
              </w:rPr>
              <w:t>四、榮獲醫療奉獻獎之本校校友，是為本校社會人類文化貢獻類傑出校友，不受第二款當選人數限制。</w:t>
            </w:r>
          </w:p>
        </w:tc>
      </w:tr>
      <w:tr w:rsidR="00302416" w:rsidRPr="00302416" w:rsidTr="00E363FE">
        <w:trPr>
          <w:trHeight w:val="235"/>
        </w:trPr>
        <w:tc>
          <w:tcPr>
            <w:tcW w:w="588" w:type="pct"/>
          </w:tcPr>
          <w:p w:rsidR="002F753F" w:rsidRPr="00302416" w:rsidRDefault="002F753F" w:rsidP="002F753F">
            <w:pPr>
              <w:rPr>
                <w:rFonts w:eastAsia="標楷體"/>
              </w:rPr>
            </w:pPr>
            <w:r w:rsidRPr="00302416">
              <w:rPr>
                <w:rFonts w:eastAsia="標楷體"/>
                <w:kern w:val="0"/>
              </w:rPr>
              <w:t>第</w:t>
            </w:r>
            <w:r w:rsidRPr="00302416">
              <w:rPr>
                <w:rFonts w:eastAsia="標楷體"/>
                <w:kern w:val="0"/>
              </w:rPr>
              <w:t>8</w:t>
            </w:r>
            <w:r w:rsidRPr="00302416">
              <w:rPr>
                <w:rFonts w:eastAsia="標楷體"/>
                <w:kern w:val="0"/>
              </w:rPr>
              <w:t>條</w:t>
            </w:r>
          </w:p>
        </w:tc>
        <w:tc>
          <w:tcPr>
            <w:tcW w:w="4412" w:type="pct"/>
          </w:tcPr>
          <w:p w:rsidR="002F753F" w:rsidRPr="00302416" w:rsidRDefault="002F753F" w:rsidP="00A31996">
            <w:pPr>
              <w:rPr>
                <w:rFonts w:eastAsia="標楷體"/>
              </w:rPr>
            </w:pPr>
            <w:r w:rsidRPr="00302416">
              <w:rPr>
                <w:rFonts w:eastAsia="標楷體"/>
                <w:kern w:val="0"/>
              </w:rPr>
              <w:t>傑出校友暨榮譽校友證書頒授以配合校慶或畢業典禮為原則。</w:t>
            </w:r>
          </w:p>
        </w:tc>
      </w:tr>
      <w:tr w:rsidR="00302416" w:rsidRPr="00302416" w:rsidTr="00E363FE">
        <w:trPr>
          <w:trHeight w:val="274"/>
        </w:trPr>
        <w:tc>
          <w:tcPr>
            <w:tcW w:w="588" w:type="pct"/>
          </w:tcPr>
          <w:p w:rsidR="002F753F" w:rsidRPr="00302416" w:rsidRDefault="002F753F" w:rsidP="002F753F">
            <w:pPr>
              <w:rPr>
                <w:rFonts w:eastAsia="標楷體"/>
              </w:rPr>
            </w:pPr>
            <w:r w:rsidRPr="00302416">
              <w:rPr>
                <w:rFonts w:eastAsia="標楷體"/>
              </w:rPr>
              <w:t>第</w:t>
            </w:r>
            <w:r w:rsidRPr="00302416">
              <w:rPr>
                <w:rFonts w:eastAsia="標楷體"/>
              </w:rPr>
              <w:t>9</w:t>
            </w:r>
            <w:r w:rsidRPr="00302416">
              <w:rPr>
                <w:rFonts w:eastAsia="標楷體"/>
              </w:rPr>
              <w:t>條</w:t>
            </w:r>
          </w:p>
        </w:tc>
        <w:tc>
          <w:tcPr>
            <w:tcW w:w="4412" w:type="pct"/>
          </w:tcPr>
          <w:p w:rsidR="002F753F" w:rsidRPr="00302416" w:rsidRDefault="002F753F" w:rsidP="00A31996">
            <w:pPr>
              <w:rPr>
                <w:rFonts w:eastAsia="標楷體"/>
              </w:rPr>
            </w:pPr>
            <w:r w:rsidRPr="00302416">
              <w:rPr>
                <w:rFonts w:eastAsia="標楷體"/>
              </w:rPr>
              <w:t>傑出校友暨榮譽校友如有下列情形之一，並經本委員會三分之二以上委員出席，及出席委員三分之二以上通過者，撤銷其資格：</w:t>
            </w:r>
          </w:p>
          <w:p w:rsidR="002F753F" w:rsidRPr="00302416" w:rsidRDefault="002F753F" w:rsidP="00A31996">
            <w:pPr>
              <w:ind w:left="480" w:hangingChars="200" w:hanging="480"/>
              <w:rPr>
                <w:rFonts w:eastAsia="標楷體"/>
              </w:rPr>
            </w:pPr>
            <w:r w:rsidRPr="00302416">
              <w:rPr>
                <w:rFonts w:eastAsia="標楷體"/>
              </w:rPr>
              <w:t>一、因違反刑事法令，經法院第一審判決有罪者。但上訴審改判無罪定讞者，本委員會得審議恢復其資格。</w:t>
            </w:r>
          </w:p>
          <w:p w:rsidR="002F753F" w:rsidRPr="00302416" w:rsidRDefault="002F753F" w:rsidP="00A31996">
            <w:pPr>
              <w:ind w:left="480" w:hangingChars="200" w:hanging="480"/>
              <w:rPr>
                <w:rFonts w:eastAsia="標楷體"/>
              </w:rPr>
            </w:pPr>
            <w:r w:rsidRPr="00302416">
              <w:rPr>
                <w:rFonts w:eastAsia="標楷體"/>
              </w:rPr>
              <w:t>二、行為有違醫學、社會倫理，情節重大並有具體事實者。</w:t>
            </w:r>
          </w:p>
          <w:p w:rsidR="002F753F" w:rsidRPr="00302416" w:rsidRDefault="002F753F" w:rsidP="00A31996">
            <w:pPr>
              <w:ind w:left="480" w:hangingChars="200" w:hanging="480"/>
              <w:rPr>
                <w:rFonts w:eastAsia="標楷體"/>
              </w:rPr>
            </w:pPr>
            <w:r w:rsidRPr="00302416">
              <w:rPr>
                <w:rFonts w:eastAsia="標楷體"/>
              </w:rPr>
              <w:t>三、其他經本委員會認定行為有損校譽情節重大者。</w:t>
            </w:r>
          </w:p>
          <w:p w:rsidR="002F753F" w:rsidRPr="00302416" w:rsidRDefault="002F753F" w:rsidP="00A31996">
            <w:pPr>
              <w:rPr>
                <w:rFonts w:eastAsia="標楷體"/>
              </w:rPr>
            </w:pPr>
            <w:r w:rsidRPr="00302416">
              <w:rPr>
                <w:rFonts w:eastAsia="標楷體"/>
              </w:rPr>
              <w:t>本條文公告實施前已獲獎之傑出校友暨榮譽校友亦適用之。</w:t>
            </w:r>
          </w:p>
        </w:tc>
      </w:tr>
      <w:tr w:rsidR="00302416" w:rsidRPr="00302416" w:rsidTr="00E363FE">
        <w:trPr>
          <w:trHeight w:val="396"/>
        </w:trPr>
        <w:tc>
          <w:tcPr>
            <w:tcW w:w="588" w:type="pct"/>
          </w:tcPr>
          <w:p w:rsidR="002F753F" w:rsidRPr="00302416" w:rsidRDefault="002F753F" w:rsidP="002F753F">
            <w:pPr>
              <w:rPr>
                <w:rFonts w:eastAsia="標楷體"/>
              </w:rPr>
            </w:pPr>
            <w:r w:rsidRPr="00302416">
              <w:rPr>
                <w:rFonts w:eastAsia="標楷體"/>
                <w:kern w:val="0"/>
              </w:rPr>
              <w:t>第</w:t>
            </w:r>
            <w:r w:rsidRPr="00302416">
              <w:rPr>
                <w:rFonts w:eastAsia="標楷體"/>
                <w:kern w:val="0"/>
              </w:rPr>
              <w:t>10</w:t>
            </w:r>
            <w:r w:rsidRPr="00302416">
              <w:rPr>
                <w:rFonts w:eastAsia="標楷體"/>
                <w:kern w:val="0"/>
              </w:rPr>
              <w:t>條</w:t>
            </w:r>
          </w:p>
        </w:tc>
        <w:tc>
          <w:tcPr>
            <w:tcW w:w="4412" w:type="pct"/>
          </w:tcPr>
          <w:p w:rsidR="002F753F" w:rsidRPr="00302416" w:rsidRDefault="002F753F" w:rsidP="002F753F">
            <w:pPr>
              <w:rPr>
                <w:rFonts w:eastAsia="標楷體"/>
              </w:rPr>
            </w:pPr>
            <w:r w:rsidRPr="00302416">
              <w:rPr>
                <w:rFonts w:eastAsia="標楷體"/>
                <w:kern w:val="0"/>
              </w:rPr>
              <w:t>本辦法經校務會議審議通過後</w:t>
            </w:r>
            <w:r w:rsidRPr="00302416">
              <w:rPr>
                <w:rFonts w:eastAsia="標楷體"/>
                <w:kern w:val="0"/>
                <w:u w:val="single"/>
              </w:rPr>
              <w:t>實施</w:t>
            </w:r>
            <w:r w:rsidRPr="00302416">
              <w:rPr>
                <w:rFonts w:eastAsia="標楷體"/>
                <w:kern w:val="0"/>
              </w:rPr>
              <w:t>。</w:t>
            </w:r>
          </w:p>
        </w:tc>
      </w:tr>
    </w:tbl>
    <w:p w:rsidR="002F753F" w:rsidRPr="00302416" w:rsidRDefault="002F753F" w:rsidP="002F753F">
      <w:pPr>
        <w:spacing w:afterLines="50" w:after="180" w:line="160" w:lineRule="exact"/>
        <w:rPr>
          <w:rFonts w:eastAsia="標楷體" w:hAnsi="標楷體"/>
          <w:sz w:val="18"/>
        </w:rPr>
      </w:pPr>
    </w:p>
    <w:p w:rsidR="00246CCD" w:rsidRPr="00302416" w:rsidRDefault="00246CCD" w:rsidP="002F753F">
      <w:pPr>
        <w:spacing w:afterLines="50" w:after="180" w:line="160" w:lineRule="exact"/>
        <w:rPr>
          <w:rFonts w:eastAsia="標楷體" w:hAnsi="標楷體"/>
          <w:sz w:val="18"/>
        </w:rPr>
      </w:pPr>
      <w:r w:rsidRPr="00302416">
        <w:rPr>
          <w:rFonts w:eastAsia="標楷體" w:hAnsi="標楷體"/>
          <w:sz w:val="18"/>
        </w:rPr>
        <w:br w:type="page"/>
      </w:r>
    </w:p>
    <w:p w:rsidR="00246CCD" w:rsidRPr="00302416" w:rsidRDefault="00246CCD" w:rsidP="00246CCD">
      <w:pPr>
        <w:spacing w:line="440" w:lineRule="exact"/>
        <w:rPr>
          <w:rFonts w:eastAsia="標楷體"/>
          <w:b/>
          <w:sz w:val="32"/>
          <w:szCs w:val="32"/>
        </w:rPr>
      </w:pPr>
      <w:r w:rsidRPr="00302416">
        <w:rPr>
          <w:rFonts w:eastAsia="標楷體" w:hAnsi="標楷體"/>
          <w:b/>
          <w:sz w:val="32"/>
          <w:szCs w:val="32"/>
        </w:rPr>
        <w:lastRenderedPageBreak/>
        <w:t>高雄醫學大學</w:t>
      </w:r>
      <w:r w:rsidRPr="00302416">
        <w:rPr>
          <w:rFonts w:eastAsia="標楷體"/>
          <w:b/>
          <w:kern w:val="0"/>
          <w:sz w:val="32"/>
          <w:szCs w:val="32"/>
        </w:rPr>
        <w:t>傑出校友暨榮譽校友選拔辦法</w:t>
      </w:r>
      <w:r w:rsidRPr="00302416">
        <w:rPr>
          <w:rFonts w:eastAsia="標楷體" w:hint="eastAsia"/>
          <w:b/>
          <w:kern w:val="0"/>
          <w:sz w:val="32"/>
          <w:szCs w:val="32"/>
        </w:rPr>
        <w:t>（</w:t>
      </w:r>
      <w:r w:rsidRPr="00302416">
        <w:rPr>
          <w:rFonts w:eastAsia="標楷體" w:hint="eastAsia"/>
          <w:b/>
          <w:sz w:val="32"/>
          <w:szCs w:val="32"/>
        </w:rPr>
        <w:t>修正條文對照表）</w:t>
      </w:r>
    </w:p>
    <w:p w:rsidR="00246CCD" w:rsidRPr="00302416" w:rsidRDefault="00246CCD" w:rsidP="00246CCD">
      <w:pPr>
        <w:tabs>
          <w:tab w:val="left" w:pos="4395"/>
        </w:tabs>
        <w:spacing w:line="240" w:lineRule="exact"/>
        <w:ind w:leftChars="1417" w:left="3401" w:rightChars="-118" w:right="-283"/>
        <w:rPr>
          <w:rFonts w:eastAsia="標楷體"/>
          <w:sz w:val="20"/>
          <w:szCs w:val="20"/>
        </w:rPr>
      </w:pPr>
    </w:p>
    <w:p w:rsidR="00246CCD" w:rsidRPr="00302416" w:rsidRDefault="00246CCD" w:rsidP="00246CCD">
      <w:pPr>
        <w:tabs>
          <w:tab w:val="left" w:pos="4395"/>
        </w:tabs>
        <w:spacing w:line="240" w:lineRule="exact"/>
        <w:ind w:leftChars="1417" w:left="3401" w:rightChars="-118" w:right="-283"/>
        <w:rPr>
          <w:rFonts w:eastAsia="標楷體"/>
          <w:sz w:val="20"/>
          <w:szCs w:val="20"/>
        </w:rPr>
      </w:pPr>
      <w:r w:rsidRPr="00302416">
        <w:rPr>
          <w:rFonts w:eastAsia="標楷體"/>
          <w:sz w:val="20"/>
          <w:szCs w:val="20"/>
        </w:rPr>
        <w:t xml:space="preserve"> 84.03.24</w:t>
      </w:r>
      <w:r w:rsidRPr="00302416">
        <w:rPr>
          <w:rFonts w:eastAsia="標楷體"/>
          <w:sz w:val="20"/>
          <w:szCs w:val="20"/>
        </w:rPr>
        <w:tab/>
      </w:r>
      <w:r w:rsidRPr="00302416">
        <w:rPr>
          <w:rFonts w:eastAsia="標楷體"/>
          <w:sz w:val="20"/>
          <w:szCs w:val="20"/>
        </w:rPr>
        <w:t>（</w:t>
      </w:r>
      <w:r w:rsidRPr="00302416">
        <w:rPr>
          <w:rFonts w:eastAsia="標楷體"/>
          <w:sz w:val="20"/>
          <w:szCs w:val="20"/>
        </w:rPr>
        <w:t>84</w:t>
      </w:r>
      <w:r w:rsidRPr="00302416">
        <w:rPr>
          <w:rFonts w:eastAsia="標楷體"/>
          <w:sz w:val="20"/>
          <w:szCs w:val="20"/>
        </w:rPr>
        <w:t>）高醫法字第</w:t>
      </w:r>
      <w:r w:rsidRPr="00302416">
        <w:rPr>
          <w:rFonts w:eastAsia="標楷體" w:hint="eastAsia"/>
          <w:sz w:val="20"/>
          <w:szCs w:val="20"/>
        </w:rPr>
        <w:t>024</w:t>
      </w:r>
      <w:r w:rsidRPr="00302416">
        <w:rPr>
          <w:rFonts w:eastAsia="標楷體"/>
          <w:sz w:val="20"/>
          <w:szCs w:val="20"/>
        </w:rPr>
        <w:t>號函頒布修正條文</w:t>
      </w:r>
    </w:p>
    <w:p w:rsidR="00246CCD" w:rsidRPr="00302416" w:rsidRDefault="00246CCD" w:rsidP="00246CCD">
      <w:pPr>
        <w:tabs>
          <w:tab w:val="left" w:pos="4395"/>
        </w:tabs>
        <w:spacing w:line="240" w:lineRule="exact"/>
        <w:ind w:leftChars="1417" w:left="3401" w:rightChars="-118" w:right="-283"/>
        <w:rPr>
          <w:rFonts w:eastAsia="標楷體"/>
          <w:sz w:val="20"/>
          <w:szCs w:val="20"/>
        </w:rPr>
      </w:pPr>
      <w:r w:rsidRPr="00302416">
        <w:rPr>
          <w:rFonts w:eastAsia="標楷體"/>
          <w:sz w:val="20"/>
          <w:szCs w:val="20"/>
        </w:rPr>
        <w:t xml:space="preserve"> 85.10.15</w:t>
      </w:r>
      <w:r w:rsidRPr="00302416">
        <w:rPr>
          <w:rFonts w:eastAsia="標楷體"/>
          <w:sz w:val="20"/>
          <w:szCs w:val="20"/>
        </w:rPr>
        <w:tab/>
      </w:r>
      <w:r w:rsidRPr="00302416">
        <w:rPr>
          <w:rFonts w:eastAsia="標楷體"/>
          <w:sz w:val="20"/>
          <w:szCs w:val="20"/>
        </w:rPr>
        <w:t>（</w:t>
      </w:r>
      <w:r w:rsidRPr="00302416">
        <w:rPr>
          <w:rFonts w:eastAsia="標楷體"/>
          <w:sz w:val="20"/>
          <w:szCs w:val="20"/>
        </w:rPr>
        <w:t>85</w:t>
      </w:r>
      <w:r w:rsidRPr="00302416">
        <w:rPr>
          <w:rFonts w:eastAsia="標楷體"/>
          <w:sz w:val="20"/>
          <w:szCs w:val="20"/>
        </w:rPr>
        <w:t>）高醫法字第</w:t>
      </w:r>
      <w:r w:rsidRPr="00302416">
        <w:rPr>
          <w:rFonts w:eastAsia="標楷體" w:hint="eastAsia"/>
          <w:sz w:val="20"/>
          <w:szCs w:val="20"/>
        </w:rPr>
        <w:t>079</w:t>
      </w:r>
      <w:r w:rsidRPr="00302416">
        <w:rPr>
          <w:rFonts w:eastAsia="標楷體"/>
          <w:sz w:val="20"/>
          <w:szCs w:val="20"/>
        </w:rPr>
        <w:t>號函頒布修正條文</w:t>
      </w:r>
    </w:p>
    <w:p w:rsidR="00246CCD" w:rsidRPr="00302416" w:rsidRDefault="00246CCD" w:rsidP="00246CCD">
      <w:pPr>
        <w:tabs>
          <w:tab w:val="left" w:pos="4395"/>
        </w:tabs>
        <w:spacing w:line="240" w:lineRule="exact"/>
        <w:ind w:leftChars="1417" w:left="3401" w:rightChars="-118" w:right="-283"/>
        <w:rPr>
          <w:rFonts w:eastAsia="標楷體"/>
          <w:sz w:val="20"/>
          <w:szCs w:val="20"/>
        </w:rPr>
      </w:pPr>
      <w:r w:rsidRPr="00302416">
        <w:rPr>
          <w:rFonts w:eastAsia="標楷體"/>
          <w:sz w:val="20"/>
          <w:szCs w:val="20"/>
        </w:rPr>
        <w:t xml:space="preserve"> 90.08.07</w:t>
      </w:r>
      <w:r w:rsidRPr="00302416">
        <w:rPr>
          <w:rFonts w:eastAsia="標楷體"/>
          <w:sz w:val="20"/>
          <w:szCs w:val="20"/>
        </w:rPr>
        <w:tab/>
      </w:r>
      <w:r w:rsidRPr="00302416">
        <w:rPr>
          <w:rFonts w:eastAsia="標楷體"/>
          <w:sz w:val="20"/>
          <w:szCs w:val="20"/>
        </w:rPr>
        <w:t>（</w:t>
      </w:r>
      <w:r w:rsidRPr="00302416">
        <w:rPr>
          <w:rFonts w:eastAsia="標楷體" w:hint="eastAsia"/>
          <w:sz w:val="20"/>
          <w:szCs w:val="20"/>
        </w:rPr>
        <w:t>90</w:t>
      </w:r>
      <w:r w:rsidRPr="00302416">
        <w:rPr>
          <w:rFonts w:eastAsia="標楷體"/>
          <w:sz w:val="20"/>
          <w:szCs w:val="20"/>
        </w:rPr>
        <w:t>）高醫校法（一）第</w:t>
      </w:r>
      <w:r w:rsidRPr="00302416">
        <w:rPr>
          <w:rFonts w:eastAsia="標楷體" w:hint="eastAsia"/>
          <w:sz w:val="20"/>
          <w:szCs w:val="20"/>
        </w:rPr>
        <w:t>016</w:t>
      </w:r>
      <w:r w:rsidRPr="00302416">
        <w:rPr>
          <w:rFonts w:eastAsia="標楷體"/>
          <w:sz w:val="20"/>
          <w:szCs w:val="20"/>
        </w:rPr>
        <w:t>號函頒布修正條文</w:t>
      </w:r>
    </w:p>
    <w:p w:rsidR="00246CCD" w:rsidRPr="00302416" w:rsidRDefault="00246CCD" w:rsidP="00246CCD">
      <w:pPr>
        <w:tabs>
          <w:tab w:val="left" w:pos="4395"/>
        </w:tabs>
        <w:spacing w:line="240" w:lineRule="exact"/>
        <w:ind w:leftChars="1417" w:left="3401" w:rightChars="-118" w:right="-283"/>
        <w:rPr>
          <w:rFonts w:eastAsia="標楷體"/>
          <w:sz w:val="20"/>
          <w:szCs w:val="20"/>
        </w:rPr>
      </w:pPr>
      <w:r w:rsidRPr="00302416">
        <w:rPr>
          <w:rFonts w:eastAsia="標楷體"/>
          <w:sz w:val="20"/>
          <w:szCs w:val="20"/>
        </w:rPr>
        <w:t xml:space="preserve"> 92.08.08</w:t>
      </w:r>
      <w:r w:rsidRPr="00302416">
        <w:rPr>
          <w:rFonts w:eastAsia="標楷體"/>
          <w:sz w:val="20"/>
          <w:szCs w:val="20"/>
        </w:rPr>
        <w:tab/>
      </w:r>
      <w:r w:rsidRPr="00302416">
        <w:rPr>
          <w:rFonts w:eastAsia="標楷體"/>
          <w:sz w:val="20"/>
          <w:szCs w:val="20"/>
        </w:rPr>
        <w:t>高醫校法字第</w:t>
      </w:r>
      <w:r w:rsidRPr="00302416">
        <w:rPr>
          <w:rFonts w:eastAsia="標楷體"/>
          <w:sz w:val="20"/>
          <w:szCs w:val="20"/>
        </w:rPr>
        <w:t>0920100033</w:t>
      </w:r>
      <w:r w:rsidRPr="00302416">
        <w:rPr>
          <w:rFonts w:eastAsia="標楷體"/>
          <w:sz w:val="20"/>
          <w:szCs w:val="20"/>
        </w:rPr>
        <w:t>號函公布修正條文</w:t>
      </w:r>
    </w:p>
    <w:p w:rsidR="00246CCD" w:rsidRPr="00302416" w:rsidRDefault="00246CCD" w:rsidP="00246CCD">
      <w:pPr>
        <w:tabs>
          <w:tab w:val="left" w:pos="4395"/>
        </w:tabs>
        <w:spacing w:line="240" w:lineRule="exact"/>
        <w:ind w:leftChars="1417" w:left="3401" w:rightChars="-118" w:right="-283"/>
        <w:rPr>
          <w:rFonts w:eastAsia="標楷體"/>
          <w:sz w:val="20"/>
          <w:szCs w:val="20"/>
        </w:rPr>
      </w:pPr>
      <w:r w:rsidRPr="00302416">
        <w:rPr>
          <w:rFonts w:eastAsia="標楷體"/>
          <w:sz w:val="20"/>
          <w:szCs w:val="20"/>
        </w:rPr>
        <w:t xml:space="preserve"> 94.10.27</w:t>
      </w:r>
      <w:r w:rsidRPr="00302416">
        <w:rPr>
          <w:rFonts w:eastAsia="標楷體"/>
          <w:sz w:val="20"/>
          <w:szCs w:val="20"/>
        </w:rPr>
        <w:tab/>
      </w:r>
      <w:r w:rsidRPr="00302416">
        <w:rPr>
          <w:rFonts w:eastAsia="標楷體" w:hint="eastAsia"/>
          <w:sz w:val="20"/>
          <w:szCs w:val="20"/>
        </w:rPr>
        <w:t>94</w:t>
      </w:r>
      <w:r w:rsidRPr="00302416">
        <w:rPr>
          <w:rFonts w:eastAsia="標楷體"/>
          <w:sz w:val="20"/>
          <w:szCs w:val="20"/>
        </w:rPr>
        <w:t>學年度第</w:t>
      </w:r>
      <w:r w:rsidRPr="00302416">
        <w:rPr>
          <w:rFonts w:eastAsia="標楷體" w:hint="eastAsia"/>
          <w:sz w:val="20"/>
          <w:szCs w:val="20"/>
        </w:rPr>
        <w:t>1</w:t>
      </w:r>
      <w:r w:rsidRPr="00302416">
        <w:rPr>
          <w:rFonts w:eastAsia="標楷體"/>
          <w:sz w:val="20"/>
          <w:szCs w:val="20"/>
        </w:rPr>
        <w:t>次傑出校友暨榮譽校友選拔委員會修正通過</w:t>
      </w:r>
    </w:p>
    <w:p w:rsidR="00246CCD" w:rsidRPr="00302416" w:rsidRDefault="00246CCD" w:rsidP="00246CCD">
      <w:pPr>
        <w:tabs>
          <w:tab w:val="left" w:pos="4395"/>
        </w:tabs>
        <w:spacing w:line="240" w:lineRule="exact"/>
        <w:ind w:leftChars="1417" w:left="3401" w:rightChars="-118" w:right="-283"/>
        <w:rPr>
          <w:rFonts w:eastAsia="標楷體"/>
          <w:sz w:val="20"/>
          <w:szCs w:val="20"/>
        </w:rPr>
      </w:pPr>
      <w:r w:rsidRPr="00302416">
        <w:rPr>
          <w:rFonts w:eastAsia="標楷體"/>
          <w:sz w:val="20"/>
          <w:szCs w:val="20"/>
        </w:rPr>
        <w:t xml:space="preserve"> 94.11.03</w:t>
      </w:r>
      <w:r w:rsidRPr="00302416">
        <w:rPr>
          <w:rFonts w:eastAsia="標楷體"/>
          <w:sz w:val="20"/>
          <w:szCs w:val="20"/>
        </w:rPr>
        <w:tab/>
      </w:r>
      <w:r w:rsidRPr="00302416">
        <w:rPr>
          <w:rFonts w:eastAsia="標楷體" w:hint="eastAsia"/>
          <w:sz w:val="20"/>
          <w:szCs w:val="20"/>
        </w:rPr>
        <w:t>94</w:t>
      </w:r>
      <w:r w:rsidRPr="00302416">
        <w:rPr>
          <w:rFonts w:eastAsia="標楷體"/>
          <w:sz w:val="20"/>
          <w:szCs w:val="20"/>
        </w:rPr>
        <w:t>學年度第</w:t>
      </w:r>
      <w:r w:rsidRPr="00302416">
        <w:rPr>
          <w:rFonts w:eastAsia="標楷體" w:hint="eastAsia"/>
          <w:sz w:val="20"/>
          <w:szCs w:val="20"/>
        </w:rPr>
        <w:t>2</w:t>
      </w:r>
      <w:r w:rsidRPr="00302416">
        <w:rPr>
          <w:rFonts w:eastAsia="標楷體"/>
          <w:sz w:val="20"/>
          <w:szCs w:val="20"/>
        </w:rPr>
        <w:t>次校務暨第</w:t>
      </w:r>
      <w:r w:rsidRPr="00302416">
        <w:rPr>
          <w:rFonts w:eastAsia="標楷體" w:hint="eastAsia"/>
          <w:sz w:val="20"/>
          <w:szCs w:val="20"/>
        </w:rPr>
        <w:t>4</w:t>
      </w:r>
      <w:r w:rsidRPr="00302416">
        <w:rPr>
          <w:rFonts w:eastAsia="標楷體"/>
          <w:sz w:val="20"/>
          <w:szCs w:val="20"/>
        </w:rPr>
        <w:t>次行政聯席會議審議通過</w:t>
      </w:r>
    </w:p>
    <w:p w:rsidR="00246CCD" w:rsidRPr="00302416" w:rsidRDefault="00246CCD" w:rsidP="00246CCD">
      <w:pPr>
        <w:tabs>
          <w:tab w:val="left" w:pos="4395"/>
        </w:tabs>
        <w:spacing w:line="240" w:lineRule="exact"/>
        <w:ind w:leftChars="1417" w:left="3401" w:rightChars="-118" w:right="-283"/>
        <w:rPr>
          <w:rFonts w:eastAsia="標楷體"/>
          <w:sz w:val="20"/>
          <w:szCs w:val="20"/>
        </w:rPr>
      </w:pPr>
      <w:r w:rsidRPr="00302416">
        <w:rPr>
          <w:rFonts w:eastAsia="標楷體"/>
          <w:sz w:val="20"/>
          <w:szCs w:val="20"/>
        </w:rPr>
        <w:t xml:space="preserve"> 94.11.25</w:t>
      </w:r>
      <w:r w:rsidRPr="00302416">
        <w:rPr>
          <w:rFonts w:eastAsia="標楷體"/>
          <w:sz w:val="20"/>
          <w:szCs w:val="20"/>
        </w:rPr>
        <w:tab/>
      </w:r>
      <w:r w:rsidRPr="00302416">
        <w:rPr>
          <w:rFonts w:eastAsia="標楷體"/>
          <w:sz w:val="20"/>
          <w:szCs w:val="20"/>
        </w:rPr>
        <w:t>董事會第</w:t>
      </w:r>
      <w:r w:rsidRPr="00302416">
        <w:rPr>
          <w:rFonts w:eastAsia="標楷體" w:hint="eastAsia"/>
          <w:sz w:val="20"/>
          <w:szCs w:val="20"/>
        </w:rPr>
        <w:t>15</w:t>
      </w:r>
      <w:r w:rsidRPr="00302416">
        <w:rPr>
          <w:rFonts w:eastAsia="標楷體"/>
          <w:sz w:val="20"/>
          <w:szCs w:val="20"/>
        </w:rPr>
        <w:t>屆第</w:t>
      </w:r>
      <w:r w:rsidRPr="00302416">
        <w:rPr>
          <w:rFonts w:eastAsia="標楷體" w:hint="eastAsia"/>
          <w:sz w:val="20"/>
          <w:szCs w:val="20"/>
        </w:rPr>
        <w:t>5</w:t>
      </w:r>
      <w:r w:rsidRPr="00302416">
        <w:rPr>
          <w:rFonts w:eastAsia="標楷體"/>
          <w:sz w:val="20"/>
          <w:szCs w:val="20"/>
        </w:rPr>
        <w:t>次董事會審議通過</w:t>
      </w:r>
    </w:p>
    <w:p w:rsidR="00246CCD" w:rsidRPr="00302416" w:rsidRDefault="00246CCD" w:rsidP="00246CCD">
      <w:pPr>
        <w:tabs>
          <w:tab w:val="left" w:pos="4395"/>
        </w:tabs>
        <w:spacing w:line="240" w:lineRule="exact"/>
        <w:ind w:leftChars="1417" w:left="3401" w:rightChars="-118" w:right="-283"/>
        <w:rPr>
          <w:rFonts w:eastAsia="標楷體"/>
          <w:sz w:val="20"/>
          <w:szCs w:val="20"/>
        </w:rPr>
      </w:pPr>
      <w:r w:rsidRPr="00302416">
        <w:rPr>
          <w:rFonts w:eastAsia="標楷體"/>
          <w:sz w:val="20"/>
          <w:szCs w:val="20"/>
        </w:rPr>
        <w:t xml:space="preserve"> 94.12.08</w:t>
      </w:r>
      <w:r w:rsidRPr="00302416">
        <w:rPr>
          <w:rFonts w:eastAsia="標楷體"/>
          <w:sz w:val="20"/>
          <w:szCs w:val="20"/>
        </w:rPr>
        <w:tab/>
      </w:r>
      <w:r w:rsidRPr="00302416">
        <w:rPr>
          <w:rFonts w:eastAsia="標楷體"/>
          <w:sz w:val="20"/>
          <w:szCs w:val="20"/>
        </w:rPr>
        <w:t>高醫校法字第</w:t>
      </w:r>
      <w:r w:rsidRPr="00302416">
        <w:rPr>
          <w:rFonts w:eastAsia="標楷體"/>
          <w:sz w:val="20"/>
          <w:szCs w:val="20"/>
        </w:rPr>
        <w:t>0940100034</w:t>
      </w:r>
      <w:r w:rsidRPr="00302416">
        <w:rPr>
          <w:rFonts w:eastAsia="標楷體"/>
          <w:sz w:val="20"/>
          <w:szCs w:val="20"/>
        </w:rPr>
        <w:t>號函公布實施</w:t>
      </w:r>
    </w:p>
    <w:p w:rsidR="00246CCD" w:rsidRPr="00302416" w:rsidRDefault="00246CCD" w:rsidP="00246CCD">
      <w:pPr>
        <w:tabs>
          <w:tab w:val="left" w:pos="4395"/>
        </w:tabs>
        <w:spacing w:line="240" w:lineRule="exact"/>
        <w:ind w:leftChars="1417" w:left="3401" w:rightChars="-118" w:right="-283"/>
        <w:rPr>
          <w:rFonts w:eastAsia="標楷體"/>
          <w:sz w:val="20"/>
          <w:szCs w:val="20"/>
        </w:rPr>
      </w:pPr>
      <w:r w:rsidRPr="00302416">
        <w:rPr>
          <w:rFonts w:eastAsia="標楷體"/>
          <w:sz w:val="20"/>
          <w:szCs w:val="20"/>
        </w:rPr>
        <w:t xml:space="preserve"> 99.10.21</w:t>
      </w:r>
      <w:r w:rsidRPr="00302416">
        <w:rPr>
          <w:rFonts w:eastAsia="標楷體"/>
          <w:sz w:val="20"/>
          <w:szCs w:val="20"/>
        </w:rPr>
        <w:tab/>
      </w:r>
      <w:r w:rsidRPr="00302416">
        <w:rPr>
          <w:rFonts w:eastAsia="標楷體" w:hint="eastAsia"/>
          <w:sz w:val="20"/>
          <w:szCs w:val="20"/>
        </w:rPr>
        <w:t>99</w:t>
      </w:r>
      <w:r w:rsidRPr="00302416">
        <w:rPr>
          <w:rFonts w:eastAsia="標楷體"/>
          <w:sz w:val="20"/>
          <w:szCs w:val="20"/>
        </w:rPr>
        <w:t>學年度第</w:t>
      </w:r>
      <w:r w:rsidRPr="00302416">
        <w:rPr>
          <w:rFonts w:eastAsia="標楷體" w:hint="eastAsia"/>
          <w:sz w:val="20"/>
          <w:szCs w:val="20"/>
        </w:rPr>
        <w:t>1</w:t>
      </w:r>
      <w:r w:rsidRPr="00302416">
        <w:rPr>
          <w:rFonts w:eastAsia="標楷體"/>
          <w:sz w:val="20"/>
          <w:szCs w:val="20"/>
        </w:rPr>
        <w:t>次校務暨第</w:t>
      </w:r>
      <w:r w:rsidRPr="00302416">
        <w:rPr>
          <w:rFonts w:eastAsia="標楷體" w:hint="eastAsia"/>
          <w:sz w:val="20"/>
          <w:szCs w:val="20"/>
        </w:rPr>
        <w:t>3</w:t>
      </w:r>
      <w:r w:rsidRPr="00302416">
        <w:rPr>
          <w:rFonts w:eastAsia="標楷體"/>
          <w:sz w:val="20"/>
          <w:szCs w:val="20"/>
        </w:rPr>
        <w:t>次行政聯席會議通過</w:t>
      </w:r>
    </w:p>
    <w:p w:rsidR="00246CCD" w:rsidRPr="00302416" w:rsidRDefault="00246CCD" w:rsidP="00246CCD">
      <w:pPr>
        <w:tabs>
          <w:tab w:val="left" w:pos="4395"/>
        </w:tabs>
        <w:spacing w:line="240" w:lineRule="exact"/>
        <w:ind w:leftChars="1417" w:left="3401" w:rightChars="-118" w:right="-283"/>
        <w:rPr>
          <w:rFonts w:eastAsia="標楷體"/>
          <w:sz w:val="20"/>
          <w:szCs w:val="20"/>
        </w:rPr>
      </w:pPr>
      <w:r w:rsidRPr="00302416">
        <w:rPr>
          <w:rFonts w:eastAsia="標楷體"/>
          <w:sz w:val="20"/>
          <w:szCs w:val="20"/>
        </w:rPr>
        <w:t xml:space="preserve"> 99.11.15</w:t>
      </w:r>
      <w:r w:rsidRPr="00302416">
        <w:rPr>
          <w:rFonts w:eastAsia="標楷體"/>
          <w:sz w:val="20"/>
          <w:szCs w:val="20"/>
        </w:rPr>
        <w:tab/>
      </w:r>
      <w:r w:rsidRPr="00302416">
        <w:rPr>
          <w:rFonts w:eastAsia="標楷體"/>
          <w:sz w:val="20"/>
          <w:szCs w:val="20"/>
        </w:rPr>
        <w:t>董事會第</w:t>
      </w:r>
      <w:r w:rsidRPr="00302416">
        <w:rPr>
          <w:rFonts w:eastAsia="標楷體" w:hint="eastAsia"/>
          <w:sz w:val="20"/>
          <w:szCs w:val="20"/>
        </w:rPr>
        <w:t>16</w:t>
      </w:r>
      <w:r w:rsidRPr="00302416">
        <w:rPr>
          <w:rFonts w:eastAsia="標楷體"/>
          <w:sz w:val="20"/>
          <w:szCs w:val="20"/>
        </w:rPr>
        <w:t>屆第</w:t>
      </w:r>
      <w:r w:rsidRPr="00302416">
        <w:rPr>
          <w:rFonts w:eastAsia="標楷體" w:hint="eastAsia"/>
          <w:sz w:val="20"/>
          <w:szCs w:val="20"/>
        </w:rPr>
        <w:t>13</w:t>
      </w:r>
      <w:r w:rsidRPr="00302416">
        <w:rPr>
          <w:rFonts w:eastAsia="標楷體"/>
          <w:sz w:val="20"/>
          <w:szCs w:val="20"/>
        </w:rPr>
        <w:t>次董事會審議通過</w:t>
      </w:r>
    </w:p>
    <w:p w:rsidR="00246CCD" w:rsidRPr="00302416" w:rsidRDefault="00246CCD" w:rsidP="00246CCD">
      <w:pPr>
        <w:tabs>
          <w:tab w:val="left" w:pos="4395"/>
        </w:tabs>
        <w:spacing w:line="240" w:lineRule="exact"/>
        <w:ind w:leftChars="1417" w:left="3401" w:rightChars="-118" w:right="-283"/>
        <w:rPr>
          <w:rFonts w:eastAsia="標楷體"/>
          <w:sz w:val="20"/>
          <w:szCs w:val="20"/>
        </w:rPr>
      </w:pPr>
      <w:r w:rsidRPr="00302416">
        <w:rPr>
          <w:rFonts w:eastAsia="標楷體"/>
          <w:sz w:val="20"/>
          <w:szCs w:val="20"/>
        </w:rPr>
        <w:t xml:space="preserve"> 99.12.08</w:t>
      </w:r>
      <w:r w:rsidRPr="00302416">
        <w:rPr>
          <w:rFonts w:eastAsia="標楷體"/>
          <w:sz w:val="20"/>
          <w:szCs w:val="20"/>
        </w:rPr>
        <w:tab/>
      </w:r>
      <w:r w:rsidRPr="00302416">
        <w:rPr>
          <w:rFonts w:eastAsia="標楷體"/>
          <w:sz w:val="20"/>
          <w:szCs w:val="20"/>
        </w:rPr>
        <w:t>高醫秘字第</w:t>
      </w:r>
      <w:r w:rsidRPr="00302416">
        <w:rPr>
          <w:rFonts w:eastAsia="標楷體"/>
          <w:sz w:val="20"/>
          <w:szCs w:val="20"/>
        </w:rPr>
        <w:t>0991106301</w:t>
      </w:r>
      <w:r w:rsidRPr="00302416">
        <w:rPr>
          <w:rFonts w:eastAsia="標楷體"/>
          <w:sz w:val="20"/>
          <w:szCs w:val="20"/>
        </w:rPr>
        <w:t>號函公布實施</w:t>
      </w:r>
    </w:p>
    <w:p w:rsidR="00246CCD" w:rsidRPr="00302416" w:rsidRDefault="00246CCD" w:rsidP="00246CCD">
      <w:pPr>
        <w:tabs>
          <w:tab w:val="left" w:pos="4395"/>
        </w:tabs>
        <w:spacing w:line="240" w:lineRule="exact"/>
        <w:ind w:leftChars="1417" w:left="3401" w:rightChars="-118" w:right="-283"/>
        <w:rPr>
          <w:rFonts w:eastAsia="標楷體"/>
          <w:sz w:val="20"/>
          <w:szCs w:val="20"/>
        </w:rPr>
      </w:pPr>
      <w:r w:rsidRPr="00302416">
        <w:rPr>
          <w:rFonts w:eastAsia="標楷體"/>
          <w:sz w:val="20"/>
          <w:szCs w:val="20"/>
        </w:rPr>
        <w:t>101.04.13</w:t>
      </w:r>
      <w:r w:rsidRPr="00302416">
        <w:rPr>
          <w:rFonts w:eastAsia="標楷體"/>
          <w:sz w:val="20"/>
          <w:szCs w:val="20"/>
        </w:rPr>
        <w:tab/>
      </w:r>
      <w:r w:rsidRPr="00302416">
        <w:rPr>
          <w:rFonts w:eastAsia="標楷體"/>
          <w:sz w:val="20"/>
          <w:szCs w:val="20"/>
        </w:rPr>
        <w:t>第</w:t>
      </w:r>
      <w:r w:rsidRPr="00302416">
        <w:rPr>
          <w:rFonts w:eastAsia="標楷體"/>
          <w:sz w:val="20"/>
          <w:szCs w:val="20"/>
        </w:rPr>
        <w:t>16</w:t>
      </w:r>
      <w:r w:rsidRPr="00302416">
        <w:rPr>
          <w:rFonts w:eastAsia="標楷體"/>
          <w:sz w:val="20"/>
          <w:szCs w:val="20"/>
        </w:rPr>
        <w:t>屆傑出校友暨第</w:t>
      </w:r>
      <w:r w:rsidRPr="00302416">
        <w:rPr>
          <w:rFonts w:eastAsia="標楷體"/>
          <w:sz w:val="20"/>
          <w:szCs w:val="20"/>
        </w:rPr>
        <w:t>13</w:t>
      </w:r>
      <w:r w:rsidRPr="00302416">
        <w:rPr>
          <w:rFonts w:eastAsia="標楷體"/>
          <w:sz w:val="20"/>
          <w:szCs w:val="20"/>
        </w:rPr>
        <w:t>屆榮譽校友</w:t>
      </w:r>
      <w:r w:rsidRPr="00302416">
        <w:rPr>
          <w:rFonts w:eastAsia="標楷體"/>
          <w:sz w:val="20"/>
        </w:rPr>
        <w:t>選拔委員會修正通過</w:t>
      </w:r>
    </w:p>
    <w:p w:rsidR="00246CCD" w:rsidRPr="00302416" w:rsidRDefault="00246CCD" w:rsidP="00246CCD">
      <w:pPr>
        <w:tabs>
          <w:tab w:val="left" w:pos="4395"/>
        </w:tabs>
        <w:spacing w:line="240" w:lineRule="exact"/>
        <w:ind w:leftChars="1417" w:left="3401" w:rightChars="-118" w:right="-283"/>
        <w:rPr>
          <w:rFonts w:eastAsia="標楷體"/>
          <w:kern w:val="0"/>
          <w:sz w:val="20"/>
        </w:rPr>
      </w:pPr>
      <w:r w:rsidRPr="00302416">
        <w:rPr>
          <w:rFonts w:eastAsia="標楷體"/>
          <w:kern w:val="0"/>
          <w:sz w:val="20"/>
        </w:rPr>
        <w:t>101.11.08</w:t>
      </w:r>
      <w:r w:rsidRPr="00302416">
        <w:rPr>
          <w:rFonts w:eastAsia="標楷體"/>
          <w:kern w:val="0"/>
          <w:sz w:val="20"/>
        </w:rPr>
        <w:tab/>
        <w:t>101</w:t>
      </w:r>
      <w:r w:rsidRPr="00302416">
        <w:rPr>
          <w:rFonts w:eastAsia="標楷體"/>
          <w:kern w:val="0"/>
          <w:sz w:val="20"/>
        </w:rPr>
        <w:t>學年度第</w:t>
      </w:r>
      <w:r w:rsidRPr="00302416">
        <w:rPr>
          <w:rFonts w:eastAsia="標楷體"/>
          <w:kern w:val="0"/>
          <w:sz w:val="20"/>
        </w:rPr>
        <w:t>1</w:t>
      </w:r>
      <w:r w:rsidRPr="00302416">
        <w:rPr>
          <w:rFonts w:eastAsia="標楷體"/>
          <w:kern w:val="0"/>
          <w:sz w:val="20"/>
        </w:rPr>
        <w:t>次校務會議審議通過</w:t>
      </w:r>
    </w:p>
    <w:p w:rsidR="00246CCD" w:rsidRPr="00302416" w:rsidRDefault="00246CCD" w:rsidP="00246CCD">
      <w:pPr>
        <w:tabs>
          <w:tab w:val="left" w:pos="4395"/>
        </w:tabs>
        <w:spacing w:line="240" w:lineRule="exact"/>
        <w:ind w:leftChars="1417" w:left="3401" w:rightChars="-118" w:right="-283"/>
        <w:rPr>
          <w:rFonts w:eastAsia="標楷體"/>
          <w:sz w:val="20"/>
        </w:rPr>
      </w:pPr>
      <w:r w:rsidRPr="00302416">
        <w:rPr>
          <w:rFonts w:eastAsia="標楷體"/>
          <w:kern w:val="0"/>
          <w:sz w:val="20"/>
        </w:rPr>
        <w:t>101.11.24</w:t>
      </w:r>
      <w:r w:rsidRPr="00302416">
        <w:rPr>
          <w:rFonts w:eastAsia="標楷體"/>
          <w:kern w:val="0"/>
          <w:sz w:val="20"/>
        </w:rPr>
        <w:tab/>
      </w:r>
      <w:r w:rsidRPr="00302416">
        <w:rPr>
          <w:rFonts w:eastAsia="標楷體"/>
          <w:sz w:val="20"/>
        </w:rPr>
        <w:t>董事會第</w:t>
      </w:r>
      <w:r w:rsidRPr="00302416">
        <w:rPr>
          <w:rFonts w:eastAsia="標楷體" w:hint="eastAsia"/>
          <w:sz w:val="20"/>
        </w:rPr>
        <w:t>17</w:t>
      </w:r>
      <w:r w:rsidRPr="00302416">
        <w:rPr>
          <w:rFonts w:eastAsia="標楷體"/>
          <w:sz w:val="20"/>
        </w:rPr>
        <w:t>屆第</w:t>
      </w:r>
      <w:r w:rsidRPr="00302416">
        <w:rPr>
          <w:rFonts w:eastAsia="標楷體" w:hint="eastAsia"/>
          <w:sz w:val="20"/>
        </w:rPr>
        <w:t>3</w:t>
      </w:r>
      <w:r w:rsidRPr="00302416">
        <w:rPr>
          <w:rFonts w:eastAsia="標楷體"/>
          <w:sz w:val="20"/>
        </w:rPr>
        <w:t>次董事會審議通過</w:t>
      </w:r>
    </w:p>
    <w:p w:rsidR="00246CCD" w:rsidRPr="00302416" w:rsidRDefault="00246CCD" w:rsidP="00246CCD">
      <w:pPr>
        <w:tabs>
          <w:tab w:val="left" w:pos="4395"/>
        </w:tabs>
        <w:spacing w:line="240" w:lineRule="exact"/>
        <w:ind w:leftChars="1417" w:left="3401" w:rightChars="-118" w:right="-283"/>
        <w:rPr>
          <w:rFonts w:eastAsia="標楷體"/>
          <w:sz w:val="20"/>
        </w:rPr>
      </w:pPr>
      <w:r w:rsidRPr="00302416">
        <w:rPr>
          <w:rFonts w:eastAsia="標楷體"/>
          <w:sz w:val="20"/>
        </w:rPr>
        <w:t>101.12.18</w:t>
      </w:r>
      <w:r w:rsidRPr="00302416">
        <w:rPr>
          <w:rFonts w:eastAsia="標楷體"/>
          <w:sz w:val="20"/>
        </w:rPr>
        <w:tab/>
      </w:r>
      <w:r w:rsidRPr="00302416">
        <w:rPr>
          <w:rFonts w:eastAsia="標楷體"/>
          <w:sz w:val="20"/>
        </w:rPr>
        <w:t>高醫秘字第</w:t>
      </w:r>
      <w:r w:rsidRPr="00302416">
        <w:rPr>
          <w:rFonts w:eastAsia="標楷體"/>
          <w:sz w:val="20"/>
        </w:rPr>
        <w:t>1011103469</w:t>
      </w:r>
      <w:r w:rsidRPr="00302416">
        <w:rPr>
          <w:rFonts w:eastAsia="標楷體"/>
          <w:sz w:val="20"/>
        </w:rPr>
        <w:t>號函公布實施</w:t>
      </w:r>
    </w:p>
    <w:p w:rsidR="00246CCD" w:rsidRPr="00302416" w:rsidRDefault="00246CCD" w:rsidP="00246CCD">
      <w:pPr>
        <w:tabs>
          <w:tab w:val="left" w:pos="4395"/>
        </w:tabs>
        <w:spacing w:line="240" w:lineRule="exact"/>
        <w:ind w:leftChars="1417" w:left="3401" w:rightChars="-118" w:right="-283"/>
        <w:rPr>
          <w:rFonts w:eastAsia="標楷體"/>
          <w:sz w:val="20"/>
        </w:rPr>
      </w:pPr>
      <w:r w:rsidRPr="00302416">
        <w:rPr>
          <w:rFonts w:eastAsia="標楷體"/>
          <w:sz w:val="20"/>
        </w:rPr>
        <w:t>103.05.02</w:t>
      </w:r>
      <w:r w:rsidRPr="00302416">
        <w:rPr>
          <w:rFonts w:eastAsia="標楷體"/>
          <w:sz w:val="20"/>
        </w:rPr>
        <w:tab/>
      </w:r>
      <w:r w:rsidRPr="00302416">
        <w:rPr>
          <w:rFonts w:eastAsia="標楷體"/>
          <w:sz w:val="20"/>
        </w:rPr>
        <w:t>第</w:t>
      </w:r>
      <w:r w:rsidRPr="00302416">
        <w:rPr>
          <w:rFonts w:eastAsia="標楷體"/>
          <w:sz w:val="20"/>
        </w:rPr>
        <w:t>18</w:t>
      </w:r>
      <w:r w:rsidRPr="00302416">
        <w:rPr>
          <w:rFonts w:eastAsia="標楷體"/>
          <w:sz w:val="20"/>
        </w:rPr>
        <w:t>屆傑出校友暨第</w:t>
      </w:r>
      <w:r w:rsidRPr="00302416">
        <w:rPr>
          <w:rFonts w:eastAsia="標楷體"/>
          <w:sz w:val="20"/>
        </w:rPr>
        <w:t>15</w:t>
      </w:r>
      <w:r w:rsidRPr="00302416">
        <w:rPr>
          <w:rFonts w:eastAsia="標楷體"/>
          <w:sz w:val="20"/>
        </w:rPr>
        <w:t>屆榮譽校友選拔委員會修正通過</w:t>
      </w:r>
    </w:p>
    <w:p w:rsidR="00246CCD" w:rsidRPr="00302416" w:rsidRDefault="00246CCD" w:rsidP="00246CCD">
      <w:pPr>
        <w:tabs>
          <w:tab w:val="left" w:pos="4395"/>
        </w:tabs>
        <w:spacing w:line="240" w:lineRule="exact"/>
        <w:ind w:leftChars="1417" w:left="3401" w:rightChars="-118" w:right="-283"/>
        <w:rPr>
          <w:rFonts w:eastAsia="標楷體"/>
          <w:sz w:val="20"/>
        </w:rPr>
      </w:pPr>
      <w:r w:rsidRPr="00302416">
        <w:rPr>
          <w:rFonts w:eastAsia="標楷體"/>
          <w:sz w:val="20"/>
        </w:rPr>
        <w:t>103.10.30</w:t>
      </w:r>
      <w:r w:rsidRPr="00302416">
        <w:rPr>
          <w:rFonts w:eastAsia="標楷體"/>
          <w:sz w:val="20"/>
        </w:rPr>
        <w:tab/>
        <w:t>103</w:t>
      </w:r>
      <w:r w:rsidRPr="00302416">
        <w:rPr>
          <w:rFonts w:eastAsia="標楷體"/>
          <w:sz w:val="20"/>
        </w:rPr>
        <w:t>學年度第</w:t>
      </w:r>
      <w:r w:rsidRPr="00302416">
        <w:rPr>
          <w:rFonts w:eastAsia="標楷體"/>
          <w:sz w:val="20"/>
        </w:rPr>
        <w:t>1</w:t>
      </w:r>
      <w:r w:rsidRPr="00302416">
        <w:rPr>
          <w:rFonts w:eastAsia="標楷體"/>
          <w:sz w:val="20"/>
        </w:rPr>
        <w:t>次校務會議審議通過</w:t>
      </w:r>
    </w:p>
    <w:p w:rsidR="00246CCD" w:rsidRPr="00302416" w:rsidRDefault="00246CCD" w:rsidP="00246CCD">
      <w:pPr>
        <w:tabs>
          <w:tab w:val="left" w:pos="4395"/>
        </w:tabs>
        <w:spacing w:line="240" w:lineRule="exact"/>
        <w:ind w:leftChars="1417" w:left="3401" w:rightChars="-118" w:right="-283"/>
        <w:rPr>
          <w:rFonts w:eastAsia="標楷體"/>
          <w:sz w:val="20"/>
        </w:rPr>
      </w:pPr>
      <w:r w:rsidRPr="00302416">
        <w:rPr>
          <w:rFonts w:eastAsia="標楷體"/>
          <w:sz w:val="20"/>
        </w:rPr>
        <w:t>104.04.24</w:t>
      </w:r>
      <w:r w:rsidRPr="00302416">
        <w:rPr>
          <w:rFonts w:eastAsia="標楷體"/>
          <w:sz w:val="20"/>
        </w:rPr>
        <w:tab/>
      </w:r>
      <w:r w:rsidRPr="00302416">
        <w:rPr>
          <w:rFonts w:eastAsia="標楷體"/>
          <w:sz w:val="20"/>
        </w:rPr>
        <w:t>第</w:t>
      </w:r>
      <w:r w:rsidRPr="00302416">
        <w:rPr>
          <w:rFonts w:eastAsia="標楷體"/>
          <w:sz w:val="20"/>
        </w:rPr>
        <w:t>19</w:t>
      </w:r>
      <w:r w:rsidRPr="00302416">
        <w:rPr>
          <w:rFonts w:eastAsia="標楷體"/>
          <w:sz w:val="20"/>
        </w:rPr>
        <w:t>屆傑出校友暨第</w:t>
      </w:r>
      <w:r w:rsidRPr="00302416">
        <w:rPr>
          <w:rFonts w:eastAsia="標楷體"/>
          <w:sz w:val="20"/>
        </w:rPr>
        <w:t>16</w:t>
      </w:r>
      <w:r w:rsidRPr="00302416">
        <w:rPr>
          <w:rFonts w:eastAsia="標楷體"/>
          <w:sz w:val="20"/>
        </w:rPr>
        <w:t>屆榮譽校友委員會修正通過</w:t>
      </w:r>
    </w:p>
    <w:p w:rsidR="00246CCD" w:rsidRPr="00302416" w:rsidRDefault="00246CCD" w:rsidP="00246CCD">
      <w:pPr>
        <w:tabs>
          <w:tab w:val="left" w:pos="4395"/>
        </w:tabs>
        <w:spacing w:line="240" w:lineRule="exact"/>
        <w:ind w:leftChars="1417" w:left="3401" w:rightChars="-118" w:right="-283"/>
        <w:rPr>
          <w:rFonts w:eastAsia="標楷體"/>
          <w:sz w:val="20"/>
          <w:szCs w:val="20"/>
        </w:rPr>
      </w:pPr>
      <w:r w:rsidRPr="00302416">
        <w:rPr>
          <w:rFonts w:eastAsia="標楷體"/>
          <w:sz w:val="20"/>
          <w:szCs w:val="20"/>
        </w:rPr>
        <w:t>104.05.21</w:t>
      </w:r>
      <w:r w:rsidRPr="00302416">
        <w:rPr>
          <w:rFonts w:eastAsia="標楷體"/>
          <w:sz w:val="20"/>
          <w:szCs w:val="20"/>
        </w:rPr>
        <w:tab/>
        <w:t>103</w:t>
      </w:r>
      <w:r w:rsidRPr="00302416">
        <w:rPr>
          <w:rFonts w:eastAsia="標楷體"/>
          <w:sz w:val="20"/>
          <w:szCs w:val="20"/>
        </w:rPr>
        <w:t>學年度第</w:t>
      </w:r>
      <w:r w:rsidRPr="00302416">
        <w:rPr>
          <w:rFonts w:eastAsia="標楷體"/>
          <w:sz w:val="20"/>
          <w:szCs w:val="20"/>
        </w:rPr>
        <w:t>4</w:t>
      </w:r>
      <w:r w:rsidRPr="00302416">
        <w:rPr>
          <w:rFonts w:eastAsia="標楷體"/>
          <w:sz w:val="20"/>
          <w:szCs w:val="20"/>
        </w:rPr>
        <w:t>次校務會議審議通過</w:t>
      </w:r>
    </w:p>
    <w:p w:rsidR="00246CCD" w:rsidRPr="00302416" w:rsidRDefault="00246CCD" w:rsidP="00246CCD">
      <w:pPr>
        <w:tabs>
          <w:tab w:val="left" w:pos="4395"/>
        </w:tabs>
        <w:spacing w:line="240" w:lineRule="exact"/>
        <w:ind w:leftChars="1417" w:left="3401" w:rightChars="-118" w:right="-283"/>
        <w:rPr>
          <w:rFonts w:eastAsia="標楷體"/>
          <w:sz w:val="20"/>
          <w:szCs w:val="20"/>
        </w:rPr>
      </w:pPr>
      <w:r w:rsidRPr="00302416">
        <w:rPr>
          <w:rFonts w:eastAsia="標楷體"/>
          <w:sz w:val="20"/>
          <w:szCs w:val="20"/>
        </w:rPr>
        <w:t>104.06.18</w:t>
      </w:r>
      <w:r w:rsidRPr="00302416">
        <w:rPr>
          <w:rFonts w:eastAsia="標楷體"/>
          <w:sz w:val="20"/>
          <w:szCs w:val="20"/>
        </w:rPr>
        <w:tab/>
      </w:r>
      <w:r w:rsidRPr="00302416">
        <w:rPr>
          <w:rFonts w:eastAsia="標楷體"/>
          <w:sz w:val="20"/>
          <w:szCs w:val="20"/>
        </w:rPr>
        <w:t>董事會第</w:t>
      </w:r>
      <w:r w:rsidRPr="00302416">
        <w:rPr>
          <w:rFonts w:eastAsia="標楷體" w:hint="eastAsia"/>
          <w:sz w:val="20"/>
          <w:szCs w:val="20"/>
        </w:rPr>
        <w:t>17</w:t>
      </w:r>
      <w:r w:rsidRPr="00302416">
        <w:rPr>
          <w:rFonts w:eastAsia="標楷體"/>
          <w:sz w:val="20"/>
          <w:szCs w:val="20"/>
        </w:rPr>
        <w:t>屆第</w:t>
      </w:r>
      <w:r w:rsidRPr="00302416">
        <w:rPr>
          <w:rFonts w:eastAsia="標楷體" w:hint="eastAsia"/>
          <w:sz w:val="20"/>
          <w:szCs w:val="20"/>
        </w:rPr>
        <w:t>21</w:t>
      </w:r>
      <w:r w:rsidRPr="00302416">
        <w:rPr>
          <w:rFonts w:eastAsia="標楷體"/>
          <w:sz w:val="20"/>
          <w:szCs w:val="20"/>
        </w:rPr>
        <w:t>次董事會議</w:t>
      </w:r>
    </w:p>
    <w:p w:rsidR="00246CCD" w:rsidRPr="00302416" w:rsidRDefault="00246CCD" w:rsidP="00246CCD">
      <w:pPr>
        <w:tabs>
          <w:tab w:val="left" w:pos="4395"/>
        </w:tabs>
        <w:spacing w:line="240" w:lineRule="exact"/>
        <w:ind w:leftChars="1417" w:left="3401" w:rightChars="-118" w:right="-283"/>
        <w:rPr>
          <w:rFonts w:eastAsia="標楷體"/>
          <w:sz w:val="20"/>
        </w:rPr>
      </w:pPr>
      <w:r w:rsidRPr="00302416">
        <w:rPr>
          <w:rFonts w:eastAsia="標楷體"/>
          <w:sz w:val="20"/>
          <w:szCs w:val="20"/>
        </w:rPr>
        <w:t>104.07.20</w:t>
      </w:r>
      <w:r w:rsidRPr="00302416">
        <w:rPr>
          <w:rFonts w:eastAsia="標楷體"/>
          <w:sz w:val="20"/>
          <w:szCs w:val="20"/>
        </w:rPr>
        <w:tab/>
      </w:r>
      <w:r w:rsidRPr="00302416">
        <w:rPr>
          <w:rFonts w:eastAsia="標楷體"/>
          <w:sz w:val="20"/>
        </w:rPr>
        <w:t>高醫秘字第</w:t>
      </w:r>
      <w:r w:rsidRPr="00302416">
        <w:rPr>
          <w:rFonts w:eastAsia="標楷體"/>
          <w:sz w:val="20"/>
        </w:rPr>
        <w:t>1041102219</w:t>
      </w:r>
      <w:r w:rsidRPr="00302416">
        <w:rPr>
          <w:rFonts w:eastAsia="標楷體"/>
          <w:sz w:val="20"/>
        </w:rPr>
        <w:t>號函公布實施</w:t>
      </w:r>
    </w:p>
    <w:p w:rsidR="00246CCD" w:rsidRPr="00302416" w:rsidRDefault="00246CCD" w:rsidP="00246CCD">
      <w:pPr>
        <w:tabs>
          <w:tab w:val="left" w:pos="4395"/>
        </w:tabs>
        <w:spacing w:line="240" w:lineRule="exact"/>
        <w:ind w:leftChars="1417" w:left="3401" w:rightChars="-118" w:right="-283"/>
        <w:rPr>
          <w:rFonts w:eastAsia="標楷體"/>
          <w:sz w:val="20"/>
        </w:rPr>
      </w:pPr>
      <w:r w:rsidRPr="00302416">
        <w:rPr>
          <w:rFonts w:eastAsia="標楷體"/>
          <w:sz w:val="20"/>
        </w:rPr>
        <w:t>106.07.06</w:t>
      </w:r>
      <w:r w:rsidRPr="00302416">
        <w:rPr>
          <w:rFonts w:eastAsia="標楷體"/>
          <w:sz w:val="20"/>
        </w:rPr>
        <w:tab/>
        <w:t>105</w:t>
      </w:r>
      <w:r w:rsidRPr="00302416">
        <w:rPr>
          <w:rFonts w:eastAsia="標楷體"/>
          <w:sz w:val="20"/>
        </w:rPr>
        <w:t>學年度第</w:t>
      </w:r>
      <w:r w:rsidRPr="00302416">
        <w:rPr>
          <w:rFonts w:eastAsia="標楷體"/>
          <w:sz w:val="20"/>
        </w:rPr>
        <w:t>5</w:t>
      </w:r>
      <w:r w:rsidRPr="00302416">
        <w:rPr>
          <w:rFonts w:eastAsia="標楷體"/>
          <w:sz w:val="20"/>
        </w:rPr>
        <w:t>次校務會議審議通過</w:t>
      </w:r>
    </w:p>
    <w:p w:rsidR="00246CCD" w:rsidRPr="00302416" w:rsidRDefault="00246CCD" w:rsidP="00246CCD">
      <w:pPr>
        <w:tabs>
          <w:tab w:val="left" w:pos="4395"/>
        </w:tabs>
        <w:spacing w:line="240" w:lineRule="exact"/>
        <w:ind w:leftChars="1417" w:left="3401" w:rightChars="-118" w:right="-283"/>
        <w:rPr>
          <w:rFonts w:eastAsia="標楷體"/>
          <w:sz w:val="20"/>
        </w:rPr>
      </w:pPr>
      <w:r w:rsidRPr="00302416">
        <w:rPr>
          <w:rFonts w:eastAsia="標楷體" w:hint="eastAsia"/>
          <w:sz w:val="20"/>
        </w:rPr>
        <w:t>107.06.08</w:t>
      </w:r>
      <w:r w:rsidRPr="00302416">
        <w:rPr>
          <w:rFonts w:eastAsia="標楷體"/>
          <w:sz w:val="20"/>
        </w:rPr>
        <w:tab/>
        <w:t>10</w:t>
      </w:r>
      <w:r w:rsidRPr="00302416">
        <w:rPr>
          <w:rFonts w:eastAsia="標楷體" w:hint="eastAsia"/>
          <w:sz w:val="20"/>
        </w:rPr>
        <w:t>6</w:t>
      </w:r>
      <w:r w:rsidRPr="00302416">
        <w:rPr>
          <w:rFonts w:eastAsia="標楷體"/>
          <w:sz w:val="20"/>
        </w:rPr>
        <w:t>學年度第</w:t>
      </w:r>
      <w:r w:rsidRPr="00302416">
        <w:rPr>
          <w:rFonts w:eastAsia="標楷體" w:hint="eastAsia"/>
          <w:sz w:val="20"/>
        </w:rPr>
        <w:t>7</w:t>
      </w:r>
      <w:r w:rsidRPr="00302416">
        <w:rPr>
          <w:rFonts w:eastAsia="標楷體"/>
          <w:sz w:val="20"/>
        </w:rPr>
        <w:t>次校務會議審議通過</w:t>
      </w:r>
    </w:p>
    <w:p w:rsidR="00246CCD" w:rsidRPr="00302416" w:rsidRDefault="00246CCD" w:rsidP="00246CCD">
      <w:pPr>
        <w:tabs>
          <w:tab w:val="left" w:pos="4395"/>
        </w:tabs>
        <w:spacing w:line="240" w:lineRule="exact"/>
        <w:ind w:leftChars="1417" w:left="3401" w:rightChars="-118" w:right="-283"/>
        <w:rPr>
          <w:rFonts w:eastAsia="標楷體"/>
          <w:sz w:val="22"/>
        </w:rPr>
      </w:pP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250"/>
        <w:gridCol w:w="1711"/>
      </w:tblGrid>
      <w:tr w:rsidR="00302416" w:rsidRPr="00302416" w:rsidTr="00246CCD">
        <w:trPr>
          <w:trHeight w:val="372"/>
          <w:tblHeader/>
          <w:jc w:val="center"/>
        </w:trPr>
        <w:tc>
          <w:tcPr>
            <w:tcW w:w="2081" w:type="pct"/>
            <w:vAlign w:val="center"/>
          </w:tcPr>
          <w:p w:rsidR="00246CCD" w:rsidRPr="00302416" w:rsidRDefault="00246CCD" w:rsidP="00082B69">
            <w:pPr>
              <w:jc w:val="center"/>
              <w:rPr>
                <w:rFonts w:eastAsia="標楷體"/>
                <w:b/>
              </w:rPr>
            </w:pPr>
            <w:r w:rsidRPr="00302416">
              <w:rPr>
                <w:rFonts w:eastAsia="標楷體"/>
                <w:b/>
              </w:rPr>
              <w:t>修</w:t>
            </w:r>
            <w:r w:rsidRPr="00302416">
              <w:rPr>
                <w:rFonts w:eastAsia="標楷體" w:hint="eastAsia"/>
                <w:b/>
              </w:rPr>
              <w:t xml:space="preserve">　　</w:t>
            </w:r>
            <w:r w:rsidRPr="00302416">
              <w:rPr>
                <w:rFonts w:eastAsia="標楷體"/>
                <w:b/>
              </w:rPr>
              <w:t>正</w:t>
            </w:r>
            <w:r w:rsidRPr="00302416">
              <w:rPr>
                <w:rFonts w:eastAsia="標楷體" w:hint="eastAsia"/>
                <w:b/>
              </w:rPr>
              <w:t xml:space="preserve">　　</w:t>
            </w:r>
            <w:r w:rsidRPr="00302416">
              <w:rPr>
                <w:rFonts w:eastAsia="標楷體"/>
                <w:b/>
              </w:rPr>
              <w:t>條</w:t>
            </w:r>
            <w:r w:rsidRPr="00302416">
              <w:rPr>
                <w:rFonts w:eastAsia="標楷體" w:hint="eastAsia"/>
                <w:b/>
              </w:rPr>
              <w:t xml:space="preserve">　　</w:t>
            </w:r>
            <w:r w:rsidRPr="00302416">
              <w:rPr>
                <w:rFonts w:eastAsia="標楷體"/>
                <w:b/>
              </w:rPr>
              <w:t>文</w:t>
            </w:r>
          </w:p>
        </w:tc>
        <w:tc>
          <w:tcPr>
            <w:tcW w:w="2081" w:type="pct"/>
            <w:vAlign w:val="center"/>
          </w:tcPr>
          <w:p w:rsidR="00246CCD" w:rsidRPr="00302416" w:rsidRDefault="00246CCD" w:rsidP="00082B69">
            <w:pPr>
              <w:autoSpaceDE w:val="0"/>
              <w:autoSpaceDN w:val="0"/>
              <w:jc w:val="center"/>
              <w:rPr>
                <w:rFonts w:eastAsia="標楷體"/>
                <w:b/>
              </w:rPr>
            </w:pPr>
            <w:r w:rsidRPr="00302416">
              <w:rPr>
                <w:rFonts w:eastAsia="標楷體"/>
                <w:b/>
              </w:rPr>
              <w:t>現</w:t>
            </w:r>
            <w:r w:rsidRPr="00302416">
              <w:rPr>
                <w:rFonts w:eastAsia="標楷體" w:hint="eastAsia"/>
                <w:b/>
              </w:rPr>
              <w:t xml:space="preserve">　　</w:t>
            </w:r>
            <w:r w:rsidRPr="00302416">
              <w:rPr>
                <w:rFonts w:eastAsia="標楷體"/>
                <w:b/>
              </w:rPr>
              <w:t>行</w:t>
            </w:r>
            <w:r w:rsidRPr="00302416">
              <w:rPr>
                <w:rFonts w:eastAsia="標楷體" w:hint="eastAsia"/>
                <w:b/>
              </w:rPr>
              <w:t xml:space="preserve">　　</w:t>
            </w:r>
            <w:r w:rsidRPr="00302416">
              <w:rPr>
                <w:rFonts w:eastAsia="標楷體"/>
                <w:b/>
              </w:rPr>
              <w:t>條</w:t>
            </w:r>
            <w:r w:rsidRPr="00302416">
              <w:rPr>
                <w:rFonts w:eastAsia="標楷體" w:hint="eastAsia"/>
                <w:b/>
              </w:rPr>
              <w:t xml:space="preserve">　　</w:t>
            </w:r>
            <w:r w:rsidRPr="00302416">
              <w:rPr>
                <w:rFonts w:eastAsia="標楷體"/>
                <w:b/>
              </w:rPr>
              <w:t>文</w:t>
            </w:r>
          </w:p>
        </w:tc>
        <w:tc>
          <w:tcPr>
            <w:tcW w:w="838" w:type="pct"/>
            <w:vAlign w:val="center"/>
          </w:tcPr>
          <w:p w:rsidR="00246CCD" w:rsidRPr="00302416" w:rsidRDefault="00246CCD" w:rsidP="00082B69">
            <w:pPr>
              <w:autoSpaceDE w:val="0"/>
              <w:autoSpaceDN w:val="0"/>
              <w:jc w:val="center"/>
              <w:rPr>
                <w:rFonts w:eastAsia="標楷體"/>
                <w:b/>
              </w:rPr>
            </w:pPr>
            <w:r w:rsidRPr="00302416">
              <w:rPr>
                <w:rFonts w:eastAsia="標楷體"/>
                <w:b/>
              </w:rPr>
              <w:t>說</w:t>
            </w:r>
            <w:r w:rsidRPr="00302416">
              <w:rPr>
                <w:rFonts w:eastAsia="標楷體" w:hint="eastAsia"/>
                <w:b/>
              </w:rPr>
              <w:t xml:space="preserve">　</w:t>
            </w:r>
            <w:r w:rsidRPr="00302416">
              <w:rPr>
                <w:rFonts w:eastAsia="標楷體"/>
                <w:b/>
              </w:rPr>
              <w:t>明</w:t>
            </w:r>
          </w:p>
        </w:tc>
      </w:tr>
      <w:tr w:rsidR="00302416" w:rsidRPr="00302416" w:rsidTr="00246CCD">
        <w:trPr>
          <w:trHeight w:val="372"/>
          <w:jc w:val="center"/>
        </w:trPr>
        <w:tc>
          <w:tcPr>
            <w:tcW w:w="2081" w:type="pct"/>
          </w:tcPr>
          <w:p w:rsidR="00246CCD" w:rsidRPr="00302416" w:rsidRDefault="00246CCD" w:rsidP="00082B69">
            <w:pPr>
              <w:autoSpaceDE w:val="0"/>
              <w:autoSpaceDN w:val="0"/>
              <w:rPr>
                <w:rFonts w:eastAsia="標楷體"/>
                <w:kern w:val="0"/>
              </w:rPr>
            </w:pPr>
            <w:r w:rsidRPr="00302416">
              <w:rPr>
                <w:rFonts w:eastAsia="標楷體"/>
                <w:kern w:val="0"/>
              </w:rPr>
              <w:t>第</w:t>
            </w:r>
            <w:r w:rsidRPr="00302416">
              <w:rPr>
                <w:rFonts w:eastAsia="標楷體"/>
                <w:kern w:val="0"/>
              </w:rPr>
              <w:t>1</w:t>
            </w:r>
            <w:r w:rsidRPr="00302416">
              <w:rPr>
                <w:rFonts w:eastAsia="標楷體"/>
                <w:kern w:val="0"/>
              </w:rPr>
              <w:t>條</w:t>
            </w:r>
          </w:p>
          <w:p w:rsidR="00246CCD" w:rsidRPr="00302416" w:rsidRDefault="00246CCD" w:rsidP="00082B69">
            <w:pPr>
              <w:autoSpaceDE w:val="0"/>
              <w:autoSpaceDN w:val="0"/>
              <w:rPr>
                <w:rFonts w:eastAsia="標楷體"/>
                <w:kern w:val="0"/>
              </w:rPr>
            </w:pPr>
            <w:r w:rsidRPr="00302416">
              <w:rPr>
                <w:rFonts w:eastAsia="標楷體"/>
                <w:kern w:val="0"/>
              </w:rPr>
              <w:t>同現行條文</w:t>
            </w:r>
          </w:p>
        </w:tc>
        <w:tc>
          <w:tcPr>
            <w:tcW w:w="2081" w:type="pct"/>
          </w:tcPr>
          <w:p w:rsidR="00246CCD" w:rsidRPr="00302416" w:rsidRDefault="00246CCD" w:rsidP="00082B69">
            <w:pPr>
              <w:autoSpaceDE w:val="0"/>
              <w:autoSpaceDN w:val="0"/>
              <w:rPr>
                <w:rFonts w:eastAsia="標楷體"/>
                <w:kern w:val="0"/>
              </w:rPr>
            </w:pPr>
            <w:r w:rsidRPr="00302416">
              <w:rPr>
                <w:rFonts w:eastAsia="標楷體"/>
                <w:kern w:val="0"/>
              </w:rPr>
              <w:t>第</w:t>
            </w:r>
            <w:r w:rsidRPr="00302416">
              <w:rPr>
                <w:rFonts w:eastAsia="標楷體"/>
                <w:kern w:val="0"/>
              </w:rPr>
              <w:t>1</w:t>
            </w:r>
            <w:r w:rsidRPr="00302416">
              <w:rPr>
                <w:rFonts w:eastAsia="標楷體"/>
                <w:kern w:val="0"/>
              </w:rPr>
              <w:t>條</w:t>
            </w:r>
          </w:p>
          <w:p w:rsidR="00246CCD" w:rsidRPr="00302416" w:rsidRDefault="00246CCD" w:rsidP="00082B69">
            <w:pPr>
              <w:autoSpaceDE w:val="0"/>
              <w:autoSpaceDN w:val="0"/>
              <w:rPr>
                <w:rFonts w:eastAsia="標楷體"/>
                <w:kern w:val="0"/>
              </w:rPr>
            </w:pPr>
            <w:r w:rsidRPr="00302416">
              <w:rPr>
                <w:rFonts w:eastAsia="標楷體"/>
                <w:kern w:val="0"/>
              </w:rPr>
              <w:t>本校為表揚本校校友及曾任或現任之董事、教職員工對人類、社會、國家及母校服務之熱忱與貢獻，特訂定本辦法。</w:t>
            </w:r>
          </w:p>
        </w:tc>
        <w:tc>
          <w:tcPr>
            <w:tcW w:w="838" w:type="pct"/>
          </w:tcPr>
          <w:p w:rsidR="00246CCD" w:rsidRPr="00302416" w:rsidRDefault="00246CCD" w:rsidP="00082B69">
            <w:pPr>
              <w:autoSpaceDE w:val="0"/>
              <w:autoSpaceDN w:val="0"/>
              <w:rPr>
                <w:rFonts w:eastAsia="標楷體"/>
                <w:kern w:val="0"/>
              </w:rPr>
            </w:pPr>
            <w:r w:rsidRPr="00302416">
              <w:rPr>
                <w:rFonts w:eastAsia="標楷體"/>
                <w:kern w:val="0"/>
              </w:rPr>
              <w:t>本條未修正</w:t>
            </w:r>
            <w:r w:rsidRPr="00302416">
              <w:rPr>
                <w:rFonts w:eastAsia="標楷體" w:hint="eastAsia"/>
                <w:kern w:val="0"/>
              </w:rPr>
              <w:t>。</w:t>
            </w:r>
          </w:p>
        </w:tc>
      </w:tr>
      <w:tr w:rsidR="00302416" w:rsidRPr="00302416" w:rsidTr="00246CCD">
        <w:trPr>
          <w:trHeight w:val="405"/>
          <w:jc w:val="center"/>
        </w:trPr>
        <w:tc>
          <w:tcPr>
            <w:tcW w:w="2081" w:type="pct"/>
          </w:tcPr>
          <w:p w:rsidR="00246CCD" w:rsidRPr="00302416" w:rsidRDefault="00246CCD" w:rsidP="00082B69">
            <w:pPr>
              <w:rPr>
                <w:rFonts w:eastAsia="標楷體"/>
                <w:kern w:val="0"/>
              </w:rPr>
            </w:pPr>
            <w:r w:rsidRPr="00302416">
              <w:rPr>
                <w:rFonts w:eastAsia="標楷體"/>
                <w:kern w:val="0"/>
              </w:rPr>
              <w:t>第</w:t>
            </w:r>
            <w:r w:rsidRPr="00302416">
              <w:rPr>
                <w:rFonts w:eastAsia="標楷體"/>
                <w:kern w:val="0"/>
              </w:rPr>
              <w:t>2</w:t>
            </w:r>
            <w:r w:rsidRPr="00302416">
              <w:rPr>
                <w:rFonts w:eastAsia="標楷體"/>
                <w:kern w:val="0"/>
              </w:rPr>
              <w:t>條</w:t>
            </w:r>
          </w:p>
          <w:p w:rsidR="00246CCD" w:rsidRPr="00302416" w:rsidRDefault="00246CCD" w:rsidP="00082B69">
            <w:pPr>
              <w:rPr>
                <w:rFonts w:eastAsia="標楷體"/>
                <w:kern w:val="0"/>
              </w:rPr>
            </w:pPr>
            <w:r w:rsidRPr="00302416">
              <w:rPr>
                <w:rFonts w:eastAsia="標楷體"/>
                <w:kern w:val="0"/>
              </w:rPr>
              <w:t>同現行條文</w:t>
            </w:r>
          </w:p>
        </w:tc>
        <w:tc>
          <w:tcPr>
            <w:tcW w:w="2081" w:type="pct"/>
          </w:tcPr>
          <w:p w:rsidR="00246CCD" w:rsidRPr="00302416" w:rsidRDefault="00246CCD" w:rsidP="00082B69">
            <w:pPr>
              <w:rPr>
                <w:rFonts w:eastAsia="標楷體"/>
                <w:kern w:val="0"/>
              </w:rPr>
            </w:pPr>
            <w:r w:rsidRPr="00302416">
              <w:rPr>
                <w:rFonts w:eastAsia="標楷體"/>
                <w:kern w:val="0"/>
              </w:rPr>
              <w:t>第</w:t>
            </w:r>
            <w:r w:rsidRPr="00302416">
              <w:rPr>
                <w:rFonts w:eastAsia="標楷體"/>
                <w:kern w:val="0"/>
              </w:rPr>
              <w:t>2</w:t>
            </w:r>
            <w:r w:rsidRPr="00302416">
              <w:rPr>
                <w:rFonts w:eastAsia="標楷體"/>
                <w:kern w:val="0"/>
              </w:rPr>
              <w:t>條</w:t>
            </w:r>
          </w:p>
          <w:p w:rsidR="00246CCD" w:rsidRPr="00302416" w:rsidRDefault="00246CCD" w:rsidP="00082B69">
            <w:pPr>
              <w:rPr>
                <w:rFonts w:eastAsia="標楷體"/>
                <w:kern w:val="0"/>
              </w:rPr>
            </w:pPr>
            <w:r w:rsidRPr="00302416">
              <w:rPr>
                <w:rFonts w:eastAsia="標楷體"/>
                <w:kern w:val="0"/>
              </w:rPr>
              <w:t>表揚類別如下：</w:t>
            </w:r>
          </w:p>
          <w:p w:rsidR="00246CCD" w:rsidRPr="00302416" w:rsidRDefault="00246CCD" w:rsidP="00082B69">
            <w:pPr>
              <w:widowControl/>
              <w:tabs>
                <w:tab w:val="left" w:pos="10992"/>
                <w:tab w:val="left" w:pos="11908"/>
                <w:tab w:val="left" w:pos="12824"/>
                <w:tab w:val="left" w:pos="13740"/>
                <w:tab w:val="left" w:pos="14656"/>
              </w:tabs>
              <w:ind w:left="480" w:hangingChars="200" w:hanging="480"/>
              <w:rPr>
                <w:rFonts w:eastAsia="標楷體"/>
                <w:kern w:val="0"/>
              </w:rPr>
            </w:pPr>
            <w:r w:rsidRPr="00302416">
              <w:rPr>
                <w:rFonts w:eastAsia="標楷體"/>
                <w:kern w:val="0"/>
              </w:rPr>
              <w:t>一、傑出校友：限本校畢業之校友。</w:t>
            </w:r>
          </w:p>
          <w:p w:rsidR="00246CCD" w:rsidRPr="00302416" w:rsidRDefault="00246CCD" w:rsidP="00082B69">
            <w:pPr>
              <w:ind w:left="480" w:hangingChars="200" w:hanging="480"/>
              <w:rPr>
                <w:rFonts w:eastAsia="標楷體"/>
                <w:kern w:val="0"/>
              </w:rPr>
            </w:pPr>
            <w:r w:rsidRPr="00302416">
              <w:rPr>
                <w:rFonts w:eastAsia="標楷體"/>
                <w:kern w:val="0"/>
              </w:rPr>
              <w:t>二、榮譽校友：限非本校畢業曾任或現任之本校董事或教職員工在服務期間有傑出表現及貢獻。</w:t>
            </w:r>
          </w:p>
        </w:tc>
        <w:tc>
          <w:tcPr>
            <w:tcW w:w="838" w:type="pct"/>
          </w:tcPr>
          <w:p w:rsidR="00246CCD" w:rsidRPr="00302416" w:rsidRDefault="00246CCD" w:rsidP="00082B69">
            <w:pPr>
              <w:rPr>
                <w:rFonts w:eastAsia="標楷體"/>
                <w:kern w:val="0"/>
              </w:rPr>
            </w:pPr>
            <w:r w:rsidRPr="00302416">
              <w:rPr>
                <w:rFonts w:eastAsia="標楷體"/>
                <w:kern w:val="0"/>
              </w:rPr>
              <w:t>本條未修正</w:t>
            </w:r>
            <w:r w:rsidRPr="00302416">
              <w:rPr>
                <w:rFonts w:eastAsia="標楷體" w:hint="eastAsia"/>
                <w:kern w:val="0"/>
              </w:rPr>
              <w:t>。</w:t>
            </w:r>
          </w:p>
        </w:tc>
      </w:tr>
      <w:tr w:rsidR="00302416" w:rsidRPr="00302416" w:rsidTr="00246CCD">
        <w:trPr>
          <w:trHeight w:val="737"/>
          <w:jc w:val="center"/>
        </w:trPr>
        <w:tc>
          <w:tcPr>
            <w:tcW w:w="2081" w:type="pct"/>
          </w:tcPr>
          <w:p w:rsidR="00246CCD" w:rsidRPr="00302416" w:rsidRDefault="00246CCD" w:rsidP="00082B69">
            <w:pPr>
              <w:rPr>
                <w:rFonts w:eastAsia="標楷體"/>
                <w:kern w:val="0"/>
              </w:rPr>
            </w:pPr>
            <w:r w:rsidRPr="00302416">
              <w:rPr>
                <w:rFonts w:eastAsia="標楷體"/>
              </w:rPr>
              <w:t>第</w:t>
            </w:r>
            <w:r w:rsidRPr="00302416">
              <w:rPr>
                <w:rFonts w:eastAsia="標楷體"/>
              </w:rPr>
              <w:t>3</w:t>
            </w:r>
            <w:r w:rsidRPr="00302416">
              <w:rPr>
                <w:rFonts w:eastAsia="標楷體"/>
              </w:rPr>
              <w:t>條</w:t>
            </w:r>
          </w:p>
          <w:p w:rsidR="00246CCD" w:rsidRPr="00302416" w:rsidRDefault="00246CCD" w:rsidP="00082B69">
            <w:pPr>
              <w:rPr>
                <w:rFonts w:eastAsia="標楷體"/>
              </w:rPr>
            </w:pPr>
            <w:r w:rsidRPr="00302416">
              <w:rPr>
                <w:rFonts w:eastAsia="標楷體"/>
                <w:kern w:val="0"/>
              </w:rPr>
              <w:t>同現行條文</w:t>
            </w:r>
          </w:p>
        </w:tc>
        <w:tc>
          <w:tcPr>
            <w:tcW w:w="2081" w:type="pct"/>
          </w:tcPr>
          <w:p w:rsidR="00246CCD" w:rsidRPr="00302416" w:rsidRDefault="00246CCD" w:rsidP="00082B69">
            <w:pPr>
              <w:rPr>
                <w:rFonts w:eastAsia="標楷體"/>
              </w:rPr>
            </w:pPr>
            <w:r w:rsidRPr="00302416">
              <w:rPr>
                <w:rFonts w:eastAsia="標楷體"/>
              </w:rPr>
              <w:t>第</w:t>
            </w:r>
            <w:r w:rsidRPr="00302416">
              <w:rPr>
                <w:rFonts w:eastAsia="標楷體"/>
              </w:rPr>
              <w:t>3</w:t>
            </w:r>
            <w:r w:rsidRPr="00302416">
              <w:rPr>
                <w:rFonts w:eastAsia="標楷體"/>
              </w:rPr>
              <w:t>條</w:t>
            </w:r>
          </w:p>
          <w:p w:rsidR="00246CCD" w:rsidRPr="00302416" w:rsidRDefault="00246CCD" w:rsidP="00082B69">
            <w:pPr>
              <w:rPr>
                <w:rFonts w:eastAsia="標楷體"/>
              </w:rPr>
            </w:pPr>
            <w:r w:rsidRPr="00302416">
              <w:rPr>
                <w:rFonts w:eastAsia="標楷體"/>
              </w:rPr>
              <w:t>本校設傑出校友暨榮譽校友選拔委員會（以下簡稱本委員會）負責候選人之審議。本委員會置主任委員一人，由校長兼任之，委員若干人，由校長聘請曾任或現任教師、校友代表共同組成之。並由主任秘書擔任執行秘書，負責協助主任委員處理本委員會事務。</w:t>
            </w:r>
          </w:p>
          <w:p w:rsidR="00246CCD" w:rsidRPr="00302416" w:rsidRDefault="00246CCD" w:rsidP="00082B69">
            <w:pPr>
              <w:rPr>
                <w:rFonts w:eastAsia="標楷體"/>
              </w:rPr>
            </w:pPr>
            <w:r w:rsidRPr="00302416">
              <w:rPr>
                <w:rFonts w:eastAsia="標楷體"/>
              </w:rPr>
              <w:t>前項委員如為候選人或為候選人之配</w:t>
            </w:r>
            <w:r w:rsidRPr="00302416">
              <w:rPr>
                <w:rFonts w:eastAsia="標楷體"/>
              </w:rPr>
              <w:lastRenderedPageBreak/>
              <w:t>偶、四親等內之血親、三親等內之姻親或曾有此關係者，則於會議審核中應迴避。</w:t>
            </w:r>
          </w:p>
        </w:tc>
        <w:tc>
          <w:tcPr>
            <w:tcW w:w="838" w:type="pct"/>
          </w:tcPr>
          <w:p w:rsidR="00246CCD" w:rsidRPr="00302416" w:rsidRDefault="00246CCD" w:rsidP="00082B69">
            <w:pPr>
              <w:rPr>
                <w:rFonts w:eastAsia="標楷體"/>
              </w:rPr>
            </w:pPr>
            <w:r w:rsidRPr="00302416">
              <w:rPr>
                <w:rFonts w:eastAsia="標楷體"/>
                <w:kern w:val="0"/>
              </w:rPr>
              <w:lastRenderedPageBreak/>
              <w:t>本條未修正</w:t>
            </w:r>
            <w:r w:rsidRPr="00302416">
              <w:rPr>
                <w:rFonts w:eastAsia="標楷體" w:hint="eastAsia"/>
                <w:kern w:val="0"/>
              </w:rPr>
              <w:t>。</w:t>
            </w:r>
          </w:p>
        </w:tc>
      </w:tr>
      <w:tr w:rsidR="00302416" w:rsidRPr="00302416" w:rsidTr="00246CCD">
        <w:trPr>
          <w:trHeight w:val="444"/>
          <w:jc w:val="center"/>
        </w:trPr>
        <w:tc>
          <w:tcPr>
            <w:tcW w:w="2081" w:type="pct"/>
          </w:tcPr>
          <w:p w:rsidR="00246CCD" w:rsidRPr="00302416" w:rsidRDefault="00246CCD" w:rsidP="00082B69">
            <w:pPr>
              <w:rPr>
                <w:rFonts w:eastAsia="標楷體"/>
                <w:kern w:val="0"/>
              </w:rPr>
            </w:pPr>
            <w:r w:rsidRPr="00302416">
              <w:rPr>
                <w:rFonts w:eastAsia="標楷體"/>
                <w:kern w:val="0"/>
              </w:rPr>
              <w:lastRenderedPageBreak/>
              <w:t>第</w:t>
            </w:r>
            <w:r w:rsidRPr="00302416">
              <w:rPr>
                <w:rFonts w:eastAsia="標楷體"/>
                <w:kern w:val="0"/>
              </w:rPr>
              <w:t>4</w:t>
            </w:r>
            <w:r w:rsidRPr="00302416">
              <w:rPr>
                <w:rFonts w:eastAsia="標楷體"/>
                <w:kern w:val="0"/>
              </w:rPr>
              <w:t>條</w:t>
            </w:r>
          </w:p>
          <w:p w:rsidR="00246CCD" w:rsidRPr="00302416" w:rsidRDefault="00246CCD" w:rsidP="00082B69">
            <w:pPr>
              <w:rPr>
                <w:rFonts w:eastAsia="標楷體"/>
                <w:kern w:val="0"/>
              </w:rPr>
            </w:pPr>
            <w:r w:rsidRPr="00302416">
              <w:rPr>
                <w:rFonts w:eastAsia="標楷體"/>
                <w:kern w:val="0"/>
              </w:rPr>
              <w:t>同現行條文</w:t>
            </w:r>
          </w:p>
        </w:tc>
        <w:tc>
          <w:tcPr>
            <w:tcW w:w="2081" w:type="pct"/>
          </w:tcPr>
          <w:p w:rsidR="00246CCD" w:rsidRPr="00302416" w:rsidRDefault="00246CCD" w:rsidP="00082B69">
            <w:pPr>
              <w:rPr>
                <w:rFonts w:eastAsia="標楷體"/>
                <w:kern w:val="0"/>
              </w:rPr>
            </w:pPr>
            <w:r w:rsidRPr="00302416">
              <w:rPr>
                <w:rFonts w:eastAsia="標楷體"/>
                <w:kern w:val="0"/>
              </w:rPr>
              <w:t>第</w:t>
            </w:r>
            <w:r w:rsidRPr="00302416">
              <w:rPr>
                <w:rFonts w:eastAsia="標楷體"/>
                <w:kern w:val="0"/>
              </w:rPr>
              <w:t>4</w:t>
            </w:r>
            <w:r w:rsidRPr="00302416">
              <w:rPr>
                <w:rFonts w:eastAsia="標楷體"/>
                <w:kern w:val="0"/>
              </w:rPr>
              <w:t>條</w:t>
            </w:r>
          </w:p>
          <w:p w:rsidR="00246CCD" w:rsidRPr="00302416" w:rsidRDefault="00246CCD" w:rsidP="00082B69">
            <w:pPr>
              <w:rPr>
                <w:rFonts w:eastAsia="標楷體"/>
                <w:kern w:val="0"/>
              </w:rPr>
            </w:pPr>
            <w:r w:rsidRPr="00302416">
              <w:rPr>
                <w:rFonts w:eastAsia="標楷體"/>
                <w:kern w:val="0"/>
              </w:rPr>
              <w:t>本校秘書室應於選拔當年一月底前函告董事會、各區校友會、各系所、科、室等單位，公開推薦傑出校友及榮譽校友候選人若干名，並詳列優良事蹟，送交本委員會彙辦。</w:t>
            </w:r>
          </w:p>
        </w:tc>
        <w:tc>
          <w:tcPr>
            <w:tcW w:w="838" w:type="pct"/>
          </w:tcPr>
          <w:p w:rsidR="00246CCD" w:rsidRPr="00302416" w:rsidRDefault="00246CCD" w:rsidP="00082B69">
            <w:pPr>
              <w:rPr>
                <w:rFonts w:eastAsia="標楷體"/>
                <w:kern w:val="0"/>
              </w:rPr>
            </w:pPr>
            <w:r w:rsidRPr="00302416">
              <w:rPr>
                <w:rFonts w:eastAsia="標楷體"/>
                <w:kern w:val="0"/>
              </w:rPr>
              <w:t>本條未修正</w:t>
            </w:r>
            <w:r w:rsidRPr="00302416">
              <w:rPr>
                <w:rFonts w:eastAsia="標楷體" w:hint="eastAsia"/>
                <w:kern w:val="0"/>
              </w:rPr>
              <w:t>。</w:t>
            </w:r>
          </w:p>
        </w:tc>
      </w:tr>
      <w:tr w:rsidR="00302416" w:rsidRPr="00302416" w:rsidTr="00246CCD">
        <w:trPr>
          <w:trHeight w:val="457"/>
          <w:jc w:val="center"/>
        </w:trPr>
        <w:tc>
          <w:tcPr>
            <w:tcW w:w="2081" w:type="pct"/>
          </w:tcPr>
          <w:p w:rsidR="00246CCD" w:rsidRPr="00302416" w:rsidRDefault="00246CCD" w:rsidP="00082B69">
            <w:pPr>
              <w:rPr>
                <w:rFonts w:eastAsia="標楷體"/>
                <w:kern w:val="0"/>
              </w:rPr>
            </w:pPr>
            <w:r w:rsidRPr="00302416">
              <w:rPr>
                <w:rFonts w:eastAsia="標楷體"/>
                <w:kern w:val="0"/>
              </w:rPr>
              <w:t>第</w:t>
            </w:r>
            <w:r w:rsidRPr="00302416">
              <w:rPr>
                <w:rFonts w:eastAsia="標楷體"/>
                <w:kern w:val="0"/>
              </w:rPr>
              <w:t>5</w:t>
            </w:r>
            <w:r w:rsidRPr="00302416">
              <w:rPr>
                <w:rFonts w:eastAsia="標楷體"/>
                <w:kern w:val="0"/>
              </w:rPr>
              <w:t>條</w:t>
            </w:r>
          </w:p>
          <w:p w:rsidR="00246CCD" w:rsidRPr="00302416" w:rsidRDefault="00246CCD" w:rsidP="00082B69">
            <w:pPr>
              <w:rPr>
                <w:rFonts w:eastAsia="標楷體"/>
                <w:b/>
                <w:kern w:val="0"/>
                <w:u w:val="single"/>
              </w:rPr>
            </w:pPr>
            <w:r w:rsidRPr="00302416">
              <w:rPr>
                <w:rFonts w:eastAsia="標楷體"/>
                <w:kern w:val="0"/>
              </w:rPr>
              <w:t>同現行條文</w:t>
            </w:r>
          </w:p>
        </w:tc>
        <w:tc>
          <w:tcPr>
            <w:tcW w:w="2081" w:type="pct"/>
          </w:tcPr>
          <w:p w:rsidR="00246CCD" w:rsidRPr="00302416" w:rsidRDefault="00246CCD" w:rsidP="00082B69">
            <w:pPr>
              <w:widowControl/>
              <w:tabs>
                <w:tab w:val="left" w:pos="10992"/>
                <w:tab w:val="left" w:pos="11908"/>
                <w:tab w:val="left" w:pos="12824"/>
                <w:tab w:val="left" w:pos="13740"/>
                <w:tab w:val="left" w:pos="14656"/>
              </w:tabs>
              <w:rPr>
                <w:rFonts w:eastAsia="標楷體"/>
                <w:kern w:val="0"/>
              </w:rPr>
            </w:pPr>
            <w:r w:rsidRPr="00302416">
              <w:rPr>
                <w:rFonts w:eastAsia="標楷體"/>
                <w:kern w:val="0"/>
              </w:rPr>
              <w:t>第</w:t>
            </w:r>
            <w:r w:rsidRPr="00302416">
              <w:rPr>
                <w:rFonts w:eastAsia="標楷體"/>
                <w:kern w:val="0"/>
              </w:rPr>
              <w:t>5</w:t>
            </w:r>
            <w:r w:rsidRPr="00302416">
              <w:rPr>
                <w:rFonts w:eastAsia="標楷體"/>
                <w:kern w:val="0"/>
              </w:rPr>
              <w:t>條</w:t>
            </w:r>
          </w:p>
          <w:p w:rsidR="00246CCD" w:rsidRPr="00302416" w:rsidRDefault="00246CCD" w:rsidP="00082B69">
            <w:pPr>
              <w:widowControl/>
              <w:tabs>
                <w:tab w:val="left" w:pos="10992"/>
                <w:tab w:val="left" w:pos="11908"/>
                <w:tab w:val="left" w:pos="12824"/>
                <w:tab w:val="left" w:pos="13740"/>
                <w:tab w:val="left" w:pos="14656"/>
              </w:tabs>
              <w:rPr>
                <w:rFonts w:eastAsia="標楷體"/>
                <w:kern w:val="0"/>
              </w:rPr>
            </w:pPr>
            <w:r w:rsidRPr="00302416">
              <w:rPr>
                <w:rFonts w:eastAsia="標楷體"/>
                <w:kern w:val="0"/>
              </w:rPr>
              <w:t>凡本校校友有下列事蹟者，均得被推薦為候選人。</w:t>
            </w:r>
          </w:p>
          <w:p w:rsidR="00246CCD" w:rsidRPr="00302416" w:rsidRDefault="00246CCD" w:rsidP="00082B69">
            <w:pPr>
              <w:widowControl/>
              <w:tabs>
                <w:tab w:val="left" w:pos="10992"/>
                <w:tab w:val="left" w:pos="11908"/>
                <w:tab w:val="left" w:pos="12824"/>
                <w:tab w:val="left" w:pos="13740"/>
                <w:tab w:val="left" w:pos="14656"/>
              </w:tabs>
              <w:ind w:left="480" w:hangingChars="200" w:hanging="480"/>
              <w:rPr>
                <w:rFonts w:eastAsia="標楷體"/>
                <w:kern w:val="0"/>
              </w:rPr>
            </w:pPr>
            <w:r w:rsidRPr="00302416">
              <w:rPr>
                <w:rFonts w:eastAsia="標楷體"/>
                <w:kern w:val="0"/>
              </w:rPr>
              <w:t>一、學術類：有重要發明、著作或論文，成果卓越者。</w:t>
            </w:r>
          </w:p>
          <w:p w:rsidR="00246CCD" w:rsidRPr="00302416" w:rsidRDefault="00246CCD" w:rsidP="00082B69">
            <w:pPr>
              <w:widowControl/>
              <w:tabs>
                <w:tab w:val="left" w:pos="10992"/>
                <w:tab w:val="left" w:pos="11908"/>
                <w:tab w:val="left" w:pos="12824"/>
                <w:tab w:val="left" w:pos="13740"/>
                <w:tab w:val="left" w:pos="14656"/>
              </w:tabs>
              <w:ind w:left="480" w:hangingChars="200" w:hanging="480"/>
              <w:rPr>
                <w:rFonts w:eastAsia="標楷體"/>
                <w:kern w:val="0"/>
              </w:rPr>
            </w:pPr>
            <w:r w:rsidRPr="00302416">
              <w:rPr>
                <w:rFonts w:eastAsia="標楷體"/>
                <w:kern w:val="0"/>
              </w:rPr>
              <w:t>二、領導者類：主持機構或團體成效卓著並裨益社會，足資表率者。</w:t>
            </w:r>
          </w:p>
          <w:p w:rsidR="00246CCD" w:rsidRPr="00302416" w:rsidRDefault="00246CCD" w:rsidP="00082B69">
            <w:pPr>
              <w:widowControl/>
              <w:tabs>
                <w:tab w:val="left" w:pos="10992"/>
                <w:tab w:val="left" w:pos="11908"/>
                <w:tab w:val="left" w:pos="12824"/>
                <w:tab w:val="left" w:pos="13740"/>
                <w:tab w:val="left" w:pos="14656"/>
              </w:tabs>
              <w:ind w:left="480" w:hangingChars="200" w:hanging="480"/>
              <w:rPr>
                <w:rFonts w:eastAsia="標楷體"/>
                <w:kern w:val="0"/>
              </w:rPr>
            </w:pPr>
            <w:r w:rsidRPr="00302416">
              <w:rPr>
                <w:rFonts w:eastAsia="標楷體"/>
                <w:kern w:val="0"/>
              </w:rPr>
              <w:t>三、母校貢獻類：對本校之教學、服務、醫療科技創新、捐資興學或發展有特殊貢獻者。</w:t>
            </w:r>
          </w:p>
          <w:p w:rsidR="00246CCD" w:rsidRPr="00302416" w:rsidRDefault="00246CCD" w:rsidP="00082B69">
            <w:pPr>
              <w:ind w:left="480" w:hangingChars="200" w:hanging="480"/>
              <w:rPr>
                <w:rFonts w:eastAsia="標楷體"/>
                <w:kern w:val="0"/>
              </w:rPr>
            </w:pPr>
            <w:r w:rsidRPr="00302416">
              <w:rPr>
                <w:rFonts w:eastAsia="標楷體"/>
                <w:kern w:val="0"/>
              </w:rPr>
              <w:t>四、社會人類文化貢獻類。</w:t>
            </w:r>
          </w:p>
        </w:tc>
        <w:tc>
          <w:tcPr>
            <w:tcW w:w="838" w:type="pct"/>
          </w:tcPr>
          <w:p w:rsidR="00246CCD" w:rsidRPr="00302416" w:rsidRDefault="00246CCD" w:rsidP="00082B69">
            <w:pPr>
              <w:rPr>
                <w:rFonts w:eastAsia="標楷體"/>
                <w:kern w:val="0"/>
              </w:rPr>
            </w:pPr>
            <w:r w:rsidRPr="00302416">
              <w:rPr>
                <w:rFonts w:eastAsia="標楷體"/>
                <w:kern w:val="0"/>
              </w:rPr>
              <w:t>本條未修正</w:t>
            </w:r>
            <w:r w:rsidRPr="00302416">
              <w:rPr>
                <w:rFonts w:eastAsia="標楷體" w:hint="eastAsia"/>
                <w:kern w:val="0"/>
              </w:rPr>
              <w:t>。</w:t>
            </w:r>
          </w:p>
        </w:tc>
      </w:tr>
      <w:tr w:rsidR="00302416" w:rsidRPr="00302416" w:rsidTr="00246CCD">
        <w:trPr>
          <w:trHeight w:val="436"/>
          <w:jc w:val="center"/>
        </w:trPr>
        <w:tc>
          <w:tcPr>
            <w:tcW w:w="2081" w:type="pct"/>
          </w:tcPr>
          <w:p w:rsidR="00246CCD" w:rsidRPr="00302416" w:rsidRDefault="00246CCD" w:rsidP="00082B69">
            <w:pPr>
              <w:rPr>
                <w:rFonts w:eastAsia="標楷體"/>
                <w:kern w:val="0"/>
              </w:rPr>
            </w:pPr>
            <w:r w:rsidRPr="00302416">
              <w:rPr>
                <w:rFonts w:eastAsia="標楷體"/>
                <w:kern w:val="0"/>
              </w:rPr>
              <w:t>第</w:t>
            </w:r>
            <w:r w:rsidRPr="00302416">
              <w:rPr>
                <w:rFonts w:eastAsia="標楷體"/>
                <w:kern w:val="0"/>
              </w:rPr>
              <w:t>6</w:t>
            </w:r>
            <w:r w:rsidRPr="00302416">
              <w:rPr>
                <w:rFonts w:eastAsia="標楷體"/>
                <w:kern w:val="0"/>
              </w:rPr>
              <w:t>條</w:t>
            </w:r>
          </w:p>
          <w:p w:rsidR="00246CCD" w:rsidRPr="00302416" w:rsidRDefault="00246CCD" w:rsidP="00082B69">
            <w:pPr>
              <w:rPr>
                <w:rFonts w:eastAsia="標楷體"/>
                <w:kern w:val="0"/>
              </w:rPr>
            </w:pPr>
            <w:r w:rsidRPr="00302416">
              <w:rPr>
                <w:rFonts w:eastAsia="標楷體"/>
                <w:kern w:val="0"/>
              </w:rPr>
              <w:t>同現行條文</w:t>
            </w:r>
          </w:p>
        </w:tc>
        <w:tc>
          <w:tcPr>
            <w:tcW w:w="2081" w:type="pct"/>
          </w:tcPr>
          <w:p w:rsidR="00246CCD" w:rsidRPr="00302416" w:rsidRDefault="00246CCD" w:rsidP="00082B69">
            <w:pPr>
              <w:rPr>
                <w:rFonts w:eastAsia="標楷體"/>
                <w:kern w:val="0"/>
              </w:rPr>
            </w:pPr>
            <w:r w:rsidRPr="00302416">
              <w:rPr>
                <w:rFonts w:eastAsia="標楷體"/>
                <w:kern w:val="0"/>
              </w:rPr>
              <w:t>第</w:t>
            </w:r>
            <w:r w:rsidRPr="00302416">
              <w:rPr>
                <w:rFonts w:eastAsia="標楷體"/>
                <w:kern w:val="0"/>
              </w:rPr>
              <w:t>6</w:t>
            </w:r>
            <w:r w:rsidRPr="00302416">
              <w:rPr>
                <w:rFonts w:eastAsia="標楷體"/>
                <w:kern w:val="0"/>
              </w:rPr>
              <w:t>條</w:t>
            </w:r>
          </w:p>
          <w:p w:rsidR="00246CCD" w:rsidRPr="00302416" w:rsidRDefault="00246CCD" w:rsidP="00082B69">
            <w:pPr>
              <w:rPr>
                <w:rFonts w:eastAsia="標楷體"/>
                <w:kern w:val="0"/>
              </w:rPr>
            </w:pPr>
            <w:r w:rsidRPr="00302416">
              <w:rPr>
                <w:rFonts w:eastAsia="標楷體"/>
                <w:kern w:val="0"/>
              </w:rPr>
              <w:t>在本校曾任或現任之董事、教職員工於服務期間符合前條各款之規定者，亦得被推薦為候選人。</w:t>
            </w:r>
          </w:p>
        </w:tc>
        <w:tc>
          <w:tcPr>
            <w:tcW w:w="838" w:type="pct"/>
          </w:tcPr>
          <w:p w:rsidR="00246CCD" w:rsidRPr="00302416" w:rsidRDefault="00246CCD" w:rsidP="00082B69">
            <w:pPr>
              <w:rPr>
                <w:rFonts w:eastAsia="標楷體"/>
                <w:kern w:val="0"/>
              </w:rPr>
            </w:pPr>
            <w:r w:rsidRPr="00302416">
              <w:rPr>
                <w:rFonts w:eastAsia="標楷體"/>
                <w:kern w:val="0"/>
              </w:rPr>
              <w:t>本條未修正</w:t>
            </w:r>
            <w:r w:rsidRPr="00302416">
              <w:rPr>
                <w:rFonts w:eastAsia="標楷體" w:hint="eastAsia"/>
                <w:kern w:val="0"/>
              </w:rPr>
              <w:t>。</w:t>
            </w:r>
          </w:p>
        </w:tc>
      </w:tr>
      <w:tr w:rsidR="00302416" w:rsidRPr="00302416" w:rsidTr="00246CCD">
        <w:trPr>
          <w:trHeight w:val="737"/>
          <w:jc w:val="center"/>
        </w:trPr>
        <w:tc>
          <w:tcPr>
            <w:tcW w:w="2081" w:type="pct"/>
          </w:tcPr>
          <w:p w:rsidR="00246CCD" w:rsidRPr="00302416" w:rsidRDefault="00246CCD" w:rsidP="00082B69">
            <w:pPr>
              <w:autoSpaceDE w:val="0"/>
              <w:autoSpaceDN w:val="0"/>
              <w:rPr>
                <w:rFonts w:eastAsia="標楷體"/>
              </w:rPr>
            </w:pPr>
            <w:r w:rsidRPr="00302416">
              <w:rPr>
                <w:rFonts w:eastAsia="標楷體"/>
              </w:rPr>
              <w:t>第</w:t>
            </w:r>
            <w:r w:rsidRPr="00302416">
              <w:rPr>
                <w:rFonts w:eastAsia="標楷體"/>
              </w:rPr>
              <w:t>7</w:t>
            </w:r>
            <w:r w:rsidRPr="00302416">
              <w:rPr>
                <w:rFonts w:eastAsia="標楷體"/>
              </w:rPr>
              <w:t>條</w:t>
            </w:r>
          </w:p>
          <w:p w:rsidR="00246CCD" w:rsidRPr="00302416" w:rsidRDefault="00246CCD" w:rsidP="00082B69">
            <w:pPr>
              <w:autoSpaceDE w:val="0"/>
              <w:autoSpaceDN w:val="0"/>
              <w:rPr>
                <w:rFonts w:eastAsia="標楷體"/>
              </w:rPr>
            </w:pPr>
            <w:r w:rsidRPr="00302416">
              <w:rPr>
                <w:rFonts w:eastAsia="標楷體"/>
              </w:rPr>
              <w:t>候選人當選條件：</w:t>
            </w:r>
          </w:p>
          <w:p w:rsidR="00246CCD" w:rsidRPr="00302416" w:rsidRDefault="00246CCD" w:rsidP="00082B69">
            <w:pPr>
              <w:autoSpaceDE w:val="0"/>
              <w:autoSpaceDN w:val="0"/>
              <w:ind w:left="480" w:hangingChars="200" w:hanging="480"/>
              <w:rPr>
                <w:rFonts w:eastAsia="標楷體"/>
              </w:rPr>
            </w:pPr>
            <w:r w:rsidRPr="00302416">
              <w:rPr>
                <w:rFonts w:eastAsia="標楷體"/>
              </w:rPr>
              <w:t>一、傑出校友暨榮譽校友之選拔，每年一次，由本委員會開會決議，決議時應有三分之二以上委員出席，並經出席委員三分之二以上同意為通過。若候選人全數未通過時，當年度當選人視為從缺。</w:t>
            </w:r>
          </w:p>
          <w:p w:rsidR="00246CCD" w:rsidRPr="00302416" w:rsidRDefault="00246CCD" w:rsidP="00082B69">
            <w:pPr>
              <w:autoSpaceDE w:val="0"/>
              <w:autoSpaceDN w:val="0"/>
              <w:ind w:left="480" w:hangingChars="200" w:hanging="480"/>
              <w:rPr>
                <w:rFonts w:eastAsia="標楷體"/>
              </w:rPr>
            </w:pPr>
            <w:r w:rsidRPr="00302416">
              <w:rPr>
                <w:rFonts w:eastAsia="標楷體"/>
              </w:rPr>
              <w:t>二、傑出校友暨榮譽校友當年度總當選人數以不超過九人為限。</w:t>
            </w:r>
            <w:r w:rsidRPr="00302416">
              <w:rPr>
                <w:rFonts w:eastAsia="標楷體" w:hint="eastAsia"/>
              </w:rPr>
              <w:t>本法第五條各類傑出校友當年度人數如下：</w:t>
            </w:r>
          </w:p>
          <w:p w:rsidR="00246CCD" w:rsidRPr="00302416" w:rsidRDefault="00246CCD" w:rsidP="00082B69">
            <w:pPr>
              <w:ind w:leftChars="200" w:left="900" w:hangingChars="175" w:hanging="420"/>
              <w:rPr>
                <w:rFonts w:eastAsia="標楷體"/>
                <w:u w:val="single"/>
              </w:rPr>
            </w:pPr>
            <w:r w:rsidRPr="00302416">
              <w:rPr>
                <w:rFonts w:eastAsia="標楷體"/>
              </w:rPr>
              <w:t>(</w:t>
            </w:r>
            <w:r w:rsidRPr="00302416">
              <w:rPr>
                <w:rFonts w:eastAsia="標楷體" w:hint="eastAsia"/>
              </w:rPr>
              <w:t>一</w:t>
            </w:r>
            <w:r w:rsidRPr="00302416">
              <w:rPr>
                <w:rFonts w:eastAsia="標楷體"/>
              </w:rPr>
              <w:t>)</w:t>
            </w:r>
            <w:r w:rsidRPr="00302416">
              <w:rPr>
                <w:rFonts w:eastAsia="標楷體" w:hint="eastAsia"/>
              </w:rPr>
              <w:t>學術類：三人</w:t>
            </w:r>
            <w:r w:rsidRPr="00302416">
              <w:rPr>
                <w:rFonts w:eastAsia="標楷體" w:hint="eastAsia"/>
                <w:u w:val="single"/>
              </w:rPr>
              <w:t>為原則</w:t>
            </w:r>
            <w:r w:rsidRPr="00302416">
              <w:rPr>
                <w:rFonts w:eastAsia="標楷體" w:hint="eastAsia"/>
              </w:rPr>
              <w:t>。</w:t>
            </w:r>
          </w:p>
          <w:p w:rsidR="00246CCD" w:rsidRPr="00302416" w:rsidRDefault="00246CCD" w:rsidP="00082B69">
            <w:pPr>
              <w:ind w:leftChars="200" w:left="900" w:hangingChars="175" w:hanging="420"/>
              <w:rPr>
                <w:rFonts w:eastAsia="標楷體"/>
                <w:u w:val="single"/>
              </w:rPr>
            </w:pPr>
            <w:r w:rsidRPr="00302416">
              <w:rPr>
                <w:rFonts w:eastAsia="標楷體"/>
              </w:rPr>
              <w:t>(</w:t>
            </w:r>
            <w:r w:rsidRPr="00302416">
              <w:rPr>
                <w:rFonts w:eastAsia="標楷體" w:hint="eastAsia"/>
              </w:rPr>
              <w:t>二</w:t>
            </w:r>
            <w:r w:rsidRPr="00302416">
              <w:rPr>
                <w:rFonts w:eastAsia="標楷體"/>
              </w:rPr>
              <w:t>)</w:t>
            </w:r>
            <w:r w:rsidRPr="00302416">
              <w:rPr>
                <w:rFonts w:eastAsia="標楷體" w:hint="eastAsia"/>
              </w:rPr>
              <w:t>領導者類、母校貢獻類及社會人類文化貢獻類：各二人</w:t>
            </w:r>
            <w:r w:rsidRPr="00302416">
              <w:rPr>
                <w:rFonts w:eastAsia="標楷體" w:hint="eastAsia"/>
                <w:u w:val="single"/>
              </w:rPr>
              <w:t>為原</w:t>
            </w:r>
            <w:r w:rsidRPr="00302416">
              <w:rPr>
                <w:rFonts w:eastAsia="標楷體" w:hint="eastAsia"/>
                <w:u w:val="single"/>
              </w:rPr>
              <w:lastRenderedPageBreak/>
              <w:t>則</w:t>
            </w:r>
            <w:r w:rsidRPr="00302416">
              <w:rPr>
                <w:rFonts w:eastAsia="標楷體" w:hint="eastAsia"/>
              </w:rPr>
              <w:t>。</w:t>
            </w:r>
          </w:p>
          <w:p w:rsidR="00246CCD" w:rsidRPr="00302416" w:rsidRDefault="00246CCD" w:rsidP="00082B69">
            <w:pPr>
              <w:ind w:leftChars="200" w:left="900" w:hangingChars="175" w:hanging="420"/>
              <w:rPr>
                <w:rFonts w:eastAsia="標楷體"/>
                <w:u w:val="single"/>
              </w:rPr>
            </w:pPr>
            <w:r w:rsidRPr="00302416">
              <w:rPr>
                <w:rFonts w:eastAsia="標楷體"/>
                <w:u w:val="single"/>
              </w:rPr>
              <w:t>(</w:t>
            </w:r>
            <w:r w:rsidRPr="00302416">
              <w:rPr>
                <w:rFonts w:eastAsia="標楷體" w:hint="eastAsia"/>
                <w:u w:val="single"/>
              </w:rPr>
              <w:t>三</w:t>
            </w:r>
            <w:r w:rsidRPr="00302416">
              <w:rPr>
                <w:rFonts w:eastAsia="標楷體"/>
                <w:u w:val="single"/>
              </w:rPr>
              <w:t>)</w:t>
            </w:r>
            <w:r w:rsidRPr="00302416">
              <w:rPr>
                <w:rFonts w:eastAsia="標楷體" w:hint="eastAsia"/>
                <w:u w:val="single"/>
              </w:rPr>
              <w:t>各類人數缺額得互相流用，每一類人數至多四人。</w:t>
            </w:r>
          </w:p>
          <w:p w:rsidR="00246CCD" w:rsidRPr="00302416" w:rsidRDefault="00246CCD" w:rsidP="00082B69">
            <w:pPr>
              <w:ind w:left="480" w:hangingChars="200" w:hanging="480"/>
              <w:rPr>
                <w:rFonts w:eastAsia="標楷體"/>
              </w:rPr>
            </w:pPr>
            <w:r w:rsidRPr="00302416">
              <w:rPr>
                <w:rFonts w:eastAsia="標楷體"/>
              </w:rPr>
              <w:t>三、依當年度應選名額，除符合第一款之條件外，以得票數較多者依次為當選；如有得票數相同者，須由全體出席委員就得票數相同之候選人，進行第二次投票後，以多數票決定之。</w:t>
            </w:r>
          </w:p>
          <w:p w:rsidR="00246CCD" w:rsidRPr="00302416" w:rsidRDefault="00246CCD" w:rsidP="00082B69">
            <w:pPr>
              <w:ind w:left="480" w:hangingChars="200" w:hanging="480"/>
              <w:rPr>
                <w:rFonts w:eastAsia="標楷體"/>
                <w:b/>
                <w:u w:val="single"/>
              </w:rPr>
            </w:pPr>
            <w:r w:rsidRPr="00302416">
              <w:rPr>
                <w:rFonts w:eastAsia="標楷體"/>
                <w:u w:val="single"/>
              </w:rPr>
              <w:t>四、榮獲醫療奉獻獎之本校校友，是為本校社會人類文化貢獻類傑出校友，不受第二款當選人數限制。</w:t>
            </w:r>
          </w:p>
        </w:tc>
        <w:tc>
          <w:tcPr>
            <w:tcW w:w="2081" w:type="pct"/>
          </w:tcPr>
          <w:p w:rsidR="00246CCD" w:rsidRPr="00302416" w:rsidRDefault="00246CCD" w:rsidP="00082B69">
            <w:pPr>
              <w:autoSpaceDE w:val="0"/>
              <w:autoSpaceDN w:val="0"/>
              <w:rPr>
                <w:rFonts w:eastAsia="標楷體"/>
              </w:rPr>
            </w:pPr>
            <w:r w:rsidRPr="00302416">
              <w:rPr>
                <w:rFonts w:eastAsia="標楷體"/>
              </w:rPr>
              <w:lastRenderedPageBreak/>
              <w:t>第</w:t>
            </w:r>
            <w:r w:rsidRPr="00302416">
              <w:rPr>
                <w:rFonts w:eastAsia="標楷體"/>
              </w:rPr>
              <w:t>7</w:t>
            </w:r>
            <w:r w:rsidRPr="00302416">
              <w:rPr>
                <w:rFonts w:eastAsia="標楷體"/>
              </w:rPr>
              <w:t>條</w:t>
            </w:r>
          </w:p>
          <w:p w:rsidR="00246CCD" w:rsidRPr="00302416" w:rsidRDefault="00246CCD" w:rsidP="00082B69">
            <w:pPr>
              <w:autoSpaceDE w:val="0"/>
              <w:autoSpaceDN w:val="0"/>
              <w:rPr>
                <w:rFonts w:eastAsia="標楷體"/>
              </w:rPr>
            </w:pPr>
            <w:r w:rsidRPr="00302416">
              <w:rPr>
                <w:rFonts w:eastAsia="標楷體"/>
              </w:rPr>
              <w:t>候選人當選條件：</w:t>
            </w:r>
          </w:p>
          <w:p w:rsidR="00246CCD" w:rsidRPr="00302416" w:rsidRDefault="00246CCD" w:rsidP="00082B69">
            <w:pPr>
              <w:autoSpaceDE w:val="0"/>
              <w:autoSpaceDN w:val="0"/>
              <w:ind w:left="480" w:hangingChars="200" w:hanging="480"/>
              <w:rPr>
                <w:rFonts w:eastAsia="標楷體"/>
              </w:rPr>
            </w:pPr>
            <w:r w:rsidRPr="00302416">
              <w:rPr>
                <w:rFonts w:eastAsia="標楷體" w:hint="eastAsia"/>
              </w:rPr>
              <w:t>一、</w:t>
            </w:r>
            <w:r w:rsidRPr="00302416">
              <w:rPr>
                <w:rFonts w:eastAsia="標楷體"/>
              </w:rPr>
              <w:t>傑出校友暨榮譽校友之選拔，每年一次，由本委員會開會決議，決議時應有三分之二以上委員出席，並經出席委員三分之二以上同意為通過。若候選人全數未通過時，當年度當選人視為從缺。</w:t>
            </w:r>
          </w:p>
          <w:p w:rsidR="00246CCD" w:rsidRPr="00302416" w:rsidRDefault="00246CCD" w:rsidP="00082B69">
            <w:pPr>
              <w:autoSpaceDE w:val="0"/>
              <w:autoSpaceDN w:val="0"/>
              <w:ind w:left="480" w:hangingChars="200" w:hanging="480"/>
              <w:rPr>
                <w:rFonts w:eastAsia="標楷體"/>
              </w:rPr>
            </w:pPr>
            <w:r w:rsidRPr="00302416">
              <w:rPr>
                <w:rFonts w:eastAsia="標楷體" w:hint="eastAsia"/>
              </w:rPr>
              <w:t>二、</w:t>
            </w:r>
            <w:r w:rsidRPr="00302416">
              <w:rPr>
                <w:rFonts w:eastAsia="標楷體"/>
              </w:rPr>
              <w:t>傑出校友暨榮譽校友當年度總當選人數以不超過九人為限。</w:t>
            </w:r>
            <w:r w:rsidRPr="00302416">
              <w:rPr>
                <w:rFonts w:eastAsia="標楷體" w:hint="eastAsia"/>
              </w:rPr>
              <w:t>本法第五條各類傑出校友當年度人數如下：</w:t>
            </w:r>
          </w:p>
          <w:p w:rsidR="00246CCD" w:rsidRPr="00302416" w:rsidRDefault="00246CCD" w:rsidP="00082B69">
            <w:pPr>
              <w:ind w:leftChars="200" w:left="900" w:hangingChars="175" w:hanging="420"/>
              <w:rPr>
                <w:rFonts w:eastAsia="標楷體"/>
                <w:u w:val="single"/>
              </w:rPr>
            </w:pPr>
            <w:r w:rsidRPr="00302416">
              <w:rPr>
                <w:rFonts w:eastAsia="標楷體"/>
              </w:rPr>
              <w:t>(</w:t>
            </w:r>
            <w:r w:rsidRPr="00302416">
              <w:rPr>
                <w:rFonts w:eastAsia="標楷體" w:hint="eastAsia"/>
              </w:rPr>
              <w:t>一</w:t>
            </w:r>
            <w:r w:rsidRPr="00302416">
              <w:rPr>
                <w:rFonts w:eastAsia="標楷體"/>
              </w:rPr>
              <w:t>)</w:t>
            </w:r>
            <w:r w:rsidRPr="00302416">
              <w:rPr>
                <w:rFonts w:eastAsia="標楷體" w:hint="eastAsia"/>
              </w:rPr>
              <w:t>學術類：</w:t>
            </w:r>
            <w:r w:rsidRPr="00302416">
              <w:rPr>
                <w:rFonts w:eastAsia="標楷體"/>
                <w:u w:val="single"/>
              </w:rPr>
              <w:t>不超過</w:t>
            </w:r>
            <w:r w:rsidRPr="00302416">
              <w:rPr>
                <w:rFonts w:eastAsia="標楷體" w:hint="eastAsia"/>
              </w:rPr>
              <w:t>三人。</w:t>
            </w:r>
          </w:p>
          <w:p w:rsidR="00246CCD" w:rsidRPr="00302416" w:rsidRDefault="00246CCD" w:rsidP="00082B69">
            <w:pPr>
              <w:autoSpaceDE w:val="0"/>
              <w:autoSpaceDN w:val="0"/>
              <w:ind w:leftChars="200" w:left="900" w:hangingChars="175" w:hanging="420"/>
              <w:rPr>
                <w:rFonts w:eastAsia="標楷體"/>
                <w:u w:val="single"/>
              </w:rPr>
            </w:pPr>
            <w:r w:rsidRPr="00302416">
              <w:rPr>
                <w:rFonts w:eastAsia="標楷體"/>
              </w:rPr>
              <w:t>(</w:t>
            </w:r>
            <w:r w:rsidRPr="00302416">
              <w:rPr>
                <w:rFonts w:eastAsia="標楷體" w:hint="eastAsia"/>
              </w:rPr>
              <w:t>二</w:t>
            </w:r>
            <w:r w:rsidRPr="00302416">
              <w:rPr>
                <w:rFonts w:eastAsia="標楷體"/>
              </w:rPr>
              <w:t>)</w:t>
            </w:r>
            <w:r w:rsidRPr="00302416">
              <w:rPr>
                <w:rFonts w:eastAsia="標楷體" w:hint="eastAsia"/>
              </w:rPr>
              <w:t>領導者類、母校貢獻類及社會人類文化貢獻類：各</w:t>
            </w:r>
            <w:r w:rsidRPr="00302416">
              <w:rPr>
                <w:rFonts w:eastAsia="標楷體"/>
                <w:u w:val="single"/>
              </w:rPr>
              <w:t>不超過</w:t>
            </w:r>
            <w:r w:rsidRPr="00302416">
              <w:rPr>
                <w:rFonts w:eastAsia="標楷體" w:hint="eastAsia"/>
              </w:rPr>
              <w:t>二</w:t>
            </w:r>
            <w:r w:rsidRPr="00302416">
              <w:rPr>
                <w:rFonts w:eastAsia="標楷體" w:hint="eastAsia"/>
              </w:rPr>
              <w:lastRenderedPageBreak/>
              <w:t>人。</w:t>
            </w:r>
          </w:p>
          <w:p w:rsidR="00246CCD" w:rsidRPr="00302416" w:rsidRDefault="00246CCD" w:rsidP="00082B69">
            <w:pPr>
              <w:ind w:left="480" w:hangingChars="200" w:hanging="480"/>
              <w:rPr>
                <w:rFonts w:eastAsia="標楷體"/>
              </w:rPr>
            </w:pPr>
            <w:r w:rsidRPr="00302416">
              <w:rPr>
                <w:rFonts w:eastAsia="標楷體"/>
              </w:rPr>
              <w:t>三、依當年度應選名額，除符合第一款之條件外，以得票數較多者依次為當選；如有得票數相同者，須由全體出席委員就得票數相同之候選人，進行第二次投票後，以多數票決定之。</w:t>
            </w:r>
          </w:p>
        </w:tc>
        <w:tc>
          <w:tcPr>
            <w:tcW w:w="838" w:type="pct"/>
          </w:tcPr>
          <w:p w:rsidR="00246CCD" w:rsidRPr="00302416" w:rsidRDefault="00246CCD" w:rsidP="00082B69">
            <w:pPr>
              <w:autoSpaceDE w:val="0"/>
              <w:autoSpaceDN w:val="0"/>
              <w:rPr>
                <w:rFonts w:eastAsia="標楷體"/>
              </w:rPr>
            </w:pPr>
            <w:r w:rsidRPr="00302416">
              <w:rPr>
                <w:rFonts w:eastAsia="標楷體"/>
              </w:rPr>
              <w:lastRenderedPageBreak/>
              <w:t>修正文字</w:t>
            </w:r>
            <w:r w:rsidRPr="00302416">
              <w:rPr>
                <w:rFonts w:eastAsia="標楷體" w:hint="eastAsia"/>
              </w:rPr>
              <w:t>並增加各類人數得互相流用</w:t>
            </w:r>
            <w:r w:rsidRPr="00302416">
              <w:rPr>
                <w:rFonts w:eastAsia="標楷體" w:hint="eastAsia"/>
                <w:kern w:val="0"/>
              </w:rPr>
              <w:t>。</w:t>
            </w:r>
          </w:p>
        </w:tc>
      </w:tr>
      <w:tr w:rsidR="00302416" w:rsidRPr="00302416" w:rsidTr="00246CCD">
        <w:trPr>
          <w:trHeight w:val="235"/>
          <w:jc w:val="center"/>
        </w:trPr>
        <w:tc>
          <w:tcPr>
            <w:tcW w:w="2081" w:type="pct"/>
          </w:tcPr>
          <w:p w:rsidR="00246CCD" w:rsidRPr="00302416" w:rsidRDefault="00246CCD" w:rsidP="00082B69">
            <w:pPr>
              <w:rPr>
                <w:rFonts w:eastAsia="標楷體"/>
                <w:kern w:val="0"/>
              </w:rPr>
            </w:pPr>
            <w:r w:rsidRPr="00302416">
              <w:rPr>
                <w:rFonts w:eastAsia="標楷體"/>
                <w:kern w:val="0"/>
              </w:rPr>
              <w:lastRenderedPageBreak/>
              <w:t>第</w:t>
            </w:r>
            <w:r w:rsidRPr="00302416">
              <w:rPr>
                <w:rFonts w:eastAsia="標楷體"/>
                <w:kern w:val="0"/>
              </w:rPr>
              <w:t>8</w:t>
            </w:r>
            <w:r w:rsidRPr="00302416">
              <w:rPr>
                <w:rFonts w:eastAsia="標楷體"/>
                <w:kern w:val="0"/>
              </w:rPr>
              <w:t>條</w:t>
            </w:r>
          </w:p>
          <w:p w:rsidR="00246CCD" w:rsidRPr="00302416" w:rsidRDefault="00246CCD" w:rsidP="00082B69">
            <w:pPr>
              <w:rPr>
                <w:rFonts w:eastAsia="標楷體"/>
              </w:rPr>
            </w:pPr>
            <w:r w:rsidRPr="00302416">
              <w:rPr>
                <w:rFonts w:eastAsia="標楷體"/>
                <w:kern w:val="0"/>
              </w:rPr>
              <w:t>同現行條文</w:t>
            </w:r>
          </w:p>
        </w:tc>
        <w:tc>
          <w:tcPr>
            <w:tcW w:w="2081" w:type="pct"/>
          </w:tcPr>
          <w:p w:rsidR="00246CCD" w:rsidRPr="00302416" w:rsidRDefault="00246CCD" w:rsidP="00082B69">
            <w:pPr>
              <w:rPr>
                <w:rFonts w:eastAsia="標楷體"/>
                <w:kern w:val="0"/>
              </w:rPr>
            </w:pPr>
            <w:r w:rsidRPr="00302416">
              <w:rPr>
                <w:rFonts w:eastAsia="標楷體"/>
                <w:kern w:val="0"/>
              </w:rPr>
              <w:t>第</w:t>
            </w:r>
            <w:r w:rsidRPr="00302416">
              <w:rPr>
                <w:rFonts w:eastAsia="標楷體"/>
                <w:kern w:val="0"/>
              </w:rPr>
              <w:t>8</w:t>
            </w:r>
            <w:r w:rsidRPr="00302416">
              <w:rPr>
                <w:rFonts w:eastAsia="標楷體"/>
                <w:kern w:val="0"/>
              </w:rPr>
              <w:t>條</w:t>
            </w:r>
          </w:p>
          <w:p w:rsidR="00246CCD" w:rsidRPr="00302416" w:rsidRDefault="00246CCD" w:rsidP="00082B69">
            <w:pPr>
              <w:rPr>
                <w:rFonts w:eastAsia="標楷體"/>
              </w:rPr>
            </w:pPr>
            <w:r w:rsidRPr="00302416">
              <w:rPr>
                <w:rFonts w:eastAsia="標楷體"/>
                <w:kern w:val="0"/>
              </w:rPr>
              <w:t>傑出校友暨榮譽校友證書頒授以配合校慶或畢業典禮為原則。</w:t>
            </w:r>
          </w:p>
        </w:tc>
        <w:tc>
          <w:tcPr>
            <w:tcW w:w="838" w:type="pct"/>
          </w:tcPr>
          <w:p w:rsidR="00246CCD" w:rsidRPr="00302416" w:rsidRDefault="00246CCD" w:rsidP="00082B69">
            <w:pPr>
              <w:rPr>
                <w:rFonts w:eastAsia="標楷體"/>
                <w:kern w:val="0"/>
              </w:rPr>
            </w:pPr>
            <w:r w:rsidRPr="00302416">
              <w:rPr>
                <w:rFonts w:eastAsia="標楷體"/>
                <w:kern w:val="0"/>
              </w:rPr>
              <w:t>本條未修正</w:t>
            </w:r>
            <w:r w:rsidRPr="00302416">
              <w:rPr>
                <w:rFonts w:eastAsia="標楷體" w:hint="eastAsia"/>
                <w:kern w:val="0"/>
              </w:rPr>
              <w:t>。</w:t>
            </w:r>
          </w:p>
        </w:tc>
      </w:tr>
      <w:tr w:rsidR="00302416" w:rsidRPr="00302416" w:rsidTr="00246CCD">
        <w:trPr>
          <w:trHeight w:val="274"/>
          <w:jc w:val="center"/>
        </w:trPr>
        <w:tc>
          <w:tcPr>
            <w:tcW w:w="2081" w:type="pct"/>
          </w:tcPr>
          <w:p w:rsidR="00246CCD" w:rsidRPr="00302416" w:rsidRDefault="00246CCD" w:rsidP="00082B69">
            <w:pPr>
              <w:rPr>
                <w:rFonts w:eastAsia="標楷體"/>
                <w:kern w:val="0"/>
              </w:rPr>
            </w:pPr>
            <w:r w:rsidRPr="00302416">
              <w:rPr>
                <w:rFonts w:eastAsia="標楷體"/>
              </w:rPr>
              <w:t>第</w:t>
            </w:r>
            <w:r w:rsidRPr="00302416">
              <w:rPr>
                <w:rFonts w:eastAsia="標楷體"/>
              </w:rPr>
              <w:t>9</w:t>
            </w:r>
            <w:r w:rsidRPr="00302416">
              <w:rPr>
                <w:rFonts w:eastAsia="標楷體"/>
              </w:rPr>
              <w:t>條</w:t>
            </w:r>
          </w:p>
          <w:p w:rsidR="00246CCD" w:rsidRPr="00302416" w:rsidRDefault="00246CCD" w:rsidP="00082B69">
            <w:pPr>
              <w:rPr>
                <w:rFonts w:eastAsia="標楷體"/>
              </w:rPr>
            </w:pPr>
            <w:r w:rsidRPr="00302416">
              <w:rPr>
                <w:rFonts w:eastAsia="標楷體"/>
                <w:kern w:val="0"/>
              </w:rPr>
              <w:t>同現行條文</w:t>
            </w:r>
          </w:p>
        </w:tc>
        <w:tc>
          <w:tcPr>
            <w:tcW w:w="2081" w:type="pct"/>
          </w:tcPr>
          <w:p w:rsidR="00246CCD" w:rsidRPr="00302416" w:rsidRDefault="00246CCD" w:rsidP="00082B69">
            <w:pPr>
              <w:rPr>
                <w:rFonts w:eastAsia="標楷體"/>
              </w:rPr>
            </w:pPr>
            <w:r w:rsidRPr="00302416">
              <w:rPr>
                <w:rFonts w:eastAsia="標楷體"/>
              </w:rPr>
              <w:t>第</w:t>
            </w:r>
            <w:r w:rsidRPr="00302416">
              <w:rPr>
                <w:rFonts w:eastAsia="標楷體"/>
              </w:rPr>
              <w:t>9</w:t>
            </w:r>
            <w:r w:rsidRPr="00302416">
              <w:rPr>
                <w:rFonts w:eastAsia="標楷體"/>
              </w:rPr>
              <w:t>條</w:t>
            </w:r>
          </w:p>
          <w:p w:rsidR="00246CCD" w:rsidRPr="00302416" w:rsidRDefault="00246CCD" w:rsidP="00082B69">
            <w:pPr>
              <w:rPr>
                <w:rFonts w:eastAsia="標楷體"/>
              </w:rPr>
            </w:pPr>
            <w:r w:rsidRPr="00302416">
              <w:rPr>
                <w:rFonts w:eastAsia="標楷體"/>
              </w:rPr>
              <w:t>傑出校友暨榮譽校友如有下列情形之一，並經本委員會三分之二以上委員出席，及出席委員三分之二以上通過者，撤銷其資格：</w:t>
            </w:r>
          </w:p>
          <w:p w:rsidR="00246CCD" w:rsidRPr="00302416" w:rsidRDefault="00246CCD" w:rsidP="00082B69">
            <w:pPr>
              <w:ind w:left="480" w:hangingChars="200" w:hanging="480"/>
              <w:rPr>
                <w:rFonts w:eastAsia="標楷體"/>
              </w:rPr>
            </w:pPr>
            <w:r w:rsidRPr="00302416">
              <w:rPr>
                <w:rFonts w:eastAsia="標楷體"/>
              </w:rPr>
              <w:t>一、因違反刑事法令，經法院第一審判決有罪者。但上訴審改判無罪定讞者，本委員會得審議恢復其資格。</w:t>
            </w:r>
          </w:p>
          <w:p w:rsidR="00246CCD" w:rsidRPr="00302416" w:rsidRDefault="00246CCD" w:rsidP="00082B69">
            <w:pPr>
              <w:ind w:left="480" w:hangingChars="200" w:hanging="480"/>
              <w:rPr>
                <w:rFonts w:eastAsia="標楷體"/>
              </w:rPr>
            </w:pPr>
            <w:r w:rsidRPr="00302416">
              <w:rPr>
                <w:rFonts w:eastAsia="標楷體"/>
              </w:rPr>
              <w:t>二、行為有違醫學、社會倫理，情節重大並有具體事實者。</w:t>
            </w:r>
          </w:p>
          <w:p w:rsidR="00246CCD" w:rsidRPr="00302416" w:rsidRDefault="00246CCD" w:rsidP="00082B69">
            <w:pPr>
              <w:ind w:left="480" w:hangingChars="200" w:hanging="480"/>
              <w:rPr>
                <w:rFonts w:eastAsia="標楷體"/>
              </w:rPr>
            </w:pPr>
            <w:r w:rsidRPr="00302416">
              <w:rPr>
                <w:rFonts w:eastAsia="標楷體"/>
              </w:rPr>
              <w:t>三、其他經本委員會認定行為有損校譽情節重大者。</w:t>
            </w:r>
          </w:p>
          <w:p w:rsidR="00246CCD" w:rsidRPr="00302416" w:rsidRDefault="00246CCD" w:rsidP="00082B69">
            <w:pPr>
              <w:rPr>
                <w:rFonts w:eastAsia="標楷體"/>
              </w:rPr>
            </w:pPr>
            <w:r w:rsidRPr="00302416">
              <w:rPr>
                <w:rFonts w:eastAsia="標楷體"/>
              </w:rPr>
              <w:t>本條文公告實施前已獲獎之傑出校友暨榮譽校友亦適用之。</w:t>
            </w:r>
          </w:p>
        </w:tc>
        <w:tc>
          <w:tcPr>
            <w:tcW w:w="838" w:type="pct"/>
          </w:tcPr>
          <w:p w:rsidR="00246CCD" w:rsidRPr="00302416" w:rsidRDefault="00246CCD" w:rsidP="00082B69">
            <w:pPr>
              <w:rPr>
                <w:rFonts w:eastAsia="標楷體"/>
              </w:rPr>
            </w:pPr>
            <w:r w:rsidRPr="00302416">
              <w:rPr>
                <w:rFonts w:eastAsia="標楷體"/>
                <w:kern w:val="0"/>
              </w:rPr>
              <w:t>本條未修正</w:t>
            </w:r>
            <w:r w:rsidRPr="00302416">
              <w:rPr>
                <w:rFonts w:eastAsia="標楷體" w:hint="eastAsia"/>
                <w:kern w:val="0"/>
              </w:rPr>
              <w:t>。</w:t>
            </w:r>
          </w:p>
        </w:tc>
      </w:tr>
      <w:tr w:rsidR="00302416" w:rsidRPr="00302416" w:rsidTr="00246CCD">
        <w:trPr>
          <w:trHeight w:val="396"/>
          <w:jc w:val="center"/>
        </w:trPr>
        <w:tc>
          <w:tcPr>
            <w:tcW w:w="2081" w:type="pct"/>
          </w:tcPr>
          <w:p w:rsidR="00246CCD" w:rsidRPr="00302416" w:rsidRDefault="00246CCD" w:rsidP="00082B69">
            <w:pPr>
              <w:rPr>
                <w:rFonts w:eastAsia="標楷體"/>
                <w:kern w:val="0"/>
              </w:rPr>
            </w:pPr>
            <w:r w:rsidRPr="00302416">
              <w:rPr>
                <w:rFonts w:eastAsia="標楷體"/>
                <w:kern w:val="0"/>
              </w:rPr>
              <w:t>第</w:t>
            </w:r>
            <w:r w:rsidRPr="00302416">
              <w:rPr>
                <w:rFonts w:eastAsia="標楷體"/>
                <w:kern w:val="0"/>
              </w:rPr>
              <w:t>10</w:t>
            </w:r>
            <w:r w:rsidRPr="00302416">
              <w:rPr>
                <w:rFonts w:eastAsia="標楷體"/>
                <w:kern w:val="0"/>
              </w:rPr>
              <w:t>條</w:t>
            </w:r>
          </w:p>
          <w:p w:rsidR="00246CCD" w:rsidRPr="00302416" w:rsidRDefault="00246CCD" w:rsidP="00082B69">
            <w:pPr>
              <w:rPr>
                <w:rFonts w:eastAsia="標楷體"/>
              </w:rPr>
            </w:pPr>
            <w:r w:rsidRPr="00302416">
              <w:rPr>
                <w:rFonts w:eastAsia="標楷體"/>
                <w:kern w:val="0"/>
              </w:rPr>
              <w:t>本辦法經校務會議審議通過後</w:t>
            </w:r>
            <w:r w:rsidRPr="00302416">
              <w:rPr>
                <w:rFonts w:eastAsia="標楷體"/>
                <w:kern w:val="0"/>
                <w:u w:val="single"/>
              </w:rPr>
              <w:t>實施</w:t>
            </w:r>
            <w:r w:rsidRPr="00302416">
              <w:rPr>
                <w:rFonts w:eastAsia="標楷體"/>
                <w:kern w:val="0"/>
              </w:rPr>
              <w:t>。</w:t>
            </w:r>
          </w:p>
        </w:tc>
        <w:tc>
          <w:tcPr>
            <w:tcW w:w="2081" w:type="pct"/>
          </w:tcPr>
          <w:p w:rsidR="00246CCD" w:rsidRPr="00302416" w:rsidRDefault="00246CCD" w:rsidP="00082B69">
            <w:pPr>
              <w:rPr>
                <w:rFonts w:eastAsia="標楷體"/>
                <w:kern w:val="0"/>
              </w:rPr>
            </w:pPr>
            <w:r w:rsidRPr="00302416">
              <w:rPr>
                <w:rFonts w:eastAsia="標楷體"/>
                <w:kern w:val="0"/>
              </w:rPr>
              <w:t>第</w:t>
            </w:r>
            <w:r w:rsidRPr="00302416">
              <w:rPr>
                <w:rFonts w:eastAsia="標楷體"/>
                <w:kern w:val="0"/>
              </w:rPr>
              <w:t>10</w:t>
            </w:r>
            <w:r w:rsidRPr="00302416">
              <w:rPr>
                <w:rFonts w:eastAsia="標楷體"/>
                <w:kern w:val="0"/>
              </w:rPr>
              <w:t>條</w:t>
            </w:r>
          </w:p>
          <w:p w:rsidR="00246CCD" w:rsidRPr="00302416" w:rsidRDefault="00246CCD" w:rsidP="00082B69">
            <w:pPr>
              <w:rPr>
                <w:rFonts w:eastAsia="標楷體"/>
              </w:rPr>
            </w:pPr>
            <w:r w:rsidRPr="00302416">
              <w:rPr>
                <w:rFonts w:eastAsia="標楷體"/>
                <w:kern w:val="0"/>
              </w:rPr>
              <w:t>本辦法經校務會議審議通過後</w:t>
            </w:r>
            <w:r w:rsidRPr="00302416">
              <w:rPr>
                <w:rFonts w:eastAsia="標楷體"/>
                <w:kern w:val="0"/>
                <w:u w:val="single"/>
              </w:rPr>
              <w:t>，由校長公布，並自公布日起實施，修正時亦同</w:t>
            </w:r>
            <w:r w:rsidRPr="00302416">
              <w:rPr>
                <w:rFonts w:eastAsia="標楷體"/>
                <w:kern w:val="0"/>
              </w:rPr>
              <w:t>。</w:t>
            </w:r>
          </w:p>
        </w:tc>
        <w:tc>
          <w:tcPr>
            <w:tcW w:w="838" w:type="pct"/>
          </w:tcPr>
          <w:p w:rsidR="00246CCD" w:rsidRPr="00302416" w:rsidRDefault="00246CCD" w:rsidP="00082B69">
            <w:pPr>
              <w:rPr>
                <w:rFonts w:eastAsia="標楷體"/>
                <w:kern w:val="0"/>
              </w:rPr>
            </w:pPr>
            <w:r w:rsidRPr="00302416">
              <w:rPr>
                <w:rFonts w:eastAsia="標楷體"/>
              </w:rPr>
              <w:t>修正文字</w:t>
            </w:r>
            <w:r w:rsidRPr="00302416">
              <w:rPr>
                <w:rFonts w:eastAsia="標楷體" w:hint="eastAsia"/>
                <w:kern w:val="0"/>
              </w:rPr>
              <w:t>。</w:t>
            </w:r>
          </w:p>
        </w:tc>
      </w:tr>
      <w:bookmarkEnd w:id="0"/>
    </w:tbl>
    <w:p w:rsidR="00246CCD" w:rsidRPr="00302416" w:rsidRDefault="00246CCD" w:rsidP="00246CCD">
      <w:pPr>
        <w:spacing w:afterLines="50" w:after="180" w:line="160" w:lineRule="exact"/>
        <w:rPr>
          <w:rFonts w:eastAsia="標楷體" w:hAnsi="標楷體" w:hint="eastAsia"/>
          <w:sz w:val="18"/>
        </w:rPr>
      </w:pPr>
    </w:p>
    <w:sectPr w:rsidR="00246CCD" w:rsidRPr="00302416" w:rsidSect="00397984">
      <w:pgSz w:w="11906" w:h="16838"/>
      <w:pgMar w:top="1134" w:right="1134" w:bottom="1134" w:left="1134" w:header="709" w:footer="61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05F" w:rsidRDefault="00B5205F">
      <w:r>
        <w:separator/>
      </w:r>
    </w:p>
  </w:endnote>
  <w:endnote w:type="continuationSeparator" w:id="0">
    <w:p w:rsidR="00B5205F" w:rsidRDefault="00B5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05F" w:rsidRDefault="00B5205F">
      <w:r>
        <w:separator/>
      </w:r>
    </w:p>
  </w:footnote>
  <w:footnote w:type="continuationSeparator" w:id="0">
    <w:p w:rsidR="00B5205F" w:rsidRDefault="00B520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B9D"/>
    <w:multiLevelType w:val="hybridMultilevel"/>
    <w:tmpl w:val="3DBCB3C0"/>
    <w:lvl w:ilvl="0" w:tplc="7B1415A8">
      <w:start w:val="1"/>
      <w:numFmt w:val="decimal"/>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CA54B60"/>
    <w:multiLevelType w:val="hybridMultilevel"/>
    <w:tmpl w:val="0BDA00FC"/>
    <w:lvl w:ilvl="0" w:tplc="D8BEB450">
      <w:start w:val="2"/>
      <w:numFmt w:val="taiwaneseCountingThousand"/>
      <w:lvlText w:val="%1、"/>
      <w:lvlJc w:val="left"/>
      <w:pPr>
        <w:ind w:left="480" w:hanging="480"/>
      </w:pPr>
      <w:rPr>
        <w:color w:val="1F497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FE87451"/>
    <w:multiLevelType w:val="hybridMultilevel"/>
    <w:tmpl w:val="04DE2A08"/>
    <w:lvl w:ilvl="0" w:tplc="C652C19C">
      <w:start w:val="1"/>
      <w:numFmt w:val="taiwaneseCountingThousand"/>
      <w:lvlText w:val="（%1）"/>
      <w:lvlJc w:val="left"/>
      <w:pPr>
        <w:tabs>
          <w:tab w:val="num" w:pos="1402"/>
        </w:tabs>
        <w:ind w:left="1402" w:hanging="1080"/>
      </w:pPr>
      <w:rPr>
        <w:rFonts w:hint="default"/>
      </w:rPr>
    </w:lvl>
    <w:lvl w:ilvl="1" w:tplc="04090019" w:tentative="1">
      <w:start w:val="1"/>
      <w:numFmt w:val="ideographTraditional"/>
      <w:lvlText w:val="%2、"/>
      <w:lvlJc w:val="left"/>
      <w:pPr>
        <w:tabs>
          <w:tab w:val="num" w:pos="1282"/>
        </w:tabs>
        <w:ind w:left="1282" w:hanging="480"/>
      </w:pPr>
    </w:lvl>
    <w:lvl w:ilvl="2" w:tplc="0409001B" w:tentative="1">
      <w:start w:val="1"/>
      <w:numFmt w:val="lowerRoman"/>
      <w:lvlText w:val="%3."/>
      <w:lvlJc w:val="right"/>
      <w:pPr>
        <w:tabs>
          <w:tab w:val="num" w:pos="1762"/>
        </w:tabs>
        <w:ind w:left="1762" w:hanging="480"/>
      </w:pPr>
    </w:lvl>
    <w:lvl w:ilvl="3" w:tplc="0409000F" w:tentative="1">
      <w:start w:val="1"/>
      <w:numFmt w:val="decimal"/>
      <w:lvlText w:val="%4."/>
      <w:lvlJc w:val="left"/>
      <w:pPr>
        <w:tabs>
          <w:tab w:val="num" w:pos="2242"/>
        </w:tabs>
        <w:ind w:left="2242" w:hanging="480"/>
      </w:pPr>
    </w:lvl>
    <w:lvl w:ilvl="4" w:tplc="04090019" w:tentative="1">
      <w:start w:val="1"/>
      <w:numFmt w:val="ideographTraditional"/>
      <w:lvlText w:val="%5、"/>
      <w:lvlJc w:val="left"/>
      <w:pPr>
        <w:tabs>
          <w:tab w:val="num" w:pos="2722"/>
        </w:tabs>
        <w:ind w:left="2722" w:hanging="480"/>
      </w:pPr>
    </w:lvl>
    <w:lvl w:ilvl="5" w:tplc="0409001B" w:tentative="1">
      <w:start w:val="1"/>
      <w:numFmt w:val="lowerRoman"/>
      <w:lvlText w:val="%6."/>
      <w:lvlJc w:val="right"/>
      <w:pPr>
        <w:tabs>
          <w:tab w:val="num" w:pos="3202"/>
        </w:tabs>
        <w:ind w:left="3202" w:hanging="480"/>
      </w:pPr>
    </w:lvl>
    <w:lvl w:ilvl="6" w:tplc="0409000F" w:tentative="1">
      <w:start w:val="1"/>
      <w:numFmt w:val="decimal"/>
      <w:lvlText w:val="%7."/>
      <w:lvlJc w:val="left"/>
      <w:pPr>
        <w:tabs>
          <w:tab w:val="num" w:pos="3682"/>
        </w:tabs>
        <w:ind w:left="3682" w:hanging="480"/>
      </w:pPr>
    </w:lvl>
    <w:lvl w:ilvl="7" w:tplc="04090019" w:tentative="1">
      <w:start w:val="1"/>
      <w:numFmt w:val="ideographTraditional"/>
      <w:lvlText w:val="%8、"/>
      <w:lvlJc w:val="left"/>
      <w:pPr>
        <w:tabs>
          <w:tab w:val="num" w:pos="4162"/>
        </w:tabs>
        <w:ind w:left="4162" w:hanging="480"/>
      </w:pPr>
    </w:lvl>
    <w:lvl w:ilvl="8" w:tplc="0409001B" w:tentative="1">
      <w:start w:val="1"/>
      <w:numFmt w:val="lowerRoman"/>
      <w:lvlText w:val="%9."/>
      <w:lvlJc w:val="right"/>
      <w:pPr>
        <w:tabs>
          <w:tab w:val="num" w:pos="4642"/>
        </w:tabs>
        <w:ind w:left="4642" w:hanging="480"/>
      </w:pPr>
    </w:lvl>
  </w:abstractNum>
  <w:abstractNum w:abstractNumId="3" w15:restartNumberingAfterBreak="0">
    <w:nsid w:val="180F2D24"/>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68081B"/>
    <w:multiLevelType w:val="hybridMultilevel"/>
    <w:tmpl w:val="1868CCFA"/>
    <w:lvl w:ilvl="0" w:tplc="FE7C733A">
      <w:start w:val="1"/>
      <w:numFmt w:val="taiwaneseCountingThousand"/>
      <w:lvlText w:val="%1、"/>
      <w:lvlJc w:val="left"/>
      <w:pPr>
        <w:tabs>
          <w:tab w:val="num" w:pos="1284"/>
        </w:tabs>
        <w:ind w:left="1284" w:hanging="720"/>
      </w:pPr>
      <w:rPr>
        <w:rFonts w:hint="default"/>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5" w15:restartNumberingAfterBreak="0">
    <w:nsid w:val="30613ECC"/>
    <w:multiLevelType w:val="hybridMultilevel"/>
    <w:tmpl w:val="F202BDBC"/>
    <w:lvl w:ilvl="0" w:tplc="FCD0786A">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15:restartNumberingAfterBreak="0">
    <w:nsid w:val="3C8B5D82"/>
    <w:multiLevelType w:val="hybridMultilevel"/>
    <w:tmpl w:val="21448B24"/>
    <w:lvl w:ilvl="0" w:tplc="461CF90E">
      <w:start w:val="1"/>
      <w:numFmt w:val="taiwaneseCountingThousand"/>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7" w15:restartNumberingAfterBreak="0">
    <w:nsid w:val="3DD7216A"/>
    <w:multiLevelType w:val="hybridMultilevel"/>
    <w:tmpl w:val="311EAC18"/>
    <w:lvl w:ilvl="0" w:tplc="0C86C222">
      <w:start w:val="1"/>
      <w:numFmt w:val="taiwaneseCountingThousand"/>
      <w:lvlText w:val="%1、"/>
      <w:lvlJc w:val="left"/>
      <w:pPr>
        <w:tabs>
          <w:tab w:val="num" w:pos="1042"/>
        </w:tabs>
        <w:ind w:left="1042" w:hanging="720"/>
      </w:pPr>
      <w:rPr>
        <w:rFonts w:hAns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F891C5F"/>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D6151D0"/>
    <w:multiLevelType w:val="hybridMultilevel"/>
    <w:tmpl w:val="B1FCAC24"/>
    <w:lvl w:ilvl="0" w:tplc="FCD0786A">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F9F3240"/>
    <w:multiLevelType w:val="hybridMultilevel"/>
    <w:tmpl w:val="8DE2A51A"/>
    <w:lvl w:ilvl="0" w:tplc="4242343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6FD87550"/>
    <w:multiLevelType w:val="hybridMultilevel"/>
    <w:tmpl w:val="B00AF6EA"/>
    <w:lvl w:ilvl="0" w:tplc="AA48FD1C">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0425E9C"/>
    <w:multiLevelType w:val="hybridMultilevel"/>
    <w:tmpl w:val="8B2A324A"/>
    <w:lvl w:ilvl="0" w:tplc="900A5A9A">
      <w:start w:val="1"/>
      <w:numFmt w:val="decimalFullWidth"/>
      <w:lvlText w:val="%1、"/>
      <w:lvlJc w:val="left"/>
      <w:pPr>
        <w:tabs>
          <w:tab w:val="num" w:pos="1920"/>
        </w:tabs>
        <w:ind w:left="19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6A30D62"/>
    <w:multiLevelType w:val="hybridMultilevel"/>
    <w:tmpl w:val="A4F834BA"/>
    <w:lvl w:ilvl="0" w:tplc="4C826C40">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BB5E58"/>
    <w:multiLevelType w:val="hybridMultilevel"/>
    <w:tmpl w:val="EB7C85CA"/>
    <w:lvl w:ilvl="0" w:tplc="3B9C4172">
      <w:start w:val="1"/>
      <w:numFmt w:val="decimal"/>
      <w:lvlText w:val="%1."/>
      <w:lvlJc w:val="left"/>
      <w:pPr>
        <w:tabs>
          <w:tab w:val="num" w:pos="480"/>
        </w:tabs>
        <w:ind w:left="480" w:hanging="480"/>
      </w:pPr>
      <w:rPr>
        <w:rFonts w:ascii="標楷體" w:eastAsia="標楷體" w:hAnsi="標楷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9"/>
  </w:num>
  <w:num w:numId="3">
    <w:abstractNumId w:val="0"/>
  </w:num>
  <w:num w:numId="4">
    <w:abstractNumId w:val="10"/>
  </w:num>
  <w:num w:numId="5">
    <w:abstractNumId w:val="14"/>
  </w:num>
  <w:num w:numId="6">
    <w:abstractNumId w:val="12"/>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8"/>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49"/>
    <w:rsid w:val="00000D8D"/>
    <w:rsid w:val="000117A1"/>
    <w:rsid w:val="00014CE8"/>
    <w:rsid w:val="0001791E"/>
    <w:rsid w:val="00041EE5"/>
    <w:rsid w:val="00047FA1"/>
    <w:rsid w:val="00054896"/>
    <w:rsid w:val="000630C4"/>
    <w:rsid w:val="0007316C"/>
    <w:rsid w:val="000762D2"/>
    <w:rsid w:val="00092AD7"/>
    <w:rsid w:val="000B3A80"/>
    <w:rsid w:val="000C3A45"/>
    <w:rsid w:val="000C686A"/>
    <w:rsid w:val="000E552B"/>
    <w:rsid w:val="00101B86"/>
    <w:rsid w:val="001110A8"/>
    <w:rsid w:val="00112905"/>
    <w:rsid w:val="001264BD"/>
    <w:rsid w:val="00143B76"/>
    <w:rsid w:val="00144149"/>
    <w:rsid w:val="00152C84"/>
    <w:rsid w:val="00153B4E"/>
    <w:rsid w:val="001764AC"/>
    <w:rsid w:val="00182685"/>
    <w:rsid w:val="00183123"/>
    <w:rsid w:val="00190CD9"/>
    <w:rsid w:val="001C6F02"/>
    <w:rsid w:val="001D0ECE"/>
    <w:rsid w:val="00206CDF"/>
    <w:rsid w:val="002175C0"/>
    <w:rsid w:val="00217848"/>
    <w:rsid w:val="00226A4D"/>
    <w:rsid w:val="0023024A"/>
    <w:rsid w:val="00242316"/>
    <w:rsid w:val="00246CCD"/>
    <w:rsid w:val="00246DCB"/>
    <w:rsid w:val="00267282"/>
    <w:rsid w:val="0026784A"/>
    <w:rsid w:val="00273D1F"/>
    <w:rsid w:val="002805D8"/>
    <w:rsid w:val="00283038"/>
    <w:rsid w:val="002856C8"/>
    <w:rsid w:val="002A1690"/>
    <w:rsid w:val="002A73D0"/>
    <w:rsid w:val="002C37B6"/>
    <w:rsid w:val="002C56B7"/>
    <w:rsid w:val="002D2DD7"/>
    <w:rsid w:val="002F3D4E"/>
    <w:rsid w:val="002F64D3"/>
    <w:rsid w:val="002F753F"/>
    <w:rsid w:val="00302416"/>
    <w:rsid w:val="003024F5"/>
    <w:rsid w:val="00311C88"/>
    <w:rsid w:val="003230DC"/>
    <w:rsid w:val="003241A9"/>
    <w:rsid w:val="00340B68"/>
    <w:rsid w:val="003477BB"/>
    <w:rsid w:val="00356FE1"/>
    <w:rsid w:val="00360DC5"/>
    <w:rsid w:val="0036446D"/>
    <w:rsid w:val="003730EB"/>
    <w:rsid w:val="003845DC"/>
    <w:rsid w:val="00385033"/>
    <w:rsid w:val="00386F7C"/>
    <w:rsid w:val="0039713E"/>
    <w:rsid w:val="00397984"/>
    <w:rsid w:val="003A162F"/>
    <w:rsid w:val="003B1DC9"/>
    <w:rsid w:val="003B48D4"/>
    <w:rsid w:val="003C6A71"/>
    <w:rsid w:val="003D23E4"/>
    <w:rsid w:val="003D72AA"/>
    <w:rsid w:val="003F2088"/>
    <w:rsid w:val="003F5932"/>
    <w:rsid w:val="00403603"/>
    <w:rsid w:val="004149AF"/>
    <w:rsid w:val="0042647A"/>
    <w:rsid w:val="004279C2"/>
    <w:rsid w:val="00446742"/>
    <w:rsid w:val="00447BE9"/>
    <w:rsid w:val="00452EB0"/>
    <w:rsid w:val="00457BCB"/>
    <w:rsid w:val="004759CB"/>
    <w:rsid w:val="00481F8E"/>
    <w:rsid w:val="00487D73"/>
    <w:rsid w:val="0049041D"/>
    <w:rsid w:val="004972F7"/>
    <w:rsid w:val="004A48EA"/>
    <w:rsid w:val="004A5775"/>
    <w:rsid w:val="004B4935"/>
    <w:rsid w:val="004B5E11"/>
    <w:rsid w:val="004C3143"/>
    <w:rsid w:val="004C4198"/>
    <w:rsid w:val="004D5D26"/>
    <w:rsid w:val="004E04D9"/>
    <w:rsid w:val="004E3DDD"/>
    <w:rsid w:val="004F7139"/>
    <w:rsid w:val="00515B25"/>
    <w:rsid w:val="005213DA"/>
    <w:rsid w:val="00527A22"/>
    <w:rsid w:val="0056050A"/>
    <w:rsid w:val="00562ABF"/>
    <w:rsid w:val="00564299"/>
    <w:rsid w:val="005A0F08"/>
    <w:rsid w:val="005A1DC4"/>
    <w:rsid w:val="005A31D7"/>
    <w:rsid w:val="005C59B4"/>
    <w:rsid w:val="005F2AAC"/>
    <w:rsid w:val="005F40AB"/>
    <w:rsid w:val="00601DB1"/>
    <w:rsid w:val="00617CE7"/>
    <w:rsid w:val="00632E36"/>
    <w:rsid w:val="00634D12"/>
    <w:rsid w:val="00651B0F"/>
    <w:rsid w:val="00662236"/>
    <w:rsid w:val="00692B0B"/>
    <w:rsid w:val="00695BBD"/>
    <w:rsid w:val="006A021E"/>
    <w:rsid w:val="006A09B7"/>
    <w:rsid w:val="006F6BD7"/>
    <w:rsid w:val="00706E16"/>
    <w:rsid w:val="00711485"/>
    <w:rsid w:val="00717240"/>
    <w:rsid w:val="007230C7"/>
    <w:rsid w:val="00753DB3"/>
    <w:rsid w:val="00755CC6"/>
    <w:rsid w:val="00761282"/>
    <w:rsid w:val="0079485E"/>
    <w:rsid w:val="007A1314"/>
    <w:rsid w:val="007B57FC"/>
    <w:rsid w:val="007C6F1F"/>
    <w:rsid w:val="007E194A"/>
    <w:rsid w:val="007E4507"/>
    <w:rsid w:val="007F49D7"/>
    <w:rsid w:val="00802927"/>
    <w:rsid w:val="0080471C"/>
    <w:rsid w:val="0081256D"/>
    <w:rsid w:val="008250F9"/>
    <w:rsid w:val="00827AD6"/>
    <w:rsid w:val="00832876"/>
    <w:rsid w:val="00834278"/>
    <w:rsid w:val="00843936"/>
    <w:rsid w:val="00867523"/>
    <w:rsid w:val="00881236"/>
    <w:rsid w:val="00887452"/>
    <w:rsid w:val="008A2DCC"/>
    <w:rsid w:val="008B1E6C"/>
    <w:rsid w:val="008B3992"/>
    <w:rsid w:val="008B4282"/>
    <w:rsid w:val="008B61E5"/>
    <w:rsid w:val="008D0755"/>
    <w:rsid w:val="008D524E"/>
    <w:rsid w:val="008E1E90"/>
    <w:rsid w:val="008E73FD"/>
    <w:rsid w:val="008F23D0"/>
    <w:rsid w:val="008F2E84"/>
    <w:rsid w:val="008F44D3"/>
    <w:rsid w:val="0092751C"/>
    <w:rsid w:val="00932E65"/>
    <w:rsid w:val="00941247"/>
    <w:rsid w:val="009A37D6"/>
    <w:rsid w:val="009C6082"/>
    <w:rsid w:val="009C76C6"/>
    <w:rsid w:val="009E0349"/>
    <w:rsid w:val="009E0D02"/>
    <w:rsid w:val="009E0EFE"/>
    <w:rsid w:val="009F3BA0"/>
    <w:rsid w:val="009F53F4"/>
    <w:rsid w:val="009F7CAC"/>
    <w:rsid w:val="00A30B8F"/>
    <w:rsid w:val="00A317B5"/>
    <w:rsid w:val="00A47B64"/>
    <w:rsid w:val="00A50860"/>
    <w:rsid w:val="00A652CF"/>
    <w:rsid w:val="00A702E5"/>
    <w:rsid w:val="00A83E9E"/>
    <w:rsid w:val="00B07E5C"/>
    <w:rsid w:val="00B1455B"/>
    <w:rsid w:val="00B15F13"/>
    <w:rsid w:val="00B16AD4"/>
    <w:rsid w:val="00B35E38"/>
    <w:rsid w:val="00B5205F"/>
    <w:rsid w:val="00B54D20"/>
    <w:rsid w:val="00B67461"/>
    <w:rsid w:val="00B760D3"/>
    <w:rsid w:val="00B845D8"/>
    <w:rsid w:val="00B84EF2"/>
    <w:rsid w:val="00B862A8"/>
    <w:rsid w:val="00B902B5"/>
    <w:rsid w:val="00BA2B23"/>
    <w:rsid w:val="00BB0565"/>
    <w:rsid w:val="00BB76CE"/>
    <w:rsid w:val="00BC5617"/>
    <w:rsid w:val="00BE2558"/>
    <w:rsid w:val="00BE2B0F"/>
    <w:rsid w:val="00BF1005"/>
    <w:rsid w:val="00C002D0"/>
    <w:rsid w:val="00C041D7"/>
    <w:rsid w:val="00C1369A"/>
    <w:rsid w:val="00C21BF6"/>
    <w:rsid w:val="00C26DB5"/>
    <w:rsid w:val="00C52EA6"/>
    <w:rsid w:val="00C71EF8"/>
    <w:rsid w:val="00C74C2A"/>
    <w:rsid w:val="00C93087"/>
    <w:rsid w:val="00CA42AF"/>
    <w:rsid w:val="00CA4BEF"/>
    <w:rsid w:val="00CA67DF"/>
    <w:rsid w:val="00CA7ACB"/>
    <w:rsid w:val="00CB0837"/>
    <w:rsid w:val="00CB2381"/>
    <w:rsid w:val="00CB2EE6"/>
    <w:rsid w:val="00CB6153"/>
    <w:rsid w:val="00CC01DC"/>
    <w:rsid w:val="00D011F3"/>
    <w:rsid w:val="00D0705C"/>
    <w:rsid w:val="00D10C3C"/>
    <w:rsid w:val="00D17AFB"/>
    <w:rsid w:val="00D3085C"/>
    <w:rsid w:val="00D31078"/>
    <w:rsid w:val="00D37BAD"/>
    <w:rsid w:val="00D5398E"/>
    <w:rsid w:val="00D6603F"/>
    <w:rsid w:val="00D973F0"/>
    <w:rsid w:val="00DA56B5"/>
    <w:rsid w:val="00DB3CE2"/>
    <w:rsid w:val="00DF7944"/>
    <w:rsid w:val="00E004EA"/>
    <w:rsid w:val="00E02680"/>
    <w:rsid w:val="00E26FBA"/>
    <w:rsid w:val="00E33123"/>
    <w:rsid w:val="00E363FE"/>
    <w:rsid w:val="00E41571"/>
    <w:rsid w:val="00E56238"/>
    <w:rsid w:val="00E87121"/>
    <w:rsid w:val="00E92F1F"/>
    <w:rsid w:val="00E96378"/>
    <w:rsid w:val="00EE5008"/>
    <w:rsid w:val="00EF0C55"/>
    <w:rsid w:val="00F11745"/>
    <w:rsid w:val="00F16465"/>
    <w:rsid w:val="00F1668E"/>
    <w:rsid w:val="00F267CA"/>
    <w:rsid w:val="00F336D7"/>
    <w:rsid w:val="00F34752"/>
    <w:rsid w:val="00F67E2F"/>
    <w:rsid w:val="00FA4441"/>
    <w:rsid w:val="00FC1BE7"/>
    <w:rsid w:val="00FC1E3E"/>
    <w:rsid w:val="00FD21B1"/>
    <w:rsid w:val="00FD3480"/>
    <w:rsid w:val="00FD4CFD"/>
    <w:rsid w:val="00FE28EE"/>
    <w:rsid w:val="00FF2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04CAD1"/>
  <w15:chartTrackingRefBased/>
  <w15:docId w15:val="{1E8B1B9C-DA69-46FA-9910-935FD4B0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B0B"/>
    <w:pPr>
      <w:widowControl w:val="0"/>
    </w:pPr>
    <w:rPr>
      <w:kern w:val="2"/>
      <w:sz w:val="24"/>
      <w:szCs w:val="24"/>
    </w:rPr>
  </w:style>
  <w:style w:type="paragraph" w:styleId="1">
    <w:name w:val="heading 1"/>
    <w:basedOn w:val="a"/>
    <w:next w:val="a"/>
    <w:qFormat/>
    <w:rsid w:val="008A2DCC"/>
    <w:pPr>
      <w:keepNext/>
      <w:spacing w:line="0" w:lineRule="atLeast"/>
      <w:jc w:val="center"/>
      <w:outlineLvl w:val="0"/>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4278"/>
    <w:rPr>
      <w:rFonts w:ascii="Arial" w:hAnsi="Arial"/>
      <w:sz w:val="18"/>
      <w:szCs w:val="18"/>
    </w:rPr>
  </w:style>
  <w:style w:type="table" w:styleId="a4">
    <w:name w:val="Table Grid"/>
    <w:basedOn w:val="a1"/>
    <w:uiPriority w:val="59"/>
    <w:rsid w:val="008A2D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8A2DCC"/>
    <w:pPr>
      <w:tabs>
        <w:tab w:val="center" w:pos="4153"/>
        <w:tab w:val="right" w:pos="8306"/>
      </w:tabs>
      <w:snapToGrid w:val="0"/>
    </w:pPr>
    <w:rPr>
      <w:sz w:val="20"/>
      <w:szCs w:val="20"/>
    </w:rPr>
  </w:style>
  <w:style w:type="character" w:styleId="a7">
    <w:name w:val="page number"/>
    <w:basedOn w:val="a0"/>
    <w:rsid w:val="008A2DCC"/>
  </w:style>
  <w:style w:type="paragraph" w:styleId="a8">
    <w:name w:val="header"/>
    <w:basedOn w:val="a"/>
    <w:link w:val="a9"/>
    <w:uiPriority w:val="99"/>
    <w:rsid w:val="00C1369A"/>
    <w:pPr>
      <w:tabs>
        <w:tab w:val="center" w:pos="4153"/>
        <w:tab w:val="right" w:pos="8306"/>
      </w:tabs>
      <w:snapToGrid w:val="0"/>
    </w:pPr>
    <w:rPr>
      <w:sz w:val="20"/>
      <w:szCs w:val="20"/>
    </w:rPr>
  </w:style>
  <w:style w:type="paragraph" w:customStyle="1" w:styleId="aa">
    <w:name w:val="說明"/>
    <w:basedOn w:val="ab"/>
    <w:rsid w:val="0056050A"/>
    <w:pPr>
      <w:spacing w:after="0" w:line="640" w:lineRule="exact"/>
      <w:ind w:leftChars="0" w:left="952" w:hanging="952"/>
    </w:pPr>
    <w:rPr>
      <w:rFonts w:ascii="Arial" w:eastAsia="標楷體" w:hAnsi="Arial"/>
      <w:sz w:val="32"/>
    </w:rPr>
  </w:style>
  <w:style w:type="paragraph" w:styleId="ab">
    <w:name w:val="Body Text Indent"/>
    <w:basedOn w:val="a"/>
    <w:rsid w:val="0056050A"/>
    <w:pPr>
      <w:spacing w:after="120"/>
      <w:ind w:leftChars="200" w:left="480"/>
    </w:pPr>
  </w:style>
  <w:style w:type="paragraph" w:styleId="HTML">
    <w:name w:val="HTML Preformatted"/>
    <w:basedOn w:val="a"/>
    <w:rsid w:val="00BA2B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paragraph" w:styleId="Web">
    <w:name w:val="Normal (Web)"/>
    <w:basedOn w:val="a"/>
    <w:rsid w:val="003D72AA"/>
    <w:pPr>
      <w:widowControl/>
      <w:spacing w:before="100" w:beforeAutospacing="1" w:after="100" w:afterAutospacing="1"/>
    </w:pPr>
    <w:rPr>
      <w:rFonts w:ascii="Arial Unicode MS" w:eastAsia="Arial Unicode MS" w:hAnsi="Arial Unicode MS" w:cs="Arial Unicode MS"/>
      <w:kern w:val="0"/>
    </w:rPr>
  </w:style>
  <w:style w:type="paragraph" w:customStyle="1" w:styleId="ac">
    <w:name w:val="點"/>
    <w:basedOn w:val="3"/>
    <w:autoRedefine/>
    <w:rsid w:val="003D72AA"/>
    <w:pPr>
      <w:spacing w:line="400" w:lineRule="exact"/>
      <w:ind w:leftChars="0" w:left="0" w:firstLineChars="0" w:firstLine="0"/>
    </w:pPr>
    <w:rPr>
      <w:rFonts w:ascii="標楷體" w:eastAsia="標楷體" w:hAnsi="標楷體"/>
      <w:b/>
      <w:color w:val="000000"/>
      <w:sz w:val="32"/>
      <w:szCs w:val="32"/>
    </w:rPr>
  </w:style>
  <w:style w:type="paragraph" w:styleId="3">
    <w:name w:val="List 3"/>
    <w:basedOn w:val="a"/>
    <w:rsid w:val="003D72AA"/>
    <w:pPr>
      <w:ind w:leftChars="600" w:left="100" w:hangingChars="200" w:hanging="200"/>
    </w:pPr>
  </w:style>
  <w:style w:type="character" w:styleId="ad">
    <w:name w:val="Hyperlink"/>
    <w:rsid w:val="008B3992"/>
    <w:rPr>
      <w:color w:val="0000FF"/>
      <w:u w:val="single"/>
    </w:rPr>
  </w:style>
  <w:style w:type="character" w:customStyle="1" w:styleId="a6">
    <w:name w:val="頁尾 字元"/>
    <w:link w:val="a5"/>
    <w:uiPriority w:val="99"/>
    <w:rsid w:val="00B07E5C"/>
    <w:rPr>
      <w:kern w:val="2"/>
    </w:rPr>
  </w:style>
  <w:style w:type="character" w:customStyle="1" w:styleId="a9">
    <w:name w:val="頁首 字元"/>
    <w:link w:val="a8"/>
    <w:uiPriority w:val="99"/>
    <w:rsid w:val="00CA67DF"/>
    <w:rPr>
      <w:kern w:val="2"/>
    </w:rPr>
  </w:style>
  <w:style w:type="paragraph" w:styleId="ae">
    <w:name w:val="List Paragraph"/>
    <w:basedOn w:val="a"/>
    <w:uiPriority w:val="34"/>
    <w:qFormat/>
    <w:rsid w:val="001264BD"/>
    <w:pPr>
      <w:widowControl/>
      <w:ind w:leftChars="200" w:left="480"/>
    </w:pPr>
    <w:rPr>
      <w:kern w:val="0"/>
    </w:rPr>
  </w:style>
  <w:style w:type="paragraph" w:styleId="af">
    <w:name w:val="Date"/>
    <w:basedOn w:val="a"/>
    <w:next w:val="a"/>
    <w:link w:val="af0"/>
    <w:rsid w:val="007E194A"/>
    <w:pPr>
      <w:jc w:val="right"/>
    </w:pPr>
    <w:rPr>
      <w:rFonts w:eastAsia="標楷體"/>
      <w:sz w:val="20"/>
    </w:rPr>
  </w:style>
  <w:style w:type="character" w:customStyle="1" w:styleId="af0">
    <w:name w:val="日期 字元"/>
    <w:link w:val="af"/>
    <w:rsid w:val="007E194A"/>
    <w:rPr>
      <w:rFonts w:eastAsia="標楷體"/>
      <w:kern w:val="2"/>
      <w:szCs w:val="24"/>
    </w:rPr>
  </w:style>
  <w:style w:type="paragraph" w:styleId="af1">
    <w:name w:val="Plain Text"/>
    <w:basedOn w:val="a"/>
    <w:link w:val="af2"/>
    <w:uiPriority w:val="99"/>
    <w:unhideWhenUsed/>
    <w:rsid w:val="009E0EFE"/>
    <w:rPr>
      <w:rFonts w:ascii="Calibri" w:hAnsi="Courier New" w:cs="Courier New"/>
    </w:rPr>
  </w:style>
  <w:style w:type="character" w:customStyle="1" w:styleId="af2">
    <w:name w:val="純文字 字元"/>
    <w:link w:val="af1"/>
    <w:uiPriority w:val="99"/>
    <w:rsid w:val="009E0EFE"/>
    <w:rPr>
      <w:rFonts w:ascii="Calibri"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9931">
      <w:bodyDiv w:val="1"/>
      <w:marLeft w:val="0"/>
      <w:marRight w:val="0"/>
      <w:marTop w:val="0"/>
      <w:marBottom w:val="0"/>
      <w:divBdr>
        <w:top w:val="none" w:sz="0" w:space="0" w:color="auto"/>
        <w:left w:val="none" w:sz="0" w:space="0" w:color="auto"/>
        <w:bottom w:val="none" w:sz="0" w:space="0" w:color="auto"/>
        <w:right w:val="none" w:sz="0" w:space="0" w:color="auto"/>
      </w:divBdr>
    </w:div>
    <w:div w:id="266889733">
      <w:bodyDiv w:val="1"/>
      <w:marLeft w:val="0"/>
      <w:marRight w:val="0"/>
      <w:marTop w:val="0"/>
      <w:marBottom w:val="0"/>
      <w:divBdr>
        <w:top w:val="none" w:sz="0" w:space="0" w:color="auto"/>
        <w:left w:val="none" w:sz="0" w:space="0" w:color="auto"/>
        <w:bottom w:val="none" w:sz="0" w:space="0" w:color="auto"/>
        <w:right w:val="none" w:sz="0" w:space="0" w:color="auto"/>
      </w:divBdr>
    </w:div>
    <w:div w:id="675813788">
      <w:bodyDiv w:val="1"/>
      <w:marLeft w:val="0"/>
      <w:marRight w:val="0"/>
      <w:marTop w:val="0"/>
      <w:marBottom w:val="0"/>
      <w:divBdr>
        <w:top w:val="none" w:sz="0" w:space="0" w:color="auto"/>
        <w:left w:val="none" w:sz="0" w:space="0" w:color="auto"/>
        <w:bottom w:val="none" w:sz="0" w:space="0" w:color="auto"/>
        <w:right w:val="none" w:sz="0" w:space="0" w:color="auto"/>
      </w:divBdr>
    </w:div>
    <w:div w:id="1526671779">
      <w:bodyDiv w:val="1"/>
      <w:marLeft w:val="0"/>
      <w:marRight w:val="0"/>
      <w:marTop w:val="0"/>
      <w:marBottom w:val="0"/>
      <w:divBdr>
        <w:top w:val="none" w:sz="0" w:space="0" w:color="auto"/>
        <w:left w:val="none" w:sz="0" w:space="0" w:color="auto"/>
        <w:bottom w:val="none" w:sz="0" w:space="0" w:color="auto"/>
        <w:right w:val="none" w:sz="0" w:space="0" w:color="auto"/>
      </w:divBdr>
    </w:div>
    <w:div w:id="158344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BC0BC-479F-478F-9614-68B3119E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647</Words>
  <Characters>3693</Characters>
  <Application>Microsoft Office Word</Application>
  <DocSecurity>0</DocSecurity>
  <Lines>30</Lines>
  <Paragraphs>8</Paragraphs>
  <ScaleCrop>false</ScaleCrop>
  <Company>kmu</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dc:title>
  <dc:subject/>
  <dc:creator>new</dc:creator>
  <cp:keywords/>
  <cp:lastModifiedBy>Yu-Shan Wang</cp:lastModifiedBy>
  <cp:revision>3</cp:revision>
  <cp:lastPrinted>2018-05-29T08:00:00Z</cp:lastPrinted>
  <dcterms:created xsi:type="dcterms:W3CDTF">2018-06-22T06:27:00Z</dcterms:created>
  <dcterms:modified xsi:type="dcterms:W3CDTF">2018-06-22T06:27:00Z</dcterms:modified>
</cp:coreProperties>
</file>