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31EDA" w:rsidRDefault="00231EDA">
      <w:pPr>
        <w:pBdr>
          <w:top w:val="nil"/>
          <w:left w:val="nil"/>
          <w:bottom w:val="nil"/>
          <w:right w:val="nil"/>
          <w:between w:val="nil"/>
        </w:pBdr>
        <w:spacing w:line="240" w:lineRule="auto"/>
        <w:ind w:left="8" w:hanging="10"/>
        <w:jc w:val="center"/>
        <w:rPr>
          <w:color w:val="000000"/>
          <w:sz w:val="96"/>
          <w:szCs w:val="96"/>
        </w:rPr>
      </w:pPr>
    </w:p>
    <w:p w14:paraId="00000002" w14:textId="77777777" w:rsidR="00231EDA" w:rsidRDefault="00937219">
      <w:pPr>
        <w:pBdr>
          <w:top w:val="nil"/>
          <w:left w:val="nil"/>
          <w:bottom w:val="nil"/>
          <w:right w:val="nil"/>
          <w:between w:val="nil"/>
        </w:pBdr>
        <w:spacing w:line="240" w:lineRule="auto"/>
        <w:ind w:left="8" w:hanging="10"/>
        <w:jc w:val="center"/>
        <w:rPr>
          <w:color w:val="000000"/>
          <w:sz w:val="96"/>
          <w:szCs w:val="96"/>
        </w:rPr>
      </w:pPr>
      <w:r>
        <w:rPr>
          <w:noProof/>
          <w:color w:val="000000"/>
          <w:sz w:val="96"/>
          <w:szCs w:val="96"/>
        </w:rPr>
        <w:drawing>
          <wp:inline distT="0" distB="0" distL="114300" distR="114300" wp14:anchorId="21633F52" wp14:editId="7780EE46">
            <wp:extent cx="1558290" cy="1557655"/>
            <wp:effectExtent l="0" t="0" r="0" b="0"/>
            <wp:docPr id="1026" name="image1.png" descr="http://ph.kmu.edu.tw/ezcatfiles/b030/img/pictures/kmu_logo.gif"/>
            <wp:cNvGraphicFramePr/>
            <a:graphic xmlns:a="http://schemas.openxmlformats.org/drawingml/2006/main">
              <a:graphicData uri="http://schemas.openxmlformats.org/drawingml/2006/picture">
                <pic:pic xmlns:pic="http://schemas.openxmlformats.org/drawingml/2006/picture">
                  <pic:nvPicPr>
                    <pic:cNvPr id="0" name="image1.png" descr="http://ph.kmu.edu.tw/ezcatfiles/b030/img/pictures/kmu_logo.gif"/>
                    <pic:cNvPicPr preferRelativeResize="0"/>
                  </pic:nvPicPr>
                  <pic:blipFill>
                    <a:blip r:embed="rId8"/>
                    <a:srcRect/>
                    <a:stretch>
                      <a:fillRect/>
                    </a:stretch>
                  </pic:blipFill>
                  <pic:spPr>
                    <a:xfrm>
                      <a:off x="0" y="0"/>
                      <a:ext cx="1558290" cy="1557655"/>
                    </a:xfrm>
                    <a:prstGeom prst="rect">
                      <a:avLst/>
                    </a:prstGeom>
                    <a:ln/>
                  </pic:spPr>
                </pic:pic>
              </a:graphicData>
            </a:graphic>
          </wp:inline>
        </w:drawing>
      </w:r>
    </w:p>
    <w:p w14:paraId="00000003" w14:textId="77777777" w:rsidR="00231EDA" w:rsidRDefault="00231EDA">
      <w:pPr>
        <w:pBdr>
          <w:top w:val="nil"/>
          <w:left w:val="nil"/>
          <w:bottom w:val="nil"/>
          <w:right w:val="nil"/>
          <w:between w:val="nil"/>
        </w:pBdr>
        <w:spacing w:line="240" w:lineRule="auto"/>
        <w:ind w:left="8" w:hanging="10"/>
        <w:jc w:val="center"/>
        <w:rPr>
          <w:color w:val="000000"/>
          <w:sz w:val="96"/>
          <w:szCs w:val="96"/>
        </w:rPr>
      </w:pPr>
    </w:p>
    <w:p w14:paraId="00000004" w14:textId="77777777" w:rsidR="00231EDA" w:rsidRDefault="00937219">
      <w:pPr>
        <w:pBdr>
          <w:top w:val="nil"/>
          <w:left w:val="nil"/>
          <w:bottom w:val="nil"/>
          <w:right w:val="nil"/>
          <w:between w:val="nil"/>
        </w:pBdr>
        <w:spacing w:line="240" w:lineRule="auto"/>
        <w:ind w:left="0" w:hanging="2"/>
        <w:jc w:val="center"/>
        <w:rPr>
          <w:color w:val="000000"/>
          <w:sz w:val="96"/>
          <w:szCs w:val="96"/>
        </w:rPr>
      </w:pPr>
      <w:sdt>
        <w:sdtPr>
          <w:tag w:val="goog_rdk_0"/>
          <w:id w:val="2027134838"/>
        </w:sdtPr>
        <w:sdtEndPr/>
        <w:sdtContent>
          <w:r>
            <w:rPr>
              <w:rFonts w:ascii="Gungsuh" w:eastAsia="Gungsuh" w:hAnsi="Gungsuh" w:cs="Gungsuh"/>
              <w:color w:val="000000"/>
              <w:sz w:val="96"/>
              <w:szCs w:val="96"/>
            </w:rPr>
            <w:t>高雄醫學大學</w:t>
          </w:r>
        </w:sdtContent>
      </w:sdt>
    </w:p>
    <w:p w14:paraId="00000005" w14:textId="77777777" w:rsidR="00231EDA" w:rsidRDefault="00937219">
      <w:pPr>
        <w:pBdr>
          <w:top w:val="nil"/>
          <w:left w:val="nil"/>
          <w:bottom w:val="nil"/>
          <w:right w:val="nil"/>
          <w:between w:val="nil"/>
        </w:pBdr>
        <w:spacing w:line="240" w:lineRule="auto"/>
        <w:ind w:left="7" w:right="-779" w:hanging="9"/>
        <w:jc w:val="center"/>
        <w:rPr>
          <w:sz w:val="86"/>
          <w:szCs w:val="86"/>
        </w:rPr>
      </w:pPr>
      <w:r>
        <w:rPr>
          <w:sz w:val="86"/>
          <w:szCs w:val="86"/>
        </w:rPr>
        <w:t>Kaohsiung Medical University</w:t>
      </w:r>
    </w:p>
    <w:p w14:paraId="00000006" w14:textId="77777777" w:rsidR="00231EDA" w:rsidRDefault="00231EDA">
      <w:pPr>
        <w:pBdr>
          <w:top w:val="nil"/>
          <w:left w:val="nil"/>
          <w:bottom w:val="nil"/>
          <w:right w:val="nil"/>
          <w:between w:val="nil"/>
        </w:pBdr>
        <w:spacing w:line="240" w:lineRule="auto"/>
        <w:ind w:left="8" w:hanging="10"/>
        <w:jc w:val="center"/>
        <w:rPr>
          <w:color w:val="000000"/>
          <w:sz w:val="96"/>
          <w:szCs w:val="96"/>
        </w:rPr>
      </w:pPr>
    </w:p>
    <w:p w14:paraId="00000007" w14:textId="77777777" w:rsidR="00231EDA" w:rsidRDefault="00937219">
      <w:pPr>
        <w:pBdr>
          <w:top w:val="nil"/>
          <w:left w:val="nil"/>
          <w:bottom w:val="nil"/>
          <w:right w:val="nil"/>
          <w:between w:val="nil"/>
        </w:pBdr>
        <w:spacing w:line="240" w:lineRule="auto"/>
        <w:ind w:left="0" w:right="-779" w:hanging="2"/>
        <w:jc w:val="center"/>
        <w:rPr>
          <w:color w:val="000000"/>
          <w:sz w:val="96"/>
          <w:szCs w:val="96"/>
        </w:rPr>
      </w:pPr>
      <w:sdt>
        <w:sdtPr>
          <w:tag w:val="goog_rdk_1"/>
          <w:id w:val="-909854369"/>
        </w:sdtPr>
        <w:sdtEndPr/>
        <w:sdtContent>
          <w:r>
            <w:rPr>
              <w:rFonts w:ascii="Gungsuh" w:eastAsia="Gungsuh" w:hAnsi="Gungsuh" w:cs="Gungsuh"/>
              <w:color w:val="000000"/>
              <w:sz w:val="96"/>
              <w:szCs w:val="96"/>
            </w:rPr>
            <w:t>輻射防護計畫</w:t>
          </w:r>
        </w:sdtContent>
      </w:sdt>
    </w:p>
    <w:p w14:paraId="00000008" w14:textId="77777777" w:rsidR="00231EDA" w:rsidRDefault="00937219">
      <w:pPr>
        <w:pBdr>
          <w:top w:val="nil"/>
          <w:left w:val="nil"/>
          <w:bottom w:val="nil"/>
          <w:right w:val="nil"/>
          <w:between w:val="nil"/>
        </w:pBdr>
        <w:spacing w:line="240" w:lineRule="auto"/>
        <w:ind w:left="7" w:right="-779" w:hanging="9"/>
        <w:jc w:val="center"/>
        <w:rPr>
          <w:sz w:val="86"/>
          <w:szCs w:val="86"/>
        </w:rPr>
      </w:pPr>
      <w:r>
        <w:rPr>
          <w:sz w:val="86"/>
          <w:szCs w:val="86"/>
        </w:rPr>
        <w:t>Radiation Protection Plan</w:t>
      </w:r>
    </w:p>
    <w:p w14:paraId="00000009" w14:textId="77777777" w:rsidR="00231EDA" w:rsidRDefault="00231EDA">
      <w:pPr>
        <w:pBdr>
          <w:top w:val="nil"/>
          <w:left w:val="nil"/>
          <w:bottom w:val="nil"/>
          <w:right w:val="nil"/>
          <w:between w:val="nil"/>
        </w:pBdr>
        <w:spacing w:line="240" w:lineRule="auto"/>
        <w:ind w:left="5" w:hanging="7"/>
        <w:jc w:val="center"/>
        <w:rPr>
          <w:color w:val="000000"/>
          <w:sz w:val="72"/>
          <w:szCs w:val="72"/>
        </w:rPr>
      </w:pPr>
    </w:p>
    <w:p w14:paraId="0000000A" w14:textId="77777777" w:rsidR="00231EDA" w:rsidRDefault="00231EDA">
      <w:pPr>
        <w:pBdr>
          <w:top w:val="nil"/>
          <w:left w:val="nil"/>
          <w:bottom w:val="nil"/>
          <w:right w:val="nil"/>
          <w:between w:val="nil"/>
        </w:pBdr>
        <w:spacing w:line="240" w:lineRule="auto"/>
        <w:ind w:left="5" w:hanging="7"/>
        <w:jc w:val="center"/>
        <w:rPr>
          <w:color w:val="000000"/>
          <w:sz w:val="72"/>
          <w:szCs w:val="72"/>
        </w:rPr>
      </w:pPr>
    </w:p>
    <w:p w14:paraId="0000000B" w14:textId="77777777" w:rsidR="00231EDA" w:rsidRDefault="00231EDA">
      <w:pPr>
        <w:pBdr>
          <w:top w:val="nil"/>
          <w:left w:val="nil"/>
          <w:bottom w:val="nil"/>
          <w:right w:val="nil"/>
          <w:between w:val="nil"/>
        </w:pBdr>
        <w:spacing w:line="240" w:lineRule="auto"/>
        <w:ind w:left="5" w:hanging="7"/>
        <w:jc w:val="center"/>
        <w:rPr>
          <w:color w:val="000000"/>
          <w:sz w:val="72"/>
          <w:szCs w:val="72"/>
        </w:rPr>
      </w:pPr>
    </w:p>
    <w:p w14:paraId="0000000C" w14:textId="77777777" w:rsidR="00231EDA" w:rsidRDefault="00231EDA">
      <w:pPr>
        <w:pBdr>
          <w:top w:val="nil"/>
          <w:left w:val="nil"/>
          <w:bottom w:val="nil"/>
          <w:right w:val="nil"/>
          <w:between w:val="nil"/>
        </w:pBdr>
        <w:spacing w:line="240" w:lineRule="auto"/>
        <w:ind w:left="5" w:hanging="7"/>
        <w:jc w:val="center"/>
        <w:rPr>
          <w:color w:val="000000"/>
          <w:sz w:val="72"/>
          <w:szCs w:val="72"/>
        </w:rPr>
      </w:pPr>
    </w:p>
    <w:p w14:paraId="0000000D" w14:textId="77777777" w:rsidR="00231EDA" w:rsidRDefault="00231EDA">
      <w:pPr>
        <w:pBdr>
          <w:top w:val="nil"/>
          <w:left w:val="nil"/>
          <w:bottom w:val="nil"/>
          <w:right w:val="nil"/>
          <w:between w:val="nil"/>
        </w:pBdr>
        <w:spacing w:line="240" w:lineRule="auto"/>
        <w:ind w:left="5" w:hanging="7"/>
        <w:jc w:val="center"/>
        <w:rPr>
          <w:color w:val="000000"/>
          <w:sz w:val="72"/>
          <w:szCs w:val="72"/>
        </w:rPr>
        <w:sectPr w:rsidR="00231EDA">
          <w:footerReference w:type="even" r:id="rId9"/>
          <w:footerReference w:type="default" r:id="rId10"/>
          <w:pgSz w:w="12240" w:h="15840"/>
          <w:pgMar w:top="1440" w:right="1440" w:bottom="1440" w:left="1797" w:header="720" w:footer="720" w:gutter="0"/>
          <w:pgNumType w:start="0"/>
          <w:cols w:space="720"/>
        </w:sectPr>
      </w:pPr>
    </w:p>
    <w:p w14:paraId="0000000E" w14:textId="77777777" w:rsidR="00231EDA" w:rsidRDefault="00231EDA">
      <w:pPr>
        <w:pBdr>
          <w:top w:val="nil"/>
          <w:left w:val="nil"/>
          <w:bottom w:val="nil"/>
          <w:right w:val="nil"/>
          <w:between w:val="nil"/>
        </w:pBdr>
        <w:spacing w:line="240" w:lineRule="auto"/>
        <w:ind w:left="5" w:hanging="7"/>
        <w:jc w:val="center"/>
        <w:rPr>
          <w:color w:val="000000"/>
          <w:sz w:val="72"/>
          <w:szCs w:val="72"/>
        </w:rPr>
      </w:pPr>
    </w:p>
    <w:p w14:paraId="0000000F" w14:textId="77777777" w:rsidR="00231EDA" w:rsidRDefault="00937219">
      <w:pPr>
        <w:pBdr>
          <w:top w:val="nil"/>
          <w:left w:val="nil"/>
          <w:bottom w:val="nil"/>
          <w:right w:val="nil"/>
          <w:between w:val="nil"/>
        </w:pBdr>
        <w:spacing w:line="240" w:lineRule="auto"/>
        <w:ind w:left="0" w:hanging="2"/>
        <w:jc w:val="center"/>
        <w:rPr>
          <w:color w:val="000000"/>
          <w:sz w:val="96"/>
          <w:szCs w:val="96"/>
        </w:rPr>
      </w:pPr>
      <w:sdt>
        <w:sdtPr>
          <w:tag w:val="goog_rdk_2"/>
          <w:id w:val="1249539817"/>
        </w:sdtPr>
        <w:sdtEndPr/>
        <w:sdtContent>
          <w:r>
            <w:rPr>
              <w:rFonts w:ascii="Gungsuh" w:eastAsia="Gungsuh" w:hAnsi="Gungsuh" w:cs="Gungsuh"/>
              <w:color w:val="000000"/>
              <w:sz w:val="96"/>
              <w:szCs w:val="96"/>
            </w:rPr>
            <w:t>高雄醫學大學</w:t>
          </w:r>
        </w:sdtContent>
      </w:sdt>
    </w:p>
    <w:p w14:paraId="00000010" w14:textId="77777777" w:rsidR="00231EDA" w:rsidRDefault="00937219">
      <w:pPr>
        <w:pBdr>
          <w:top w:val="nil"/>
          <w:left w:val="nil"/>
          <w:bottom w:val="nil"/>
          <w:right w:val="nil"/>
          <w:between w:val="nil"/>
        </w:pBdr>
        <w:spacing w:line="240" w:lineRule="auto"/>
        <w:ind w:left="7" w:right="-779" w:hanging="9"/>
        <w:jc w:val="center"/>
        <w:rPr>
          <w:sz w:val="86"/>
          <w:szCs w:val="86"/>
        </w:rPr>
      </w:pPr>
      <w:r>
        <w:rPr>
          <w:sz w:val="86"/>
          <w:szCs w:val="86"/>
        </w:rPr>
        <w:t>Kaohsiung Medical University</w:t>
      </w:r>
    </w:p>
    <w:p w14:paraId="00000011" w14:textId="77777777" w:rsidR="00231EDA" w:rsidRDefault="00231EDA">
      <w:pPr>
        <w:pBdr>
          <w:top w:val="nil"/>
          <w:left w:val="nil"/>
          <w:bottom w:val="nil"/>
          <w:right w:val="nil"/>
          <w:between w:val="nil"/>
        </w:pBdr>
        <w:spacing w:line="240" w:lineRule="auto"/>
        <w:ind w:left="8" w:hanging="10"/>
        <w:jc w:val="center"/>
        <w:rPr>
          <w:color w:val="000000"/>
          <w:sz w:val="96"/>
          <w:szCs w:val="96"/>
        </w:rPr>
      </w:pPr>
    </w:p>
    <w:p w14:paraId="00000012" w14:textId="77777777" w:rsidR="00231EDA" w:rsidRDefault="00937219">
      <w:pPr>
        <w:pBdr>
          <w:top w:val="nil"/>
          <w:left w:val="nil"/>
          <w:bottom w:val="nil"/>
          <w:right w:val="nil"/>
          <w:between w:val="nil"/>
        </w:pBdr>
        <w:spacing w:line="240" w:lineRule="auto"/>
        <w:ind w:left="0" w:hanging="2"/>
        <w:jc w:val="center"/>
        <w:rPr>
          <w:color w:val="000000"/>
          <w:sz w:val="96"/>
          <w:szCs w:val="96"/>
        </w:rPr>
      </w:pPr>
      <w:sdt>
        <w:sdtPr>
          <w:tag w:val="goog_rdk_3"/>
          <w:id w:val="397786181"/>
        </w:sdtPr>
        <w:sdtEndPr/>
        <w:sdtContent>
          <w:r>
            <w:rPr>
              <w:rFonts w:ascii="Gungsuh" w:eastAsia="Gungsuh" w:hAnsi="Gungsuh" w:cs="Gungsuh"/>
              <w:color w:val="000000"/>
              <w:sz w:val="96"/>
              <w:szCs w:val="96"/>
            </w:rPr>
            <w:t>輻射防護計畫</w:t>
          </w:r>
        </w:sdtContent>
      </w:sdt>
    </w:p>
    <w:p w14:paraId="00000013" w14:textId="77777777" w:rsidR="00231EDA" w:rsidRDefault="00937219">
      <w:pPr>
        <w:pBdr>
          <w:top w:val="nil"/>
          <w:left w:val="nil"/>
          <w:bottom w:val="nil"/>
          <w:right w:val="nil"/>
          <w:between w:val="nil"/>
        </w:pBdr>
        <w:spacing w:line="240" w:lineRule="auto"/>
        <w:ind w:left="7" w:right="-637" w:hanging="9"/>
        <w:jc w:val="center"/>
        <w:rPr>
          <w:sz w:val="86"/>
          <w:szCs w:val="86"/>
        </w:rPr>
      </w:pPr>
      <w:r>
        <w:rPr>
          <w:sz w:val="86"/>
          <w:szCs w:val="86"/>
        </w:rPr>
        <w:t>Radiation Protection Plan</w:t>
      </w:r>
    </w:p>
    <w:p w14:paraId="00000014" w14:textId="77777777" w:rsidR="00231EDA" w:rsidRDefault="00231EDA">
      <w:pPr>
        <w:pBdr>
          <w:top w:val="nil"/>
          <w:left w:val="nil"/>
          <w:bottom w:val="nil"/>
          <w:right w:val="nil"/>
          <w:between w:val="nil"/>
        </w:pBdr>
        <w:spacing w:line="240" w:lineRule="auto"/>
        <w:ind w:left="3" w:hanging="5"/>
        <w:rPr>
          <w:color w:val="000000"/>
          <w:sz w:val="52"/>
          <w:szCs w:val="52"/>
        </w:rPr>
      </w:pPr>
    </w:p>
    <w:p w14:paraId="00000015" w14:textId="77777777" w:rsidR="00231EDA" w:rsidRDefault="00231EDA">
      <w:pPr>
        <w:pBdr>
          <w:top w:val="nil"/>
          <w:left w:val="nil"/>
          <w:bottom w:val="nil"/>
          <w:right w:val="nil"/>
          <w:between w:val="nil"/>
        </w:pBdr>
        <w:spacing w:line="240" w:lineRule="auto"/>
        <w:ind w:left="3" w:hanging="5"/>
        <w:rPr>
          <w:color w:val="000000"/>
          <w:sz w:val="52"/>
          <w:szCs w:val="52"/>
        </w:rPr>
      </w:pPr>
    </w:p>
    <w:p w14:paraId="00000016" w14:textId="77777777" w:rsidR="00231EDA" w:rsidRDefault="00231EDA">
      <w:pPr>
        <w:pBdr>
          <w:top w:val="nil"/>
          <w:left w:val="nil"/>
          <w:bottom w:val="nil"/>
          <w:right w:val="nil"/>
          <w:between w:val="nil"/>
        </w:pBdr>
        <w:spacing w:line="240" w:lineRule="auto"/>
        <w:ind w:left="3" w:hanging="5"/>
        <w:rPr>
          <w:color w:val="000000"/>
          <w:sz w:val="52"/>
          <w:szCs w:val="52"/>
        </w:rPr>
      </w:pPr>
    </w:p>
    <w:p w14:paraId="00000017" w14:textId="77777777" w:rsidR="00231EDA" w:rsidRDefault="00231EDA">
      <w:pPr>
        <w:pBdr>
          <w:top w:val="nil"/>
          <w:left w:val="nil"/>
          <w:bottom w:val="nil"/>
          <w:right w:val="nil"/>
          <w:between w:val="nil"/>
        </w:pBdr>
        <w:spacing w:line="240" w:lineRule="auto"/>
        <w:ind w:left="3" w:hanging="5"/>
        <w:jc w:val="center"/>
        <w:rPr>
          <w:color w:val="000000"/>
          <w:sz w:val="52"/>
          <w:szCs w:val="52"/>
        </w:rPr>
      </w:pPr>
    </w:p>
    <w:p w14:paraId="00000018" w14:textId="77777777" w:rsidR="00231EDA" w:rsidRDefault="00231EDA">
      <w:pPr>
        <w:pBdr>
          <w:top w:val="nil"/>
          <w:left w:val="nil"/>
          <w:bottom w:val="nil"/>
          <w:right w:val="nil"/>
          <w:between w:val="nil"/>
        </w:pBdr>
        <w:spacing w:line="240" w:lineRule="auto"/>
        <w:ind w:left="3" w:hanging="5"/>
        <w:jc w:val="center"/>
        <w:rPr>
          <w:color w:val="000000"/>
          <w:sz w:val="52"/>
          <w:szCs w:val="52"/>
        </w:rPr>
      </w:pPr>
    </w:p>
    <w:p w14:paraId="00000019" w14:textId="77777777" w:rsidR="00231EDA" w:rsidRDefault="00231EDA">
      <w:pPr>
        <w:pBdr>
          <w:top w:val="nil"/>
          <w:left w:val="nil"/>
          <w:bottom w:val="nil"/>
          <w:right w:val="nil"/>
          <w:between w:val="nil"/>
        </w:pBdr>
        <w:spacing w:line="240" w:lineRule="auto"/>
        <w:ind w:left="3" w:hanging="5"/>
        <w:jc w:val="center"/>
        <w:rPr>
          <w:color w:val="000000"/>
          <w:sz w:val="52"/>
          <w:szCs w:val="52"/>
        </w:rPr>
      </w:pPr>
    </w:p>
    <w:p w14:paraId="0000001A" w14:textId="77777777" w:rsidR="00231EDA" w:rsidRDefault="00231EDA">
      <w:pPr>
        <w:pBdr>
          <w:top w:val="nil"/>
          <w:left w:val="nil"/>
          <w:bottom w:val="nil"/>
          <w:right w:val="nil"/>
          <w:between w:val="nil"/>
        </w:pBdr>
        <w:spacing w:line="240" w:lineRule="auto"/>
        <w:ind w:left="3" w:hanging="5"/>
        <w:jc w:val="center"/>
        <w:rPr>
          <w:color w:val="000000"/>
          <w:sz w:val="52"/>
          <w:szCs w:val="52"/>
        </w:rPr>
      </w:pPr>
    </w:p>
    <w:p w14:paraId="0000001B" w14:textId="77777777" w:rsidR="00231EDA" w:rsidRDefault="00231EDA">
      <w:pPr>
        <w:pBdr>
          <w:top w:val="nil"/>
          <w:left w:val="nil"/>
          <w:bottom w:val="nil"/>
          <w:right w:val="nil"/>
          <w:between w:val="nil"/>
        </w:pBdr>
        <w:spacing w:line="240" w:lineRule="auto"/>
        <w:ind w:left="2" w:hanging="4"/>
        <w:jc w:val="center"/>
        <w:rPr>
          <w:color w:val="000000"/>
          <w:sz w:val="44"/>
          <w:szCs w:val="44"/>
        </w:rPr>
      </w:pPr>
    </w:p>
    <w:p w14:paraId="0000001C" w14:textId="77777777" w:rsidR="00231EDA" w:rsidRDefault="00231EDA">
      <w:pPr>
        <w:pBdr>
          <w:top w:val="nil"/>
          <w:left w:val="nil"/>
          <w:bottom w:val="nil"/>
          <w:right w:val="nil"/>
          <w:between w:val="nil"/>
        </w:pBdr>
        <w:spacing w:line="240" w:lineRule="auto"/>
        <w:ind w:left="2" w:hanging="4"/>
        <w:jc w:val="center"/>
        <w:rPr>
          <w:color w:val="000000"/>
          <w:sz w:val="44"/>
          <w:szCs w:val="44"/>
        </w:rPr>
      </w:pPr>
    </w:p>
    <w:p w14:paraId="0000001D" w14:textId="77777777" w:rsidR="00231EDA" w:rsidRDefault="00231EDA">
      <w:pPr>
        <w:pBdr>
          <w:top w:val="nil"/>
          <w:left w:val="nil"/>
          <w:bottom w:val="nil"/>
          <w:right w:val="nil"/>
          <w:between w:val="nil"/>
        </w:pBdr>
        <w:spacing w:line="240" w:lineRule="auto"/>
        <w:ind w:left="2" w:hanging="4"/>
        <w:jc w:val="center"/>
        <w:rPr>
          <w:color w:val="000000"/>
          <w:sz w:val="44"/>
          <w:szCs w:val="44"/>
        </w:rPr>
        <w:sectPr w:rsidR="00231EDA">
          <w:pgSz w:w="12240" w:h="15840"/>
          <w:pgMar w:top="1440" w:right="1440" w:bottom="1440" w:left="1797" w:header="720" w:footer="720" w:gutter="0"/>
          <w:pgNumType w:start="0"/>
          <w:cols w:space="720"/>
        </w:sectPr>
      </w:pPr>
    </w:p>
    <w:p w14:paraId="0000001E" w14:textId="77777777" w:rsidR="00231EDA" w:rsidRDefault="00937219">
      <w:pPr>
        <w:pBdr>
          <w:top w:val="nil"/>
          <w:left w:val="nil"/>
          <w:bottom w:val="nil"/>
          <w:right w:val="nil"/>
          <w:between w:val="nil"/>
        </w:pBdr>
        <w:spacing w:line="240" w:lineRule="auto"/>
        <w:ind w:left="0" w:hanging="2"/>
        <w:jc w:val="center"/>
        <w:rPr>
          <w:color w:val="000000"/>
          <w:sz w:val="32"/>
          <w:szCs w:val="32"/>
        </w:rPr>
      </w:pPr>
      <w:sdt>
        <w:sdtPr>
          <w:tag w:val="goog_rdk_4"/>
          <w:id w:val="379524451"/>
        </w:sdtPr>
        <w:sdtEndPr/>
        <w:sdtContent>
          <w:r>
            <w:rPr>
              <w:rFonts w:ascii="Gungsuh" w:eastAsia="Gungsuh" w:hAnsi="Gungsuh" w:cs="Gungsuh"/>
              <w:color w:val="000000"/>
              <w:sz w:val="32"/>
              <w:szCs w:val="32"/>
            </w:rPr>
            <w:t>高雄醫學大學輻射防護計畫</w:t>
          </w:r>
        </w:sdtContent>
      </w:sdt>
    </w:p>
    <w:p w14:paraId="0000001F" w14:textId="77777777" w:rsidR="00231EDA" w:rsidRDefault="00937219">
      <w:pPr>
        <w:pBdr>
          <w:top w:val="nil"/>
          <w:left w:val="nil"/>
          <w:bottom w:val="nil"/>
          <w:right w:val="nil"/>
          <w:between w:val="nil"/>
        </w:pBdr>
        <w:spacing w:line="240" w:lineRule="auto"/>
        <w:ind w:left="1" w:hanging="3"/>
        <w:jc w:val="center"/>
        <w:rPr>
          <w:sz w:val="32"/>
          <w:szCs w:val="32"/>
        </w:rPr>
      </w:pPr>
      <w:r>
        <w:rPr>
          <w:sz w:val="32"/>
          <w:szCs w:val="32"/>
        </w:rPr>
        <w:t>Kaohsiung Medical University</w:t>
      </w:r>
    </w:p>
    <w:p w14:paraId="00000020" w14:textId="77777777" w:rsidR="00231EDA" w:rsidRDefault="00937219">
      <w:pPr>
        <w:pBdr>
          <w:top w:val="nil"/>
          <w:left w:val="nil"/>
          <w:bottom w:val="nil"/>
          <w:right w:val="nil"/>
          <w:between w:val="nil"/>
        </w:pBdr>
        <w:spacing w:line="240" w:lineRule="auto"/>
        <w:ind w:left="1" w:hanging="3"/>
        <w:jc w:val="center"/>
        <w:rPr>
          <w:sz w:val="32"/>
          <w:szCs w:val="32"/>
        </w:rPr>
      </w:pPr>
      <w:r>
        <w:rPr>
          <w:sz w:val="32"/>
          <w:szCs w:val="32"/>
        </w:rPr>
        <w:t>Radiation Protection Plan</w:t>
      </w:r>
    </w:p>
    <w:p w14:paraId="00000021" w14:textId="77777777" w:rsidR="00231EDA" w:rsidRDefault="00231EDA">
      <w:pPr>
        <w:pBdr>
          <w:top w:val="nil"/>
          <w:left w:val="nil"/>
          <w:bottom w:val="nil"/>
          <w:right w:val="nil"/>
          <w:between w:val="nil"/>
        </w:pBdr>
        <w:spacing w:line="240" w:lineRule="auto"/>
        <w:ind w:left="1" w:hanging="3"/>
        <w:jc w:val="center"/>
        <w:rPr>
          <w:color w:val="000000"/>
          <w:sz w:val="28"/>
          <w:szCs w:val="28"/>
        </w:rPr>
      </w:pPr>
    </w:p>
    <w:p w14:paraId="00000022" w14:textId="77777777" w:rsidR="00231EDA" w:rsidRDefault="00937219">
      <w:pPr>
        <w:pBdr>
          <w:top w:val="nil"/>
          <w:left w:val="nil"/>
          <w:bottom w:val="nil"/>
          <w:right w:val="nil"/>
          <w:between w:val="nil"/>
        </w:pBdr>
        <w:spacing w:line="240" w:lineRule="auto"/>
        <w:ind w:left="0" w:hanging="2"/>
        <w:jc w:val="both"/>
        <w:rPr>
          <w:color w:val="000000"/>
          <w:sz w:val="28"/>
          <w:szCs w:val="28"/>
        </w:rPr>
      </w:pPr>
      <w:sdt>
        <w:sdtPr>
          <w:tag w:val="goog_rdk_5"/>
          <w:id w:val="-902985940"/>
        </w:sdtPr>
        <w:sdtEndPr/>
        <w:sdtContent>
          <w:r>
            <w:rPr>
              <w:rFonts w:ascii="Gungsuh" w:eastAsia="Gungsuh" w:hAnsi="Gungsuh" w:cs="Gungsuh"/>
              <w:color w:val="000000"/>
              <w:sz w:val="28"/>
              <w:szCs w:val="28"/>
            </w:rPr>
            <w:t>一、總則</w:t>
          </w:r>
        </w:sdtContent>
      </w:sdt>
    </w:p>
    <w:p w14:paraId="00000023" w14:textId="77777777" w:rsidR="00231EDA" w:rsidRDefault="00937219">
      <w:pPr>
        <w:pBdr>
          <w:top w:val="nil"/>
          <w:left w:val="nil"/>
          <w:bottom w:val="nil"/>
          <w:right w:val="nil"/>
          <w:between w:val="nil"/>
        </w:pBdr>
        <w:spacing w:line="240" w:lineRule="auto"/>
        <w:ind w:left="1" w:hanging="3"/>
        <w:jc w:val="both"/>
        <w:rPr>
          <w:sz w:val="28"/>
          <w:szCs w:val="28"/>
        </w:rPr>
      </w:pPr>
      <w:r>
        <w:rPr>
          <w:sz w:val="28"/>
          <w:szCs w:val="28"/>
        </w:rPr>
        <w:t>Article 1</w:t>
      </w:r>
      <w:r>
        <w:rPr>
          <w:sz w:val="28"/>
          <w:szCs w:val="28"/>
        </w:rPr>
        <w:tab/>
        <w:t>General Provisions</w:t>
      </w:r>
    </w:p>
    <w:p w14:paraId="00000024" w14:textId="77777777" w:rsidR="00231EDA" w:rsidRDefault="00937219">
      <w:pPr>
        <w:numPr>
          <w:ilvl w:val="0"/>
          <w:numId w:val="1"/>
        </w:numPr>
        <w:pBdr>
          <w:top w:val="nil"/>
          <w:left w:val="nil"/>
          <w:bottom w:val="nil"/>
          <w:right w:val="nil"/>
          <w:between w:val="nil"/>
        </w:pBdr>
        <w:spacing w:line="240" w:lineRule="auto"/>
        <w:ind w:left="0" w:hanging="2"/>
        <w:jc w:val="both"/>
        <w:rPr>
          <w:color w:val="000000"/>
        </w:rPr>
      </w:pPr>
      <w:sdt>
        <w:sdtPr>
          <w:tag w:val="goog_rdk_6"/>
          <w:id w:val="-63102492"/>
        </w:sdtPr>
        <w:sdtEndPr/>
        <w:sdtContent>
          <w:r>
            <w:rPr>
              <w:rFonts w:ascii="Gungsuh" w:eastAsia="Gungsuh" w:hAnsi="Gungsuh" w:cs="Gungsuh"/>
              <w:color w:val="000000"/>
            </w:rPr>
            <w:t>本校為確保全體教職員工生之健康與輻射安全，特訂定本計畫，以執行輻射作業。</w:t>
          </w:r>
        </w:sdtContent>
      </w:sdt>
    </w:p>
    <w:p w14:paraId="00000025" w14:textId="77777777" w:rsidR="00231EDA" w:rsidRDefault="00937219">
      <w:pPr>
        <w:numPr>
          <w:ilvl w:val="0"/>
          <w:numId w:val="30"/>
        </w:numPr>
        <w:pBdr>
          <w:top w:val="nil"/>
          <w:left w:val="nil"/>
          <w:bottom w:val="nil"/>
          <w:right w:val="nil"/>
          <w:between w:val="nil"/>
        </w:pBdr>
        <w:spacing w:line="240" w:lineRule="auto"/>
        <w:ind w:left="0" w:hanging="2"/>
        <w:jc w:val="both"/>
      </w:pPr>
      <w:r>
        <w:t xml:space="preserve">Kaohsiung Medical University (KMU) formulates the Radiation Protection Plan for the proper implementation of radiation work, </w:t>
      </w:r>
      <w:proofErr w:type="gramStart"/>
      <w:r>
        <w:t>so as to</w:t>
      </w:r>
      <w:proofErr w:type="gramEnd"/>
      <w:r>
        <w:t xml:space="preserve"> ensure the health and radiation safety of all faculty, staff, and students.</w:t>
      </w:r>
    </w:p>
    <w:p w14:paraId="00000026" w14:textId="77777777" w:rsidR="00231EDA" w:rsidRDefault="00937219">
      <w:pPr>
        <w:numPr>
          <w:ilvl w:val="0"/>
          <w:numId w:val="1"/>
        </w:numPr>
        <w:pBdr>
          <w:top w:val="nil"/>
          <w:left w:val="nil"/>
          <w:bottom w:val="nil"/>
          <w:right w:val="nil"/>
          <w:between w:val="nil"/>
        </w:pBdr>
        <w:spacing w:line="240" w:lineRule="auto"/>
        <w:ind w:left="0" w:hanging="2"/>
        <w:jc w:val="both"/>
        <w:rPr>
          <w:color w:val="000000"/>
        </w:rPr>
      </w:pPr>
      <w:sdt>
        <w:sdtPr>
          <w:tag w:val="goog_rdk_7"/>
          <w:id w:val="2097827576"/>
        </w:sdtPr>
        <w:sdtEndPr/>
        <w:sdtContent>
          <w:r>
            <w:rPr>
              <w:rFonts w:ascii="Gungsuh" w:eastAsia="Gungsuh" w:hAnsi="Gungsuh" w:cs="Gungsuh"/>
              <w:color w:val="000000"/>
            </w:rPr>
            <w:t>本計畫依游離輻射防護法第七條及游離輻射防護法施行細則第二條之規定訂定。</w:t>
          </w:r>
        </w:sdtContent>
      </w:sdt>
    </w:p>
    <w:p w14:paraId="00000027" w14:textId="77777777" w:rsidR="00231EDA" w:rsidRDefault="00937219">
      <w:pPr>
        <w:numPr>
          <w:ilvl w:val="0"/>
          <w:numId w:val="30"/>
        </w:numPr>
        <w:pBdr>
          <w:top w:val="nil"/>
          <w:left w:val="nil"/>
          <w:bottom w:val="nil"/>
          <w:right w:val="nil"/>
          <w:between w:val="nil"/>
        </w:pBdr>
        <w:spacing w:line="240" w:lineRule="auto"/>
        <w:ind w:left="0" w:hanging="2"/>
        <w:jc w:val="both"/>
      </w:pPr>
      <w:r>
        <w:t>This Pla</w:t>
      </w:r>
      <w:r>
        <w:t>n is formulated in accordance with Article 7 of the Ionizing Radiation Protection Act and Article 2 of the Enforcement Rules for the Ionizing Radiation Protection Act.</w:t>
      </w:r>
    </w:p>
    <w:p w14:paraId="00000028" w14:textId="77777777" w:rsidR="00231EDA" w:rsidRDefault="00937219">
      <w:pPr>
        <w:numPr>
          <w:ilvl w:val="0"/>
          <w:numId w:val="1"/>
        </w:numPr>
        <w:pBdr>
          <w:top w:val="nil"/>
          <w:left w:val="nil"/>
          <w:bottom w:val="nil"/>
          <w:right w:val="nil"/>
          <w:between w:val="nil"/>
        </w:pBdr>
        <w:spacing w:line="240" w:lineRule="auto"/>
        <w:ind w:left="0" w:hanging="2"/>
        <w:jc w:val="both"/>
        <w:rPr>
          <w:color w:val="000000"/>
        </w:rPr>
      </w:pPr>
      <w:sdt>
        <w:sdtPr>
          <w:tag w:val="goog_rdk_8"/>
          <w:id w:val="-447463087"/>
        </w:sdtPr>
        <w:sdtEndPr/>
        <w:sdtContent>
          <w:r>
            <w:rPr>
              <w:rFonts w:ascii="Gungsuh" w:eastAsia="Gungsuh" w:hAnsi="Gungsuh" w:cs="Gungsuh"/>
              <w:color w:val="000000"/>
            </w:rPr>
            <w:t>本校除應遵守游離輻射防護法、游離輻射防護法施行細則、游離輻射防護安全標準等相關法規之外，尚應依本計畫實施各項輻射作業。</w:t>
          </w:r>
        </w:sdtContent>
      </w:sdt>
    </w:p>
    <w:p w14:paraId="00000029" w14:textId="77777777" w:rsidR="00231EDA" w:rsidRDefault="00937219">
      <w:pPr>
        <w:numPr>
          <w:ilvl w:val="0"/>
          <w:numId w:val="30"/>
        </w:numPr>
        <w:pBdr>
          <w:top w:val="nil"/>
          <w:left w:val="nil"/>
          <w:bottom w:val="nil"/>
          <w:right w:val="nil"/>
          <w:between w:val="nil"/>
        </w:pBdr>
        <w:spacing w:line="240" w:lineRule="auto"/>
        <w:ind w:left="0" w:hanging="2"/>
        <w:jc w:val="both"/>
      </w:pPr>
      <w:r>
        <w:t xml:space="preserve">In addition to compliance with the relevant law and regulations such as the Ionizing Radiation Protection Act, Enforcement Rules for the Ionizing Radiation Protection Act, and Safety Standards for Protection against Ionizing Radiation, all radiation works </w:t>
      </w:r>
      <w:r>
        <w:t>in the University shall be carried out in accordance with this Plan.</w:t>
      </w:r>
    </w:p>
    <w:p w14:paraId="0000002A" w14:textId="77777777" w:rsidR="00231EDA" w:rsidRDefault="00231EDA">
      <w:pPr>
        <w:pBdr>
          <w:top w:val="nil"/>
          <w:left w:val="nil"/>
          <w:bottom w:val="nil"/>
          <w:right w:val="nil"/>
          <w:between w:val="nil"/>
        </w:pBdr>
        <w:spacing w:line="240" w:lineRule="auto"/>
        <w:ind w:left="0" w:hanging="2"/>
        <w:jc w:val="both"/>
        <w:rPr>
          <w:color w:val="000000"/>
        </w:rPr>
      </w:pPr>
    </w:p>
    <w:p w14:paraId="0000002B" w14:textId="77777777" w:rsidR="00231EDA" w:rsidRDefault="00937219">
      <w:pPr>
        <w:pBdr>
          <w:top w:val="nil"/>
          <w:left w:val="nil"/>
          <w:bottom w:val="nil"/>
          <w:right w:val="nil"/>
          <w:between w:val="nil"/>
        </w:pBdr>
        <w:spacing w:line="240" w:lineRule="auto"/>
        <w:ind w:left="0" w:hanging="2"/>
        <w:jc w:val="both"/>
        <w:rPr>
          <w:color w:val="000000"/>
          <w:sz w:val="28"/>
          <w:szCs w:val="28"/>
        </w:rPr>
      </w:pPr>
      <w:sdt>
        <w:sdtPr>
          <w:tag w:val="goog_rdk_9"/>
          <w:id w:val="369040023"/>
        </w:sdtPr>
        <w:sdtEndPr/>
        <w:sdtContent>
          <w:r>
            <w:rPr>
              <w:rFonts w:ascii="Gungsuh" w:eastAsia="Gungsuh" w:hAnsi="Gungsuh" w:cs="Gungsuh"/>
              <w:color w:val="000000"/>
              <w:sz w:val="28"/>
              <w:szCs w:val="28"/>
            </w:rPr>
            <w:t>二、輻射防護管理組織及權責</w:t>
          </w:r>
        </w:sdtContent>
      </w:sdt>
    </w:p>
    <w:p w14:paraId="0000002C" w14:textId="77777777" w:rsidR="00231EDA" w:rsidRDefault="00937219">
      <w:pPr>
        <w:pBdr>
          <w:top w:val="nil"/>
          <w:left w:val="nil"/>
          <w:bottom w:val="nil"/>
          <w:right w:val="nil"/>
          <w:between w:val="nil"/>
        </w:pBdr>
        <w:spacing w:line="240" w:lineRule="auto"/>
        <w:ind w:left="1" w:hanging="3"/>
        <w:jc w:val="both"/>
        <w:rPr>
          <w:sz w:val="28"/>
          <w:szCs w:val="28"/>
        </w:rPr>
      </w:pPr>
      <w:r>
        <w:rPr>
          <w:sz w:val="28"/>
          <w:szCs w:val="28"/>
        </w:rPr>
        <w:t>Article 2</w:t>
      </w:r>
      <w:r>
        <w:rPr>
          <w:sz w:val="28"/>
          <w:szCs w:val="28"/>
        </w:rPr>
        <w:tab/>
        <w:t>Management Organization for Radiation Protection and Its Authority and Responsibility</w:t>
      </w:r>
    </w:p>
    <w:p w14:paraId="0000002D" w14:textId="77777777" w:rsidR="00231EDA" w:rsidRDefault="00937219">
      <w:pPr>
        <w:numPr>
          <w:ilvl w:val="0"/>
          <w:numId w:val="2"/>
        </w:numPr>
        <w:pBdr>
          <w:top w:val="nil"/>
          <w:left w:val="nil"/>
          <w:bottom w:val="nil"/>
          <w:right w:val="nil"/>
          <w:between w:val="nil"/>
        </w:pBdr>
        <w:spacing w:line="240" w:lineRule="auto"/>
        <w:ind w:left="0" w:hanging="2"/>
        <w:jc w:val="both"/>
        <w:rPr>
          <w:color w:val="000000"/>
        </w:rPr>
      </w:pPr>
      <w:sdt>
        <w:sdtPr>
          <w:tag w:val="goog_rdk_10"/>
          <w:id w:val="1886369151"/>
        </w:sdtPr>
        <w:sdtEndPr/>
        <w:sdtContent>
          <w:r>
            <w:rPr>
              <w:rFonts w:ascii="Gungsuh" w:eastAsia="Gungsuh" w:hAnsi="Gungsuh" w:cs="Gungsuh"/>
              <w:color w:val="000000"/>
            </w:rPr>
            <w:t>本校輻射防護事宜，由校長統籌負責。輻射防護管理組織應擬定輻射防護計畫，定期或不定期檢討及修訂計畫內容。</w:t>
          </w:r>
        </w:sdtContent>
      </w:sdt>
    </w:p>
    <w:p w14:paraId="0000002E" w14:textId="77777777" w:rsidR="00231EDA" w:rsidRDefault="00937219">
      <w:pPr>
        <w:numPr>
          <w:ilvl w:val="0"/>
          <w:numId w:val="29"/>
        </w:numPr>
        <w:pBdr>
          <w:top w:val="nil"/>
          <w:left w:val="nil"/>
          <w:bottom w:val="nil"/>
          <w:right w:val="nil"/>
          <w:between w:val="nil"/>
        </w:pBdr>
        <w:spacing w:line="240" w:lineRule="auto"/>
        <w:ind w:left="0" w:hanging="2"/>
        <w:jc w:val="both"/>
      </w:pPr>
      <w:r>
        <w:t>The President of the University shall oversee and take charge of matters relating to radiation protection of KMU. The management organization for radiation protection shall draft the Radiation Protection Plan, review and amend the Plan content regularly or</w:t>
      </w:r>
      <w:r>
        <w:t xml:space="preserve"> from time to time.</w:t>
      </w:r>
    </w:p>
    <w:p w14:paraId="0000002F" w14:textId="77777777" w:rsidR="00231EDA" w:rsidRDefault="00937219">
      <w:pPr>
        <w:numPr>
          <w:ilvl w:val="0"/>
          <w:numId w:val="2"/>
        </w:numPr>
        <w:pBdr>
          <w:top w:val="nil"/>
          <w:left w:val="nil"/>
          <w:bottom w:val="nil"/>
          <w:right w:val="nil"/>
          <w:between w:val="nil"/>
        </w:pBdr>
        <w:spacing w:line="240" w:lineRule="auto"/>
        <w:ind w:left="0" w:hanging="2"/>
        <w:jc w:val="both"/>
        <w:rPr>
          <w:color w:val="000000"/>
        </w:rPr>
      </w:pPr>
      <w:sdt>
        <w:sdtPr>
          <w:tag w:val="goog_rdk_11"/>
          <w:id w:val="495159835"/>
        </w:sdtPr>
        <w:sdtEndPr/>
        <w:sdtContent>
          <w:r>
            <w:rPr>
              <w:rFonts w:ascii="Gungsuh" w:eastAsia="Gungsuh" w:hAnsi="Gungsuh" w:cs="Gungsuh"/>
              <w:color w:val="000000"/>
            </w:rPr>
            <w:t>校長得指派合格人員為輻射防護人員，負責督導與執行輻射防護計畫及輻射防護管理業務。輻射防護人員之資格，依原子能委員會之規定。</w:t>
          </w:r>
        </w:sdtContent>
      </w:sdt>
    </w:p>
    <w:p w14:paraId="00000030" w14:textId="77777777" w:rsidR="00231EDA" w:rsidRDefault="00937219">
      <w:pPr>
        <w:numPr>
          <w:ilvl w:val="0"/>
          <w:numId w:val="29"/>
        </w:numPr>
        <w:pBdr>
          <w:top w:val="nil"/>
          <w:left w:val="nil"/>
          <w:bottom w:val="nil"/>
          <w:right w:val="nil"/>
          <w:between w:val="nil"/>
        </w:pBdr>
        <w:spacing w:line="240" w:lineRule="auto"/>
        <w:ind w:left="0" w:hanging="2"/>
        <w:jc w:val="both"/>
      </w:pPr>
      <w:r>
        <w:t>The President may designate a qualified individual as the radiation protection officer, responsible for supervising and executing the Radiation Protection Plan and radiatio</w:t>
      </w:r>
      <w:r>
        <w:t xml:space="preserve">n protection management tasks. Qualifications of the radiation protection officer shall </w:t>
      </w:r>
      <w:proofErr w:type="gramStart"/>
      <w:r>
        <w:t>be in compliance with</w:t>
      </w:r>
      <w:proofErr w:type="gramEnd"/>
      <w:r>
        <w:t xml:space="preserve"> the Atomic Energy Council’s provisions.</w:t>
      </w:r>
    </w:p>
    <w:p w14:paraId="00000031" w14:textId="77777777" w:rsidR="00231EDA" w:rsidRDefault="00937219">
      <w:pPr>
        <w:numPr>
          <w:ilvl w:val="0"/>
          <w:numId w:val="2"/>
        </w:numPr>
        <w:pBdr>
          <w:top w:val="nil"/>
          <w:left w:val="nil"/>
          <w:bottom w:val="nil"/>
          <w:right w:val="nil"/>
          <w:between w:val="nil"/>
        </w:pBdr>
        <w:spacing w:line="240" w:lineRule="auto"/>
        <w:ind w:left="0" w:hanging="2"/>
        <w:jc w:val="both"/>
        <w:rPr>
          <w:color w:val="000000"/>
        </w:rPr>
      </w:pPr>
      <w:sdt>
        <w:sdtPr>
          <w:tag w:val="goog_rdk_12"/>
          <w:id w:val="-2040350955"/>
        </w:sdtPr>
        <w:sdtEndPr/>
        <w:sdtContent>
          <w:r>
            <w:rPr>
              <w:rFonts w:ascii="Gungsuh" w:eastAsia="Gungsuh" w:hAnsi="Gungsuh" w:cs="Gungsuh"/>
              <w:color w:val="000000"/>
            </w:rPr>
            <w:t>依輻射防護管理組織及輻射防護人員設置標準之規定，本校之輻射防護管理組織為輻射安全管理委員會。</w:t>
          </w:r>
        </w:sdtContent>
      </w:sdt>
    </w:p>
    <w:p w14:paraId="00000032" w14:textId="77777777" w:rsidR="00231EDA" w:rsidRDefault="00937219">
      <w:pPr>
        <w:numPr>
          <w:ilvl w:val="0"/>
          <w:numId w:val="29"/>
        </w:numPr>
        <w:pBdr>
          <w:top w:val="nil"/>
          <w:left w:val="nil"/>
          <w:bottom w:val="nil"/>
          <w:right w:val="nil"/>
          <w:between w:val="nil"/>
        </w:pBdr>
        <w:spacing w:line="240" w:lineRule="auto"/>
        <w:ind w:left="0" w:hanging="2"/>
        <w:jc w:val="both"/>
      </w:pPr>
      <w:r>
        <w:t>In accordance with the Establishment Standards for the Ra</w:t>
      </w:r>
      <w:r>
        <w:t xml:space="preserve">diation Protection Management Organization and Radiation Protection Personnel, the Radiation Safety </w:t>
      </w:r>
      <w:r>
        <w:lastRenderedPageBreak/>
        <w:t>Committee shall be the management organization for radiation protection in KMU.</w:t>
      </w:r>
    </w:p>
    <w:p w14:paraId="00000033" w14:textId="77777777" w:rsidR="00231EDA" w:rsidRDefault="00937219">
      <w:pPr>
        <w:numPr>
          <w:ilvl w:val="0"/>
          <w:numId w:val="2"/>
        </w:numPr>
        <w:pBdr>
          <w:top w:val="nil"/>
          <w:left w:val="nil"/>
          <w:bottom w:val="nil"/>
          <w:right w:val="nil"/>
          <w:between w:val="nil"/>
        </w:pBdr>
        <w:spacing w:line="240" w:lineRule="auto"/>
        <w:ind w:left="0" w:hanging="2"/>
        <w:jc w:val="both"/>
        <w:rPr>
          <w:color w:val="000000"/>
        </w:rPr>
      </w:pPr>
      <w:sdt>
        <w:sdtPr>
          <w:tag w:val="goog_rdk_13"/>
          <w:id w:val="96149771"/>
        </w:sdtPr>
        <w:sdtEndPr/>
        <w:sdtContent>
          <w:r>
            <w:rPr>
              <w:rFonts w:ascii="Gungsuh" w:eastAsia="Gungsuh" w:hAnsi="Gungsuh" w:cs="Gungsuh"/>
              <w:color w:val="000000"/>
            </w:rPr>
            <w:t>輻射安全管理委員會之組成如下：</w:t>
          </w:r>
          <w:r>
            <w:rPr>
              <w:rFonts w:ascii="Gungsuh" w:eastAsia="Gungsuh" w:hAnsi="Gungsuh" w:cs="Gungsuh"/>
              <w:color w:val="000000"/>
            </w:rPr>
            <w:t xml:space="preserve"> </w:t>
          </w:r>
        </w:sdtContent>
      </w:sdt>
    </w:p>
    <w:p w14:paraId="00000034" w14:textId="77777777" w:rsidR="00231EDA" w:rsidRDefault="00937219">
      <w:pPr>
        <w:numPr>
          <w:ilvl w:val="0"/>
          <w:numId w:val="29"/>
        </w:numPr>
        <w:pBdr>
          <w:top w:val="nil"/>
          <w:left w:val="nil"/>
          <w:bottom w:val="nil"/>
          <w:right w:val="nil"/>
          <w:between w:val="nil"/>
        </w:pBdr>
        <w:spacing w:line="240" w:lineRule="auto"/>
        <w:ind w:left="0" w:hanging="2"/>
        <w:jc w:val="both"/>
      </w:pPr>
      <w:r>
        <w:t>The Radiation Safety Committee consists of:</w:t>
      </w:r>
    </w:p>
    <w:p w14:paraId="00000035" w14:textId="77777777" w:rsidR="00231EDA" w:rsidRDefault="00937219">
      <w:pPr>
        <w:numPr>
          <w:ilvl w:val="1"/>
          <w:numId w:val="2"/>
        </w:numPr>
        <w:pBdr>
          <w:top w:val="nil"/>
          <w:left w:val="nil"/>
          <w:bottom w:val="nil"/>
          <w:right w:val="nil"/>
          <w:between w:val="nil"/>
        </w:pBdr>
        <w:spacing w:line="240" w:lineRule="auto"/>
        <w:ind w:left="0" w:hanging="2"/>
        <w:jc w:val="both"/>
        <w:rPr>
          <w:color w:val="000000"/>
        </w:rPr>
      </w:pPr>
      <w:sdt>
        <w:sdtPr>
          <w:tag w:val="goog_rdk_14"/>
          <w:id w:val="-556238184"/>
        </w:sdtPr>
        <w:sdtEndPr/>
        <w:sdtContent>
          <w:r>
            <w:rPr>
              <w:rFonts w:ascii="Gungsuh" w:eastAsia="Gungsuh" w:hAnsi="Gungsuh" w:cs="Gungsuh"/>
              <w:color w:val="000000"/>
            </w:rPr>
            <w:t>委員共七人以上。</w:t>
          </w:r>
        </w:sdtContent>
      </w:sdt>
    </w:p>
    <w:p w14:paraId="00000036" w14:textId="77777777" w:rsidR="00231EDA" w:rsidRDefault="00937219">
      <w:pPr>
        <w:numPr>
          <w:ilvl w:val="0"/>
          <w:numId w:val="35"/>
        </w:numPr>
        <w:pBdr>
          <w:top w:val="nil"/>
          <w:left w:val="nil"/>
          <w:bottom w:val="nil"/>
          <w:right w:val="nil"/>
          <w:between w:val="nil"/>
        </w:pBdr>
        <w:spacing w:line="240" w:lineRule="auto"/>
        <w:ind w:left="0" w:hanging="2"/>
        <w:jc w:val="both"/>
      </w:pPr>
      <w:r>
        <w:t>7 committee members or more.</w:t>
      </w:r>
    </w:p>
    <w:p w14:paraId="00000037" w14:textId="77777777" w:rsidR="00231EDA" w:rsidRDefault="00937219">
      <w:pPr>
        <w:numPr>
          <w:ilvl w:val="1"/>
          <w:numId w:val="2"/>
        </w:numPr>
        <w:pBdr>
          <w:top w:val="nil"/>
          <w:left w:val="nil"/>
          <w:bottom w:val="nil"/>
          <w:right w:val="nil"/>
          <w:between w:val="nil"/>
        </w:pBdr>
        <w:spacing w:line="240" w:lineRule="auto"/>
        <w:ind w:left="0" w:hanging="2"/>
        <w:jc w:val="both"/>
        <w:rPr>
          <w:color w:val="000000"/>
        </w:rPr>
      </w:pPr>
      <w:sdt>
        <w:sdtPr>
          <w:tag w:val="goog_rdk_15"/>
          <w:id w:val="2029529510"/>
        </w:sdtPr>
        <w:sdtEndPr/>
        <w:sdtContent>
          <w:r>
            <w:rPr>
              <w:rFonts w:ascii="Gungsuh" w:eastAsia="Gungsuh" w:hAnsi="Gungsuh" w:cs="Gungsuh"/>
              <w:color w:val="000000"/>
            </w:rPr>
            <w:t>主任委員：校長。</w:t>
          </w:r>
        </w:sdtContent>
      </w:sdt>
    </w:p>
    <w:p w14:paraId="00000038" w14:textId="77777777" w:rsidR="00231EDA" w:rsidRDefault="00937219">
      <w:pPr>
        <w:numPr>
          <w:ilvl w:val="0"/>
          <w:numId w:val="35"/>
        </w:numPr>
        <w:pBdr>
          <w:top w:val="nil"/>
          <w:left w:val="nil"/>
          <w:bottom w:val="nil"/>
          <w:right w:val="nil"/>
          <w:between w:val="nil"/>
        </w:pBdr>
        <w:spacing w:line="240" w:lineRule="auto"/>
        <w:ind w:left="0" w:hanging="2"/>
        <w:jc w:val="both"/>
      </w:pPr>
      <w:r>
        <w:t xml:space="preserve">a chairperson: </w:t>
      </w:r>
      <w:proofErr w:type="gramStart"/>
      <w:r>
        <w:t>the</w:t>
      </w:r>
      <w:proofErr w:type="gramEnd"/>
      <w:r>
        <w:t xml:space="preserve"> President.</w:t>
      </w:r>
    </w:p>
    <w:p w14:paraId="00000039" w14:textId="77777777" w:rsidR="00231EDA" w:rsidRDefault="00937219">
      <w:pPr>
        <w:numPr>
          <w:ilvl w:val="1"/>
          <w:numId w:val="2"/>
        </w:numPr>
        <w:pBdr>
          <w:top w:val="nil"/>
          <w:left w:val="nil"/>
          <w:bottom w:val="nil"/>
          <w:right w:val="nil"/>
          <w:between w:val="nil"/>
        </w:pBdr>
        <w:spacing w:line="240" w:lineRule="auto"/>
        <w:ind w:left="0" w:hanging="2"/>
        <w:jc w:val="both"/>
        <w:rPr>
          <w:color w:val="000000"/>
        </w:rPr>
      </w:pPr>
      <w:sdt>
        <w:sdtPr>
          <w:tag w:val="goog_rdk_16"/>
          <w:id w:val="205301657"/>
        </w:sdtPr>
        <w:sdtEndPr/>
        <w:sdtContent>
          <w:r>
            <w:rPr>
              <w:rFonts w:ascii="Gungsuh" w:eastAsia="Gungsuh" w:hAnsi="Gungsuh" w:cs="Gungsuh"/>
              <w:color w:val="000000"/>
            </w:rPr>
            <w:t>委員：相關學院、學系主管、相關部門主管及輻射防護人員。</w:t>
          </w:r>
        </w:sdtContent>
      </w:sdt>
    </w:p>
    <w:p w14:paraId="0000003A" w14:textId="77777777" w:rsidR="00231EDA" w:rsidRDefault="00937219">
      <w:pPr>
        <w:numPr>
          <w:ilvl w:val="0"/>
          <w:numId w:val="35"/>
        </w:numPr>
        <w:pBdr>
          <w:top w:val="nil"/>
          <w:left w:val="nil"/>
          <w:bottom w:val="nil"/>
          <w:right w:val="nil"/>
          <w:between w:val="nil"/>
        </w:pBdr>
        <w:spacing w:line="240" w:lineRule="auto"/>
        <w:ind w:left="0" w:hanging="2"/>
        <w:jc w:val="both"/>
      </w:pPr>
      <w:r>
        <w:t>Committee members: Deans and chairs of related colleges and departments, heads of related offices, and the radiation protection officer.</w:t>
      </w:r>
    </w:p>
    <w:p w14:paraId="0000003B" w14:textId="77777777" w:rsidR="00231EDA" w:rsidRDefault="00937219">
      <w:pPr>
        <w:numPr>
          <w:ilvl w:val="0"/>
          <w:numId w:val="2"/>
        </w:numPr>
        <w:pBdr>
          <w:top w:val="nil"/>
          <w:left w:val="nil"/>
          <w:bottom w:val="nil"/>
          <w:right w:val="nil"/>
          <w:between w:val="nil"/>
        </w:pBdr>
        <w:spacing w:line="240" w:lineRule="auto"/>
        <w:ind w:left="0" w:hanging="2"/>
        <w:jc w:val="both"/>
        <w:rPr>
          <w:color w:val="000000"/>
        </w:rPr>
      </w:pPr>
      <w:sdt>
        <w:sdtPr>
          <w:tag w:val="goog_rdk_17"/>
          <w:id w:val="-137803225"/>
        </w:sdtPr>
        <w:sdtEndPr/>
        <w:sdtContent>
          <w:r>
            <w:rPr>
              <w:rFonts w:ascii="Gungsuh" w:eastAsia="Gungsuh" w:hAnsi="Gungsuh" w:cs="Gungsuh"/>
              <w:color w:val="000000"/>
            </w:rPr>
            <w:t>輻射安全管理委員會之職責如下：</w:t>
          </w:r>
        </w:sdtContent>
      </w:sdt>
    </w:p>
    <w:p w14:paraId="0000003C" w14:textId="77777777" w:rsidR="00231EDA" w:rsidRDefault="00937219">
      <w:pPr>
        <w:numPr>
          <w:ilvl w:val="0"/>
          <w:numId w:val="29"/>
        </w:numPr>
        <w:pBdr>
          <w:top w:val="nil"/>
          <w:left w:val="nil"/>
          <w:bottom w:val="nil"/>
          <w:right w:val="nil"/>
          <w:between w:val="nil"/>
        </w:pBdr>
        <w:spacing w:line="240" w:lineRule="auto"/>
        <w:ind w:left="0" w:hanging="2"/>
        <w:jc w:val="both"/>
      </w:pPr>
      <w:r>
        <w:t>Duties of the Radiation Safety Committee are as follows:</w:t>
      </w:r>
    </w:p>
    <w:p w14:paraId="0000003D" w14:textId="77777777" w:rsidR="00231EDA" w:rsidRDefault="00937219">
      <w:pPr>
        <w:numPr>
          <w:ilvl w:val="1"/>
          <w:numId w:val="2"/>
        </w:numPr>
        <w:pBdr>
          <w:top w:val="nil"/>
          <w:left w:val="nil"/>
          <w:bottom w:val="nil"/>
          <w:right w:val="nil"/>
          <w:between w:val="nil"/>
        </w:pBdr>
        <w:spacing w:line="240" w:lineRule="auto"/>
        <w:ind w:left="0" w:hanging="2"/>
        <w:jc w:val="both"/>
        <w:rPr>
          <w:color w:val="000000"/>
        </w:rPr>
      </w:pPr>
      <w:sdt>
        <w:sdtPr>
          <w:tag w:val="goog_rdk_18"/>
          <w:id w:val="181488742"/>
        </w:sdtPr>
        <w:sdtEndPr/>
        <w:sdtContent>
          <w:r>
            <w:rPr>
              <w:rFonts w:ascii="Gungsuh" w:eastAsia="Gungsuh" w:hAnsi="Gungsuh" w:cs="Gungsuh"/>
              <w:color w:val="000000"/>
            </w:rPr>
            <w:t>釐定輻射防護計畫、協助訂定安全作業程序及緊急事故處理措施，並督導有關部門實施。</w:t>
          </w:r>
        </w:sdtContent>
      </w:sdt>
    </w:p>
    <w:p w14:paraId="0000003E" w14:textId="77777777" w:rsidR="00231EDA" w:rsidRDefault="00937219">
      <w:pPr>
        <w:numPr>
          <w:ilvl w:val="0"/>
          <w:numId w:val="25"/>
        </w:numPr>
        <w:pBdr>
          <w:top w:val="nil"/>
          <w:left w:val="nil"/>
          <w:bottom w:val="nil"/>
          <w:right w:val="nil"/>
          <w:between w:val="nil"/>
        </w:pBdr>
        <w:spacing w:line="240" w:lineRule="auto"/>
        <w:ind w:left="0" w:hanging="2"/>
        <w:jc w:val="both"/>
      </w:pPr>
      <w:r>
        <w:t>Devise the Radiation Protection Plan, help formulate the safety operating procedures and the emergency and accident response measures, and supervise the rele</w:t>
      </w:r>
      <w:r>
        <w:t xml:space="preserve">vant departments for implementation. </w:t>
      </w:r>
    </w:p>
    <w:p w14:paraId="0000003F" w14:textId="77777777" w:rsidR="00231EDA" w:rsidRDefault="00937219">
      <w:pPr>
        <w:numPr>
          <w:ilvl w:val="1"/>
          <w:numId w:val="2"/>
        </w:numPr>
        <w:pBdr>
          <w:top w:val="nil"/>
          <w:left w:val="nil"/>
          <w:bottom w:val="nil"/>
          <w:right w:val="nil"/>
          <w:between w:val="nil"/>
        </w:pBdr>
        <w:spacing w:line="240" w:lineRule="auto"/>
        <w:ind w:left="0" w:hanging="2"/>
        <w:jc w:val="both"/>
        <w:rPr>
          <w:color w:val="000000"/>
        </w:rPr>
      </w:pPr>
      <w:sdt>
        <w:sdtPr>
          <w:tag w:val="goog_rdk_19"/>
          <w:id w:val="980197141"/>
        </w:sdtPr>
        <w:sdtEndPr/>
        <w:sdtContent>
          <w:r>
            <w:rPr>
              <w:rFonts w:ascii="Gungsuh" w:eastAsia="Gungsuh" w:hAnsi="Gungsuh" w:cs="Gungsuh"/>
              <w:color w:val="000000"/>
            </w:rPr>
            <w:t>釐定放射性物質請購、接受、貯存、領用、</w:t>
          </w:r>
          <w:proofErr w:type="gramStart"/>
          <w:r>
            <w:rPr>
              <w:rFonts w:ascii="Gungsuh" w:eastAsia="Gungsuh" w:hAnsi="Gungsuh" w:cs="Gungsuh"/>
              <w:color w:val="000000"/>
            </w:rPr>
            <w:t>汰</w:t>
          </w:r>
          <w:proofErr w:type="gramEnd"/>
          <w:r>
            <w:rPr>
              <w:rFonts w:ascii="Gungsuh" w:eastAsia="Gungsuh" w:hAnsi="Gungsuh" w:cs="Gungsuh"/>
              <w:color w:val="000000"/>
            </w:rPr>
            <w:t>換、運送及放射性廢棄物處理之輻射防護管制措施，並督導有關部門實施。</w:t>
          </w:r>
        </w:sdtContent>
      </w:sdt>
    </w:p>
    <w:p w14:paraId="00000040" w14:textId="77777777" w:rsidR="00231EDA" w:rsidRDefault="00937219">
      <w:pPr>
        <w:numPr>
          <w:ilvl w:val="0"/>
          <w:numId w:val="25"/>
        </w:numPr>
        <w:pBdr>
          <w:top w:val="nil"/>
          <w:left w:val="nil"/>
          <w:bottom w:val="nil"/>
          <w:right w:val="nil"/>
          <w:between w:val="nil"/>
        </w:pBdr>
        <w:spacing w:line="240" w:lineRule="auto"/>
        <w:ind w:left="0" w:hanging="2"/>
        <w:jc w:val="both"/>
      </w:pPr>
      <w:r>
        <w:t>Devise the control measures for radiation protection including the purchase requisition, acceptance, storage, claiming and using, replacement, and transportation of radioactive material, as well as the disposal of radioactive waste, and supervise the relev</w:t>
      </w:r>
      <w:r>
        <w:t>ant departments for implementation.</w:t>
      </w:r>
    </w:p>
    <w:p w14:paraId="00000041" w14:textId="77777777" w:rsidR="00231EDA" w:rsidRDefault="00937219">
      <w:pPr>
        <w:numPr>
          <w:ilvl w:val="1"/>
          <w:numId w:val="2"/>
        </w:numPr>
        <w:pBdr>
          <w:top w:val="nil"/>
          <w:left w:val="nil"/>
          <w:bottom w:val="nil"/>
          <w:right w:val="nil"/>
          <w:between w:val="nil"/>
        </w:pBdr>
        <w:spacing w:line="240" w:lineRule="auto"/>
        <w:ind w:left="0" w:hanging="2"/>
        <w:jc w:val="both"/>
        <w:rPr>
          <w:color w:val="000000"/>
        </w:rPr>
      </w:pPr>
      <w:sdt>
        <w:sdtPr>
          <w:tag w:val="goog_rdk_20"/>
          <w:id w:val="1204760950"/>
        </w:sdtPr>
        <w:sdtEndPr/>
        <w:sdtContent>
          <w:r>
            <w:rPr>
              <w:rFonts w:ascii="Gungsuh" w:eastAsia="Gungsuh" w:hAnsi="Gungsuh" w:cs="Gungsuh"/>
              <w:color w:val="000000"/>
            </w:rPr>
            <w:t>規劃、督導各部門之輻射防護管理。</w:t>
          </w:r>
        </w:sdtContent>
      </w:sdt>
    </w:p>
    <w:p w14:paraId="00000042" w14:textId="77777777" w:rsidR="00231EDA" w:rsidRDefault="00937219">
      <w:pPr>
        <w:numPr>
          <w:ilvl w:val="0"/>
          <w:numId w:val="25"/>
        </w:numPr>
        <w:pBdr>
          <w:top w:val="nil"/>
          <w:left w:val="nil"/>
          <w:bottom w:val="nil"/>
          <w:right w:val="nil"/>
          <w:between w:val="nil"/>
        </w:pBdr>
        <w:spacing w:line="240" w:lineRule="auto"/>
        <w:ind w:left="0" w:hanging="2"/>
        <w:jc w:val="both"/>
      </w:pPr>
      <w:r>
        <w:t>Plan and supervise all departments for radiation protection management.</w:t>
      </w:r>
    </w:p>
    <w:p w14:paraId="00000043" w14:textId="77777777" w:rsidR="00231EDA" w:rsidRDefault="00937219">
      <w:pPr>
        <w:numPr>
          <w:ilvl w:val="1"/>
          <w:numId w:val="2"/>
        </w:numPr>
        <w:pBdr>
          <w:top w:val="nil"/>
          <w:left w:val="nil"/>
          <w:bottom w:val="nil"/>
          <w:right w:val="nil"/>
          <w:between w:val="nil"/>
        </w:pBdr>
        <w:spacing w:line="240" w:lineRule="auto"/>
        <w:ind w:left="0" w:hanging="2"/>
        <w:jc w:val="both"/>
        <w:rPr>
          <w:color w:val="000000"/>
        </w:rPr>
      </w:pPr>
      <w:sdt>
        <w:sdtPr>
          <w:tag w:val="goog_rdk_21"/>
          <w:id w:val="-847703327"/>
        </w:sdtPr>
        <w:sdtEndPr/>
        <w:sdtContent>
          <w:r>
            <w:rPr>
              <w:rFonts w:ascii="Gungsuh" w:eastAsia="Gungsuh" w:hAnsi="Gungsuh" w:cs="Gungsuh"/>
              <w:color w:val="000000"/>
            </w:rPr>
            <w:t>規劃、督導各部門實施可發生游離輻射設備、放射性物質之輻射防護檢測。</w:t>
          </w:r>
        </w:sdtContent>
      </w:sdt>
    </w:p>
    <w:p w14:paraId="00000044" w14:textId="77777777" w:rsidR="00231EDA" w:rsidRDefault="00937219">
      <w:pPr>
        <w:numPr>
          <w:ilvl w:val="0"/>
          <w:numId w:val="25"/>
        </w:numPr>
        <w:pBdr>
          <w:top w:val="nil"/>
          <w:left w:val="nil"/>
          <w:bottom w:val="nil"/>
          <w:right w:val="nil"/>
          <w:between w:val="nil"/>
        </w:pBdr>
        <w:spacing w:line="240" w:lineRule="auto"/>
        <w:ind w:left="0" w:hanging="2"/>
        <w:jc w:val="both"/>
      </w:pPr>
      <w:r>
        <w:t xml:space="preserve">Plan and supervise all departments for radiation protection inspections on equipment capable </w:t>
      </w:r>
      <w:r>
        <w:t xml:space="preserve">of producing ionizing radiation and radioactive material. </w:t>
      </w:r>
    </w:p>
    <w:p w14:paraId="00000045" w14:textId="77777777" w:rsidR="00231EDA" w:rsidRDefault="00937219">
      <w:pPr>
        <w:numPr>
          <w:ilvl w:val="1"/>
          <w:numId w:val="2"/>
        </w:numPr>
        <w:pBdr>
          <w:top w:val="nil"/>
          <w:left w:val="nil"/>
          <w:bottom w:val="nil"/>
          <w:right w:val="nil"/>
          <w:between w:val="nil"/>
        </w:pBdr>
        <w:spacing w:line="240" w:lineRule="auto"/>
        <w:ind w:left="0" w:hanging="2"/>
        <w:jc w:val="both"/>
        <w:rPr>
          <w:color w:val="000000"/>
        </w:rPr>
      </w:pPr>
      <w:sdt>
        <w:sdtPr>
          <w:tag w:val="goog_rdk_22"/>
          <w:id w:val="-1620676808"/>
        </w:sdtPr>
        <w:sdtEndPr/>
        <w:sdtContent>
          <w:r>
            <w:rPr>
              <w:rFonts w:ascii="Gungsuh" w:eastAsia="Gungsuh" w:hAnsi="Gungsuh" w:cs="Gungsuh"/>
              <w:color w:val="000000"/>
            </w:rPr>
            <w:t>規劃、實施游離輻射防護教育訓練。</w:t>
          </w:r>
        </w:sdtContent>
      </w:sdt>
    </w:p>
    <w:p w14:paraId="00000046" w14:textId="77777777" w:rsidR="00231EDA" w:rsidRDefault="00937219">
      <w:pPr>
        <w:numPr>
          <w:ilvl w:val="0"/>
          <w:numId w:val="25"/>
        </w:numPr>
        <w:pBdr>
          <w:top w:val="nil"/>
          <w:left w:val="nil"/>
          <w:bottom w:val="nil"/>
          <w:right w:val="nil"/>
          <w:between w:val="nil"/>
        </w:pBdr>
        <w:spacing w:line="240" w:lineRule="auto"/>
        <w:ind w:left="0" w:hanging="2"/>
        <w:jc w:val="both"/>
      </w:pPr>
      <w:r>
        <w:t>Plan and implement education and training on ionizing radiation protection.</w:t>
      </w:r>
    </w:p>
    <w:p w14:paraId="00000047" w14:textId="77777777" w:rsidR="00231EDA" w:rsidRDefault="00937219">
      <w:pPr>
        <w:numPr>
          <w:ilvl w:val="1"/>
          <w:numId w:val="2"/>
        </w:numPr>
        <w:pBdr>
          <w:top w:val="nil"/>
          <w:left w:val="nil"/>
          <w:bottom w:val="nil"/>
          <w:right w:val="nil"/>
          <w:between w:val="nil"/>
        </w:pBdr>
        <w:spacing w:line="240" w:lineRule="auto"/>
        <w:ind w:left="0" w:hanging="2"/>
        <w:jc w:val="both"/>
        <w:rPr>
          <w:color w:val="000000"/>
        </w:rPr>
      </w:pPr>
      <w:sdt>
        <w:sdtPr>
          <w:tag w:val="goog_rdk_23"/>
          <w:id w:val="360406147"/>
        </w:sdtPr>
        <w:sdtEndPr/>
        <w:sdtContent>
          <w:r>
            <w:rPr>
              <w:rFonts w:ascii="Gungsuh" w:eastAsia="Gungsuh" w:hAnsi="Gungsuh" w:cs="Gungsuh"/>
              <w:color w:val="000000"/>
            </w:rPr>
            <w:t>規劃游離輻射工作人員健康檢查、協助健康管理。</w:t>
          </w:r>
        </w:sdtContent>
      </w:sdt>
    </w:p>
    <w:p w14:paraId="00000048" w14:textId="77777777" w:rsidR="00231EDA" w:rsidRDefault="00937219">
      <w:pPr>
        <w:numPr>
          <w:ilvl w:val="0"/>
          <w:numId w:val="25"/>
        </w:numPr>
        <w:pBdr>
          <w:top w:val="nil"/>
          <w:left w:val="nil"/>
          <w:bottom w:val="nil"/>
          <w:right w:val="nil"/>
          <w:between w:val="nil"/>
        </w:pBdr>
        <w:spacing w:line="240" w:lineRule="auto"/>
        <w:ind w:left="0" w:hanging="2"/>
        <w:jc w:val="both"/>
      </w:pPr>
      <w:r>
        <w:t>Plan the health examinations for ionizing radiation workers, and assist in health management.</w:t>
      </w:r>
    </w:p>
    <w:p w14:paraId="00000049" w14:textId="77777777" w:rsidR="00231EDA" w:rsidRDefault="00937219">
      <w:pPr>
        <w:numPr>
          <w:ilvl w:val="1"/>
          <w:numId w:val="2"/>
        </w:numPr>
        <w:pBdr>
          <w:top w:val="nil"/>
          <w:left w:val="nil"/>
          <w:bottom w:val="nil"/>
          <w:right w:val="nil"/>
          <w:between w:val="nil"/>
        </w:pBdr>
        <w:spacing w:line="240" w:lineRule="auto"/>
        <w:ind w:left="0" w:hanging="2"/>
        <w:jc w:val="both"/>
        <w:rPr>
          <w:color w:val="000000"/>
        </w:rPr>
      </w:pPr>
      <w:sdt>
        <w:sdtPr>
          <w:tag w:val="goog_rdk_24"/>
          <w:id w:val="1764567719"/>
        </w:sdtPr>
        <w:sdtEndPr/>
        <w:sdtContent>
          <w:r>
            <w:rPr>
              <w:rFonts w:ascii="Gungsuh" w:eastAsia="Gungsuh" w:hAnsi="Gungsuh" w:cs="Gungsuh"/>
              <w:color w:val="000000"/>
            </w:rPr>
            <w:t>規劃、協助辦理游離輻射</w:t>
          </w:r>
          <w:proofErr w:type="gramStart"/>
          <w:r>
            <w:rPr>
              <w:rFonts w:ascii="Gungsuh" w:eastAsia="Gungsuh" w:hAnsi="Gungsuh" w:cs="Gungsuh"/>
              <w:color w:val="000000"/>
            </w:rPr>
            <w:t>偵</w:t>
          </w:r>
          <w:proofErr w:type="gramEnd"/>
          <w:r>
            <w:rPr>
              <w:rFonts w:ascii="Gungsuh" w:eastAsia="Gungsuh" w:hAnsi="Gungsuh" w:cs="Gungsuh"/>
              <w:color w:val="000000"/>
            </w:rPr>
            <w:t>檢儀器之定期校驗及檢查。</w:t>
          </w:r>
        </w:sdtContent>
      </w:sdt>
    </w:p>
    <w:p w14:paraId="0000004A" w14:textId="77777777" w:rsidR="00231EDA" w:rsidRDefault="00937219">
      <w:pPr>
        <w:numPr>
          <w:ilvl w:val="0"/>
          <w:numId w:val="25"/>
        </w:numPr>
        <w:pBdr>
          <w:top w:val="nil"/>
          <w:left w:val="nil"/>
          <w:bottom w:val="nil"/>
          <w:right w:val="nil"/>
          <w:between w:val="nil"/>
        </w:pBdr>
        <w:spacing w:line="240" w:lineRule="auto"/>
        <w:ind w:left="0" w:hanging="2"/>
        <w:jc w:val="both"/>
      </w:pPr>
      <w:r>
        <w:t>Plan and assist in the regular calibration and inspection of ionizing radiation detection instruments.</w:t>
      </w:r>
    </w:p>
    <w:p w14:paraId="0000004B" w14:textId="77777777" w:rsidR="00231EDA" w:rsidRDefault="00937219">
      <w:pPr>
        <w:numPr>
          <w:ilvl w:val="1"/>
          <w:numId w:val="2"/>
        </w:numPr>
        <w:pBdr>
          <w:top w:val="nil"/>
          <w:left w:val="nil"/>
          <w:bottom w:val="nil"/>
          <w:right w:val="nil"/>
          <w:between w:val="nil"/>
        </w:pBdr>
        <w:spacing w:line="240" w:lineRule="auto"/>
        <w:ind w:left="0" w:hanging="2"/>
        <w:jc w:val="both"/>
        <w:rPr>
          <w:color w:val="000000"/>
        </w:rPr>
      </w:pPr>
      <w:sdt>
        <w:sdtPr>
          <w:tag w:val="goog_rdk_25"/>
          <w:id w:val="-1652831008"/>
        </w:sdtPr>
        <w:sdtEndPr/>
        <w:sdtContent>
          <w:r>
            <w:rPr>
              <w:rFonts w:ascii="Gungsuh" w:eastAsia="Gungsuh" w:hAnsi="Gungsuh" w:cs="Gungsuh"/>
              <w:color w:val="000000"/>
            </w:rPr>
            <w:t>督導、辦理游離輻射工作人員劑量紀錄管理，與超曝露之調查及處理。</w:t>
          </w:r>
        </w:sdtContent>
      </w:sdt>
    </w:p>
    <w:p w14:paraId="0000004C" w14:textId="77777777" w:rsidR="00231EDA" w:rsidRDefault="00937219">
      <w:pPr>
        <w:numPr>
          <w:ilvl w:val="0"/>
          <w:numId w:val="25"/>
        </w:numPr>
        <w:pBdr>
          <w:top w:val="nil"/>
          <w:left w:val="nil"/>
          <w:bottom w:val="nil"/>
          <w:right w:val="nil"/>
          <w:between w:val="nil"/>
        </w:pBdr>
        <w:spacing w:line="240" w:lineRule="auto"/>
        <w:ind w:left="0" w:hanging="2"/>
        <w:jc w:val="both"/>
      </w:pPr>
      <w:r>
        <w:t>Supervise and manage the dose records of ionizing radiation workers, and investigate and handle overexposure incidents.</w:t>
      </w:r>
    </w:p>
    <w:p w14:paraId="0000004D" w14:textId="77777777" w:rsidR="00231EDA" w:rsidRDefault="00937219">
      <w:pPr>
        <w:numPr>
          <w:ilvl w:val="1"/>
          <w:numId w:val="2"/>
        </w:numPr>
        <w:pBdr>
          <w:top w:val="nil"/>
          <w:left w:val="nil"/>
          <w:bottom w:val="nil"/>
          <w:right w:val="nil"/>
          <w:between w:val="nil"/>
        </w:pBdr>
        <w:spacing w:line="240" w:lineRule="auto"/>
        <w:ind w:left="0" w:hanging="2"/>
        <w:jc w:val="both"/>
        <w:rPr>
          <w:color w:val="000000"/>
        </w:rPr>
      </w:pPr>
      <w:sdt>
        <w:sdtPr>
          <w:tag w:val="goog_rdk_26"/>
          <w:id w:val="520060153"/>
        </w:sdtPr>
        <w:sdtEndPr/>
        <w:sdtContent>
          <w:r>
            <w:rPr>
              <w:rFonts w:ascii="Gungsuh" w:eastAsia="Gungsuh" w:hAnsi="Gungsuh" w:cs="Gungsuh"/>
              <w:color w:val="000000"/>
            </w:rPr>
            <w:t>建立人員曝露與環境作業之記錄、調查、干預基準，及應採取之因應措施。</w:t>
          </w:r>
        </w:sdtContent>
      </w:sdt>
    </w:p>
    <w:p w14:paraId="0000004E" w14:textId="77777777" w:rsidR="00231EDA" w:rsidRDefault="00937219">
      <w:pPr>
        <w:numPr>
          <w:ilvl w:val="0"/>
          <w:numId w:val="25"/>
        </w:numPr>
        <w:pBdr>
          <w:top w:val="nil"/>
          <w:left w:val="nil"/>
          <w:bottom w:val="nil"/>
          <w:right w:val="nil"/>
          <w:between w:val="nil"/>
        </w:pBdr>
        <w:spacing w:line="240" w:lineRule="auto"/>
        <w:ind w:left="0" w:hanging="2"/>
        <w:jc w:val="both"/>
      </w:pPr>
      <w:r>
        <w:t>Establish the benchmarks for record, investigation, and intervention for worker exposure and the w</w:t>
      </w:r>
      <w:r>
        <w:t>ork environment, as well as the corresponding response measures to be taken.</w:t>
      </w:r>
    </w:p>
    <w:p w14:paraId="0000004F" w14:textId="77777777" w:rsidR="00231EDA" w:rsidRDefault="00937219">
      <w:pPr>
        <w:numPr>
          <w:ilvl w:val="1"/>
          <w:numId w:val="2"/>
        </w:numPr>
        <w:pBdr>
          <w:top w:val="nil"/>
          <w:left w:val="nil"/>
          <w:bottom w:val="nil"/>
          <w:right w:val="nil"/>
          <w:between w:val="nil"/>
        </w:pBdr>
        <w:spacing w:line="240" w:lineRule="auto"/>
        <w:ind w:left="0" w:hanging="2"/>
        <w:jc w:val="both"/>
        <w:rPr>
          <w:color w:val="000000"/>
        </w:rPr>
      </w:pPr>
      <w:sdt>
        <w:sdtPr>
          <w:tag w:val="goog_rdk_27"/>
          <w:id w:val="-977134796"/>
        </w:sdtPr>
        <w:sdtEndPr/>
        <w:sdtContent>
          <w:r>
            <w:rPr>
              <w:rFonts w:ascii="Gungsuh" w:eastAsia="Gungsuh" w:hAnsi="Gungsuh" w:cs="Gungsuh"/>
              <w:color w:val="000000"/>
            </w:rPr>
            <w:t>管理主管機關要求陳報之輻射防護相關報告及紀錄。</w:t>
          </w:r>
        </w:sdtContent>
      </w:sdt>
    </w:p>
    <w:p w14:paraId="00000050" w14:textId="77777777" w:rsidR="00231EDA" w:rsidRDefault="00937219">
      <w:pPr>
        <w:numPr>
          <w:ilvl w:val="0"/>
          <w:numId w:val="25"/>
        </w:numPr>
        <w:pBdr>
          <w:top w:val="nil"/>
          <w:left w:val="nil"/>
          <w:bottom w:val="nil"/>
          <w:right w:val="nil"/>
          <w:between w:val="nil"/>
        </w:pBdr>
        <w:spacing w:line="240" w:lineRule="auto"/>
        <w:ind w:left="0" w:hanging="2"/>
        <w:jc w:val="both"/>
      </w:pPr>
      <w:r>
        <w:lastRenderedPageBreak/>
        <w:t>Manage the radiation protection-related reports and records that should be submitted as required by the competent authority.</w:t>
      </w:r>
    </w:p>
    <w:p w14:paraId="00000051" w14:textId="77777777" w:rsidR="00231EDA" w:rsidRDefault="00937219">
      <w:pPr>
        <w:numPr>
          <w:ilvl w:val="1"/>
          <w:numId w:val="2"/>
        </w:numPr>
        <w:pBdr>
          <w:top w:val="nil"/>
          <w:left w:val="nil"/>
          <w:bottom w:val="nil"/>
          <w:right w:val="nil"/>
          <w:between w:val="nil"/>
        </w:pBdr>
        <w:spacing w:line="240" w:lineRule="auto"/>
        <w:ind w:left="0" w:hanging="2"/>
        <w:jc w:val="both"/>
        <w:rPr>
          <w:color w:val="000000"/>
        </w:rPr>
      </w:pPr>
      <w:sdt>
        <w:sdtPr>
          <w:tag w:val="goog_rdk_28"/>
          <w:id w:val="-707257450"/>
        </w:sdtPr>
        <w:sdtEndPr/>
        <w:sdtContent>
          <w:r>
            <w:rPr>
              <w:rFonts w:ascii="Gungsuh" w:eastAsia="Gungsuh" w:hAnsi="Gungsuh" w:cs="Gungsuh"/>
              <w:color w:val="000000"/>
            </w:rPr>
            <w:t>向校長提供有關游離輻射防護管理資訊及建議。</w:t>
          </w:r>
        </w:sdtContent>
      </w:sdt>
    </w:p>
    <w:p w14:paraId="00000052" w14:textId="77777777" w:rsidR="00231EDA" w:rsidRDefault="00937219">
      <w:pPr>
        <w:numPr>
          <w:ilvl w:val="0"/>
          <w:numId w:val="25"/>
        </w:numPr>
        <w:pBdr>
          <w:top w:val="nil"/>
          <w:left w:val="nil"/>
          <w:bottom w:val="nil"/>
          <w:right w:val="nil"/>
          <w:between w:val="nil"/>
        </w:pBdr>
        <w:spacing w:line="240" w:lineRule="auto"/>
        <w:ind w:left="0" w:hanging="2"/>
        <w:jc w:val="both"/>
      </w:pPr>
      <w:r>
        <w:t>Prov</w:t>
      </w:r>
      <w:r>
        <w:t>ide information and recommendations about ionizing radiation protection management to the President.</w:t>
      </w:r>
    </w:p>
    <w:p w14:paraId="00000053" w14:textId="77777777" w:rsidR="00231EDA" w:rsidRDefault="00937219">
      <w:pPr>
        <w:numPr>
          <w:ilvl w:val="1"/>
          <w:numId w:val="2"/>
        </w:numPr>
        <w:pBdr>
          <w:top w:val="nil"/>
          <w:left w:val="nil"/>
          <w:bottom w:val="nil"/>
          <w:right w:val="nil"/>
          <w:between w:val="nil"/>
        </w:pBdr>
        <w:spacing w:line="240" w:lineRule="auto"/>
        <w:ind w:left="0" w:hanging="2"/>
        <w:jc w:val="both"/>
        <w:rPr>
          <w:color w:val="000000"/>
        </w:rPr>
      </w:pPr>
      <w:sdt>
        <w:sdtPr>
          <w:tag w:val="goog_rdk_29"/>
          <w:id w:val="-1527315486"/>
        </w:sdtPr>
        <w:sdtEndPr/>
        <w:sdtContent>
          <w:r>
            <w:rPr>
              <w:rFonts w:ascii="Gungsuh" w:eastAsia="Gungsuh" w:hAnsi="Gungsuh" w:cs="Gungsuh"/>
              <w:color w:val="000000"/>
            </w:rPr>
            <w:t>其他有關游離輻射防護管理事項。</w:t>
          </w:r>
        </w:sdtContent>
      </w:sdt>
    </w:p>
    <w:p w14:paraId="00000054" w14:textId="77777777" w:rsidR="00231EDA" w:rsidRDefault="00937219">
      <w:pPr>
        <w:numPr>
          <w:ilvl w:val="0"/>
          <w:numId w:val="25"/>
        </w:numPr>
        <w:pBdr>
          <w:top w:val="nil"/>
          <w:left w:val="nil"/>
          <w:bottom w:val="nil"/>
          <w:right w:val="nil"/>
          <w:between w:val="nil"/>
        </w:pBdr>
        <w:spacing w:line="240" w:lineRule="auto"/>
        <w:ind w:left="0" w:hanging="2"/>
        <w:jc w:val="both"/>
      </w:pPr>
      <w:r>
        <w:t>Other matters relating to ionizing radiation protection.</w:t>
      </w:r>
    </w:p>
    <w:p w14:paraId="00000055" w14:textId="77777777" w:rsidR="00231EDA" w:rsidRDefault="00937219">
      <w:pPr>
        <w:pBdr>
          <w:top w:val="nil"/>
          <w:left w:val="nil"/>
          <w:bottom w:val="nil"/>
          <w:right w:val="nil"/>
          <w:between w:val="nil"/>
        </w:pBdr>
        <w:spacing w:line="240" w:lineRule="auto"/>
        <w:ind w:left="0" w:hanging="2"/>
        <w:jc w:val="both"/>
        <w:rPr>
          <w:color w:val="000000"/>
        </w:rPr>
      </w:pPr>
      <w:sdt>
        <w:sdtPr>
          <w:tag w:val="goog_rdk_30"/>
          <w:id w:val="851458694"/>
        </w:sdtPr>
        <w:sdtEndPr/>
        <w:sdtContent>
          <w:r>
            <w:rPr>
              <w:rFonts w:ascii="Gungsuh" w:eastAsia="Gungsuh" w:hAnsi="Gungsuh" w:cs="Gungsuh"/>
              <w:color w:val="000000"/>
            </w:rPr>
            <w:t xml:space="preserve">  </w:t>
          </w:r>
          <w:r>
            <w:rPr>
              <w:rFonts w:ascii="Gungsuh" w:eastAsia="Gungsuh" w:hAnsi="Gungsuh" w:cs="Gungsuh"/>
              <w:color w:val="000000"/>
            </w:rPr>
            <w:t>執行前項游離輻射防護管理業務時，應就執行情形保存紀錄，並由輻射防護人員簽章確認。</w:t>
          </w:r>
        </w:sdtContent>
      </w:sdt>
    </w:p>
    <w:p w14:paraId="00000056" w14:textId="77777777" w:rsidR="00231EDA" w:rsidRDefault="00937219">
      <w:pPr>
        <w:pBdr>
          <w:top w:val="nil"/>
          <w:left w:val="nil"/>
          <w:bottom w:val="nil"/>
          <w:right w:val="nil"/>
          <w:between w:val="nil"/>
        </w:pBdr>
        <w:spacing w:line="240" w:lineRule="auto"/>
        <w:ind w:left="0" w:hanging="2"/>
        <w:jc w:val="both"/>
      </w:pPr>
      <w:r>
        <w:t xml:space="preserve">When carrying out the </w:t>
      </w:r>
      <w:proofErr w:type="gramStart"/>
      <w:r>
        <w:t>aforementioned ionizing</w:t>
      </w:r>
      <w:proofErr w:type="gramEnd"/>
      <w:r>
        <w:t xml:space="preserve"> radiation protection management tasks, records should be kept for the execution status, which should be verified and signed by the radiation protection officer.</w:t>
      </w:r>
    </w:p>
    <w:p w14:paraId="00000057" w14:textId="77777777" w:rsidR="00231EDA" w:rsidRDefault="00231EDA">
      <w:pPr>
        <w:pBdr>
          <w:top w:val="nil"/>
          <w:left w:val="nil"/>
          <w:bottom w:val="nil"/>
          <w:right w:val="nil"/>
          <w:between w:val="nil"/>
        </w:pBdr>
        <w:spacing w:line="240" w:lineRule="auto"/>
        <w:ind w:left="0" w:hanging="2"/>
        <w:jc w:val="both"/>
        <w:rPr>
          <w:color w:val="000000"/>
        </w:rPr>
      </w:pPr>
    </w:p>
    <w:p w14:paraId="00000058" w14:textId="77777777" w:rsidR="00231EDA" w:rsidRDefault="00937219">
      <w:pPr>
        <w:pBdr>
          <w:top w:val="nil"/>
          <w:left w:val="nil"/>
          <w:bottom w:val="nil"/>
          <w:right w:val="nil"/>
          <w:between w:val="nil"/>
        </w:pBdr>
        <w:spacing w:line="240" w:lineRule="auto"/>
        <w:ind w:left="0" w:hanging="2"/>
        <w:jc w:val="both"/>
        <w:rPr>
          <w:color w:val="000000"/>
          <w:sz w:val="28"/>
          <w:szCs w:val="28"/>
        </w:rPr>
      </w:pPr>
      <w:sdt>
        <w:sdtPr>
          <w:tag w:val="goog_rdk_31"/>
          <w:id w:val="-1983684452"/>
        </w:sdtPr>
        <w:sdtEndPr/>
        <w:sdtContent>
          <w:r>
            <w:rPr>
              <w:rFonts w:ascii="Gungsuh" w:eastAsia="Gungsuh" w:hAnsi="Gungsuh" w:cs="Gungsuh"/>
              <w:color w:val="000000"/>
              <w:sz w:val="28"/>
              <w:szCs w:val="28"/>
            </w:rPr>
            <w:t>三、人員防護</w:t>
          </w:r>
        </w:sdtContent>
      </w:sdt>
    </w:p>
    <w:p w14:paraId="00000059" w14:textId="77777777" w:rsidR="00231EDA" w:rsidRDefault="00937219">
      <w:pPr>
        <w:pBdr>
          <w:top w:val="nil"/>
          <w:left w:val="nil"/>
          <w:bottom w:val="nil"/>
          <w:right w:val="nil"/>
          <w:between w:val="nil"/>
        </w:pBdr>
        <w:spacing w:line="240" w:lineRule="auto"/>
        <w:ind w:left="1" w:hanging="3"/>
        <w:jc w:val="both"/>
        <w:rPr>
          <w:sz w:val="28"/>
          <w:szCs w:val="28"/>
        </w:rPr>
      </w:pPr>
      <w:r>
        <w:rPr>
          <w:sz w:val="28"/>
          <w:szCs w:val="28"/>
        </w:rPr>
        <w:t>Article 3</w:t>
      </w:r>
      <w:r>
        <w:rPr>
          <w:sz w:val="28"/>
          <w:szCs w:val="28"/>
        </w:rPr>
        <w:tab/>
        <w:t>Personal Protection</w:t>
      </w:r>
    </w:p>
    <w:p w14:paraId="0000005A" w14:textId="77777777" w:rsidR="00231EDA" w:rsidRDefault="00937219">
      <w:pPr>
        <w:numPr>
          <w:ilvl w:val="0"/>
          <w:numId w:val="5"/>
        </w:numPr>
        <w:pBdr>
          <w:top w:val="nil"/>
          <w:left w:val="nil"/>
          <w:bottom w:val="nil"/>
          <w:right w:val="nil"/>
          <w:between w:val="nil"/>
        </w:pBdr>
        <w:spacing w:line="240" w:lineRule="auto"/>
        <w:ind w:left="0" w:hanging="2"/>
        <w:jc w:val="both"/>
        <w:rPr>
          <w:color w:val="000000"/>
        </w:rPr>
      </w:pPr>
      <w:sdt>
        <w:sdtPr>
          <w:tag w:val="goog_rdk_32"/>
          <w:id w:val="-1896815329"/>
        </w:sdtPr>
        <w:sdtEndPr/>
        <w:sdtContent>
          <w:r>
            <w:rPr>
              <w:rFonts w:ascii="Gungsuh" w:eastAsia="Gungsuh" w:hAnsi="Gungsuh" w:cs="Gungsuh"/>
              <w:color w:val="000000"/>
            </w:rPr>
            <w:t>未滿十八歲之人員不得從事或參與本校輻射作業，但基於教學或工作訓練需要，得使十六歲以上未滿十八歲者參與輻射作業。任何人不得令未滿十六歲者從事或參與輻射作業。</w:t>
          </w:r>
        </w:sdtContent>
      </w:sdt>
    </w:p>
    <w:p w14:paraId="0000005B" w14:textId="77777777" w:rsidR="00231EDA" w:rsidRDefault="00937219">
      <w:pPr>
        <w:numPr>
          <w:ilvl w:val="0"/>
          <w:numId w:val="17"/>
        </w:numPr>
        <w:pBdr>
          <w:top w:val="nil"/>
          <w:left w:val="nil"/>
          <w:bottom w:val="nil"/>
          <w:right w:val="nil"/>
          <w:between w:val="nil"/>
        </w:pBdr>
        <w:spacing w:line="240" w:lineRule="auto"/>
        <w:ind w:left="0" w:hanging="2"/>
        <w:jc w:val="both"/>
      </w:pPr>
      <w:r>
        <w:t>Individuals under the age of 18 are not allowed to engage or participate in radiation work at KMU. However, those aged 16 to 18 may participate in radiation work for educationa</w:t>
      </w:r>
      <w:r>
        <w:t xml:space="preserve">l or job training purpose. No one </w:t>
      </w:r>
      <w:proofErr w:type="gramStart"/>
      <w:r>
        <w:t>is allowed to</w:t>
      </w:r>
      <w:proofErr w:type="gramEnd"/>
      <w:r>
        <w:t xml:space="preserve"> require individuals under the age of 16 to engage or participate in radiation work.</w:t>
      </w:r>
    </w:p>
    <w:p w14:paraId="0000005C" w14:textId="77777777" w:rsidR="00231EDA" w:rsidRDefault="00937219">
      <w:pPr>
        <w:numPr>
          <w:ilvl w:val="0"/>
          <w:numId w:val="5"/>
        </w:numPr>
        <w:pBdr>
          <w:top w:val="nil"/>
          <w:left w:val="nil"/>
          <w:bottom w:val="nil"/>
          <w:right w:val="nil"/>
          <w:between w:val="nil"/>
        </w:pBdr>
        <w:spacing w:line="240" w:lineRule="auto"/>
        <w:ind w:left="0" w:hanging="2"/>
        <w:jc w:val="both"/>
        <w:rPr>
          <w:color w:val="000000"/>
        </w:rPr>
      </w:pPr>
      <w:sdt>
        <w:sdtPr>
          <w:tag w:val="goog_rdk_33"/>
          <w:id w:val="1138308055"/>
        </w:sdtPr>
        <w:sdtEndPr/>
        <w:sdtContent>
          <w:r>
            <w:rPr>
              <w:rFonts w:ascii="Gungsuh" w:eastAsia="Gungsuh" w:hAnsi="Gungsuh" w:cs="Gungsuh"/>
              <w:color w:val="000000"/>
            </w:rPr>
            <w:t>校長應負責輻射工作人員之輻射防護教育訓練。</w:t>
          </w:r>
        </w:sdtContent>
      </w:sdt>
    </w:p>
    <w:p w14:paraId="0000005D" w14:textId="77777777" w:rsidR="00231EDA" w:rsidRDefault="00937219">
      <w:pPr>
        <w:numPr>
          <w:ilvl w:val="0"/>
          <w:numId w:val="17"/>
        </w:numPr>
        <w:pBdr>
          <w:top w:val="nil"/>
          <w:left w:val="nil"/>
          <w:bottom w:val="nil"/>
          <w:right w:val="nil"/>
          <w:between w:val="nil"/>
        </w:pBdr>
        <w:spacing w:line="240" w:lineRule="auto"/>
        <w:ind w:left="0" w:hanging="2"/>
        <w:jc w:val="both"/>
      </w:pPr>
      <w:r>
        <w:t>The President of the University shall be responsible for the radiation protection education and trai</w:t>
      </w:r>
      <w:r>
        <w:t>ning of radiation workers.</w:t>
      </w:r>
    </w:p>
    <w:p w14:paraId="0000005E" w14:textId="77777777" w:rsidR="00231EDA" w:rsidRDefault="00937219">
      <w:pPr>
        <w:numPr>
          <w:ilvl w:val="0"/>
          <w:numId w:val="5"/>
        </w:numPr>
        <w:pBdr>
          <w:top w:val="nil"/>
          <w:left w:val="nil"/>
          <w:bottom w:val="nil"/>
          <w:right w:val="nil"/>
          <w:between w:val="nil"/>
        </w:pBdr>
        <w:spacing w:line="240" w:lineRule="auto"/>
        <w:ind w:left="0" w:hanging="2"/>
        <w:jc w:val="both"/>
        <w:rPr>
          <w:color w:val="000000"/>
        </w:rPr>
      </w:pPr>
      <w:sdt>
        <w:sdtPr>
          <w:tag w:val="goog_rdk_34"/>
          <w:id w:val="407052071"/>
        </w:sdtPr>
        <w:sdtEndPr/>
        <w:sdtContent>
          <w:r>
            <w:rPr>
              <w:rFonts w:ascii="Gungsuh" w:eastAsia="Gungsuh" w:hAnsi="Gungsuh" w:cs="Gungsuh"/>
              <w:color w:val="000000"/>
            </w:rPr>
            <w:t>輻射工作人員職業曝露之劑量限度，依下列之規定：</w:t>
          </w:r>
        </w:sdtContent>
      </w:sdt>
    </w:p>
    <w:p w14:paraId="0000005F" w14:textId="77777777" w:rsidR="00231EDA" w:rsidRDefault="00937219">
      <w:pPr>
        <w:numPr>
          <w:ilvl w:val="0"/>
          <w:numId w:val="17"/>
        </w:numPr>
        <w:pBdr>
          <w:top w:val="nil"/>
          <w:left w:val="nil"/>
          <w:bottom w:val="nil"/>
          <w:right w:val="nil"/>
          <w:between w:val="nil"/>
        </w:pBdr>
        <w:spacing w:line="240" w:lineRule="auto"/>
        <w:ind w:left="0" w:hanging="2"/>
        <w:jc w:val="both"/>
      </w:pPr>
      <w:r>
        <w:t>The dose limits for occupational exposure of radiation workers shall comply with the following provisions:</w:t>
      </w:r>
    </w:p>
    <w:p w14:paraId="00000060" w14:textId="77777777" w:rsidR="00231EDA" w:rsidRDefault="00937219">
      <w:pPr>
        <w:numPr>
          <w:ilvl w:val="1"/>
          <w:numId w:val="5"/>
        </w:numPr>
        <w:pBdr>
          <w:top w:val="nil"/>
          <w:left w:val="nil"/>
          <w:bottom w:val="nil"/>
          <w:right w:val="nil"/>
          <w:between w:val="nil"/>
        </w:pBdr>
        <w:spacing w:line="240" w:lineRule="auto"/>
        <w:ind w:left="0" w:hanging="2"/>
        <w:jc w:val="both"/>
        <w:rPr>
          <w:color w:val="000000"/>
        </w:rPr>
      </w:pPr>
      <w:sdt>
        <w:sdtPr>
          <w:tag w:val="goog_rdk_35"/>
          <w:id w:val="1783146524"/>
        </w:sdtPr>
        <w:sdtEndPr/>
        <w:sdtContent>
          <w:r>
            <w:rPr>
              <w:rFonts w:ascii="Gungsuh" w:eastAsia="Gungsuh" w:hAnsi="Gungsuh" w:cs="Gungsuh"/>
              <w:color w:val="000000"/>
            </w:rPr>
            <w:t>每連續五年週期之有效劑量不得超過一百毫西</w:t>
          </w:r>
          <w:proofErr w:type="gramStart"/>
          <w:r>
            <w:rPr>
              <w:rFonts w:ascii="Gungsuh" w:eastAsia="Gungsuh" w:hAnsi="Gungsuh" w:cs="Gungsuh"/>
              <w:color w:val="000000"/>
            </w:rPr>
            <w:t>弗</w:t>
          </w:r>
          <w:proofErr w:type="gramEnd"/>
          <w:r>
            <w:rPr>
              <w:rFonts w:ascii="Gungsuh" w:eastAsia="Gungsuh" w:hAnsi="Gungsuh" w:cs="Gungsuh"/>
              <w:color w:val="000000"/>
            </w:rPr>
            <w:t>。且任何單一年內之有效劑量不得超過五十毫西</w:t>
          </w:r>
          <w:proofErr w:type="gramStart"/>
          <w:r>
            <w:rPr>
              <w:rFonts w:ascii="Gungsuh" w:eastAsia="Gungsuh" w:hAnsi="Gungsuh" w:cs="Gungsuh"/>
              <w:color w:val="000000"/>
            </w:rPr>
            <w:t>弗</w:t>
          </w:r>
          <w:proofErr w:type="gramEnd"/>
          <w:r>
            <w:rPr>
              <w:rFonts w:ascii="Gungsuh" w:eastAsia="Gungsuh" w:hAnsi="Gungsuh" w:cs="Gungsuh"/>
              <w:color w:val="000000"/>
            </w:rPr>
            <w:t>。</w:t>
          </w:r>
        </w:sdtContent>
      </w:sdt>
    </w:p>
    <w:p w14:paraId="00000061" w14:textId="77777777" w:rsidR="00231EDA" w:rsidRDefault="00937219">
      <w:pPr>
        <w:numPr>
          <w:ilvl w:val="0"/>
          <w:numId w:val="24"/>
        </w:numPr>
        <w:pBdr>
          <w:top w:val="nil"/>
          <w:left w:val="nil"/>
          <w:bottom w:val="nil"/>
          <w:right w:val="nil"/>
          <w:between w:val="nil"/>
        </w:pBdr>
        <w:spacing w:line="240" w:lineRule="auto"/>
        <w:ind w:left="0" w:hanging="2"/>
        <w:jc w:val="both"/>
      </w:pPr>
      <w:r>
        <w:t>The effective dose in every 5 consecutive years shall not exceed 100 mSv, and the effective dose in any single year shall not exceed 50 mSv.</w:t>
      </w:r>
    </w:p>
    <w:p w14:paraId="00000062" w14:textId="77777777" w:rsidR="00231EDA" w:rsidRDefault="00937219">
      <w:pPr>
        <w:numPr>
          <w:ilvl w:val="1"/>
          <w:numId w:val="5"/>
        </w:numPr>
        <w:pBdr>
          <w:top w:val="nil"/>
          <w:left w:val="nil"/>
          <w:bottom w:val="nil"/>
          <w:right w:val="nil"/>
          <w:between w:val="nil"/>
        </w:pBdr>
        <w:spacing w:line="240" w:lineRule="auto"/>
        <w:ind w:left="0" w:hanging="2"/>
        <w:jc w:val="both"/>
        <w:rPr>
          <w:color w:val="000000"/>
        </w:rPr>
      </w:pPr>
      <w:sdt>
        <w:sdtPr>
          <w:tag w:val="goog_rdk_36"/>
          <w:id w:val="-1944916459"/>
        </w:sdtPr>
        <w:sdtEndPr/>
        <w:sdtContent>
          <w:r>
            <w:rPr>
              <w:rFonts w:ascii="Gungsuh" w:eastAsia="Gungsuh" w:hAnsi="Gungsuh" w:cs="Gungsuh"/>
              <w:color w:val="000000"/>
            </w:rPr>
            <w:t>眼球水晶體之等價劑量於</w:t>
          </w:r>
          <w:proofErr w:type="gramStart"/>
          <w:r>
            <w:rPr>
              <w:rFonts w:ascii="Gungsuh" w:eastAsia="Gungsuh" w:hAnsi="Gungsuh" w:cs="Gungsuh"/>
              <w:color w:val="000000"/>
            </w:rPr>
            <w:t>一</w:t>
          </w:r>
          <w:proofErr w:type="gramEnd"/>
          <w:r>
            <w:rPr>
              <w:rFonts w:ascii="Gungsuh" w:eastAsia="Gungsuh" w:hAnsi="Gungsuh" w:cs="Gungsuh"/>
              <w:color w:val="000000"/>
            </w:rPr>
            <w:t>年內不得超過一百五十毫西弗。</w:t>
          </w:r>
        </w:sdtContent>
      </w:sdt>
    </w:p>
    <w:p w14:paraId="00000063" w14:textId="77777777" w:rsidR="00231EDA" w:rsidRDefault="00937219">
      <w:pPr>
        <w:numPr>
          <w:ilvl w:val="0"/>
          <w:numId w:val="24"/>
        </w:numPr>
        <w:pBdr>
          <w:top w:val="nil"/>
          <w:left w:val="nil"/>
          <w:bottom w:val="nil"/>
          <w:right w:val="nil"/>
          <w:between w:val="nil"/>
        </w:pBdr>
        <w:spacing w:line="240" w:lineRule="auto"/>
        <w:ind w:left="0" w:hanging="2"/>
        <w:jc w:val="both"/>
      </w:pPr>
      <w:r>
        <w:t xml:space="preserve">The equivalent dose to the crystalline lens of the eyes shall not exceed 150 mSv in a </w:t>
      </w:r>
      <w:r>
        <w:t>year.</w:t>
      </w:r>
    </w:p>
    <w:p w14:paraId="00000064" w14:textId="77777777" w:rsidR="00231EDA" w:rsidRDefault="00937219">
      <w:pPr>
        <w:numPr>
          <w:ilvl w:val="1"/>
          <w:numId w:val="5"/>
        </w:numPr>
        <w:pBdr>
          <w:top w:val="nil"/>
          <w:left w:val="nil"/>
          <w:bottom w:val="nil"/>
          <w:right w:val="nil"/>
          <w:between w:val="nil"/>
        </w:pBdr>
        <w:spacing w:line="240" w:lineRule="auto"/>
        <w:ind w:left="0" w:hanging="2"/>
        <w:jc w:val="both"/>
        <w:rPr>
          <w:color w:val="000000"/>
        </w:rPr>
      </w:pPr>
      <w:sdt>
        <w:sdtPr>
          <w:tag w:val="goog_rdk_37"/>
          <w:id w:val="143089638"/>
        </w:sdtPr>
        <w:sdtEndPr/>
        <w:sdtContent>
          <w:r>
            <w:rPr>
              <w:rFonts w:ascii="Gungsuh" w:eastAsia="Gungsuh" w:hAnsi="Gungsuh" w:cs="Gungsuh"/>
              <w:color w:val="000000"/>
            </w:rPr>
            <w:t>皮膚或四肢之等價劑量於</w:t>
          </w:r>
          <w:proofErr w:type="gramStart"/>
          <w:r>
            <w:rPr>
              <w:rFonts w:ascii="Gungsuh" w:eastAsia="Gungsuh" w:hAnsi="Gungsuh" w:cs="Gungsuh"/>
              <w:color w:val="000000"/>
            </w:rPr>
            <w:t>一</w:t>
          </w:r>
          <w:proofErr w:type="gramEnd"/>
          <w:r>
            <w:rPr>
              <w:rFonts w:ascii="Gungsuh" w:eastAsia="Gungsuh" w:hAnsi="Gungsuh" w:cs="Gungsuh"/>
              <w:color w:val="000000"/>
            </w:rPr>
            <w:t>年內不得超過五百毫西弗。</w:t>
          </w:r>
        </w:sdtContent>
      </w:sdt>
    </w:p>
    <w:p w14:paraId="00000065" w14:textId="77777777" w:rsidR="00231EDA" w:rsidRDefault="00937219">
      <w:pPr>
        <w:numPr>
          <w:ilvl w:val="0"/>
          <w:numId w:val="24"/>
        </w:numPr>
        <w:pBdr>
          <w:top w:val="nil"/>
          <w:left w:val="nil"/>
          <w:bottom w:val="nil"/>
          <w:right w:val="nil"/>
          <w:between w:val="nil"/>
        </w:pBdr>
        <w:spacing w:line="240" w:lineRule="auto"/>
        <w:ind w:left="0" w:hanging="2"/>
        <w:jc w:val="both"/>
      </w:pPr>
      <w:r>
        <w:t>The equivalent dose to the skin or limbs shall not exceed 500 mSv in a year.</w:t>
      </w:r>
    </w:p>
    <w:p w14:paraId="00000066" w14:textId="77777777" w:rsidR="00231EDA" w:rsidRDefault="00937219">
      <w:pPr>
        <w:pBdr>
          <w:top w:val="nil"/>
          <w:left w:val="nil"/>
          <w:bottom w:val="nil"/>
          <w:right w:val="nil"/>
          <w:between w:val="nil"/>
        </w:pBdr>
        <w:spacing w:line="240" w:lineRule="auto"/>
        <w:ind w:left="0" w:hanging="2"/>
        <w:jc w:val="both"/>
        <w:rPr>
          <w:color w:val="000000"/>
        </w:rPr>
      </w:pPr>
      <w:sdt>
        <w:sdtPr>
          <w:tag w:val="goog_rdk_38"/>
          <w:id w:val="1079940792"/>
        </w:sdtPr>
        <w:sdtEndPr/>
        <w:sdtContent>
          <w:r>
            <w:rPr>
              <w:rFonts w:ascii="Gungsuh" w:eastAsia="Gungsuh" w:hAnsi="Gungsuh" w:cs="Gungsuh"/>
              <w:color w:val="000000"/>
            </w:rPr>
            <w:t xml:space="preserve"> </w:t>
          </w:r>
          <w:r>
            <w:rPr>
              <w:rFonts w:ascii="Gungsuh" w:eastAsia="Gungsuh" w:hAnsi="Gungsuh" w:cs="Gungsuh"/>
              <w:color w:val="000000"/>
            </w:rPr>
            <w:t>前項第一款所稱之週期，自</w:t>
          </w:r>
          <w:r>
            <w:rPr>
              <w:rFonts w:ascii="Gungsuh" w:eastAsia="Gungsuh" w:hAnsi="Gungsuh" w:cs="Gungsuh"/>
              <w:color w:val="000000"/>
            </w:rPr>
            <w:t>2003</w:t>
          </w:r>
          <w:r>
            <w:rPr>
              <w:rFonts w:ascii="Gungsuh" w:eastAsia="Gungsuh" w:hAnsi="Gungsuh" w:cs="Gungsuh"/>
              <w:color w:val="000000"/>
            </w:rPr>
            <w:t>年起算，每連續五年為一週期。</w:t>
          </w:r>
        </w:sdtContent>
      </w:sdt>
    </w:p>
    <w:p w14:paraId="00000067" w14:textId="77777777" w:rsidR="00231EDA" w:rsidRDefault="00937219">
      <w:pPr>
        <w:pBdr>
          <w:top w:val="nil"/>
          <w:left w:val="nil"/>
          <w:bottom w:val="nil"/>
          <w:right w:val="nil"/>
          <w:between w:val="nil"/>
        </w:pBdr>
        <w:spacing w:line="240" w:lineRule="auto"/>
        <w:ind w:left="0" w:hanging="2"/>
        <w:jc w:val="both"/>
      </w:pPr>
      <w:r>
        <w:t>The period referred to in Subparagraph 1 above is counted from the year 2003 onwards, with each consecutive 5 ye</w:t>
      </w:r>
      <w:r>
        <w:t>ars constituting a period.</w:t>
      </w:r>
    </w:p>
    <w:p w14:paraId="00000068" w14:textId="77777777" w:rsidR="00231EDA" w:rsidRDefault="00937219">
      <w:pPr>
        <w:numPr>
          <w:ilvl w:val="0"/>
          <w:numId w:val="5"/>
        </w:numPr>
        <w:pBdr>
          <w:top w:val="nil"/>
          <w:left w:val="nil"/>
          <w:bottom w:val="nil"/>
          <w:right w:val="nil"/>
          <w:between w:val="nil"/>
        </w:pBdr>
        <w:spacing w:line="240" w:lineRule="auto"/>
        <w:ind w:left="0" w:hanging="2"/>
        <w:jc w:val="both"/>
        <w:rPr>
          <w:color w:val="000000"/>
        </w:rPr>
      </w:pPr>
      <w:sdt>
        <w:sdtPr>
          <w:tag w:val="goog_rdk_39"/>
          <w:id w:val="1866947737"/>
        </w:sdtPr>
        <w:sdtEndPr/>
        <w:sdtContent>
          <w:r>
            <w:rPr>
              <w:rFonts w:ascii="Gungsuh" w:eastAsia="Gungsuh" w:hAnsi="Gungsuh" w:cs="Gungsuh"/>
              <w:color w:val="000000"/>
            </w:rPr>
            <w:t>十六歲至十八歲接受輻射作業教學或工作訓練者，其個人劑量限度，依下列之規定：</w:t>
          </w:r>
        </w:sdtContent>
      </w:sdt>
    </w:p>
    <w:p w14:paraId="00000069" w14:textId="77777777" w:rsidR="00231EDA" w:rsidRDefault="00937219">
      <w:pPr>
        <w:numPr>
          <w:ilvl w:val="0"/>
          <w:numId w:val="17"/>
        </w:numPr>
        <w:pBdr>
          <w:top w:val="nil"/>
          <w:left w:val="nil"/>
          <w:bottom w:val="nil"/>
          <w:right w:val="nil"/>
          <w:between w:val="nil"/>
        </w:pBdr>
        <w:spacing w:line="240" w:lineRule="auto"/>
        <w:ind w:left="0" w:hanging="2"/>
        <w:jc w:val="both"/>
      </w:pPr>
      <w:r>
        <w:t>For individuals aged 16 to 18 who are receiving education or job training in radiation work, their personal dose limits shall comply with the following provisions:</w:t>
      </w:r>
    </w:p>
    <w:p w14:paraId="0000006A" w14:textId="77777777" w:rsidR="00231EDA" w:rsidRDefault="00937219">
      <w:pPr>
        <w:numPr>
          <w:ilvl w:val="1"/>
          <w:numId w:val="5"/>
        </w:numPr>
        <w:pBdr>
          <w:top w:val="nil"/>
          <w:left w:val="nil"/>
          <w:bottom w:val="nil"/>
          <w:right w:val="nil"/>
          <w:between w:val="nil"/>
        </w:pBdr>
        <w:spacing w:line="240" w:lineRule="auto"/>
        <w:ind w:left="0" w:hanging="2"/>
        <w:jc w:val="both"/>
        <w:rPr>
          <w:color w:val="000000"/>
        </w:rPr>
      </w:pPr>
      <w:sdt>
        <w:sdtPr>
          <w:tag w:val="goog_rdk_40"/>
          <w:id w:val="-1287202803"/>
        </w:sdtPr>
        <w:sdtEndPr/>
        <w:sdtContent>
          <w:proofErr w:type="gramStart"/>
          <w:r>
            <w:rPr>
              <w:rFonts w:ascii="Gungsuh" w:eastAsia="Gungsuh" w:hAnsi="Gungsuh" w:cs="Gungsuh"/>
              <w:color w:val="000000"/>
            </w:rPr>
            <w:t>一</w:t>
          </w:r>
          <w:proofErr w:type="gramEnd"/>
          <w:r>
            <w:rPr>
              <w:rFonts w:ascii="Gungsuh" w:eastAsia="Gungsuh" w:hAnsi="Gungsuh" w:cs="Gungsuh"/>
              <w:color w:val="000000"/>
            </w:rPr>
            <w:t>年內之有效劑量不得超過六毫西弗。</w:t>
          </w:r>
        </w:sdtContent>
      </w:sdt>
    </w:p>
    <w:p w14:paraId="0000006B" w14:textId="77777777" w:rsidR="00231EDA" w:rsidRDefault="00937219">
      <w:pPr>
        <w:numPr>
          <w:ilvl w:val="0"/>
          <w:numId w:val="18"/>
        </w:numPr>
        <w:pBdr>
          <w:top w:val="nil"/>
          <w:left w:val="nil"/>
          <w:bottom w:val="nil"/>
          <w:right w:val="nil"/>
          <w:between w:val="nil"/>
        </w:pBdr>
        <w:spacing w:line="240" w:lineRule="auto"/>
        <w:ind w:left="0" w:hanging="2"/>
        <w:jc w:val="both"/>
      </w:pPr>
      <w:r>
        <w:t>The effective dose in a year shall not exceed 6 mSv.</w:t>
      </w:r>
    </w:p>
    <w:p w14:paraId="0000006C" w14:textId="77777777" w:rsidR="00231EDA" w:rsidRDefault="00937219">
      <w:pPr>
        <w:numPr>
          <w:ilvl w:val="1"/>
          <w:numId w:val="5"/>
        </w:numPr>
        <w:pBdr>
          <w:top w:val="nil"/>
          <w:left w:val="nil"/>
          <w:bottom w:val="nil"/>
          <w:right w:val="nil"/>
          <w:between w:val="nil"/>
        </w:pBdr>
        <w:spacing w:line="240" w:lineRule="auto"/>
        <w:ind w:left="0" w:hanging="2"/>
        <w:jc w:val="both"/>
        <w:rPr>
          <w:color w:val="000000"/>
        </w:rPr>
      </w:pPr>
      <w:sdt>
        <w:sdtPr>
          <w:tag w:val="goog_rdk_41"/>
          <w:id w:val="-564413199"/>
        </w:sdtPr>
        <w:sdtEndPr/>
        <w:sdtContent>
          <w:r>
            <w:rPr>
              <w:rFonts w:ascii="Gungsuh" w:eastAsia="Gungsuh" w:hAnsi="Gungsuh" w:cs="Gungsuh"/>
              <w:color w:val="000000"/>
            </w:rPr>
            <w:t>眼球水晶體之等價劑量於</w:t>
          </w:r>
          <w:proofErr w:type="gramStart"/>
          <w:r>
            <w:rPr>
              <w:rFonts w:ascii="Gungsuh" w:eastAsia="Gungsuh" w:hAnsi="Gungsuh" w:cs="Gungsuh"/>
              <w:color w:val="000000"/>
            </w:rPr>
            <w:t>一</w:t>
          </w:r>
          <w:proofErr w:type="gramEnd"/>
          <w:r>
            <w:rPr>
              <w:rFonts w:ascii="Gungsuh" w:eastAsia="Gungsuh" w:hAnsi="Gungsuh" w:cs="Gungsuh"/>
              <w:color w:val="000000"/>
            </w:rPr>
            <w:t>年內不得超過五十毫西弗。</w:t>
          </w:r>
        </w:sdtContent>
      </w:sdt>
    </w:p>
    <w:p w14:paraId="0000006D" w14:textId="77777777" w:rsidR="00231EDA" w:rsidRDefault="00937219">
      <w:pPr>
        <w:numPr>
          <w:ilvl w:val="0"/>
          <w:numId w:val="18"/>
        </w:numPr>
        <w:pBdr>
          <w:top w:val="nil"/>
          <w:left w:val="nil"/>
          <w:bottom w:val="nil"/>
          <w:right w:val="nil"/>
          <w:between w:val="nil"/>
        </w:pBdr>
        <w:spacing w:line="240" w:lineRule="auto"/>
        <w:ind w:left="0" w:hanging="2"/>
        <w:jc w:val="both"/>
      </w:pPr>
      <w:r>
        <w:t>The equivalent dose to the crystalline lens of the eyes shall not exceed 50 mSv in a year.</w:t>
      </w:r>
    </w:p>
    <w:p w14:paraId="0000006E" w14:textId="77777777" w:rsidR="00231EDA" w:rsidRDefault="00937219">
      <w:pPr>
        <w:numPr>
          <w:ilvl w:val="1"/>
          <w:numId w:val="5"/>
        </w:numPr>
        <w:pBdr>
          <w:top w:val="nil"/>
          <w:left w:val="nil"/>
          <w:bottom w:val="nil"/>
          <w:right w:val="nil"/>
          <w:between w:val="nil"/>
        </w:pBdr>
        <w:spacing w:line="240" w:lineRule="auto"/>
        <w:ind w:left="0" w:hanging="2"/>
        <w:jc w:val="both"/>
        <w:rPr>
          <w:color w:val="000000"/>
        </w:rPr>
      </w:pPr>
      <w:sdt>
        <w:sdtPr>
          <w:tag w:val="goog_rdk_42"/>
          <w:id w:val="-768384412"/>
        </w:sdtPr>
        <w:sdtEndPr/>
        <w:sdtContent>
          <w:r>
            <w:rPr>
              <w:rFonts w:ascii="Gungsuh" w:eastAsia="Gungsuh" w:hAnsi="Gungsuh" w:cs="Gungsuh"/>
              <w:color w:val="000000"/>
            </w:rPr>
            <w:t>皮膚或四肢之等價劑量於</w:t>
          </w:r>
          <w:proofErr w:type="gramStart"/>
          <w:r>
            <w:rPr>
              <w:rFonts w:ascii="Gungsuh" w:eastAsia="Gungsuh" w:hAnsi="Gungsuh" w:cs="Gungsuh"/>
              <w:color w:val="000000"/>
            </w:rPr>
            <w:t>一</w:t>
          </w:r>
          <w:proofErr w:type="gramEnd"/>
          <w:r>
            <w:rPr>
              <w:rFonts w:ascii="Gungsuh" w:eastAsia="Gungsuh" w:hAnsi="Gungsuh" w:cs="Gungsuh"/>
              <w:color w:val="000000"/>
            </w:rPr>
            <w:t>年內不得超過一百五十毫西弗。</w:t>
          </w:r>
        </w:sdtContent>
      </w:sdt>
    </w:p>
    <w:p w14:paraId="0000006F" w14:textId="77777777" w:rsidR="00231EDA" w:rsidRDefault="00937219">
      <w:pPr>
        <w:numPr>
          <w:ilvl w:val="0"/>
          <w:numId w:val="18"/>
        </w:numPr>
        <w:pBdr>
          <w:top w:val="nil"/>
          <w:left w:val="nil"/>
          <w:bottom w:val="nil"/>
          <w:right w:val="nil"/>
          <w:between w:val="nil"/>
        </w:pBdr>
        <w:spacing w:line="240" w:lineRule="auto"/>
        <w:ind w:left="0" w:hanging="2"/>
        <w:jc w:val="both"/>
      </w:pPr>
      <w:r>
        <w:t>The equivalent dose to the skin or limbs shall not excee</w:t>
      </w:r>
      <w:r>
        <w:t>d 150 mSv in a year.</w:t>
      </w:r>
    </w:p>
    <w:p w14:paraId="00000070" w14:textId="77777777" w:rsidR="00231EDA" w:rsidRDefault="00937219">
      <w:pPr>
        <w:numPr>
          <w:ilvl w:val="0"/>
          <w:numId w:val="5"/>
        </w:numPr>
        <w:pBdr>
          <w:top w:val="nil"/>
          <w:left w:val="nil"/>
          <w:bottom w:val="nil"/>
          <w:right w:val="nil"/>
          <w:between w:val="nil"/>
        </w:pBdr>
        <w:spacing w:line="240" w:lineRule="auto"/>
        <w:ind w:left="0" w:hanging="2"/>
        <w:jc w:val="both"/>
        <w:rPr>
          <w:color w:val="000000"/>
        </w:rPr>
      </w:pPr>
      <w:sdt>
        <w:sdtPr>
          <w:tag w:val="goog_rdk_43"/>
          <w:id w:val="-178199634"/>
        </w:sdtPr>
        <w:sdtEndPr/>
        <w:sdtContent>
          <w:r>
            <w:rPr>
              <w:rFonts w:ascii="Gungsuh" w:eastAsia="Gungsuh" w:hAnsi="Gungsuh" w:cs="Gungsuh"/>
              <w:color w:val="000000"/>
            </w:rPr>
            <w:t>對告知懷孕之女性輻射工作人員，應即檢討其工作條件，以確保妊娠期間胚胎或胎兒所受之曝露不超過游離輻射防護安全標準之規定。其有超過之虞者，應改善其工作條件，或對其工作為適當之調整。</w:t>
          </w:r>
        </w:sdtContent>
      </w:sdt>
    </w:p>
    <w:p w14:paraId="00000071" w14:textId="77777777" w:rsidR="00231EDA" w:rsidRDefault="00937219">
      <w:pPr>
        <w:numPr>
          <w:ilvl w:val="0"/>
          <w:numId w:val="17"/>
        </w:numPr>
        <w:pBdr>
          <w:top w:val="nil"/>
          <w:left w:val="nil"/>
          <w:bottom w:val="nil"/>
          <w:right w:val="nil"/>
          <w:between w:val="nil"/>
        </w:pBdr>
        <w:spacing w:line="240" w:lineRule="auto"/>
        <w:ind w:left="0" w:hanging="2"/>
        <w:jc w:val="both"/>
      </w:pPr>
      <w:r>
        <w:t>Review immediately the working conditions of female radiation workers who have notified</w:t>
      </w:r>
      <w:r>
        <w:t xml:space="preserve"> the University of their pregnancy, </w:t>
      </w:r>
      <w:proofErr w:type="gramStart"/>
      <w:r>
        <w:t>in order to</w:t>
      </w:r>
      <w:proofErr w:type="gramEnd"/>
      <w:r>
        <w:t xml:space="preserve"> ensure that exposure to the embryo or fetus during pregnancy does not exceed the Safety Standards for Protection against Ionizing Radiation. If there is a risk of exceeding the limits, their working condition</w:t>
      </w:r>
      <w:r>
        <w:t>s should be improved, or their work should be appropriately adjusted.</w:t>
      </w:r>
    </w:p>
    <w:p w14:paraId="00000072" w14:textId="77777777" w:rsidR="00231EDA" w:rsidRDefault="00937219">
      <w:pPr>
        <w:numPr>
          <w:ilvl w:val="0"/>
          <w:numId w:val="5"/>
        </w:numPr>
        <w:pBdr>
          <w:top w:val="nil"/>
          <w:left w:val="nil"/>
          <w:bottom w:val="nil"/>
          <w:right w:val="nil"/>
          <w:between w:val="nil"/>
        </w:pBdr>
        <w:spacing w:line="240" w:lineRule="auto"/>
        <w:ind w:left="0" w:hanging="2"/>
        <w:jc w:val="both"/>
        <w:rPr>
          <w:color w:val="000000"/>
        </w:rPr>
      </w:pPr>
      <w:sdt>
        <w:sdtPr>
          <w:tag w:val="goog_rdk_44"/>
          <w:id w:val="-85931557"/>
        </w:sdtPr>
        <w:sdtEndPr/>
        <w:sdtContent>
          <w:r>
            <w:rPr>
              <w:rFonts w:ascii="Gungsuh" w:eastAsia="Gungsuh" w:hAnsi="Gungsuh" w:cs="Gungsuh"/>
              <w:color w:val="000000"/>
            </w:rPr>
            <w:t>輻射作業造成一般人之劑量限度，依下列之規定：</w:t>
          </w:r>
        </w:sdtContent>
      </w:sdt>
    </w:p>
    <w:p w14:paraId="00000073" w14:textId="77777777" w:rsidR="00231EDA" w:rsidRDefault="00937219">
      <w:pPr>
        <w:numPr>
          <w:ilvl w:val="0"/>
          <w:numId w:val="17"/>
        </w:numPr>
        <w:pBdr>
          <w:top w:val="nil"/>
          <w:left w:val="nil"/>
          <w:bottom w:val="nil"/>
          <w:right w:val="nil"/>
          <w:between w:val="nil"/>
        </w:pBdr>
        <w:spacing w:line="240" w:lineRule="auto"/>
        <w:ind w:left="0" w:hanging="2"/>
        <w:jc w:val="both"/>
      </w:pPr>
      <w:r>
        <w:t xml:space="preserve">The dose limits for individuals in the </w:t>
      </w:r>
      <w:proofErr w:type="gramStart"/>
      <w:r>
        <w:t>general public</w:t>
      </w:r>
      <w:proofErr w:type="gramEnd"/>
      <w:r>
        <w:t xml:space="preserve"> due to radiation work shall comply with the following provisions:</w:t>
      </w:r>
    </w:p>
    <w:p w14:paraId="00000074" w14:textId="77777777" w:rsidR="00231EDA" w:rsidRDefault="00937219">
      <w:pPr>
        <w:numPr>
          <w:ilvl w:val="1"/>
          <w:numId w:val="5"/>
        </w:numPr>
        <w:pBdr>
          <w:top w:val="nil"/>
          <w:left w:val="nil"/>
          <w:bottom w:val="nil"/>
          <w:right w:val="nil"/>
          <w:between w:val="nil"/>
        </w:pBdr>
        <w:spacing w:line="240" w:lineRule="auto"/>
        <w:ind w:left="0" w:hanging="2"/>
        <w:jc w:val="both"/>
        <w:rPr>
          <w:color w:val="000000"/>
        </w:rPr>
      </w:pPr>
      <w:sdt>
        <w:sdtPr>
          <w:tag w:val="goog_rdk_45"/>
          <w:id w:val="809527897"/>
        </w:sdtPr>
        <w:sdtEndPr/>
        <w:sdtContent>
          <w:proofErr w:type="gramStart"/>
          <w:r>
            <w:rPr>
              <w:rFonts w:ascii="Gungsuh" w:eastAsia="Gungsuh" w:hAnsi="Gungsuh" w:cs="Gungsuh"/>
              <w:color w:val="000000"/>
            </w:rPr>
            <w:t>一</w:t>
          </w:r>
          <w:proofErr w:type="gramEnd"/>
          <w:r>
            <w:rPr>
              <w:rFonts w:ascii="Gungsuh" w:eastAsia="Gungsuh" w:hAnsi="Gungsuh" w:cs="Gungsuh"/>
              <w:color w:val="000000"/>
            </w:rPr>
            <w:t>年內之有效劑量不得超過一毫西弗。</w:t>
          </w:r>
        </w:sdtContent>
      </w:sdt>
    </w:p>
    <w:p w14:paraId="00000075" w14:textId="77777777" w:rsidR="00231EDA" w:rsidRDefault="00937219">
      <w:pPr>
        <w:numPr>
          <w:ilvl w:val="0"/>
          <w:numId w:val="28"/>
        </w:numPr>
        <w:ind w:left="0" w:hanging="2"/>
        <w:jc w:val="both"/>
      </w:pPr>
      <w:r>
        <w:t>The effective dose in</w:t>
      </w:r>
      <w:r>
        <w:t xml:space="preserve"> a year shall not exceed 1 mSv.</w:t>
      </w:r>
    </w:p>
    <w:p w14:paraId="00000076" w14:textId="77777777" w:rsidR="00231EDA" w:rsidRDefault="00937219">
      <w:pPr>
        <w:numPr>
          <w:ilvl w:val="1"/>
          <w:numId w:val="5"/>
        </w:numPr>
        <w:pBdr>
          <w:top w:val="nil"/>
          <w:left w:val="nil"/>
          <w:bottom w:val="nil"/>
          <w:right w:val="nil"/>
          <w:between w:val="nil"/>
        </w:pBdr>
        <w:spacing w:line="240" w:lineRule="auto"/>
        <w:ind w:left="0" w:hanging="2"/>
        <w:jc w:val="both"/>
        <w:rPr>
          <w:color w:val="000000"/>
        </w:rPr>
      </w:pPr>
      <w:sdt>
        <w:sdtPr>
          <w:tag w:val="goog_rdk_46"/>
          <w:id w:val="665599643"/>
        </w:sdtPr>
        <w:sdtEndPr/>
        <w:sdtContent>
          <w:r>
            <w:rPr>
              <w:rFonts w:ascii="Gungsuh" w:eastAsia="Gungsuh" w:hAnsi="Gungsuh" w:cs="Gungsuh"/>
              <w:color w:val="000000"/>
            </w:rPr>
            <w:t>眼球水晶體之等價劑量於</w:t>
          </w:r>
          <w:proofErr w:type="gramStart"/>
          <w:r>
            <w:rPr>
              <w:rFonts w:ascii="Gungsuh" w:eastAsia="Gungsuh" w:hAnsi="Gungsuh" w:cs="Gungsuh"/>
              <w:color w:val="000000"/>
            </w:rPr>
            <w:t>一</w:t>
          </w:r>
          <w:proofErr w:type="gramEnd"/>
          <w:r>
            <w:rPr>
              <w:rFonts w:ascii="Gungsuh" w:eastAsia="Gungsuh" w:hAnsi="Gungsuh" w:cs="Gungsuh"/>
              <w:color w:val="000000"/>
            </w:rPr>
            <w:t>年內不得超過十五毫西弗。</w:t>
          </w:r>
        </w:sdtContent>
      </w:sdt>
    </w:p>
    <w:p w14:paraId="00000077" w14:textId="77777777" w:rsidR="00231EDA" w:rsidRDefault="00937219">
      <w:pPr>
        <w:numPr>
          <w:ilvl w:val="0"/>
          <w:numId w:val="28"/>
        </w:numPr>
        <w:pBdr>
          <w:top w:val="nil"/>
          <w:left w:val="nil"/>
          <w:bottom w:val="nil"/>
          <w:right w:val="nil"/>
          <w:between w:val="nil"/>
        </w:pBdr>
        <w:spacing w:line="240" w:lineRule="auto"/>
        <w:ind w:left="0" w:hanging="2"/>
        <w:jc w:val="both"/>
      </w:pPr>
      <w:r>
        <w:t>The equivalent dose to the crystalline lens of the eyes shall not exceed 15 mSv in a year.</w:t>
      </w:r>
    </w:p>
    <w:p w14:paraId="00000078" w14:textId="77777777" w:rsidR="00231EDA" w:rsidRDefault="00937219">
      <w:pPr>
        <w:numPr>
          <w:ilvl w:val="1"/>
          <w:numId w:val="5"/>
        </w:numPr>
        <w:pBdr>
          <w:top w:val="nil"/>
          <w:left w:val="nil"/>
          <w:bottom w:val="nil"/>
          <w:right w:val="nil"/>
          <w:between w:val="nil"/>
        </w:pBdr>
        <w:spacing w:line="240" w:lineRule="auto"/>
        <w:ind w:left="0" w:hanging="2"/>
        <w:jc w:val="both"/>
        <w:rPr>
          <w:color w:val="000000"/>
        </w:rPr>
      </w:pPr>
      <w:sdt>
        <w:sdtPr>
          <w:tag w:val="goog_rdk_47"/>
          <w:id w:val="504718405"/>
        </w:sdtPr>
        <w:sdtEndPr/>
        <w:sdtContent>
          <w:r>
            <w:rPr>
              <w:rFonts w:ascii="Gungsuh" w:eastAsia="Gungsuh" w:hAnsi="Gungsuh" w:cs="Gungsuh"/>
              <w:color w:val="000000"/>
            </w:rPr>
            <w:t>皮膚之等價劑量於</w:t>
          </w:r>
          <w:proofErr w:type="gramStart"/>
          <w:r>
            <w:rPr>
              <w:rFonts w:ascii="Gungsuh" w:eastAsia="Gungsuh" w:hAnsi="Gungsuh" w:cs="Gungsuh"/>
              <w:color w:val="000000"/>
            </w:rPr>
            <w:t>一</w:t>
          </w:r>
          <w:proofErr w:type="gramEnd"/>
          <w:r>
            <w:rPr>
              <w:rFonts w:ascii="Gungsuh" w:eastAsia="Gungsuh" w:hAnsi="Gungsuh" w:cs="Gungsuh"/>
              <w:color w:val="000000"/>
            </w:rPr>
            <w:t>年內不得超過五十毫西弗。</w:t>
          </w:r>
        </w:sdtContent>
      </w:sdt>
    </w:p>
    <w:p w14:paraId="00000079" w14:textId="77777777" w:rsidR="00231EDA" w:rsidRDefault="00937219">
      <w:pPr>
        <w:numPr>
          <w:ilvl w:val="0"/>
          <w:numId w:val="28"/>
        </w:numPr>
        <w:pBdr>
          <w:top w:val="nil"/>
          <w:left w:val="nil"/>
          <w:bottom w:val="nil"/>
          <w:right w:val="nil"/>
          <w:between w:val="nil"/>
        </w:pBdr>
        <w:spacing w:line="240" w:lineRule="auto"/>
        <w:ind w:left="0" w:hanging="2"/>
        <w:jc w:val="both"/>
      </w:pPr>
      <w:r>
        <w:t>The equivalent dose to the skin shall not exceed 50 mSv in a year.</w:t>
      </w:r>
    </w:p>
    <w:p w14:paraId="0000007A" w14:textId="77777777" w:rsidR="00231EDA" w:rsidRDefault="00937219">
      <w:pPr>
        <w:pBdr>
          <w:top w:val="nil"/>
          <w:left w:val="nil"/>
          <w:bottom w:val="nil"/>
          <w:right w:val="nil"/>
          <w:between w:val="nil"/>
        </w:pBdr>
        <w:spacing w:line="240" w:lineRule="auto"/>
        <w:ind w:left="0" w:hanging="2"/>
        <w:jc w:val="both"/>
        <w:rPr>
          <w:color w:val="000000"/>
        </w:rPr>
      </w:pPr>
      <w:sdt>
        <w:sdtPr>
          <w:tag w:val="goog_rdk_48"/>
          <w:id w:val="-219132423"/>
        </w:sdtPr>
        <w:sdtEndPr/>
        <w:sdtContent>
          <w:r>
            <w:rPr>
              <w:rFonts w:ascii="Gungsuh" w:eastAsia="Gungsuh" w:hAnsi="Gungsuh" w:cs="Gungsuh"/>
              <w:color w:val="000000"/>
            </w:rPr>
            <w:t>前項劑量限度適用於人口中之關鍵群體。</w:t>
          </w:r>
        </w:sdtContent>
      </w:sdt>
    </w:p>
    <w:p w14:paraId="0000007B" w14:textId="77777777" w:rsidR="00231EDA" w:rsidRDefault="00937219">
      <w:pPr>
        <w:pBdr>
          <w:top w:val="nil"/>
          <w:left w:val="nil"/>
          <w:bottom w:val="nil"/>
          <w:right w:val="nil"/>
          <w:between w:val="nil"/>
        </w:pBdr>
        <w:spacing w:line="240" w:lineRule="auto"/>
        <w:ind w:left="0" w:hanging="2"/>
        <w:jc w:val="both"/>
      </w:pPr>
      <w:r>
        <w:t>The dose limits mentioned in the foregoing subparagraphs apply to the critical group in the population.</w:t>
      </w:r>
    </w:p>
    <w:p w14:paraId="0000007C" w14:textId="77777777" w:rsidR="00231EDA" w:rsidRDefault="00937219">
      <w:pPr>
        <w:numPr>
          <w:ilvl w:val="0"/>
          <w:numId w:val="5"/>
        </w:numPr>
        <w:pBdr>
          <w:top w:val="nil"/>
          <w:left w:val="nil"/>
          <w:bottom w:val="nil"/>
          <w:right w:val="nil"/>
          <w:between w:val="nil"/>
        </w:pBdr>
        <w:spacing w:line="240" w:lineRule="auto"/>
        <w:ind w:left="0" w:hanging="2"/>
        <w:jc w:val="both"/>
        <w:rPr>
          <w:color w:val="000000"/>
        </w:rPr>
      </w:pPr>
      <w:sdt>
        <w:sdtPr>
          <w:tag w:val="goog_rdk_49"/>
          <w:id w:val="-1696222141"/>
        </w:sdtPr>
        <w:sdtEndPr/>
        <w:sdtContent>
          <w:r>
            <w:rPr>
              <w:rFonts w:ascii="Gungsuh" w:eastAsia="Gungsuh" w:hAnsi="Gungsuh" w:cs="Gungsuh"/>
              <w:color w:val="000000"/>
            </w:rPr>
            <w:t>對在職之輻射工作人員，應定期實施從事輻射作業之防護及預防輻射意外事故所必要之教育訓練，並參酌下列科目規劃，且每人每年受訓</w:t>
          </w:r>
          <w:proofErr w:type="gramStart"/>
          <w:r>
            <w:rPr>
              <w:rFonts w:ascii="Gungsuh" w:eastAsia="Gungsuh" w:hAnsi="Gungsuh" w:cs="Gungsuh"/>
              <w:color w:val="000000"/>
            </w:rPr>
            <w:t>時數需為</w:t>
          </w:r>
          <w:proofErr w:type="gramEnd"/>
          <w:r>
            <w:rPr>
              <w:rFonts w:ascii="Gungsuh" w:eastAsia="Gungsuh" w:hAnsi="Gungsuh" w:cs="Gungsuh"/>
              <w:color w:val="000000"/>
            </w:rPr>
            <w:t>三小時以上，並記錄備查。</w:t>
          </w:r>
        </w:sdtContent>
      </w:sdt>
    </w:p>
    <w:p w14:paraId="0000007D" w14:textId="77777777" w:rsidR="00231EDA" w:rsidRDefault="00937219">
      <w:pPr>
        <w:numPr>
          <w:ilvl w:val="0"/>
          <w:numId w:val="17"/>
        </w:numPr>
        <w:pBdr>
          <w:top w:val="nil"/>
          <w:left w:val="nil"/>
          <w:bottom w:val="nil"/>
          <w:right w:val="nil"/>
          <w:between w:val="nil"/>
        </w:pBdr>
        <w:spacing w:line="240" w:lineRule="auto"/>
        <w:ind w:left="0" w:hanging="2"/>
        <w:jc w:val="both"/>
      </w:pPr>
      <w:r>
        <w:t xml:space="preserve">For in-service radiation workers, regular protection against radiation work shall be implemented and necessary education and training for prevention of radiation accidents shall be provided. Reference to the following subjects should be made when planning </w:t>
      </w:r>
      <w:r>
        <w:t xml:space="preserve">the training; </w:t>
      </w:r>
      <w:proofErr w:type="gramStart"/>
      <w:r>
        <w:t>each individual</w:t>
      </w:r>
      <w:proofErr w:type="gramEnd"/>
      <w:r>
        <w:t xml:space="preserve"> should receive at least 3 hours of training per year, and records should be kept for reference.</w:t>
      </w:r>
    </w:p>
    <w:p w14:paraId="0000007E" w14:textId="77777777" w:rsidR="00231EDA" w:rsidRDefault="00937219">
      <w:pPr>
        <w:numPr>
          <w:ilvl w:val="1"/>
          <w:numId w:val="5"/>
        </w:numPr>
        <w:pBdr>
          <w:top w:val="nil"/>
          <w:left w:val="nil"/>
          <w:bottom w:val="nil"/>
          <w:right w:val="nil"/>
          <w:between w:val="nil"/>
        </w:pBdr>
        <w:spacing w:line="240" w:lineRule="auto"/>
        <w:ind w:left="0" w:hanging="2"/>
        <w:jc w:val="both"/>
        <w:rPr>
          <w:color w:val="000000"/>
        </w:rPr>
      </w:pPr>
      <w:sdt>
        <w:sdtPr>
          <w:tag w:val="goog_rdk_50"/>
          <w:id w:val="-855583119"/>
        </w:sdtPr>
        <w:sdtEndPr/>
        <w:sdtContent>
          <w:r>
            <w:rPr>
              <w:rFonts w:ascii="Gungsuh" w:eastAsia="Gungsuh" w:hAnsi="Gungsuh" w:cs="Gungsuh"/>
              <w:color w:val="000000"/>
            </w:rPr>
            <w:t>輻射基礎課程。</w:t>
          </w:r>
        </w:sdtContent>
      </w:sdt>
    </w:p>
    <w:p w14:paraId="0000007F" w14:textId="77777777" w:rsidR="00231EDA" w:rsidRDefault="00937219">
      <w:pPr>
        <w:numPr>
          <w:ilvl w:val="0"/>
          <w:numId w:val="20"/>
        </w:numPr>
        <w:pBdr>
          <w:top w:val="nil"/>
          <w:left w:val="nil"/>
          <w:bottom w:val="nil"/>
          <w:right w:val="nil"/>
          <w:between w:val="nil"/>
        </w:pBdr>
        <w:spacing w:line="240" w:lineRule="auto"/>
        <w:ind w:left="0" w:hanging="2"/>
        <w:jc w:val="both"/>
      </w:pPr>
      <w:r>
        <w:t>Basic radiation course.</w:t>
      </w:r>
    </w:p>
    <w:p w14:paraId="00000080" w14:textId="77777777" w:rsidR="00231EDA" w:rsidRDefault="00937219">
      <w:pPr>
        <w:numPr>
          <w:ilvl w:val="1"/>
          <w:numId w:val="5"/>
        </w:numPr>
        <w:pBdr>
          <w:top w:val="nil"/>
          <w:left w:val="nil"/>
          <w:bottom w:val="nil"/>
          <w:right w:val="nil"/>
          <w:between w:val="nil"/>
        </w:pBdr>
        <w:spacing w:line="240" w:lineRule="auto"/>
        <w:ind w:left="0" w:hanging="2"/>
        <w:jc w:val="both"/>
        <w:rPr>
          <w:color w:val="000000"/>
        </w:rPr>
      </w:pPr>
      <w:sdt>
        <w:sdtPr>
          <w:tag w:val="goog_rdk_51"/>
          <w:id w:val="125059994"/>
        </w:sdtPr>
        <w:sdtEndPr/>
        <w:sdtContent>
          <w:r>
            <w:rPr>
              <w:rFonts w:ascii="Gungsuh" w:eastAsia="Gungsuh" w:hAnsi="Gungsuh" w:cs="Gungsuh"/>
              <w:color w:val="000000"/>
            </w:rPr>
            <w:t>輻射度量及劑量。</w:t>
          </w:r>
        </w:sdtContent>
      </w:sdt>
    </w:p>
    <w:p w14:paraId="00000081" w14:textId="77777777" w:rsidR="00231EDA" w:rsidRDefault="00937219">
      <w:pPr>
        <w:numPr>
          <w:ilvl w:val="0"/>
          <w:numId w:val="20"/>
        </w:numPr>
        <w:pBdr>
          <w:top w:val="nil"/>
          <w:left w:val="nil"/>
          <w:bottom w:val="nil"/>
          <w:right w:val="nil"/>
          <w:between w:val="nil"/>
        </w:pBdr>
        <w:spacing w:line="240" w:lineRule="auto"/>
        <w:ind w:left="0" w:hanging="2"/>
        <w:jc w:val="both"/>
      </w:pPr>
      <w:r>
        <w:t>Radiation measurement and dosage.</w:t>
      </w:r>
    </w:p>
    <w:p w14:paraId="00000082" w14:textId="77777777" w:rsidR="00231EDA" w:rsidRDefault="00937219">
      <w:pPr>
        <w:numPr>
          <w:ilvl w:val="1"/>
          <w:numId w:val="5"/>
        </w:numPr>
        <w:pBdr>
          <w:top w:val="nil"/>
          <w:left w:val="nil"/>
          <w:bottom w:val="nil"/>
          <w:right w:val="nil"/>
          <w:between w:val="nil"/>
        </w:pBdr>
        <w:spacing w:line="240" w:lineRule="auto"/>
        <w:ind w:left="0" w:hanging="2"/>
        <w:jc w:val="both"/>
        <w:rPr>
          <w:color w:val="000000"/>
        </w:rPr>
      </w:pPr>
      <w:sdt>
        <w:sdtPr>
          <w:tag w:val="goog_rdk_52"/>
          <w:id w:val="-887797671"/>
        </w:sdtPr>
        <w:sdtEndPr/>
        <w:sdtContent>
          <w:r>
            <w:rPr>
              <w:rFonts w:ascii="Gungsuh" w:eastAsia="Gungsuh" w:hAnsi="Gungsuh" w:cs="Gungsuh"/>
              <w:color w:val="000000"/>
            </w:rPr>
            <w:t>輻射生物效應。</w:t>
          </w:r>
        </w:sdtContent>
      </w:sdt>
    </w:p>
    <w:p w14:paraId="00000083" w14:textId="77777777" w:rsidR="00231EDA" w:rsidRDefault="00937219">
      <w:pPr>
        <w:numPr>
          <w:ilvl w:val="0"/>
          <w:numId w:val="20"/>
        </w:numPr>
        <w:pBdr>
          <w:top w:val="nil"/>
          <w:left w:val="nil"/>
          <w:bottom w:val="nil"/>
          <w:right w:val="nil"/>
          <w:between w:val="nil"/>
        </w:pBdr>
        <w:spacing w:line="240" w:lineRule="auto"/>
        <w:ind w:left="0" w:hanging="2"/>
        <w:jc w:val="both"/>
      </w:pPr>
      <w:r>
        <w:t>Biological effects of radiation.</w:t>
      </w:r>
    </w:p>
    <w:p w14:paraId="00000084" w14:textId="77777777" w:rsidR="00231EDA" w:rsidRDefault="00937219">
      <w:pPr>
        <w:numPr>
          <w:ilvl w:val="1"/>
          <w:numId w:val="5"/>
        </w:numPr>
        <w:pBdr>
          <w:top w:val="nil"/>
          <w:left w:val="nil"/>
          <w:bottom w:val="nil"/>
          <w:right w:val="nil"/>
          <w:between w:val="nil"/>
        </w:pBdr>
        <w:spacing w:line="240" w:lineRule="auto"/>
        <w:ind w:left="0" w:hanging="2"/>
        <w:jc w:val="both"/>
        <w:rPr>
          <w:color w:val="000000"/>
        </w:rPr>
      </w:pPr>
      <w:sdt>
        <w:sdtPr>
          <w:tag w:val="goog_rdk_53"/>
          <w:id w:val="-632171927"/>
        </w:sdtPr>
        <w:sdtEndPr/>
        <w:sdtContent>
          <w:r>
            <w:rPr>
              <w:rFonts w:ascii="Gungsuh" w:eastAsia="Gungsuh" w:hAnsi="Gungsuh" w:cs="Gungsuh"/>
              <w:color w:val="000000"/>
            </w:rPr>
            <w:t>輻射防護課程。</w:t>
          </w:r>
        </w:sdtContent>
      </w:sdt>
    </w:p>
    <w:p w14:paraId="00000085" w14:textId="77777777" w:rsidR="00231EDA" w:rsidRDefault="00937219">
      <w:pPr>
        <w:numPr>
          <w:ilvl w:val="0"/>
          <w:numId w:val="20"/>
        </w:numPr>
        <w:pBdr>
          <w:top w:val="nil"/>
          <w:left w:val="nil"/>
          <w:bottom w:val="nil"/>
          <w:right w:val="nil"/>
          <w:between w:val="nil"/>
        </w:pBdr>
        <w:spacing w:line="240" w:lineRule="auto"/>
        <w:ind w:left="0" w:hanging="2"/>
        <w:jc w:val="both"/>
      </w:pPr>
      <w:r>
        <w:t>Radiation protection course.</w:t>
      </w:r>
    </w:p>
    <w:p w14:paraId="00000086" w14:textId="77777777" w:rsidR="00231EDA" w:rsidRDefault="00937219">
      <w:pPr>
        <w:numPr>
          <w:ilvl w:val="1"/>
          <w:numId w:val="5"/>
        </w:numPr>
        <w:pBdr>
          <w:top w:val="nil"/>
          <w:left w:val="nil"/>
          <w:bottom w:val="nil"/>
          <w:right w:val="nil"/>
          <w:between w:val="nil"/>
        </w:pBdr>
        <w:spacing w:line="240" w:lineRule="auto"/>
        <w:ind w:left="0" w:hanging="2"/>
        <w:jc w:val="both"/>
        <w:rPr>
          <w:color w:val="000000"/>
        </w:rPr>
      </w:pPr>
      <w:sdt>
        <w:sdtPr>
          <w:tag w:val="goog_rdk_54"/>
          <w:id w:val="1708440874"/>
        </w:sdtPr>
        <w:sdtEndPr/>
        <w:sdtContent>
          <w:r>
            <w:rPr>
              <w:rFonts w:ascii="Gungsuh" w:eastAsia="Gungsuh" w:hAnsi="Gungsuh" w:cs="Gungsuh"/>
              <w:color w:val="000000"/>
            </w:rPr>
            <w:t>原子能相關法規。</w:t>
          </w:r>
        </w:sdtContent>
      </w:sdt>
    </w:p>
    <w:p w14:paraId="00000087" w14:textId="77777777" w:rsidR="00231EDA" w:rsidRDefault="00937219">
      <w:pPr>
        <w:numPr>
          <w:ilvl w:val="0"/>
          <w:numId w:val="20"/>
        </w:numPr>
        <w:pBdr>
          <w:top w:val="nil"/>
          <w:left w:val="nil"/>
          <w:bottom w:val="nil"/>
          <w:right w:val="nil"/>
          <w:between w:val="nil"/>
        </w:pBdr>
        <w:spacing w:line="240" w:lineRule="auto"/>
        <w:ind w:left="0" w:hanging="2"/>
        <w:jc w:val="both"/>
      </w:pPr>
      <w:r>
        <w:t>Atom energy-related law and regulations.</w:t>
      </w:r>
    </w:p>
    <w:p w14:paraId="00000088" w14:textId="77777777" w:rsidR="00231EDA" w:rsidRDefault="00937219">
      <w:pPr>
        <w:numPr>
          <w:ilvl w:val="1"/>
          <w:numId w:val="5"/>
        </w:numPr>
        <w:pBdr>
          <w:top w:val="nil"/>
          <w:left w:val="nil"/>
          <w:bottom w:val="nil"/>
          <w:right w:val="nil"/>
          <w:between w:val="nil"/>
        </w:pBdr>
        <w:spacing w:line="240" w:lineRule="auto"/>
        <w:ind w:left="0" w:hanging="2"/>
        <w:jc w:val="both"/>
        <w:rPr>
          <w:color w:val="000000"/>
        </w:rPr>
      </w:pPr>
      <w:sdt>
        <w:sdtPr>
          <w:tag w:val="goog_rdk_55"/>
          <w:id w:val="1507785149"/>
        </w:sdtPr>
        <w:sdtEndPr/>
        <w:sdtContent>
          <w:r>
            <w:rPr>
              <w:rFonts w:ascii="Gungsuh" w:eastAsia="Gungsuh" w:hAnsi="Gungsuh" w:cs="Gungsuh"/>
              <w:color w:val="000000"/>
            </w:rPr>
            <w:t>安全作業程序及工作守則。</w:t>
          </w:r>
        </w:sdtContent>
      </w:sdt>
    </w:p>
    <w:p w14:paraId="00000089" w14:textId="77777777" w:rsidR="00231EDA" w:rsidRDefault="00937219">
      <w:pPr>
        <w:numPr>
          <w:ilvl w:val="0"/>
          <w:numId w:val="20"/>
        </w:numPr>
        <w:pBdr>
          <w:top w:val="nil"/>
          <w:left w:val="nil"/>
          <w:bottom w:val="nil"/>
          <w:right w:val="nil"/>
          <w:between w:val="nil"/>
        </w:pBdr>
        <w:spacing w:line="240" w:lineRule="auto"/>
        <w:ind w:left="0" w:hanging="2"/>
        <w:jc w:val="both"/>
      </w:pPr>
      <w:r>
        <w:t>Safety operating procedures and work rules.</w:t>
      </w:r>
    </w:p>
    <w:p w14:paraId="0000008A" w14:textId="77777777" w:rsidR="00231EDA" w:rsidRDefault="00937219">
      <w:pPr>
        <w:numPr>
          <w:ilvl w:val="1"/>
          <w:numId w:val="5"/>
        </w:numPr>
        <w:pBdr>
          <w:top w:val="nil"/>
          <w:left w:val="nil"/>
          <w:bottom w:val="nil"/>
          <w:right w:val="nil"/>
          <w:between w:val="nil"/>
        </w:pBdr>
        <w:spacing w:line="240" w:lineRule="auto"/>
        <w:ind w:left="0" w:hanging="2"/>
        <w:jc w:val="both"/>
        <w:rPr>
          <w:color w:val="000000"/>
        </w:rPr>
      </w:pPr>
      <w:sdt>
        <w:sdtPr>
          <w:tag w:val="goog_rdk_56"/>
          <w:id w:val="787172194"/>
        </w:sdtPr>
        <w:sdtEndPr/>
        <w:sdtContent>
          <w:r>
            <w:rPr>
              <w:rFonts w:ascii="Gungsuh" w:eastAsia="Gungsuh" w:hAnsi="Gungsuh" w:cs="Gungsuh"/>
              <w:color w:val="000000"/>
            </w:rPr>
            <w:t>主管機關提供之相關資訊。</w:t>
          </w:r>
        </w:sdtContent>
      </w:sdt>
    </w:p>
    <w:p w14:paraId="0000008B" w14:textId="77777777" w:rsidR="00231EDA" w:rsidRDefault="00937219">
      <w:pPr>
        <w:numPr>
          <w:ilvl w:val="0"/>
          <w:numId w:val="20"/>
        </w:numPr>
        <w:pBdr>
          <w:top w:val="nil"/>
          <w:left w:val="nil"/>
          <w:bottom w:val="nil"/>
          <w:right w:val="nil"/>
          <w:between w:val="nil"/>
        </w:pBdr>
        <w:spacing w:line="240" w:lineRule="auto"/>
        <w:ind w:left="0" w:hanging="2"/>
        <w:jc w:val="both"/>
      </w:pPr>
      <w:r>
        <w:t>Relevant information provided by the competent authority.</w:t>
      </w:r>
    </w:p>
    <w:p w14:paraId="0000008C" w14:textId="77777777" w:rsidR="00231EDA" w:rsidRDefault="00937219">
      <w:pPr>
        <w:pBdr>
          <w:top w:val="nil"/>
          <w:left w:val="nil"/>
          <w:bottom w:val="nil"/>
          <w:right w:val="nil"/>
          <w:between w:val="nil"/>
        </w:pBdr>
        <w:spacing w:line="240" w:lineRule="auto"/>
        <w:ind w:left="0" w:hanging="2"/>
        <w:jc w:val="both"/>
        <w:rPr>
          <w:color w:val="000000"/>
        </w:rPr>
      </w:pPr>
      <w:sdt>
        <w:sdtPr>
          <w:tag w:val="goog_rdk_57"/>
          <w:id w:val="-2054227650"/>
        </w:sdtPr>
        <w:sdtEndPr/>
        <w:sdtContent>
          <w:r>
            <w:rPr>
              <w:rFonts w:ascii="Gungsuh" w:eastAsia="Gungsuh" w:hAnsi="Gungsuh" w:cs="Gungsuh"/>
              <w:color w:val="000000"/>
            </w:rPr>
            <w:t>輻射工作人員對於教育訓練，有接受之義務。</w:t>
          </w:r>
        </w:sdtContent>
      </w:sdt>
    </w:p>
    <w:p w14:paraId="0000008D" w14:textId="77777777" w:rsidR="00231EDA" w:rsidRDefault="00937219">
      <w:pPr>
        <w:pBdr>
          <w:top w:val="nil"/>
          <w:left w:val="nil"/>
          <w:bottom w:val="nil"/>
          <w:right w:val="nil"/>
          <w:between w:val="nil"/>
        </w:pBdr>
        <w:spacing w:line="240" w:lineRule="auto"/>
        <w:ind w:left="0" w:hanging="2"/>
        <w:jc w:val="both"/>
      </w:pPr>
      <w:r>
        <w:t>Radiation workers are obliged to receive the training.</w:t>
      </w:r>
    </w:p>
    <w:p w14:paraId="0000008E" w14:textId="77777777" w:rsidR="00231EDA" w:rsidRDefault="00937219">
      <w:pPr>
        <w:pBdr>
          <w:top w:val="nil"/>
          <w:left w:val="nil"/>
          <w:bottom w:val="nil"/>
          <w:right w:val="nil"/>
          <w:between w:val="nil"/>
        </w:pBdr>
        <w:spacing w:line="240" w:lineRule="auto"/>
        <w:ind w:left="0" w:hanging="2"/>
        <w:jc w:val="both"/>
        <w:rPr>
          <w:color w:val="000000"/>
        </w:rPr>
      </w:pPr>
      <w:sdt>
        <w:sdtPr>
          <w:tag w:val="goog_rdk_58"/>
          <w:id w:val="734515079"/>
        </w:sdtPr>
        <w:sdtEndPr/>
        <w:sdtContent>
          <w:r>
            <w:rPr>
              <w:rFonts w:ascii="Gungsuh" w:eastAsia="Gungsuh" w:hAnsi="Gungsuh" w:cs="Gungsuh"/>
              <w:color w:val="000000"/>
            </w:rPr>
            <w:t>9</w:t>
          </w:r>
          <w:r>
            <w:rPr>
              <w:rFonts w:ascii="Gungsuh" w:eastAsia="Gungsuh" w:hAnsi="Gungsuh" w:cs="Gungsuh"/>
              <w:color w:val="000000"/>
            </w:rPr>
            <w:t>、為確保輻射工作人員所受職業曝露不超過劑量限度並</w:t>
          </w:r>
          <w:proofErr w:type="gramStart"/>
          <w:r>
            <w:rPr>
              <w:rFonts w:ascii="Gungsuh" w:eastAsia="Gungsuh" w:hAnsi="Gungsuh" w:cs="Gungsuh"/>
              <w:color w:val="000000"/>
            </w:rPr>
            <w:t>合理抑</w:t>
          </w:r>
          <w:proofErr w:type="gramEnd"/>
          <w:r>
            <w:rPr>
              <w:rFonts w:ascii="Gungsuh" w:eastAsia="Gungsuh" w:hAnsi="Gungsuh" w:cs="Gungsuh"/>
              <w:color w:val="000000"/>
            </w:rPr>
            <w:t>低，本校應對輻射工作人員實施個別劑量監測。但經評估輻射作業對輻射工作人員一年之曝露不可能超過游離輻射法施行細則第六條之規定者，得以作業環境監測或個別劑量監測代之。</w:t>
          </w:r>
        </w:sdtContent>
      </w:sdt>
    </w:p>
    <w:p w14:paraId="0000008F" w14:textId="77777777" w:rsidR="00231EDA" w:rsidRDefault="00937219">
      <w:pPr>
        <w:numPr>
          <w:ilvl w:val="0"/>
          <w:numId w:val="17"/>
        </w:numPr>
        <w:spacing w:before="240" w:after="240"/>
        <w:ind w:left="0" w:hanging="2"/>
        <w:jc w:val="both"/>
      </w:pPr>
      <w:r>
        <w:t>To ensure the occupational exposure of radiation workers does not exceed the dose limits and is as low as reasonably achievable (ALARA), the University shall implement individual dose monitoring for radiation workers. However, for radiation operations that</w:t>
      </w:r>
      <w:r>
        <w:t xml:space="preserve"> are unlikely to expose the radiation workers to a dose exceeding that prescribed in Article 6 of the Enforcement Rules for the Ionizing Radiation Protection Act in a year, it may be substituted with environmental monitoring </w:t>
      </w:r>
      <w:sdt>
        <w:sdtPr>
          <w:tag w:val="goog_rdk_59"/>
          <w:id w:val="-609511150"/>
        </w:sdtPr>
        <w:sdtEndPr/>
        <w:sdtContent>
          <w:commentRangeStart w:id="0"/>
        </w:sdtContent>
      </w:sdt>
      <w:r>
        <w:t>or individual dose monitoring</w:t>
      </w:r>
      <w:commentRangeEnd w:id="0"/>
      <w:r>
        <w:commentReference w:id="0"/>
      </w:r>
      <w:r>
        <w:t>.</w:t>
      </w:r>
    </w:p>
    <w:p w14:paraId="00000090" w14:textId="77777777" w:rsidR="00231EDA" w:rsidRDefault="00937219">
      <w:pPr>
        <w:pBdr>
          <w:top w:val="nil"/>
          <w:left w:val="nil"/>
          <w:bottom w:val="nil"/>
          <w:right w:val="nil"/>
          <w:between w:val="nil"/>
        </w:pBdr>
        <w:spacing w:line="240" w:lineRule="auto"/>
        <w:ind w:left="0" w:hanging="2"/>
        <w:jc w:val="both"/>
        <w:rPr>
          <w:color w:val="000000"/>
        </w:rPr>
      </w:pPr>
      <w:sdt>
        <w:sdtPr>
          <w:tag w:val="goog_rdk_60"/>
          <w:id w:val="-1712101740"/>
        </w:sdtPr>
        <w:sdtEndPr/>
        <w:sdtContent>
          <w:r>
            <w:rPr>
              <w:rFonts w:ascii="Gungsuh" w:eastAsia="Gungsuh" w:hAnsi="Gungsuh" w:cs="Gungsuh"/>
              <w:color w:val="000000"/>
            </w:rPr>
            <w:t>10</w:t>
          </w:r>
          <w:r>
            <w:rPr>
              <w:rFonts w:ascii="Gungsuh" w:eastAsia="Gungsuh" w:hAnsi="Gungsuh" w:cs="Gungsuh"/>
              <w:color w:val="000000"/>
            </w:rPr>
            <w:t>、依放射性物質或可發生游離輻射設備操作人員管理辦法之規定，操作人員之資格如下：</w:t>
          </w:r>
        </w:sdtContent>
      </w:sdt>
    </w:p>
    <w:p w14:paraId="00000091" w14:textId="77777777" w:rsidR="00231EDA" w:rsidRDefault="00937219">
      <w:pPr>
        <w:numPr>
          <w:ilvl w:val="0"/>
          <w:numId w:val="17"/>
        </w:numPr>
        <w:pBdr>
          <w:top w:val="nil"/>
          <w:left w:val="nil"/>
          <w:bottom w:val="nil"/>
          <w:right w:val="nil"/>
          <w:between w:val="nil"/>
        </w:pBdr>
        <w:spacing w:line="240" w:lineRule="auto"/>
        <w:ind w:left="0" w:hanging="2"/>
        <w:jc w:val="both"/>
      </w:pPr>
      <w:r>
        <w:t>In accordance with the provisions of the Administrative Regulations for Operators of Radioactive Material or Equipment Capable of Producing Ionizing Radiation, qualifications of the operators are laid down as follows:</w:t>
      </w:r>
    </w:p>
    <w:p w14:paraId="00000092" w14:textId="77777777" w:rsidR="00231EDA" w:rsidRDefault="00937219">
      <w:pPr>
        <w:numPr>
          <w:ilvl w:val="1"/>
          <w:numId w:val="1"/>
        </w:numPr>
        <w:pBdr>
          <w:top w:val="nil"/>
          <w:left w:val="nil"/>
          <w:bottom w:val="nil"/>
          <w:right w:val="nil"/>
          <w:between w:val="nil"/>
        </w:pBdr>
        <w:spacing w:line="240" w:lineRule="auto"/>
        <w:ind w:left="0" w:hanging="2"/>
        <w:jc w:val="both"/>
        <w:rPr>
          <w:color w:val="000000"/>
        </w:rPr>
      </w:pPr>
      <w:sdt>
        <w:sdtPr>
          <w:tag w:val="goog_rdk_61"/>
          <w:id w:val="-1724971039"/>
        </w:sdtPr>
        <w:sdtEndPr/>
        <w:sdtContent>
          <w:r>
            <w:rPr>
              <w:rFonts w:ascii="Gungsuh" w:eastAsia="Gungsuh" w:hAnsi="Gungsuh" w:cs="Gungsuh"/>
              <w:color w:val="000000"/>
            </w:rPr>
            <w:t>許可類放射性物質或可發生游離輻射設備之操作人員，應受主管機關指定之訓練，並領</w:t>
          </w:r>
          <w:r>
            <w:rPr>
              <w:rFonts w:ascii="Gungsuh" w:eastAsia="Gungsuh" w:hAnsi="Gungsuh" w:cs="Gungsuh"/>
              <w:color w:val="000000"/>
            </w:rPr>
            <w:t>有輻射安全證書。</w:t>
          </w:r>
        </w:sdtContent>
      </w:sdt>
    </w:p>
    <w:p w14:paraId="00000093" w14:textId="77777777" w:rsidR="00231EDA" w:rsidRDefault="00937219">
      <w:pPr>
        <w:numPr>
          <w:ilvl w:val="0"/>
          <w:numId w:val="37"/>
        </w:numPr>
        <w:pBdr>
          <w:top w:val="nil"/>
          <w:left w:val="nil"/>
          <w:bottom w:val="nil"/>
          <w:right w:val="nil"/>
          <w:between w:val="nil"/>
        </w:pBdr>
        <w:spacing w:line="240" w:lineRule="auto"/>
        <w:ind w:left="0" w:hanging="2"/>
        <w:jc w:val="both"/>
      </w:pPr>
      <w:r>
        <w:t>Operators of permitted radioactive material or equipment capable of producing ionizing radiation shall receive training specified by the competent authority, and obtain the radiation safety certificate.</w:t>
      </w:r>
    </w:p>
    <w:p w14:paraId="00000094" w14:textId="77777777" w:rsidR="00231EDA" w:rsidRDefault="00937219">
      <w:pPr>
        <w:pBdr>
          <w:top w:val="nil"/>
          <w:left w:val="nil"/>
          <w:bottom w:val="nil"/>
          <w:right w:val="nil"/>
          <w:between w:val="nil"/>
        </w:pBdr>
        <w:spacing w:line="240" w:lineRule="auto"/>
        <w:ind w:left="0" w:hanging="2"/>
        <w:jc w:val="both"/>
        <w:rPr>
          <w:color w:val="000000"/>
        </w:rPr>
      </w:pPr>
      <w:sdt>
        <w:sdtPr>
          <w:tag w:val="goog_rdk_62"/>
          <w:id w:val="-1722744885"/>
        </w:sdtPr>
        <w:sdtEndPr/>
        <w:sdtContent>
          <w:r>
            <w:rPr>
              <w:rFonts w:ascii="Gungsuh" w:eastAsia="Gungsuh" w:hAnsi="Gungsuh" w:cs="Gungsuh"/>
              <w:color w:val="000000"/>
            </w:rPr>
            <w:t>（</w:t>
          </w:r>
          <w:r>
            <w:rPr>
              <w:rFonts w:ascii="Gungsuh" w:eastAsia="Gungsuh" w:hAnsi="Gungsuh" w:cs="Gungsuh"/>
              <w:color w:val="000000"/>
            </w:rPr>
            <w:t>2</w:t>
          </w:r>
          <w:r>
            <w:rPr>
              <w:rFonts w:ascii="Gungsuh" w:eastAsia="Gungsuh" w:hAnsi="Gungsuh" w:cs="Gungsuh"/>
              <w:color w:val="000000"/>
            </w:rPr>
            <w:t>）</w:t>
          </w:r>
          <w:r>
            <w:rPr>
              <w:rFonts w:ascii="Gungsuh" w:eastAsia="Gungsuh" w:hAnsi="Gungsuh" w:cs="Gungsuh"/>
              <w:color w:val="000000"/>
            </w:rPr>
            <w:t xml:space="preserve"> </w:t>
          </w:r>
          <w:r>
            <w:rPr>
              <w:rFonts w:ascii="Gungsuh" w:eastAsia="Gungsuh" w:hAnsi="Gungsuh" w:cs="Gungsuh"/>
              <w:color w:val="000000"/>
            </w:rPr>
            <w:t>登記類放射性物質或可發生游離輻射設備之操作人員，應受放射性物質或可發生游離輻射設備操作人員管理辦法附表二所列十八小時以上之輻射防護訓練課程，並取得證明。</w:t>
          </w:r>
        </w:sdtContent>
      </w:sdt>
    </w:p>
    <w:p w14:paraId="00000095" w14:textId="77777777" w:rsidR="00231EDA" w:rsidRDefault="00937219">
      <w:pPr>
        <w:numPr>
          <w:ilvl w:val="0"/>
          <w:numId w:val="37"/>
        </w:numPr>
        <w:pBdr>
          <w:top w:val="nil"/>
          <w:left w:val="nil"/>
          <w:bottom w:val="nil"/>
          <w:right w:val="nil"/>
          <w:between w:val="nil"/>
        </w:pBdr>
        <w:spacing w:line="240" w:lineRule="auto"/>
        <w:ind w:left="0" w:hanging="2"/>
        <w:jc w:val="both"/>
      </w:pPr>
      <w:r>
        <w:t>Operators of registered radioactive material or equipment capable of producing ionizing radiation shall attend at least 18 hours of the radiation protection training courses</w:t>
      </w:r>
      <w:r>
        <w:t xml:space="preserve"> listed in Appendix 2 of the Administrative Regulations for Operators of Radioactive Material or Equipment Capable of Producing Ionizing Radiation, and obtain a certificate.</w:t>
      </w:r>
    </w:p>
    <w:p w14:paraId="00000096" w14:textId="77777777" w:rsidR="00231EDA" w:rsidRDefault="00937219">
      <w:pPr>
        <w:pBdr>
          <w:top w:val="nil"/>
          <w:left w:val="nil"/>
          <w:bottom w:val="nil"/>
          <w:right w:val="nil"/>
          <w:between w:val="nil"/>
        </w:pBdr>
        <w:spacing w:line="240" w:lineRule="auto"/>
        <w:ind w:left="0" w:hanging="2"/>
        <w:jc w:val="both"/>
        <w:rPr>
          <w:color w:val="000000"/>
        </w:rPr>
      </w:pPr>
      <w:sdt>
        <w:sdtPr>
          <w:tag w:val="goog_rdk_63"/>
          <w:id w:val="1813914428"/>
        </w:sdtPr>
        <w:sdtEndPr/>
        <w:sdtContent>
          <w:r>
            <w:rPr>
              <w:rFonts w:ascii="Gungsuh" w:eastAsia="Gungsuh" w:hAnsi="Gungsuh" w:cs="Gungsuh"/>
              <w:color w:val="000000"/>
            </w:rPr>
            <w:t>（</w:t>
          </w:r>
          <w:r>
            <w:rPr>
              <w:rFonts w:ascii="Gungsuh" w:eastAsia="Gungsuh" w:hAnsi="Gungsuh" w:cs="Gungsuh"/>
              <w:color w:val="000000"/>
            </w:rPr>
            <w:t>3</w:t>
          </w:r>
          <w:r>
            <w:rPr>
              <w:rFonts w:ascii="Gungsuh" w:eastAsia="Gungsuh" w:hAnsi="Gungsuh" w:cs="Gungsuh"/>
              <w:color w:val="000000"/>
            </w:rPr>
            <w:t>）</w:t>
          </w:r>
          <w:r>
            <w:rPr>
              <w:rFonts w:ascii="Gungsuh" w:eastAsia="Gungsuh" w:hAnsi="Gungsuh" w:cs="Gungsuh"/>
              <w:color w:val="000000"/>
            </w:rPr>
            <w:t xml:space="preserve"> </w:t>
          </w:r>
          <w:r>
            <w:rPr>
              <w:rFonts w:ascii="Gungsuh" w:eastAsia="Gungsuh" w:hAnsi="Gungsuh" w:cs="Gungsuh"/>
              <w:color w:val="000000"/>
            </w:rPr>
            <w:t>領有下列輻射相關執業執照者，得操作許可類及登記類放射性物質或可發生游離輻射設備：</w:t>
          </w:r>
        </w:sdtContent>
      </w:sdt>
    </w:p>
    <w:p w14:paraId="00000097" w14:textId="77777777" w:rsidR="00231EDA" w:rsidRDefault="00937219">
      <w:pPr>
        <w:numPr>
          <w:ilvl w:val="0"/>
          <w:numId w:val="37"/>
        </w:numPr>
        <w:pBdr>
          <w:top w:val="nil"/>
          <w:left w:val="nil"/>
          <w:bottom w:val="nil"/>
          <w:right w:val="nil"/>
          <w:between w:val="nil"/>
        </w:pBdr>
        <w:spacing w:line="240" w:lineRule="auto"/>
        <w:ind w:left="0" w:hanging="2"/>
        <w:jc w:val="both"/>
      </w:pPr>
      <w:r>
        <w:t>Those who hold the following radiat</w:t>
      </w:r>
      <w:r>
        <w:t xml:space="preserve">ion-related practicing licenses </w:t>
      </w:r>
      <w:proofErr w:type="gramStart"/>
      <w:r>
        <w:t>are allowed to</w:t>
      </w:r>
      <w:proofErr w:type="gramEnd"/>
      <w:r>
        <w:t xml:space="preserve"> operate permitted and registered radioactive material or equipment capable of producing ionizing radiation:</w:t>
      </w:r>
    </w:p>
    <w:p w14:paraId="00000098" w14:textId="77777777" w:rsidR="00231EDA" w:rsidRDefault="00937219">
      <w:pPr>
        <w:pBdr>
          <w:top w:val="nil"/>
          <w:left w:val="nil"/>
          <w:bottom w:val="nil"/>
          <w:right w:val="nil"/>
          <w:between w:val="nil"/>
        </w:pBdr>
        <w:spacing w:line="240" w:lineRule="auto"/>
        <w:ind w:left="0" w:hanging="2"/>
        <w:jc w:val="both"/>
        <w:rPr>
          <w:color w:val="000000"/>
        </w:rPr>
      </w:pPr>
      <w:sdt>
        <w:sdtPr>
          <w:tag w:val="goog_rdk_64"/>
          <w:id w:val="-9536639"/>
        </w:sdtPr>
        <w:sdtEndPr/>
        <w:sdtContent>
          <w:r>
            <w:rPr>
              <w:rFonts w:ascii="Gungsuh" w:eastAsia="Gungsuh" w:hAnsi="Gungsuh" w:cs="Gungsuh"/>
              <w:color w:val="000000"/>
            </w:rPr>
            <w:t>甲、放射線科、核子醫學科專科醫師執業執照。</w:t>
          </w:r>
        </w:sdtContent>
      </w:sdt>
    </w:p>
    <w:p w14:paraId="00000099" w14:textId="77777777" w:rsidR="00231EDA" w:rsidRDefault="00937219">
      <w:pPr>
        <w:pBdr>
          <w:top w:val="nil"/>
          <w:left w:val="nil"/>
          <w:bottom w:val="nil"/>
          <w:right w:val="nil"/>
          <w:between w:val="nil"/>
        </w:pBdr>
        <w:spacing w:line="240" w:lineRule="auto"/>
        <w:ind w:left="0" w:hanging="2"/>
        <w:jc w:val="both"/>
      </w:pPr>
      <w:proofErr w:type="spellStart"/>
      <w:r>
        <w:t>i</w:t>
      </w:r>
      <w:proofErr w:type="spellEnd"/>
      <w:r>
        <w:t>. Radiology or nuclear medicine specialist license.</w:t>
      </w:r>
    </w:p>
    <w:p w14:paraId="0000009A" w14:textId="77777777" w:rsidR="00231EDA" w:rsidRDefault="00937219">
      <w:pPr>
        <w:pBdr>
          <w:top w:val="nil"/>
          <w:left w:val="nil"/>
          <w:bottom w:val="nil"/>
          <w:right w:val="nil"/>
          <w:between w:val="nil"/>
        </w:pBdr>
        <w:spacing w:line="240" w:lineRule="auto"/>
        <w:ind w:left="0" w:hanging="2"/>
        <w:jc w:val="both"/>
        <w:rPr>
          <w:color w:val="000000"/>
        </w:rPr>
      </w:pPr>
      <w:sdt>
        <w:sdtPr>
          <w:tag w:val="goog_rdk_65"/>
          <w:id w:val="1561210947"/>
        </w:sdtPr>
        <w:sdtEndPr/>
        <w:sdtContent>
          <w:r>
            <w:rPr>
              <w:rFonts w:ascii="Gungsuh" w:eastAsia="Gungsuh" w:hAnsi="Gungsuh" w:cs="Gungsuh"/>
              <w:color w:val="000000"/>
            </w:rPr>
            <w:t>乙、依</w:t>
          </w:r>
          <w:proofErr w:type="gramStart"/>
          <w:r>
            <w:rPr>
              <w:rFonts w:ascii="Gungsuh" w:eastAsia="Gungsuh" w:hAnsi="Gungsuh" w:cs="Gungsuh"/>
              <w:color w:val="000000"/>
            </w:rPr>
            <w:t>醫</w:t>
          </w:r>
          <w:proofErr w:type="gramEnd"/>
          <w:r>
            <w:rPr>
              <w:rFonts w:ascii="Gungsuh" w:eastAsia="Gungsuh" w:hAnsi="Gungsuh" w:cs="Gungsuh"/>
              <w:color w:val="000000"/>
            </w:rPr>
            <w:t>事放射師法核發之執業執照。</w:t>
          </w:r>
        </w:sdtContent>
      </w:sdt>
    </w:p>
    <w:p w14:paraId="0000009B" w14:textId="77777777" w:rsidR="00231EDA" w:rsidRDefault="00937219">
      <w:pPr>
        <w:pBdr>
          <w:top w:val="nil"/>
          <w:left w:val="nil"/>
          <w:bottom w:val="nil"/>
          <w:right w:val="nil"/>
          <w:between w:val="nil"/>
        </w:pBdr>
        <w:spacing w:line="240" w:lineRule="auto"/>
        <w:ind w:left="0" w:hanging="2"/>
        <w:jc w:val="both"/>
      </w:pPr>
      <w:r>
        <w:lastRenderedPageBreak/>
        <w:t xml:space="preserve">ii. </w:t>
      </w:r>
      <w:r>
        <w:t>License issued in accordance with the Medical Radiologist Act.</w:t>
      </w:r>
    </w:p>
    <w:p w14:paraId="0000009C" w14:textId="77777777" w:rsidR="00231EDA" w:rsidRDefault="00937219">
      <w:pPr>
        <w:pBdr>
          <w:top w:val="nil"/>
          <w:left w:val="nil"/>
          <w:bottom w:val="nil"/>
          <w:right w:val="nil"/>
          <w:between w:val="nil"/>
        </w:pBdr>
        <w:spacing w:line="240" w:lineRule="auto"/>
        <w:ind w:left="0" w:hanging="2"/>
        <w:jc w:val="both"/>
        <w:rPr>
          <w:color w:val="000000"/>
        </w:rPr>
      </w:pPr>
      <w:sdt>
        <w:sdtPr>
          <w:tag w:val="goog_rdk_66"/>
          <w:id w:val="-674042953"/>
        </w:sdtPr>
        <w:sdtEndPr/>
        <w:sdtContent>
          <w:r>
            <w:rPr>
              <w:rFonts w:ascii="Gungsuh" w:eastAsia="Gungsuh" w:hAnsi="Gungsuh" w:cs="Gungsuh"/>
              <w:color w:val="000000"/>
            </w:rPr>
            <w:t>丙、輻射防護人員認可證書。</w:t>
          </w:r>
        </w:sdtContent>
      </w:sdt>
    </w:p>
    <w:p w14:paraId="0000009D" w14:textId="77777777" w:rsidR="00231EDA" w:rsidRDefault="00937219">
      <w:pPr>
        <w:pBdr>
          <w:top w:val="nil"/>
          <w:left w:val="nil"/>
          <w:bottom w:val="nil"/>
          <w:right w:val="nil"/>
          <w:between w:val="nil"/>
        </w:pBdr>
        <w:spacing w:line="240" w:lineRule="auto"/>
        <w:ind w:left="0" w:hanging="2"/>
        <w:jc w:val="both"/>
      </w:pPr>
      <w:r>
        <w:t>iii. Authorization certificate of radiation protection personnel.</w:t>
      </w:r>
    </w:p>
    <w:p w14:paraId="0000009E" w14:textId="77777777" w:rsidR="00231EDA" w:rsidRDefault="00937219">
      <w:pPr>
        <w:pBdr>
          <w:top w:val="nil"/>
          <w:left w:val="nil"/>
          <w:bottom w:val="nil"/>
          <w:right w:val="nil"/>
          <w:between w:val="nil"/>
        </w:pBdr>
        <w:spacing w:line="240" w:lineRule="auto"/>
        <w:ind w:left="0" w:hanging="2"/>
        <w:jc w:val="both"/>
        <w:rPr>
          <w:color w:val="000000"/>
        </w:rPr>
      </w:pPr>
      <w:sdt>
        <w:sdtPr>
          <w:tag w:val="goog_rdk_67"/>
          <w:id w:val="620343343"/>
        </w:sdtPr>
        <w:sdtEndPr/>
        <w:sdtContent>
          <w:r>
            <w:rPr>
              <w:rFonts w:ascii="Gungsuh" w:eastAsia="Gungsuh" w:hAnsi="Gungsuh" w:cs="Gungsuh"/>
              <w:color w:val="000000"/>
            </w:rPr>
            <w:t>11</w:t>
          </w:r>
          <w:r>
            <w:rPr>
              <w:rFonts w:ascii="Gungsuh" w:eastAsia="Gungsuh" w:hAnsi="Gungsuh" w:cs="Gungsuh"/>
              <w:color w:val="000000"/>
            </w:rPr>
            <w:t>、本校之教職員、研究人員及學生，於校內或校外操作放射性物質或可發生游離輻射設備前，應接受合格人員規劃之操作程序及輻射防護講習。但操作主管機關核發之放射性物質或可發生游離輻射設備時，仍應在合格人員之直接監督下為之。</w:t>
          </w:r>
        </w:sdtContent>
      </w:sdt>
    </w:p>
    <w:p w14:paraId="0000009F" w14:textId="77777777" w:rsidR="00231EDA" w:rsidRDefault="00937219">
      <w:pPr>
        <w:numPr>
          <w:ilvl w:val="0"/>
          <w:numId w:val="17"/>
        </w:numPr>
        <w:pBdr>
          <w:top w:val="nil"/>
          <w:left w:val="nil"/>
          <w:bottom w:val="nil"/>
          <w:right w:val="nil"/>
          <w:between w:val="nil"/>
        </w:pBdr>
        <w:spacing w:line="240" w:lineRule="auto"/>
        <w:ind w:left="0" w:hanging="2"/>
        <w:jc w:val="both"/>
      </w:pPr>
      <w:r>
        <w:t>Faculty, staff, researchers, and students of KMU shall attend lectures on the operating procedures and radiation protection planned by qualified personnel before operating radioactive material or equipment capable of producing ionizing radiation, whether i</w:t>
      </w:r>
      <w:r>
        <w:t>nside or outside of the University. However, when operating radioactive material or equipment capable of producing ionizing radiation issued by the competent authority, it shall be done under the direct supervision of qualified personnel.</w:t>
      </w:r>
    </w:p>
    <w:p w14:paraId="000000A0" w14:textId="77777777" w:rsidR="00231EDA" w:rsidRDefault="00937219">
      <w:pPr>
        <w:pBdr>
          <w:top w:val="nil"/>
          <w:left w:val="nil"/>
          <w:bottom w:val="nil"/>
          <w:right w:val="nil"/>
          <w:between w:val="nil"/>
        </w:pBdr>
        <w:spacing w:line="240" w:lineRule="auto"/>
        <w:ind w:left="0" w:hanging="2"/>
        <w:jc w:val="both"/>
        <w:rPr>
          <w:color w:val="000000"/>
        </w:rPr>
      </w:pPr>
      <w:sdt>
        <w:sdtPr>
          <w:tag w:val="goog_rdk_68"/>
          <w:id w:val="1298569370"/>
        </w:sdtPr>
        <w:sdtEndPr/>
        <w:sdtContent>
          <w:r>
            <w:rPr>
              <w:rFonts w:ascii="Gungsuh" w:eastAsia="Gungsuh" w:hAnsi="Gungsuh" w:cs="Gungsuh"/>
              <w:color w:val="000000"/>
            </w:rPr>
            <w:t>前項操作程序及輻射防護講習，</w:t>
          </w:r>
          <w:proofErr w:type="gramStart"/>
          <w:r>
            <w:rPr>
              <w:rFonts w:ascii="Gungsuh" w:eastAsia="Gungsuh" w:hAnsi="Gungsuh" w:cs="Gungsuh"/>
              <w:color w:val="000000"/>
            </w:rPr>
            <w:t>除修課</w:t>
          </w:r>
          <w:proofErr w:type="gramEnd"/>
          <w:r>
            <w:rPr>
              <w:rFonts w:ascii="Gungsuh" w:eastAsia="Gungsuh" w:hAnsi="Gungsuh" w:cs="Gungsuh"/>
              <w:color w:val="000000"/>
            </w:rPr>
            <w:t>人員依教育主管機關核定之課程實施外，其他人員之講習，應將包括講習課程、指導人員及講習地點等講習計畫先報經原子能委員會核准後實施。講習時數不得少於三小時。</w:t>
          </w:r>
        </w:sdtContent>
      </w:sdt>
    </w:p>
    <w:p w14:paraId="000000A1" w14:textId="77777777" w:rsidR="00231EDA" w:rsidRDefault="00937219">
      <w:pPr>
        <w:pBdr>
          <w:top w:val="nil"/>
          <w:left w:val="nil"/>
          <w:bottom w:val="nil"/>
          <w:right w:val="nil"/>
          <w:between w:val="nil"/>
        </w:pBdr>
        <w:spacing w:line="240" w:lineRule="auto"/>
        <w:ind w:left="0" w:hanging="2"/>
        <w:jc w:val="both"/>
      </w:pPr>
      <w:r>
        <w:t xml:space="preserve">Concerning the </w:t>
      </w:r>
      <w:proofErr w:type="gramStart"/>
      <w:r>
        <w:t>aforementioned lectures</w:t>
      </w:r>
      <w:proofErr w:type="gramEnd"/>
      <w:r>
        <w:t xml:space="preserve"> on the operating procedures and radiation protection, aside from individuals taking courses approved by the education aut</w:t>
      </w:r>
      <w:r>
        <w:t>hority, other personnel should attend lectures with a training plan detailing the course content, instructors, and location, which should be submitted to the Atomic Energy Council for approval before implementation. The lectures should not be less than 3 h</w:t>
      </w:r>
      <w:r>
        <w:t xml:space="preserve">ours. </w:t>
      </w:r>
    </w:p>
    <w:p w14:paraId="000000A2" w14:textId="77777777" w:rsidR="00231EDA" w:rsidRDefault="00231EDA">
      <w:pPr>
        <w:pBdr>
          <w:top w:val="nil"/>
          <w:left w:val="nil"/>
          <w:bottom w:val="nil"/>
          <w:right w:val="nil"/>
          <w:between w:val="nil"/>
        </w:pBdr>
        <w:spacing w:line="240" w:lineRule="auto"/>
        <w:ind w:left="1" w:hanging="3"/>
        <w:jc w:val="both"/>
        <w:rPr>
          <w:color w:val="000000"/>
          <w:sz w:val="28"/>
          <w:szCs w:val="28"/>
        </w:rPr>
      </w:pPr>
    </w:p>
    <w:p w14:paraId="000000A3" w14:textId="77777777" w:rsidR="00231EDA" w:rsidRDefault="00937219">
      <w:pPr>
        <w:pBdr>
          <w:top w:val="nil"/>
          <w:left w:val="nil"/>
          <w:bottom w:val="nil"/>
          <w:right w:val="nil"/>
          <w:between w:val="nil"/>
        </w:pBdr>
        <w:spacing w:line="240" w:lineRule="auto"/>
        <w:ind w:left="0" w:hanging="2"/>
        <w:jc w:val="both"/>
        <w:rPr>
          <w:color w:val="000000"/>
          <w:sz w:val="28"/>
          <w:szCs w:val="28"/>
        </w:rPr>
      </w:pPr>
      <w:sdt>
        <w:sdtPr>
          <w:tag w:val="goog_rdk_69"/>
          <w:id w:val="-1662837681"/>
        </w:sdtPr>
        <w:sdtEndPr/>
        <w:sdtContent>
          <w:r>
            <w:rPr>
              <w:rFonts w:ascii="Gungsuh" w:eastAsia="Gungsuh" w:hAnsi="Gungsuh" w:cs="Gungsuh"/>
              <w:color w:val="000000"/>
              <w:sz w:val="28"/>
              <w:szCs w:val="28"/>
            </w:rPr>
            <w:t>四、醫務監護</w:t>
          </w:r>
        </w:sdtContent>
      </w:sdt>
    </w:p>
    <w:p w14:paraId="000000A4" w14:textId="77777777" w:rsidR="00231EDA" w:rsidRDefault="00937219">
      <w:pPr>
        <w:pBdr>
          <w:top w:val="nil"/>
          <w:left w:val="nil"/>
          <w:bottom w:val="nil"/>
          <w:right w:val="nil"/>
          <w:between w:val="nil"/>
        </w:pBdr>
        <w:spacing w:line="240" w:lineRule="auto"/>
        <w:ind w:left="1" w:hanging="3"/>
        <w:jc w:val="both"/>
        <w:rPr>
          <w:sz w:val="28"/>
          <w:szCs w:val="28"/>
        </w:rPr>
      </w:pPr>
      <w:r>
        <w:rPr>
          <w:sz w:val="28"/>
          <w:szCs w:val="28"/>
        </w:rPr>
        <w:t>Article 4</w:t>
      </w:r>
      <w:r>
        <w:rPr>
          <w:sz w:val="28"/>
          <w:szCs w:val="28"/>
        </w:rPr>
        <w:tab/>
        <w:t>Medical Surveillance</w:t>
      </w:r>
    </w:p>
    <w:p w14:paraId="000000A5" w14:textId="77777777" w:rsidR="00231EDA" w:rsidRDefault="00937219">
      <w:pPr>
        <w:numPr>
          <w:ilvl w:val="0"/>
          <w:numId w:val="4"/>
        </w:numPr>
        <w:pBdr>
          <w:top w:val="nil"/>
          <w:left w:val="nil"/>
          <w:bottom w:val="nil"/>
          <w:right w:val="nil"/>
          <w:between w:val="nil"/>
        </w:pBdr>
        <w:spacing w:line="240" w:lineRule="auto"/>
        <w:ind w:left="0" w:hanging="2"/>
        <w:jc w:val="both"/>
        <w:rPr>
          <w:color w:val="000000"/>
        </w:rPr>
      </w:pPr>
      <w:sdt>
        <w:sdtPr>
          <w:tag w:val="goog_rdk_70"/>
          <w:id w:val="1110010500"/>
        </w:sdtPr>
        <w:sdtEndPr/>
        <w:sdtContent>
          <w:r>
            <w:rPr>
              <w:rFonts w:ascii="Gungsuh" w:eastAsia="Gungsuh" w:hAnsi="Gungsuh" w:cs="Gungsuh"/>
              <w:color w:val="000000"/>
            </w:rPr>
            <w:t>經體格檢查合格之人員，始得從事輻射工作。</w:t>
          </w:r>
        </w:sdtContent>
      </w:sdt>
    </w:p>
    <w:p w14:paraId="000000A6" w14:textId="77777777" w:rsidR="00231EDA" w:rsidRDefault="00937219">
      <w:pPr>
        <w:numPr>
          <w:ilvl w:val="0"/>
          <w:numId w:val="13"/>
        </w:numPr>
        <w:pBdr>
          <w:top w:val="nil"/>
          <w:left w:val="nil"/>
          <w:bottom w:val="nil"/>
          <w:right w:val="nil"/>
          <w:between w:val="nil"/>
        </w:pBdr>
        <w:spacing w:line="240" w:lineRule="auto"/>
        <w:ind w:left="0" w:hanging="2"/>
        <w:jc w:val="both"/>
      </w:pPr>
      <w:r>
        <w:t xml:space="preserve">Only individuals who have passed the physical examination </w:t>
      </w:r>
      <w:proofErr w:type="gramStart"/>
      <w:r>
        <w:t>are allowed to</w:t>
      </w:r>
      <w:proofErr w:type="gramEnd"/>
      <w:r>
        <w:t xml:space="preserve"> engage in radiation work.</w:t>
      </w:r>
    </w:p>
    <w:p w14:paraId="000000A7" w14:textId="77777777" w:rsidR="00231EDA" w:rsidRDefault="00937219">
      <w:pPr>
        <w:numPr>
          <w:ilvl w:val="0"/>
          <w:numId w:val="4"/>
        </w:numPr>
        <w:pBdr>
          <w:top w:val="nil"/>
          <w:left w:val="nil"/>
          <w:bottom w:val="nil"/>
          <w:right w:val="nil"/>
          <w:between w:val="nil"/>
        </w:pBdr>
        <w:spacing w:line="240" w:lineRule="auto"/>
        <w:ind w:left="0" w:hanging="2"/>
        <w:jc w:val="both"/>
        <w:rPr>
          <w:color w:val="000000"/>
        </w:rPr>
      </w:pPr>
      <w:sdt>
        <w:sdtPr>
          <w:tag w:val="goog_rdk_71"/>
          <w:id w:val="-1488395526"/>
        </w:sdtPr>
        <w:sdtEndPr/>
        <w:sdtContent>
          <w:r>
            <w:rPr>
              <w:rFonts w:ascii="Gungsuh" w:eastAsia="Gungsuh" w:hAnsi="Gungsuh" w:cs="Gungsuh"/>
              <w:color w:val="000000"/>
            </w:rPr>
            <w:t>對在職之輻射工作人員，應每年實施定期健康檢查，並依檢查結果，為適當之處理。</w:t>
          </w:r>
        </w:sdtContent>
      </w:sdt>
    </w:p>
    <w:p w14:paraId="000000A8" w14:textId="77777777" w:rsidR="00231EDA" w:rsidRDefault="00937219">
      <w:pPr>
        <w:numPr>
          <w:ilvl w:val="0"/>
          <w:numId w:val="13"/>
        </w:numPr>
        <w:pBdr>
          <w:top w:val="nil"/>
          <w:left w:val="nil"/>
          <w:bottom w:val="nil"/>
          <w:right w:val="nil"/>
          <w:between w:val="nil"/>
        </w:pBdr>
        <w:spacing w:line="240" w:lineRule="auto"/>
        <w:ind w:left="0" w:hanging="2"/>
        <w:jc w:val="both"/>
      </w:pPr>
      <w:r>
        <w:t>Regular health examinations shall be conducted annually for in-service radiation workers, and appropriate measures should be taken based on the examination results.</w:t>
      </w:r>
    </w:p>
    <w:p w14:paraId="000000A9" w14:textId="77777777" w:rsidR="00231EDA" w:rsidRDefault="00937219">
      <w:pPr>
        <w:numPr>
          <w:ilvl w:val="0"/>
          <w:numId w:val="4"/>
        </w:numPr>
        <w:pBdr>
          <w:top w:val="nil"/>
          <w:left w:val="nil"/>
          <w:bottom w:val="nil"/>
          <w:right w:val="nil"/>
          <w:between w:val="nil"/>
        </w:pBdr>
        <w:spacing w:line="240" w:lineRule="auto"/>
        <w:ind w:left="0" w:hanging="2"/>
        <w:jc w:val="both"/>
        <w:rPr>
          <w:color w:val="000000"/>
        </w:rPr>
      </w:pPr>
      <w:sdt>
        <w:sdtPr>
          <w:tag w:val="goog_rdk_72"/>
          <w:id w:val="-298759344"/>
        </w:sdtPr>
        <w:sdtEndPr/>
        <w:sdtContent>
          <w:r>
            <w:rPr>
              <w:rFonts w:ascii="Gungsuh" w:eastAsia="Gungsuh" w:hAnsi="Gungsuh" w:cs="Gungsuh"/>
              <w:color w:val="000000"/>
            </w:rPr>
            <w:t>體格檢查、定期健康檢查及紀錄保存，</w:t>
          </w:r>
          <w:proofErr w:type="gramStart"/>
          <w:r>
            <w:rPr>
              <w:rFonts w:ascii="Gungsuh" w:eastAsia="Gungsuh" w:hAnsi="Gungsuh" w:cs="Gungsuh"/>
              <w:color w:val="000000"/>
            </w:rPr>
            <w:t>準</w:t>
          </w:r>
          <w:proofErr w:type="gramEnd"/>
          <w:r>
            <w:rPr>
              <w:rFonts w:ascii="Gungsuh" w:eastAsia="Gungsuh" w:hAnsi="Gungsuh" w:cs="Gungsuh"/>
              <w:color w:val="000000"/>
            </w:rPr>
            <w:t>用勞工健康保護規則之規定。</w:t>
          </w:r>
        </w:sdtContent>
      </w:sdt>
    </w:p>
    <w:p w14:paraId="000000AA" w14:textId="77777777" w:rsidR="00231EDA" w:rsidRDefault="00937219">
      <w:pPr>
        <w:numPr>
          <w:ilvl w:val="0"/>
          <w:numId w:val="13"/>
        </w:numPr>
        <w:pBdr>
          <w:top w:val="nil"/>
          <w:left w:val="nil"/>
          <w:bottom w:val="nil"/>
          <w:right w:val="nil"/>
          <w:between w:val="nil"/>
        </w:pBdr>
        <w:spacing w:line="240" w:lineRule="auto"/>
        <w:ind w:left="0" w:hanging="2"/>
        <w:jc w:val="both"/>
      </w:pPr>
      <w:r>
        <w:t>For physical examinations, regular health examinations, a</w:t>
      </w:r>
      <w:r>
        <w:t>nd records retention, the provisions of the Labor Health Protection Act apply.</w:t>
      </w:r>
    </w:p>
    <w:p w14:paraId="000000AB" w14:textId="77777777" w:rsidR="00231EDA" w:rsidRDefault="00937219">
      <w:pPr>
        <w:numPr>
          <w:ilvl w:val="0"/>
          <w:numId w:val="4"/>
        </w:numPr>
        <w:pBdr>
          <w:top w:val="nil"/>
          <w:left w:val="nil"/>
          <w:bottom w:val="nil"/>
          <w:right w:val="nil"/>
          <w:between w:val="nil"/>
        </w:pBdr>
        <w:spacing w:line="240" w:lineRule="auto"/>
        <w:ind w:left="0" w:hanging="2"/>
        <w:jc w:val="both"/>
        <w:rPr>
          <w:color w:val="000000"/>
        </w:rPr>
      </w:pPr>
      <w:sdt>
        <w:sdtPr>
          <w:tag w:val="goog_rdk_73"/>
          <w:id w:val="-1843460438"/>
        </w:sdtPr>
        <w:sdtEndPr/>
        <w:sdtContent>
          <w:r>
            <w:rPr>
              <w:rFonts w:ascii="Gungsuh" w:eastAsia="Gungsuh" w:hAnsi="Gungsuh" w:cs="Gungsuh"/>
              <w:color w:val="000000"/>
            </w:rPr>
            <w:t>輻射工作人員因一次意外曝露或緊急曝露所接受之劑量超過五十毫西</w:t>
          </w:r>
          <w:proofErr w:type="gramStart"/>
          <w:r>
            <w:rPr>
              <w:rFonts w:ascii="Gungsuh" w:eastAsia="Gungsuh" w:hAnsi="Gungsuh" w:cs="Gungsuh"/>
              <w:color w:val="000000"/>
            </w:rPr>
            <w:t>弗</w:t>
          </w:r>
          <w:proofErr w:type="gramEnd"/>
          <w:r>
            <w:rPr>
              <w:rFonts w:ascii="Gungsuh" w:eastAsia="Gungsuh" w:hAnsi="Gungsuh" w:cs="Gungsuh"/>
              <w:color w:val="000000"/>
            </w:rPr>
            <w:t>以上時，應給予包括特別健康檢查、劑量評估、放射性污染清除、必要治療及其他措施之</w:t>
          </w:r>
          <w:proofErr w:type="gramStart"/>
          <w:r>
            <w:rPr>
              <w:rFonts w:ascii="Gungsuh" w:eastAsia="Gungsuh" w:hAnsi="Gungsuh" w:cs="Gungsuh"/>
              <w:color w:val="000000"/>
            </w:rPr>
            <w:t>特</w:t>
          </w:r>
          <w:proofErr w:type="gramEnd"/>
          <w:r>
            <w:rPr>
              <w:rFonts w:ascii="Gungsuh" w:eastAsia="Gungsuh" w:hAnsi="Gungsuh" w:cs="Gungsuh"/>
              <w:color w:val="000000"/>
            </w:rPr>
            <w:t>別醫務監護。</w:t>
          </w:r>
        </w:sdtContent>
      </w:sdt>
    </w:p>
    <w:p w14:paraId="000000AC" w14:textId="77777777" w:rsidR="00231EDA" w:rsidRDefault="00937219">
      <w:pPr>
        <w:numPr>
          <w:ilvl w:val="0"/>
          <w:numId w:val="13"/>
        </w:numPr>
        <w:pBdr>
          <w:top w:val="nil"/>
          <w:left w:val="nil"/>
          <w:bottom w:val="nil"/>
          <w:right w:val="nil"/>
          <w:between w:val="nil"/>
        </w:pBdr>
        <w:spacing w:line="240" w:lineRule="auto"/>
        <w:ind w:left="0" w:hanging="2"/>
        <w:jc w:val="both"/>
      </w:pPr>
      <w:r>
        <w:t>When a radiation worker is subject to a dose exceeding 50 mSv due to an accidental or emergency e</w:t>
      </w:r>
      <w:r>
        <w:t>xposure, he/she should be put under special medical surveillance, which includes special health examinations, dose evaluation, radioactive decontamination, necessary treatment, and other appropriate measures.</w:t>
      </w:r>
    </w:p>
    <w:p w14:paraId="000000AD" w14:textId="77777777" w:rsidR="00231EDA" w:rsidRDefault="00937219">
      <w:pPr>
        <w:numPr>
          <w:ilvl w:val="0"/>
          <w:numId w:val="4"/>
        </w:numPr>
        <w:pBdr>
          <w:top w:val="nil"/>
          <w:left w:val="nil"/>
          <w:bottom w:val="nil"/>
          <w:right w:val="nil"/>
          <w:between w:val="nil"/>
        </w:pBdr>
        <w:spacing w:line="240" w:lineRule="auto"/>
        <w:ind w:left="0" w:hanging="2"/>
        <w:jc w:val="both"/>
        <w:rPr>
          <w:color w:val="000000"/>
        </w:rPr>
      </w:pPr>
      <w:sdt>
        <w:sdtPr>
          <w:tag w:val="goog_rdk_74"/>
          <w:id w:val="-341310192"/>
        </w:sdtPr>
        <w:sdtEndPr/>
        <w:sdtContent>
          <w:r>
            <w:rPr>
              <w:rFonts w:ascii="Gungsuh" w:eastAsia="Gungsuh" w:hAnsi="Gungsuh" w:cs="Gungsuh"/>
              <w:color w:val="000000"/>
            </w:rPr>
            <w:t>輻射工作人員經特別健康檢查後，應就其特別健康檢查結果、曝露歷史及健康狀況，徵詢醫師、輻射防護人</w:t>
          </w:r>
          <w:r>
            <w:rPr>
              <w:rFonts w:ascii="Gungsuh" w:eastAsia="Gungsuh" w:hAnsi="Gungsuh" w:cs="Gungsuh"/>
              <w:color w:val="000000"/>
            </w:rPr>
            <w:t>員或專家之建議後，為適當之工作安排。</w:t>
          </w:r>
        </w:sdtContent>
      </w:sdt>
    </w:p>
    <w:p w14:paraId="000000AE" w14:textId="77777777" w:rsidR="00231EDA" w:rsidRDefault="00937219">
      <w:pPr>
        <w:numPr>
          <w:ilvl w:val="0"/>
          <w:numId w:val="13"/>
        </w:numPr>
        <w:pBdr>
          <w:top w:val="nil"/>
          <w:left w:val="nil"/>
          <w:bottom w:val="nil"/>
          <w:right w:val="nil"/>
          <w:between w:val="nil"/>
        </w:pBdr>
        <w:spacing w:line="240" w:lineRule="auto"/>
        <w:ind w:left="0" w:hanging="2"/>
        <w:jc w:val="both"/>
      </w:pPr>
      <w:r>
        <w:t xml:space="preserve">After the health examination, radiation workers shall be given appropriate work arrangement based on their health examination results, exposure history, and health status after </w:t>
      </w:r>
      <w:r>
        <w:lastRenderedPageBreak/>
        <w:t>seeking advice from physicians, radiation protection offic</w:t>
      </w:r>
      <w:r>
        <w:t>ers, or experts.</w:t>
      </w:r>
    </w:p>
    <w:p w14:paraId="000000AF" w14:textId="77777777" w:rsidR="00231EDA" w:rsidRDefault="00937219">
      <w:pPr>
        <w:numPr>
          <w:ilvl w:val="0"/>
          <w:numId w:val="4"/>
        </w:numPr>
        <w:pBdr>
          <w:top w:val="nil"/>
          <w:left w:val="nil"/>
          <w:bottom w:val="nil"/>
          <w:right w:val="nil"/>
          <w:between w:val="nil"/>
        </w:pBdr>
        <w:spacing w:line="240" w:lineRule="auto"/>
        <w:ind w:left="0" w:hanging="2"/>
        <w:jc w:val="both"/>
        <w:rPr>
          <w:color w:val="000000"/>
        </w:rPr>
      </w:pPr>
      <w:sdt>
        <w:sdtPr>
          <w:tag w:val="goog_rdk_75"/>
          <w:id w:val="-2146502391"/>
        </w:sdtPr>
        <w:sdtEndPr/>
        <w:sdtContent>
          <w:r>
            <w:rPr>
              <w:rFonts w:ascii="Gungsuh" w:eastAsia="Gungsuh" w:hAnsi="Gungsuh" w:cs="Gungsuh"/>
              <w:color w:val="000000"/>
            </w:rPr>
            <w:t>健康檢查及</w:t>
          </w:r>
          <w:proofErr w:type="gramStart"/>
          <w:r>
            <w:rPr>
              <w:rFonts w:ascii="Gungsuh" w:eastAsia="Gungsuh" w:hAnsi="Gungsuh" w:cs="Gungsuh"/>
              <w:color w:val="000000"/>
            </w:rPr>
            <w:t>特別</w:t>
          </w:r>
          <w:proofErr w:type="gramEnd"/>
          <w:r>
            <w:rPr>
              <w:rFonts w:ascii="Gungsuh" w:eastAsia="Gungsuh" w:hAnsi="Gungsuh" w:cs="Gungsuh"/>
              <w:color w:val="000000"/>
            </w:rPr>
            <w:t>醫務監護之費用，由本校負擔。</w:t>
          </w:r>
        </w:sdtContent>
      </w:sdt>
    </w:p>
    <w:p w14:paraId="000000B0" w14:textId="77777777" w:rsidR="00231EDA" w:rsidRDefault="00937219">
      <w:pPr>
        <w:numPr>
          <w:ilvl w:val="0"/>
          <w:numId w:val="13"/>
        </w:numPr>
        <w:pBdr>
          <w:top w:val="nil"/>
          <w:left w:val="nil"/>
          <w:bottom w:val="nil"/>
          <w:right w:val="nil"/>
          <w:between w:val="nil"/>
        </w:pBdr>
        <w:spacing w:line="240" w:lineRule="auto"/>
        <w:ind w:left="0" w:hanging="2"/>
        <w:jc w:val="both"/>
      </w:pPr>
      <w:r>
        <w:t>Costs of the health examinations and special medical surveillance shall be borne by the University.</w:t>
      </w:r>
    </w:p>
    <w:p w14:paraId="000000B1" w14:textId="77777777" w:rsidR="00231EDA" w:rsidRDefault="00937219">
      <w:pPr>
        <w:pBdr>
          <w:top w:val="nil"/>
          <w:left w:val="nil"/>
          <w:bottom w:val="nil"/>
          <w:right w:val="nil"/>
          <w:between w:val="nil"/>
        </w:pBdr>
        <w:spacing w:line="240" w:lineRule="auto"/>
        <w:ind w:left="0" w:hanging="2"/>
        <w:jc w:val="both"/>
        <w:rPr>
          <w:color w:val="000000"/>
        </w:rPr>
      </w:pPr>
      <w:sdt>
        <w:sdtPr>
          <w:tag w:val="goog_rdk_76"/>
          <w:id w:val="1338496329"/>
        </w:sdtPr>
        <w:sdtEndPr/>
        <w:sdtContent>
          <w:r>
            <w:rPr>
              <w:rFonts w:ascii="Gungsuh" w:eastAsia="Gungsuh" w:hAnsi="Gungsuh" w:cs="Gungsuh"/>
              <w:color w:val="000000"/>
            </w:rPr>
            <w:t>7</w:t>
          </w:r>
          <w:r>
            <w:rPr>
              <w:rFonts w:ascii="Gungsuh" w:eastAsia="Gungsuh" w:hAnsi="Gungsuh" w:cs="Gungsuh"/>
              <w:color w:val="000000"/>
            </w:rPr>
            <w:t>、輻射工作人員對於體格檢查、定期健康檢查及</w:t>
          </w:r>
          <w:proofErr w:type="gramStart"/>
          <w:r>
            <w:rPr>
              <w:rFonts w:ascii="Gungsuh" w:eastAsia="Gungsuh" w:hAnsi="Gungsuh" w:cs="Gungsuh"/>
              <w:color w:val="000000"/>
            </w:rPr>
            <w:t>特別</w:t>
          </w:r>
          <w:proofErr w:type="gramEnd"/>
          <w:r>
            <w:rPr>
              <w:rFonts w:ascii="Gungsuh" w:eastAsia="Gungsuh" w:hAnsi="Gungsuh" w:cs="Gungsuh"/>
              <w:color w:val="000000"/>
            </w:rPr>
            <w:t>醫務監護，有接受之義務。</w:t>
          </w:r>
        </w:sdtContent>
      </w:sdt>
    </w:p>
    <w:p w14:paraId="000000B2" w14:textId="77777777" w:rsidR="00231EDA" w:rsidRDefault="00937219">
      <w:pPr>
        <w:numPr>
          <w:ilvl w:val="0"/>
          <w:numId w:val="13"/>
        </w:numPr>
        <w:pBdr>
          <w:top w:val="nil"/>
          <w:left w:val="nil"/>
          <w:bottom w:val="nil"/>
          <w:right w:val="nil"/>
          <w:between w:val="nil"/>
        </w:pBdr>
        <w:spacing w:line="240" w:lineRule="auto"/>
        <w:ind w:left="0" w:hanging="2"/>
        <w:jc w:val="both"/>
      </w:pPr>
      <w:r>
        <w:t>Radiation workers are obligated to accept physical examinations, regular health examinations, and special medical surveillance.</w:t>
      </w:r>
    </w:p>
    <w:p w14:paraId="000000B3" w14:textId="77777777" w:rsidR="00231EDA" w:rsidRDefault="00231EDA">
      <w:pPr>
        <w:pBdr>
          <w:top w:val="nil"/>
          <w:left w:val="nil"/>
          <w:bottom w:val="nil"/>
          <w:right w:val="nil"/>
          <w:between w:val="nil"/>
        </w:pBdr>
        <w:spacing w:line="240" w:lineRule="auto"/>
        <w:ind w:left="0" w:hanging="2"/>
        <w:jc w:val="both"/>
        <w:rPr>
          <w:color w:val="000000"/>
        </w:rPr>
      </w:pPr>
    </w:p>
    <w:p w14:paraId="000000B4" w14:textId="77777777" w:rsidR="00231EDA" w:rsidRDefault="00937219">
      <w:pPr>
        <w:pBdr>
          <w:top w:val="nil"/>
          <w:left w:val="nil"/>
          <w:bottom w:val="nil"/>
          <w:right w:val="nil"/>
          <w:between w:val="nil"/>
        </w:pBdr>
        <w:spacing w:line="240" w:lineRule="auto"/>
        <w:ind w:left="0" w:hanging="2"/>
        <w:jc w:val="both"/>
        <w:rPr>
          <w:color w:val="000000"/>
          <w:sz w:val="28"/>
          <w:szCs w:val="28"/>
        </w:rPr>
      </w:pPr>
      <w:sdt>
        <w:sdtPr>
          <w:tag w:val="goog_rdk_77"/>
          <w:id w:val="-1249117177"/>
        </w:sdtPr>
        <w:sdtEndPr/>
        <w:sdtContent>
          <w:r>
            <w:rPr>
              <w:rFonts w:ascii="Gungsuh" w:eastAsia="Gungsuh" w:hAnsi="Gungsuh" w:cs="Gungsuh"/>
              <w:color w:val="000000"/>
              <w:sz w:val="28"/>
              <w:szCs w:val="28"/>
            </w:rPr>
            <w:t>五、地區管制</w:t>
          </w:r>
        </w:sdtContent>
      </w:sdt>
    </w:p>
    <w:p w14:paraId="000000B5" w14:textId="77777777" w:rsidR="00231EDA" w:rsidRDefault="00937219">
      <w:pPr>
        <w:pBdr>
          <w:top w:val="nil"/>
          <w:left w:val="nil"/>
          <w:bottom w:val="nil"/>
          <w:right w:val="nil"/>
          <w:between w:val="nil"/>
        </w:pBdr>
        <w:spacing w:line="240" w:lineRule="auto"/>
        <w:ind w:left="1" w:hanging="3"/>
        <w:jc w:val="both"/>
        <w:rPr>
          <w:sz w:val="28"/>
          <w:szCs w:val="28"/>
        </w:rPr>
      </w:pPr>
      <w:r>
        <w:rPr>
          <w:sz w:val="28"/>
          <w:szCs w:val="28"/>
        </w:rPr>
        <w:t>Article 5</w:t>
      </w:r>
      <w:r>
        <w:rPr>
          <w:sz w:val="28"/>
          <w:szCs w:val="28"/>
        </w:rPr>
        <w:tab/>
        <w:t>Area Control</w:t>
      </w:r>
    </w:p>
    <w:p w14:paraId="000000B6" w14:textId="77777777" w:rsidR="00231EDA" w:rsidRDefault="00937219">
      <w:pPr>
        <w:numPr>
          <w:ilvl w:val="0"/>
          <w:numId w:val="6"/>
        </w:numPr>
        <w:pBdr>
          <w:top w:val="nil"/>
          <w:left w:val="nil"/>
          <w:bottom w:val="nil"/>
          <w:right w:val="nil"/>
          <w:between w:val="nil"/>
        </w:pBdr>
        <w:spacing w:line="240" w:lineRule="auto"/>
        <w:ind w:left="0" w:hanging="2"/>
        <w:jc w:val="both"/>
        <w:rPr>
          <w:color w:val="000000"/>
        </w:rPr>
      </w:pPr>
      <w:sdt>
        <w:sdtPr>
          <w:tag w:val="goog_rdk_78"/>
          <w:id w:val="134614537"/>
        </w:sdtPr>
        <w:sdtEndPr/>
        <w:sdtContent>
          <w:r>
            <w:rPr>
              <w:rFonts w:ascii="Gungsuh" w:eastAsia="Gungsuh" w:hAnsi="Gungsuh" w:cs="Gungsuh"/>
              <w:color w:val="000000"/>
            </w:rPr>
            <w:t>本校所有放射性物質及可發生游離輻射設備，應放置於有適當之</w:t>
          </w:r>
          <w:proofErr w:type="gramStart"/>
          <w:r>
            <w:rPr>
              <w:rFonts w:ascii="Gungsuh" w:eastAsia="Gungsuh" w:hAnsi="Gungsuh" w:cs="Gungsuh"/>
              <w:color w:val="000000"/>
            </w:rPr>
            <w:t>屏蔽，</w:t>
          </w:r>
          <w:proofErr w:type="gramEnd"/>
          <w:r>
            <w:rPr>
              <w:rFonts w:ascii="Gungsuh" w:eastAsia="Gungsuh" w:hAnsi="Gungsuh" w:cs="Gungsuh"/>
              <w:color w:val="000000"/>
            </w:rPr>
            <w:t>且有輻射防護人員管理之教學實驗室或特定場所。</w:t>
          </w:r>
        </w:sdtContent>
      </w:sdt>
    </w:p>
    <w:p w14:paraId="000000B7" w14:textId="77777777" w:rsidR="00231EDA" w:rsidRDefault="00937219">
      <w:pPr>
        <w:numPr>
          <w:ilvl w:val="0"/>
          <w:numId w:val="31"/>
        </w:numPr>
        <w:pBdr>
          <w:top w:val="nil"/>
          <w:left w:val="nil"/>
          <w:bottom w:val="nil"/>
          <w:right w:val="nil"/>
          <w:between w:val="nil"/>
        </w:pBdr>
        <w:spacing w:line="240" w:lineRule="auto"/>
        <w:ind w:left="0" w:hanging="2"/>
        <w:jc w:val="both"/>
      </w:pPr>
      <w:r>
        <w:t>All radioactive material and equipment capable of producing ionizing radiation at KMU shall be placed in the teaching laboratories or designated places that are appropriately shielded and managed by the radiation protection officer.</w:t>
      </w:r>
    </w:p>
    <w:p w14:paraId="000000B8" w14:textId="77777777" w:rsidR="00231EDA" w:rsidRDefault="00937219">
      <w:pPr>
        <w:numPr>
          <w:ilvl w:val="0"/>
          <w:numId w:val="6"/>
        </w:numPr>
        <w:pBdr>
          <w:top w:val="nil"/>
          <w:left w:val="nil"/>
          <w:bottom w:val="nil"/>
          <w:right w:val="nil"/>
          <w:between w:val="nil"/>
        </w:pBdr>
        <w:spacing w:line="240" w:lineRule="auto"/>
        <w:ind w:left="0" w:hanging="2"/>
        <w:jc w:val="both"/>
        <w:rPr>
          <w:color w:val="000000"/>
        </w:rPr>
      </w:pPr>
      <w:sdt>
        <w:sdtPr>
          <w:tag w:val="goog_rdk_79"/>
          <w:id w:val="-1268393688"/>
        </w:sdtPr>
        <w:sdtEndPr/>
        <w:sdtContent>
          <w:r>
            <w:rPr>
              <w:rFonts w:ascii="Gungsuh" w:eastAsia="Gungsuh" w:hAnsi="Gungsuh" w:cs="Gungsuh"/>
              <w:color w:val="000000"/>
            </w:rPr>
            <w:t>本校依輻射場所之設施、輻射作業之特性及輻射曝露</w:t>
          </w:r>
          <w:r>
            <w:rPr>
              <w:rFonts w:ascii="Gungsuh" w:eastAsia="Gungsuh" w:hAnsi="Gungsuh" w:cs="Gungsuh"/>
              <w:color w:val="000000"/>
            </w:rPr>
            <w:t>程度，劃分管制區。管制區內應</w:t>
          </w:r>
          <w:proofErr w:type="gramStart"/>
          <w:r>
            <w:rPr>
              <w:rFonts w:ascii="Gungsuh" w:eastAsia="Gungsuh" w:hAnsi="Gungsuh" w:cs="Gungsuh"/>
              <w:color w:val="000000"/>
            </w:rPr>
            <w:t>採</w:t>
          </w:r>
          <w:proofErr w:type="gramEnd"/>
          <w:r>
            <w:rPr>
              <w:rFonts w:ascii="Gungsuh" w:eastAsia="Gungsuh" w:hAnsi="Gungsuh" w:cs="Gungsuh"/>
              <w:color w:val="000000"/>
            </w:rPr>
            <w:t>管制措施。管制區入口處應設立明顯之輻射示警標誌。</w:t>
          </w:r>
        </w:sdtContent>
      </w:sdt>
    </w:p>
    <w:p w14:paraId="000000B9" w14:textId="77777777" w:rsidR="00231EDA" w:rsidRDefault="00937219">
      <w:pPr>
        <w:numPr>
          <w:ilvl w:val="0"/>
          <w:numId w:val="31"/>
        </w:numPr>
        <w:pBdr>
          <w:top w:val="nil"/>
          <w:left w:val="nil"/>
          <w:bottom w:val="nil"/>
          <w:right w:val="nil"/>
          <w:between w:val="nil"/>
        </w:pBdr>
        <w:spacing w:line="240" w:lineRule="auto"/>
        <w:ind w:left="0" w:hanging="2"/>
        <w:jc w:val="both"/>
      </w:pPr>
      <w:r>
        <w:t>KMU shall delineate the restricted areas based on the radiation site facilities, the characteristics of radiation operations, and the level of radiation exposure. Control measures shall be implemented within the re</w:t>
      </w:r>
      <w:r>
        <w:t>stricted areas, and a clear radiation warning sign shall be placed at the entrance to the restricted areas.</w:t>
      </w:r>
    </w:p>
    <w:p w14:paraId="000000BA" w14:textId="77777777" w:rsidR="00231EDA" w:rsidRDefault="00937219">
      <w:pPr>
        <w:numPr>
          <w:ilvl w:val="0"/>
          <w:numId w:val="6"/>
        </w:numPr>
        <w:pBdr>
          <w:top w:val="nil"/>
          <w:left w:val="nil"/>
          <w:bottom w:val="nil"/>
          <w:right w:val="nil"/>
          <w:between w:val="nil"/>
        </w:pBdr>
        <w:spacing w:line="240" w:lineRule="auto"/>
        <w:ind w:left="0" w:hanging="2"/>
        <w:jc w:val="both"/>
        <w:rPr>
          <w:color w:val="000000"/>
        </w:rPr>
      </w:pPr>
      <w:sdt>
        <w:sdtPr>
          <w:tag w:val="goog_rdk_80"/>
          <w:id w:val="819081722"/>
        </w:sdtPr>
        <w:sdtEndPr/>
        <w:sdtContent>
          <w:r>
            <w:rPr>
              <w:rFonts w:ascii="Gungsuh" w:eastAsia="Gungsuh" w:hAnsi="Gungsuh" w:cs="Gungsuh"/>
              <w:color w:val="000000"/>
            </w:rPr>
            <w:t>管制區應經常保持關閉，並需張貼「同位素實驗室工作守則」、「輻射</w:t>
          </w:r>
          <w:proofErr w:type="gramStart"/>
          <w:r>
            <w:rPr>
              <w:rFonts w:ascii="Gungsuh" w:eastAsia="Gungsuh" w:hAnsi="Gungsuh" w:cs="Gungsuh"/>
              <w:color w:val="000000"/>
            </w:rPr>
            <w:t>除污簡表</w:t>
          </w:r>
          <w:proofErr w:type="gramEnd"/>
          <w:r>
            <w:rPr>
              <w:rFonts w:ascii="Gungsuh" w:eastAsia="Gungsuh" w:hAnsi="Gungsuh" w:cs="Gungsuh"/>
              <w:color w:val="000000"/>
            </w:rPr>
            <w:t>」及「高雄醫學大學輻射意外事故處理流程」於明顯處，所有</w:t>
          </w:r>
          <w:proofErr w:type="gramStart"/>
          <w:r>
            <w:rPr>
              <w:rFonts w:ascii="Gungsuh" w:eastAsia="Gungsuh" w:hAnsi="Gungsuh" w:cs="Gungsuh"/>
              <w:color w:val="000000"/>
            </w:rPr>
            <w:t>人員均應</w:t>
          </w:r>
          <w:proofErr w:type="gramEnd"/>
          <w:r>
            <w:rPr>
              <w:rFonts w:ascii="Gungsuh" w:eastAsia="Gungsuh" w:hAnsi="Gungsuh" w:cs="Gungsuh"/>
              <w:color w:val="000000"/>
            </w:rPr>
            <w:t>詳讀。</w:t>
          </w:r>
        </w:sdtContent>
      </w:sdt>
    </w:p>
    <w:p w14:paraId="000000BB" w14:textId="77777777" w:rsidR="00231EDA" w:rsidRDefault="00937219">
      <w:pPr>
        <w:numPr>
          <w:ilvl w:val="0"/>
          <w:numId w:val="31"/>
        </w:numPr>
        <w:pBdr>
          <w:top w:val="nil"/>
          <w:left w:val="nil"/>
          <w:bottom w:val="nil"/>
          <w:right w:val="nil"/>
          <w:between w:val="nil"/>
        </w:pBdr>
        <w:spacing w:line="240" w:lineRule="auto"/>
        <w:ind w:left="0" w:hanging="2"/>
        <w:jc w:val="both"/>
      </w:pPr>
      <w:r>
        <w:t>The restricted areas shall always be kept closed. The Isotope Laboratory Work Rules, Summary of Radiation Decontamination, and KMU Radiation Accident Handling Procedures shall be posted at prominent places, and all personnel should read them carefully.</w:t>
      </w:r>
    </w:p>
    <w:p w14:paraId="000000BC" w14:textId="77777777" w:rsidR="00231EDA" w:rsidRDefault="00937219">
      <w:pPr>
        <w:numPr>
          <w:ilvl w:val="0"/>
          <w:numId w:val="6"/>
        </w:numPr>
        <w:pBdr>
          <w:top w:val="nil"/>
          <w:left w:val="nil"/>
          <w:bottom w:val="nil"/>
          <w:right w:val="nil"/>
          <w:between w:val="nil"/>
        </w:pBdr>
        <w:spacing w:line="240" w:lineRule="auto"/>
        <w:ind w:left="0" w:hanging="2"/>
        <w:jc w:val="both"/>
        <w:rPr>
          <w:color w:val="000000"/>
        </w:rPr>
      </w:pPr>
      <w:sdt>
        <w:sdtPr>
          <w:tag w:val="goog_rdk_81"/>
          <w:id w:val="-1664156909"/>
        </w:sdtPr>
        <w:sdtEndPr/>
        <w:sdtContent>
          <w:r>
            <w:rPr>
              <w:rFonts w:ascii="Gungsuh" w:eastAsia="Gungsuh" w:hAnsi="Gungsuh" w:cs="Gungsuh"/>
              <w:color w:val="000000"/>
            </w:rPr>
            <w:t>應定期</w:t>
          </w:r>
          <w:r>
            <w:rPr>
              <w:rFonts w:ascii="Gungsuh" w:eastAsia="Gungsuh" w:hAnsi="Gungsuh" w:cs="Gungsuh"/>
              <w:color w:val="000000"/>
            </w:rPr>
            <w:t>（至少每年乙次）或不定期（有污染或游離輻射洩漏可能時）實施輻射</w:t>
          </w:r>
          <w:proofErr w:type="gramStart"/>
          <w:r>
            <w:rPr>
              <w:rFonts w:ascii="Gungsuh" w:eastAsia="Gungsuh" w:hAnsi="Gungsuh" w:cs="Gungsuh"/>
              <w:color w:val="000000"/>
            </w:rPr>
            <w:t>偵</w:t>
          </w:r>
          <w:proofErr w:type="gramEnd"/>
          <w:r>
            <w:rPr>
              <w:rFonts w:ascii="Gungsuh" w:eastAsia="Gungsuh" w:hAnsi="Gungsuh" w:cs="Gungsuh"/>
              <w:color w:val="000000"/>
            </w:rPr>
            <w:t>檢，以防止人員接受過高之劑量或裝備及儀器之污染，偵檢結果應予記錄，以利檢討改善及日後查考。</w:t>
          </w:r>
        </w:sdtContent>
      </w:sdt>
    </w:p>
    <w:p w14:paraId="000000BD" w14:textId="77777777" w:rsidR="00231EDA" w:rsidRDefault="00937219">
      <w:pPr>
        <w:numPr>
          <w:ilvl w:val="0"/>
          <w:numId w:val="31"/>
        </w:numPr>
        <w:pBdr>
          <w:top w:val="nil"/>
          <w:left w:val="nil"/>
          <w:bottom w:val="nil"/>
          <w:right w:val="nil"/>
          <w:between w:val="nil"/>
        </w:pBdr>
        <w:spacing w:line="240" w:lineRule="auto"/>
        <w:ind w:left="0" w:hanging="2"/>
        <w:jc w:val="both"/>
      </w:pPr>
      <w:r>
        <w:t>Radiation detection shall be conducted regularly (at least once a year) or from time to time (when there is a possibility of contamination or ionizing radiation leakage) to pre</w:t>
      </w:r>
      <w:r>
        <w:t>vent personnel from receiving excessive doses or equipment and instruments from being contaminated. Detection results shall be recorded to facilitate review, improvement, and future reference.</w:t>
      </w:r>
    </w:p>
    <w:p w14:paraId="000000BE" w14:textId="77777777" w:rsidR="00231EDA" w:rsidRDefault="00231EDA">
      <w:pPr>
        <w:pBdr>
          <w:top w:val="nil"/>
          <w:left w:val="nil"/>
          <w:bottom w:val="nil"/>
          <w:right w:val="nil"/>
          <w:between w:val="nil"/>
        </w:pBdr>
        <w:spacing w:line="240" w:lineRule="auto"/>
        <w:ind w:left="0" w:hanging="2"/>
        <w:jc w:val="both"/>
        <w:rPr>
          <w:color w:val="000000"/>
        </w:rPr>
      </w:pPr>
    </w:p>
    <w:p w14:paraId="000000BF" w14:textId="77777777" w:rsidR="00231EDA" w:rsidRDefault="00937219">
      <w:pPr>
        <w:pBdr>
          <w:top w:val="nil"/>
          <w:left w:val="nil"/>
          <w:bottom w:val="nil"/>
          <w:right w:val="nil"/>
          <w:between w:val="nil"/>
        </w:pBdr>
        <w:spacing w:line="240" w:lineRule="auto"/>
        <w:ind w:left="0" w:hanging="2"/>
        <w:jc w:val="both"/>
        <w:rPr>
          <w:color w:val="000000"/>
          <w:sz w:val="28"/>
          <w:szCs w:val="28"/>
        </w:rPr>
      </w:pPr>
      <w:sdt>
        <w:sdtPr>
          <w:tag w:val="goog_rdk_82"/>
          <w:id w:val="-2146580941"/>
        </w:sdtPr>
        <w:sdtEndPr/>
        <w:sdtContent>
          <w:r>
            <w:rPr>
              <w:rFonts w:ascii="Gungsuh" w:eastAsia="Gungsuh" w:hAnsi="Gungsuh" w:cs="Gungsuh"/>
              <w:color w:val="000000"/>
              <w:sz w:val="28"/>
              <w:szCs w:val="28"/>
            </w:rPr>
            <w:t>六、輻射源管制</w:t>
          </w:r>
        </w:sdtContent>
      </w:sdt>
    </w:p>
    <w:p w14:paraId="000000C0" w14:textId="77777777" w:rsidR="00231EDA" w:rsidRDefault="00937219">
      <w:pPr>
        <w:pBdr>
          <w:top w:val="nil"/>
          <w:left w:val="nil"/>
          <w:bottom w:val="nil"/>
          <w:right w:val="nil"/>
          <w:between w:val="nil"/>
        </w:pBdr>
        <w:spacing w:line="240" w:lineRule="auto"/>
        <w:ind w:left="1" w:hanging="3"/>
        <w:jc w:val="both"/>
        <w:rPr>
          <w:sz w:val="28"/>
          <w:szCs w:val="28"/>
        </w:rPr>
      </w:pPr>
      <w:r>
        <w:rPr>
          <w:sz w:val="28"/>
          <w:szCs w:val="28"/>
        </w:rPr>
        <w:t>Article 6</w:t>
      </w:r>
      <w:r>
        <w:rPr>
          <w:sz w:val="28"/>
          <w:szCs w:val="28"/>
        </w:rPr>
        <w:tab/>
        <w:t>Control of Radiation Sources</w:t>
      </w:r>
    </w:p>
    <w:p w14:paraId="000000C1" w14:textId="77777777" w:rsidR="00231EDA" w:rsidRDefault="00937219">
      <w:pPr>
        <w:numPr>
          <w:ilvl w:val="0"/>
          <w:numId w:val="10"/>
        </w:numPr>
        <w:pBdr>
          <w:top w:val="nil"/>
          <w:left w:val="nil"/>
          <w:bottom w:val="nil"/>
          <w:right w:val="nil"/>
          <w:between w:val="nil"/>
        </w:pBdr>
        <w:spacing w:line="240" w:lineRule="auto"/>
        <w:ind w:left="0" w:hanging="2"/>
        <w:jc w:val="both"/>
        <w:rPr>
          <w:color w:val="000000"/>
        </w:rPr>
      </w:pPr>
      <w:sdt>
        <w:sdtPr>
          <w:tag w:val="goog_rdk_83"/>
          <w:id w:val="52662267"/>
        </w:sdtPr>
        <w:sdtEndPr/>
        <w:sdtContent>
          <w:r>
            <w:rPr>
              <w:rFonts w:ascii="Gungsuh" w:eastAsia="Gungsuh" w:hAnsi="Gungsuh" w:cs="Gungsuh"/>
              <w:color w:val="000000"/>
            </w:rPr>
            <w:t>新購輻射源到貨接收時，輻射防護人員應記錄並妥善儲存輻射源。輻射源之輸入、轉讓、輸出、使用、安裝、改裝、持有、停止使用、永久停止使用，應依放射性物質與可發生游離輻射設備及其輻射作業管理辦法之規定辦理。相關證明文件，應妥為保存。</w:t>
          </w:r>
        </w:sdtContent>
      </w:sdt>
    </w:p>
    <w:p w14:paraId="000000C2" w14:textId="77777777" w:rsidR="00231EDA" w:rsidRDefault="00937219">
      <w:pPr>
        <w:numPr>
          <w:ilvl w:val="0"/>
          <w:numId w:val="16"/>
        </w:numPr>
        <w:pBdr>
          <w:top w:val="nil"/>
          <w:left w:val="nil"/>
          <w:bottom w:val="nil"/>
          <w:right w:val="nil"/>
          <w:between w:val="nil"/>
        </w:pBdr>
        <w:spacing w:line="240" w:lineRule="auto"/>
        <w:ind w:left="0" w:hanging="2"/>
        <w:jc w:val="both"/>
      </w:pPr>
      <w:r>
        <w:t>When newly purchased radiation sources are received, the radiation protection officer shall keep records and properly store the radiation sou</w:t>
      </w:r>
      <w:r>
        <w:t xml:space="preserve">rces. The import, transfer, export, use, installation, modification, possession, decommissioning, and permanent decommissioning of </w:t>
      </w:r>
      <w:r>
        <w:lastRenderedPageBreak/>
        <w:t>the radiation sources shall be done in accordance with the Administrative Regulations for Operators of Radioactive Material o</w:t>
      </w:r>
      <w:r>
        <w:t>r Equipment Capable of Producing Ionizing Radiation. The relevant supporting documents shall be properly kept.</w:t>
      </w:r>
    </w:p>
    <w:p w14:paraId="000000C3" w14:textId="77777777" w:rsidR="00231EDA" w:rsidRDefault="00937219">
      <w:pPr>
        <w:numPr>
          <w:ilvl w:val="0"/>
          <w:numId w:val="10"/>
        </w:numPr>
        <w:pBdr>
          <w:top w:val="nil"/>
          <w:left w:val="nil"/>
          <w:bottom w:val="nil"/>
          <w:right w:val="nil"/>
          <w:between w:val="nil"/>
        </w:pBdr>
        <w:spacing w:line="240" w:lineRule="auto"/>
        <w:ind w:left="0" w:hanging="2"/>
        <w:jc w:val="both"/>
        <w:rPr>
          <w:color w:val="000000"/>
        </w:rPr>
      </w:pPr>
      <w:sdt>
        <w:sdtPr>
          <w:tag w:val="goog_rdk_84"/>
          <w:id w:val="-112129847"/>
        </w:sdtPr>
        <w:sdtEndPr/>
        <w:sdtContent>
          <w:r>
            <w:rPr>
              <w:rFonts w:ascii="Gungsuh" w:eastAsia="Gungsuh" w:hAnsi="Gungsuh" w:cs="Gungsuh"/>
              <w:color w:val="000000"/>
            </w:rPr>
            <w:t>輻射源表面應有明顯耐久之輻射警告標誌，並附註有關核種、名稱、</w:t>
          </w:r>
          <w:proofErr w:type="gramStart"/>
          <w:r>
            <w:rPr>
              <w:rFonts w:ascii="Gungsuh" w:eastAsia="Gungsuh" w:hAnsi="Gungsuh" w:cs="Gungsuh"/>
              <w:color w:val="000000"/>
            </w:rPr>
            <w:t>活度及</w:t>
          </w:r>
          <w:proofErr w:type="gramEnd"/>
          <w:r>
            <w:rPr>
              <w:rFonts w:ascii="Gungsuh" w:eastAsia="Gungsuh" w:hAnsi="Gungsuh" w:cs="Gungsuh"/>
              <w:color w:val="000000"/>
            </w:rPr>
            <w:t>必要之說明。</w:t>
          </w:r>
        </w:sdtContent>
      </w:sdt>
    </w:p>
    <w:p w14:paraId="000000C4" w14:textId="77777777" w:rsidR="00231EDA" w:rsidRDefault="00937219">
      <w:pPr>
        <w:numPr>
          <w:ilvl w:val="0"/>
          <w:numId w:val="16"/>
        </w:numPr>
        <w:pBdr>
          <w:top w:val="nil"/>
          <w:left w:val="nil"/>
          <w:bottom w:val="nil"/>
          <w:right w:val="nil"/>
          <w:between w:val="nil"/>
        </w:pBdr>
        <w:spacing w:line="240" w:lineRule="auto"/>
        <w:ind w:left="0" w:hanging="2"/>
        <w:jc w:val="both"/>
      </w:pPr>
      <w:r>
        <w:t>A distinct and durable radiation warning sign shall be put on the surface of the radiation sources, tog</w:t>
      </w:r>
      <w:r>
        <w:t>ether with details about the radionuclide, name, activity, and any necessary information.</w:t>
      </w:r>
    </w:p>
    <w:p w14:paraId="000000C5" w14:textId="77777777" w:rsidR="00231EDA" w:rsidRDefault="00937219">
      <w:pPr>
        <w:numPr>
          <w:ilvl w:val="0"/>
          <w:numId w:val="10"/>
        </w:numPr>
        <w:pBdr>
          <w:top w:val="nil"/>
          <w:left w:val="nil"/>
          <w:bottom w:val="nil"/>
          <w:right w:val="nil"/>
          <w:between w:val="nil"/>
        </w:pBdr>
        <w:spacing w:line="240" w:lineRule="auto"/>
        <w:ind w:left="0" w:hanging="2"/>
        <w:jc w:val="both"/>
        <w:rPr>
          <w:color w:val="000000"/>
        </w:rPr>
      </w:pPr>
      <w:sdt>
        <w:sdtPr>
          <w:tag w:val="goog_rdk_85"/>
          <w:id w:val="1052119538"/>
        </w:sdtPr>
        <w:sdtEndPr/>
        <w:sdtContent>
          <w:r>
            <w:rPr>
              <w:rFonts w:ascii="Gungsuh" w:eastAsia="Gungsuh" w:hAnsi="Gungsuh" w:cs="Gungsuh"/>
              <w:color w:val="000000"/>
            </w:rPr>
            <w:t>輻射源應由專人列帳管理，定期或不定期檢查，防止失竊及不當使用，並留存紀錄備查。</w:t>
          </w:r>
        </w:sdtContent>
      </w:sdt>
    </w:p>
    <w:p w14:paraId="000000C6" w14:textId="77777777" w:rsidR="00231EDA" w:rsidRDefault="00937219">
      <w:pPr>
        <w:numPr>
          <w:ilvl w:val="0"/>
          <w:numId w:val="16"/>
        </w:numPr>
        <w:pBdr>
          <w:top w:val="nil"/>
          <w:left w:val="nil"/>
          <w:bottom w:val="nil"/>
          <w:right w:val="nil"/>
          <w:between w:val="nil"/>
        </w:pBdr>
        <w:spacing w:line="240" w:lineRule="auto"/>
        <w:ind w:left="0" w:hanging="2"/>
        <w:jc w:val="both"/>
      </w:pPr>
      <w:r>
        <w:t>Radiation sources shall be documented and managed by a designated person, and be inspected regularly or from time to time to</w:t>
      </w:r>
      <w:r>
        <w:t xml:space="preserve"> prevent theft and improper use. Records shall be kept for future reference.</w:t>
      </w:r>
    </w:p>
    <w:p w14:paraId="000000C7" w14:textId="77777777" w:rsidR="00231EDA" w:rsidRDefault="00937219">
      <w:pPr>
        <w:numPr>
          <w:ilvl w:val="0"/>
          <w:numId w:val="10"/>
        </w:numPr>
        <w:pBdr>
          <w:top w:val="nil"/>
          <w:left w:val="nil"/>
          <w:bottom w:val="nil"/>
          <w:right w:val="nil"/>
          <w:between w:val="nil"/>
        </w:pBdr>
        <w:spacing w:line="240" w:lineRule="auto"/>
        <w:ind w:left="0" w:hanging="2"/>
        <w:jc w:val="both"/>
        <w:rPr>
          <w:color w:val="000000"/>
        </w:rPr>
      </w:pPr>
      <w:sdt>
        <w:sdtPr>
          <w:tag w:val="goog_rdk_86"/>
          <w:id w:val="-824895690"/>
        </w:sdtPr>
        <w:sdtEndPr/>
        <w:sdtContent>
          <w:r>
            <w:rPr>
              <w:rFonts w:ascii="Gungsuh" w:eastAsia="Gungsuh" w:hAnsi="Gungsuh" w:cs="Gungsuh"/>
              <w:color w:val="000000"/>
            </w:rPr>
            <w:t>本校應置備適當之輻射偵測及監測儀器，並每年送原子能委員會認可之單位</w:t>
          </w:r>
          <w:proofErr w:type="gramStart"/>
          <w:r>
            <w:rPr>
              <w:rFonts w:ascii="Gungsuh" w:eastAsia="Gungsuh" w:hAnsi="Gungsuh" w:cs="Gungsuh"/>
              <w:color w:val="000000"/>
            </w:rPr>
            <w:t>校驗乙次</w:t>
          </w:r>
          <w:proofErr w:type="gramEnd"/>
          <w:r>
            <w:rPr>
              <w:rFonts w:ascii="Gungsuh" w:eastAsia="Gungsuh" w:hAnsi="Gungsuh" w:cs="Gungsuh"/>
              <w:color w:val="000000"/>
            </w:rPr>
            <w:t>，並將校驗資料留存。</w:t>
          </w:r>
        </w:sdtContent>
      </w:sdt>
    </w:p>
    <w:p w14:paraId="000000C8" w14:textId="77777777" w:rsidR="00231EDA" w:rsidRDefault="00937219">
      <w:pPr>
        <w:numPr>
          <w:ilvl w:val="0"/>
          <w:numId w:val="16"/>
        </w:numPr>
        <w:pBdr>
          <w:top w:val="nil"/>
          <w:left w:val="nil"/>
          <w:bottom w:val="nil"/>
          <w:right w:val="nil"/>
          <w:between w:val="nil"/>
        </w:pBdr>
        <w:spacing w:line="240" w:lineRule="auto"/>
        <w:ind w:left="0" w:hanging="2"/>
        <w:jc w:val="both"/>
      </w:pPr>
      <w:r>
        <w:t xml:space="preserve">The University shall be equipped with appropriate radiation detection and monitoring instruments, which shall be calibrated once </w:t>
      </w:r>
      <w:r>
        <w:t>a year by a unit recognized by the Atomic Energy Council. Calibration data shall be retained.</w:t>
      </w:r>
    </w:p>
    <w:p w14:paraId="000000C9" w14:textId="77777777" w:rsidR="00231EDA" w:rsidRDefault="00937219">
      <w:pPr>
        <w:numPr>
          <w:ilvl w:val="0"/>
          <w:numId w:val="10"/>
        </w:numPr>
        <w:pBdr>
          <w:top w:val="nil"/>
          <w:left w:val="nil"/>
          <w:bottom w:val="nil"/>
          <w:right w:val="nil"/>
          <w:between w:val="nil"/>
        </w:pBdr>
        <w:spacing w:line="240" w:lineRule="auto"/>
        <w:ind w:left="0" w:hanging="2"/>
        <w:jc w:val="both"/>
        <w:rPr>
          <w:color w:val="000000"/>
        </w:rPr>
      </w:pPr>
      <w:sdt>
        <w:sdtPr>
          <w:tag w:val="goog_rdk_87"/>
          <w:id w:val="-1317716394"/>
        </w:sdtPr>
        <w:sdtEndPr/>
        <w:sdtContent>
          <w:r>
            <w:rPr>
              <w:rFonts w:ascii="Gungsuh" w:eastAsia="Gungsuh" w:hAnsi="Gungsuh" w:cs="Gungsuh"/>
              <w:color w:val="000000"/>
            </w:rPr>
            <w:t>可發生游離輻射設備應</w:t>
          </w:r>
          <w:proofErr w:type="gramStart"/>
          <w:r>
            <w:rPr>
              <w:rFonts w:ascii="Gungsuh" w:eastAsia="Gungsuh" w:hAnsi="Gungsuh" w:cs="Gungsuh"/>
              <w:color w:val="000000"/>
            </w:rPr>
            <w:t>依巔值電壓</w:t>
          </w:r>
          <w:proofErr w:type="gramEnd"/>
          <w:r>
            <w:rPr>
              <w:rFonts w:ascii="Gungsuh" w:eastAsia="Gungsuh" w:hAnsi="Gungsuh" w:cs="Gungsuh"/>
              <w:color w:val="000000"/>
            </w:rPr>
            <w:t>，放射性物質應</w:t>
          </w:r>
          <w:proofErr w:type="gramStart"/>
          <w:r>
            <w:rPr>
              <w:rFonts w:ascii="Gungsuh" w:eastAsia="Gungsuh" w:hAnsi="Gungsuh" w:cs="Gungsuh"/>
              <w:color w:val="000000"/>
            </w:rPr>
            <w:t>依活度</w:t>
          </w:r>
          <w:proofErr w:type="gramEnd"/>
          <w:r>
            <w:rPr>
              <w:rFonts w:ascii="Gungsuh" w:eastAsia="Gungsuh" w:hAnsi="Gungsuh" w:cs="Gungsuh"/>
              <w:color w:val="000000"/>
            </w:rPr>
            <w:t>之大小，申請使用許可證或使用登記證。</w:t>
          </w:r>
        </w:sdtContent>
      </w:sdt>
    </w:p>
    <w:p w14:paraId="000000CA" w14:textId="77777777" w:rsidR="00231EDA" w:rsidRDefault="00937219">
      <w:pPr>
        <w:numPr>
          <w:ilvl w:val="0"/>
          <w:numId w:val="16"/>
        </w:numPr>
        <w:pBdr>
          <w:top w:val="nil"/>
          <w:left w:val="nil"/>
          <w:bottom w:val="nil"/>
          <w:right w:val="nil"/>
          <w:between w:val="nil"/>
        </w:pBdr>
        <w:spacing w:line="240" w:lineRule="auto"/>
        <w:ind w:left="0" w:hanging="2"/>
        <w:jc w:val="both"/>
      </w:pPr>
      <w:r>
        <w:t>Application for a usage permit or usage registration certificate is required, which should be based on the peak voltage for equipment capable of producing ionizing radiation and based on the activity level for radioactive material.</w:t>
      </w:r>
    </w:p>
    <w:p w14:paraId="000000CB" w14:textId="77777777" w:rsidR="00231EDA" w:rsidRDefault="00937219">
      <w:pPr>
        <w:numPr>
          <w:ilvl w:val="0"/>
          <w:numId w:val="10"/>
        </w:numPr>
        <w:pBdr>
          <w:top w:val="nil"/>
          <w:left w:val="nil"/>
          <w:bottom w:val="nil"/>
          <w:right w:val="nil"/>
          <w:between w:val="nil"/>
        </w:pBdr>
        <w:spacing w:line="240" w:lineRule="auto"/>
        <w:ind w:left="0" w:hanging="2"/>
        <w:jc w:val="both"/>
        <w:rPr>
          <w:color w:val="000000"/>
        </w:rPr>
      </w:pPr>
      <w:sdt>
        <w:sdtPr>
          <w:tag w:val="goog_rdk_88"/>
          <w:id w:val="-1047755513"/>
        </w:sdtPr>
        <w:sdtEndPr/>
        <w:sdtContent>
          <w:r>
            <w:rPr>
              <w:rFonts w:ascii="Gungsuh" w:eastAsia="Gungsuh" w:hAnsi="Gungsuh" w:cs="Gungsuh"/>
              <w:color w:val="000000"/>
            </w:rPr>
            <w:t>可發生游離輻射設備應設置明顯之警示系統、安全連鎖</w:t>
          </w:r>
          <w:r>
            <w:rPr>
              <w:rFonts w:ascii="Gungsuh" w:eastAsia="Gungsuh" w:hAnsi="Gungsuh" w:cs="Gungsuh"/>
              <w:color w:val="000000"/>
            </w:rPr>
            <w:t>系統、</w:t>
          </w:r>
          <w:proofErr w:type="gramStart"/>
          <w:r>
            <w:rPr>
              <w:rFonts w:ascii="Gungsuh" w:eastAsia="Gungsuh" w:hAnsi="Gungsuh" w:cs="Gungsuh"/>
              <w:color w:val="000000"/>
            </w:rPr>
            <w:t>偵檢校</w:t>
          </w:r>
          <w:proofErr w:type="gramEnd"/>
          <w:r>
            <w:rPr>
              <w:rFonts w:ascii="Gungsuh" w:eastAsia="Gungsuh" w:hAnsi="Gungsuh" w:cs="Gungsuh"/>
              <w:color w:val="000000"/>
            </w:rPr>
            <w:t>驗系統、緊急停止裝置。並定期或不定期作設備檢查、輻射劑量與洩漏檢查。每月應作放射性物質數量的清點、封存、停用與廢棄查核。</w:t>
          </w:r>
        </w:sdtContent>
      </w:sdt>
    </w:p>
    <w:p w14:paraId="000000CC" w14:textId="77777777" w:rsidR="00231EDA" w:rsidRDefault="00937219">
      <w:pPr>
        <w:numPr>
          <w:ilvl w:val="0"/>
          <w:numId w:val="16"/>
        </w:numPr>
        <w:pBdr>
          <w:top w:val="nil"/>
          <w:left w:val="nil"/>
          <w:bottom w:val="nil"/>
          <w:right w:val="nil"/>
          <w:between w:val="nil"/>
        </w:pBdr>
        <w:spacing w:line="240" w:lineRule="auto"/>
        <w:ind w:left="0" w:hanging="2"/>
        <w:jc w:val="both"/>
      </w:pPr>
      <w:r>
        <w:t>Equipment capable of producing ionizing radiation shall be equipped with a clear warning system, safety interlock system, detection and calibration system, and an emergency stop device. I</w:t>
      </w:r>
      <w:r>
        <w:t>nspections of the equipment, radiation dose, and leakage shall be conducted regularly or from time to time. For the radioactive material, monthly inventory check, sealing, deactivation, and disposal audit shall be carried out.</w:t>
      </w:r>
    </w:p>
    <w:p w14:paraId="000000CD" w14:textId="77777777" w:rsidR="00231EDA" w:rsidRDefault="00937219">
      <w:pPr>
        <w:numPr>
          <w:ilvl w:val="0"/>
          <w:numId w:val="10"/>
        </w:numPr>
        <w:pBdr>
          <w:top w:val="nil"/>
          <w:left w:val="nil"/>
          <w:bottom w:val="nil"/>
          <w:right w:val="nil"/>
          <w:between w:val="nil"/>
        </w:pBdr>
        <w:spacing w:line="240" w:lineRule="auto"/>
        <w:ind w:left="0" w:hanging="2"/>
        <w:jc w:val="both"/>
        <w:rPr>
          <w:color w:val="000000"/>
        </w:rPr>
      </w:pPr>
      <w:sdt>
        <w:sdtPr>
          <w:tag w:val="goog_rdk_89"/>
          <w:id w:val="-895585927"/>
        </w:sdtPr>
        <w:sdtEndPr/>
        <w:sdtContent>
          <w:r>
            <w:rPr>
              <w:rFonts w:ascii="Gungsuh" w:eastAsia="Gungsuh" w:hAnsi="Gungsuh" w:cs="Gungsuh"/>
              <w:color w:val="000000"/>
            </w:rPr>
            <w:t>為預防輻射源未經核准報廢，</w:t>
          </w:r>
          <w:proofErr w:type="gramStart"/>
          <w:r>
            <w:rPr>
              <w:rFonts w:ascii="Gungsuh" w:eastAsia="Gungsuh" w:hAnsi="Gungsuh" w:cs="Gungsuh"/>
              <w:color w:val="000000"/>
            </w:rPr>
            <w:t>輻射源需納入</w:t>
          </w:r>
          <w:proofErr w:type="gramEnd"/>
          <w:r>
            <w:rPr>
              <w:rFonts w:ascii="Gungsuh" w:eastAsia="Gungsuh" w:hAnsi="Gungsuh" w:cs="Gungsuh"/>
              <w:color w:val="000000"/>
            </w:rPr>
            <w:t>本校財產，並依本校財</w:t>
          </w:r>
          <w:r>
            <w:rPr>
              <w:rFonts w:ascii="Gungsuh" w:eastAsia="Gungsuh" w:hAnsi="Gungsuh" w:cs="Gungsuh"/>
              <w:color w:val="000000"/>
            </w:rPr>
            <w:t>產物品管理辦法管理，且財產之登記應加註輻射管制品，並同時註明報廢前應報經原子能委員會核准字樣。</w:t>
          </w:r>
        </w:sdtContent>
      </w:sdt>
    </w:p>
    <w:p w14:paraId="000000CE" w14:textId="77777777" w:rsidR="00231EDA" w:rsidRDefault="00937219">
      <w:pPr>
        <w:numPr>
          <w:ilvl w:val="0"/>
          <w:numId w:val="16"/>
        </w:numPr>
        <w:pBdr>
          <w:top w:val="nil"/>
          <w:left w:val="nil"/>
          <w:bottom w:val="nil"/>
          <w:right w:val="nil"/>
          <w:between w:val="nil"/>
        </w:pBdr>
        <w:spacing w:line="240" w:lineRule="auto"/>
        <w:ind w:left="0" w:hanging="2"/>
        <w:jc w:val="both"/>
      </w:pPr>
      <w:r>
        <w:t>To prevent unauthorized disposal of radiation sources, radiation sources shall be regarded as the University’s property and managed in accordance with the KMU Property Management Regulations. Property regis</w:t>
      </w:r>
      <w:r>
        <w:t>tration thereof shall be marked as a radiation-controlled item and a remark indicating that disposal of the item requires prior approval from the Atomic Energy Council shall be made.</w:t>
      </w:r>
    </w:p>
    <w:p w14:paraId="000000CF" w14:textId="77777777" w:rsidR="00231EDA" w:rsidRDefault="00231EDA">
      <w:pPr>
        <w:pBdr>
          <w:top w:val="nil"/>
          <w:left w:val="nil"/>
          <w:bottom w:val="nil"/>
          <w:right w:val="nil"/>
          <w:between w:val="nil"/>
        </w:pBdr>
        <w:spacing w:line="240" w:lineRule="auto"/>
        <w:ind w:left="0" w:hanging="2"/>
        <w:jc w:val="both"/>
        <w:rPr>
          <w:color w:val="FF0000"/>
        </w:rPr>
      </w:pPr>
    </w:p>
    <w:p w14:paraId="000000D0" w14:textId="77777777" w:rsidR="00231EDA" w:rsidRDefault="00231EDA">
      <w:pPr>
        <w:pBdr>
          <w:top w:val="nil"/>
          <w:left w:val="nil"/>
          <w:bottom w:val="nil"/>
          <w:right w:val="nil"/>
          <w:between w:val="nil"/>
        </w:pBdr>
        <w:spacing w:line="240" w:lineRule="auto"/>
        <w:ind w:left="1" w:hanging="3"/>
        <w:jc w:val="both"/>
        <w:rPr>
          <w:color w:val="000000"/>
          <w:sz w:val="28"/>
          <w:szCs w:val="28"/>
        </w:rPr>
      </w:pPr>
    </w:p>
    <w:p w14:paraId="000000D1" w14:textId="77777777" w:rsidR="00231EDA" w:rsidRDefault="00937219">
      <w:pPr>
        <w:pBdr>
          <w:top w:val="nil"/>
          <w:left w:val="nil"/>
          <w:bottom w:val="nil"/>
          <w:right w:val="nil"/>
          <w:between w:val="nil"/>
        </w:pBdr>
        <w:spacing w:line="240" w:lineRule="auto"/>
        <w:ind w:left="0" w:hanging="2"/>
        <w:jc w:val="both"/>
        <w:rPr>
          <w:color w:val="000000"/>
          <w:sz w:val="28"/>
          <w:szCs w:val="28"/>
        </w:rPr>
      </w:pPr>
      <w:sdt>
        <w:sdtPr>
          <w:tag w:val="goog_rdk_90"/>
          <w:id w:val="-1753045432"/>
        </w:sdtPr>
        <w:sdtEndPr/>
        <w:sdtContent>
          <w:r>
            <w:rPr>
              <w:rFonts w:ascii="Gungsuh" w:eastAsia="Gungsuh" w:hAnsi="Gungsuh" w:cs="Gungsuh"/>
              <w:color w:val="000000"/>
              <w:sz w:val="28"/>
              <w:szCs w:val="28"/>
            </w:rPr>
            <w:t>七</w:t>
          </w:r>
        </w:sdtContent>
      </w:sdt>
      <w:sdt>
        <w:sdtPr>
          <w:tag w:val="goog_rdk_91"/>
          <w:id w:val="-2127069704"/>
        </w:sdtPr>
        <w:sdtEndPr/>
        <w:sdtContent>
          <w:r>
            <w:rPr>
              <w:rFonts w:ascii="Gungsuh" w:eastAsia="Gungsuh" w:hAnsi="Gungsuh" w:cs="Gungsuh"/>
              <w:color w:val="000000"/>
              <w:sz w:val="28"/>
              <w:szCs w:val="28"/>
            </w:rPr>
            <w:t>、</w:t>
          </w:r>
        </w:sdtContent>
      </w:sdt>
      <w:sdt>
        <w:sdtPr>
          <w:tag w:val="goog_rdk_92"/>
          <w:id w:val="-535049850"/>
        </w:sdtPr>
        <w:sdtEndPr/>
        <w:sdtContent>
          <w:r>
            <w:rPr>
              <w:rFonts w:ascii="Gungsuh" w:eastAsia="Gungsuh" w:hAnsi="Gungsuh" w:cs="Gungsuh"/>
              <w:color w:val="000000"/>
              <w:sz w:val="28"/>
              <w:szCs w:val="28"/>
            </w:rPr>
            <w:t>輻射源廢棄</w:t>
          </w:r>
        </w:sdtContent>
      </w:sdt>
    </w:p>
    <w:p w14:paraId="000000D2" w14:textId="77777777" w:rsidR="00231EDA" w:rsidRDefault="00937219">
      <w:pPr>
        <w:pBdr>
          <w:top w:val="nil"/>
          <w:left w:val="nil"/>
          <w:bottom w:val="nil"/>
          <w:right w:val="nil"/>
          <w:between w:val="nil"/>
        </w:pBdr>
        <w:spacing w:line="240" w:lineRule="auto"/>
        <w:ind w:left="1" w:hanging="3"/>
        <w:jc w:val="both"/>
        <w:rPr>
          <w:sz w:val="28"/>
          <w:szCs w:val="28"/>
        </w:rPr>
      </w:pPr>
      <w:r>
        <w:rPr>
          <w:sz w:val="28"/>
          <w:szCs w:val="28"/>
        </w:rPr>
        <w:t>Article 7</w:t>
      </w:r>
      <w:r>
        <w:rPr>
          <w:sz w:val="28"/>
          <w:szCs w:val="28"/>
        </w:rPr>
        <w:tab/>
        <w:t>Discarding of Radiation Sources</w:t>
      </w:r>
    </w:p>
    <w:p w14:paraId="000000D3" w14:textId="77777777" w:rsidR="00231EDA" w:rsidRDefault="00937219">
      <w:pPr>
        <w:numPr>
          <w:ilvl w:val="0"/>
          <w:numId w:val="8"/>
        </w:numPr>
        <w:pBdr>
          <w:top w:val="nil"/>
          <w:left w:val="nil"/>
          <w:bottom w:val="nil"/>
          <w:right w:val="nil"/>
          <w:between w:val="nil"/>
        </w:pBdr>
        <w:spacing w:line="240" w:lineRule="auto"/>
        <w:ind w:left="0" w:hanging="2"/>
        <w:jc w:val="both"/>
        <w:rPr>
          <w:rFonts w:ascii="標楷體" w:eastAsia="標楷體" w:hAnsi="標楷體" w:cs="標楷體"/>
          <w:color w:val="000000"/>
        </w:rPr>
      </w:pPr>
      <w:sdt>
        <w:sdtPr>
          <w:tag w:val="goog_rdk_93"/>
          <w:id w:val="1969779168"/>
        </w:sdtPr>
        <w:sdtEndPr/>
        <w:sdtContent>
          <w:r>
            <w:rPr>
              <w:rFonts w:ascii="Gungsuh" w:eastAsia="Gungsuh" w:hAnsi="Gungsuh" w:cs="Gungsuh"/>
              <w:color w:val="000000"/>
            </w:rPr>
            <w:t>可發生游離輻射設備永久停止使用</w:t>
          </w:r>
        </w:sdtContent>
      </w:sdt>
      <w:sdt>
        <w:sdtPr>
          <w:tag w:val="goog_rdk_94"/>
          <w:id w:val="-231780318"/>
        </w:sdtPr>
        <w:sdtEndPr/>
        <w:sdtContent>
          <w:r>
            <w:rPr>
              <w:rFonts w:ascii="Gungsuh" w:eastAsia="Gungsuh" w:hAnsi="Gungsuh" w:cs="Gungsuh"/>
              <w:color w:val="000000"/>
            </w:rPr>
            <w:t>，</w:t>
          </w:r>
        </w:sdtContent>
      </w:sdt>
      <w:sdt>
        <w:sdtPr>
          <w:tag w:val="goog_rdk_95"/>
          <w:id w:val="2143682226"/>
        </w:sdtPr>
        <w:sdtEndPr/>
        <w:sdtContent>
          <w:r>
            <w:rPr>
              <w:rFonts w:ascii="Gungsuh" w:eastAsia="Gungsuh" w:hAnsi="Gungsuh" w:cs="Gungsuh"/>
              <w:color w:val="000000"/>
            </w:rPr>
            <w:t>而以廢棄方式處理時</w:t>
          </w:r>
        </w:sdtContent>
      </w:sdt>
      <w:sdt>
        <w:sdtPr>
          <w:tag w:val="goog_rdk_96"/>
          <w:id w:val="1823461743"/>
        </w:sdtPr>
        <w:sdtEndPr/>
        <w:sdtContent>
          <w:r>
            <w:rPr>
              <w:rFonts w:ascii="Gungsuh" w:eastAsia="Gungsuh" w:hAnsi="Gungsuh" w:cs="Gungsuh"/>
              <w:color w:val="000000"/>
            </w:rPr>
            <w:t>，</w:t>
          </w:r>
        </w:sdtContent>
      </w:sdt>
      <w:sdt>
        <w:sdtPr>
          <w:tag w:val="goog_rdk_97"/>
          <w:id w:val="-244581145"/>
        </w:sdtPr>
        <w:sdtEndPr/>
        <w:sdtContent>
          <w:r>
            <w:rPr>
              <w:rFonts w:ascii="Gungsuh" w:eastAsia="Gungsuh" w:hAnsi="Gungsuh" w:cs="Gungsuh"/>
              <w:color w:val="000000"/>
            </w:rPr>
            <w:t>應填具申請書</w:t>
          </w:r>
        </w:sdtContent>
      </w:sdt>
      <w:sdt>
        <w:sdtPr>
          <w:tag w:val="goog_rdk_98"/>
          <w:id w:val="-1644658420"/>
        </w:sdtPr>
        <w:sdtEndPr/>
        <w:sdtContent>
          <w:r>
            <w:rPr>
              <w:rFonts w:ascii="Gungsuh" w:eastAsia="Gungsuh" w:hAnsi="Gungsuh" w:cs="Gungsuh"/>
              <w:color w:val="000000"/>
            </w:rPr>
            <w:t>，</w:t>
          </w:r>
        </w:sdtContent>
      </w:sdt>
      <w:sdt>
        <w:sdtPr>
          <w:tag w:val="goog_rdk_99"/>
          <w:id w:val="-164016209"/>
        </w:sdtPr>
        <w:sdtEndPr/>
        <w:sdtContent>
          <w:r>
            <w:rPr>
              <w:rFonts w:ascii="Gungsuh" w:eastAsia="Gungsuh" w:hAnsi="Gungsuh" w:cs="Gungsuh"/>
              <w:color w:val="000000"/>
            </w:rPr>
            <w:t>並</w:t>
          </w:r>
          <w:r>
            <w:rPr>
              <w:rFonts w:ascii="Gungsuh" w:eastAsia="Gungsuh" w:hAnsi="Gungsuh" w:cs="Gungsuh"/>
              <w:color w:val="000000"/>
            </w:rPr>
            <w:lastRenderedPageBreak/>
            <w:t>檢附原領使用許可證或登記證</w:t>
          </w:r>
        </w:sdtContent>
      </w:sdt>
      <w:sdt>
        <w:sdtPr>
          <w:tag w:val="goog_rdk_100"/>
          <w:id w:val="1162346160"/>
        </w:sdtPr>
        <w:sdtEndPr/>
        <w:sdtContent>
          <w:r>
            <w:rPr>
              <w:rFonts w:ascii="Gungsuh" w:eastAsia="Gungsuh" w:hAnsi="Gungsuh" w:cs="Gungsuh"/>
              <w:color w:val="000000"/>
            </w:rPr>
            <w:t>，</w:t>
          </w:r>
        </w:sdtContent>
      </w:sdt>
      <w:sdt>
        <w:sdtPr>
          <w:tag w:val="goog_rdk_101"/>
          <w:id w:val="663594790"/>
        </w:sdtPr>
        <w:sdtEndPr/>
        <w:sdtContent>
          <w:r>
            <w:rPr>
              <w:rFonts w:ascii="Gungsuh" w:eastAsia="Gungsuh" w:hAnsi="Gungsuh" w:cs="Gungsuh"/>
              <w:color w:val="000000"/>
            </w:rPr>
            <w:t>向原子能委員會申請，經審查合格後</w:t>
          </w:r>
        </w:sdtContent>
      </w:sdt>
      <w:sdt>
        <w:sdtPr>
          <w:tag w:val="goog_rdk_102"/>
          <w:id w:val="-958880183"/>
        </w:sdtPr>
        <w:sdtEndPr/>
        <w:sdtContent>
          <w:r>
            <w:rPr>
              <w:rFonts w:ascii="Gungsuh" w:eastAsia="Gungsuh" w:hAnsi="Gungsuh" w:cs="Gungsuh"/>
              <w:color w:val="000000"/>
            </w:rPr>
            <w:t>，</w:t>
          </w:r>
        </w:sdtContent>
      </w:sdt>
      <w:sdt>
        <w:sdtPr>
          <w:tag w:val="goog_rdk_103"/>
          <w:id w:val="-1672249623"/>
        </w:sdtPr>
        <w:sdtEndPr/>
        <w:sdtContent>
          <w:r>
            <w:rPr>
              <w:rFonts w:ascii="Gungsuh" w:eastAsia="Gungsuh" w:hAnsi="Gungsuh" w:cs="Gungsuh"/>
              <w:color w:val="000000"/>
            </w:rPr>
            <w:t>依原子能委員會指定之部分</w:t>
          </w:r>
        </w:sdtContent>
      </w:sdt>
      <w:sdt>
        <w:sdtPr>
          <w:tag w:val="goog_rdk_104"/>
          <w:id w:val="187806604"/>
        </w:sdtPr>
        <w:sdtEndPr/>
        <w:sdtContent>
          <w:r>
            <w:rPr>
              <w:rFonts w:ascii="Gungsuh" w:eastAsia="Gungsuh" w:hAnsi="Gungsuh" w:cs="Gungsuh"/>
              <w:color w:val="000000"/>
            </w:rPr>
            <w:t>，</w:t>
          </w:r>
        </w:sdtContent>
      </w:sdt>
      <w:sdt>
        <w:sdtPr>
          <w:tag w:val="goog_rdk_105"/>
          <w:id w:val="1711542929"/>
        </w:sdtPr>
        <w:sdtEndPr/>
        <w:sdtContent>
          <w:r>
            <w:rPr>
              <w:rFonts w:ascii="Gungsuh" w:eastAsia="Gungsuh" w:hAnsi="Gungsuh" w:cs="Gungsuh"/>
              <w:color w:val="000000"/>
            </w:rPr>
            <w:t>自行破壞至不堪使用狀態</w:t>
          </w:r>
        </w:sdtContent>
      </w:sdt>
      <w:sdt>
        <w:sdtPr>
          <w:tag w:val="goog_rdk_106"/>
          <w:id w:val="2128038325"/>
        </w:sdtPr>
        <w:sdtEndPr/>
        <w:sdtContent>
          <w:r>
            <w:rPr>
              <w:rFonts w:ascii="Gungsuh" w:eastAsia="Gungsuh" w:hAnsi="Gungsuh" w:cs="Gungsuh"/>
              <w:color w:val="000000"/>
            </w:rPr>
            <w:t>，</w:t>
          </w:r>
        </w:sdtContent>
      </w:sdt>
      <w:sdt>
        <w:sdtPr>
          <w:tag w:val="goog_rdk_107"/>
          <w:id w:val="-318586019"/>
        </w:sdtPr>
        <w:sdtEndPr/>
        <w:sdtContent>
          <w:r>
            <w:rPr>
              <w:rFonts w:ascii="Gungsuh" w:eastAsia="Gungsuh" w:hAnsi="Gungsuh" w:cs="Gungsuh"/>
              <w:color w:val="000000"/>
            </w:rPr>
            <w:t>並拍照留存備查</w:t>
          </w:r>
        </w:sdtContent>
      </w:sdt>
      <w:sdt>
        <w:sdtPr>
          <w:tag w:val="goog_rdk_108"/>
          <w:id w:val="910972957"/>
        </w:sdtPr>
        <w:sdtEndPr/>
        <w:sdtContent>
          <w:r>
            <w:rPr>
              <w:rFonts w:ascii="Gungsuh" w:eastAsia="Gungsuh" w:hAnsi="Gungsuh" w:cs="Gungsuh"/>
              <w:color w:val="000000"/>
            </w:rPr>
            <w:t>，或</w:t>
          </w:r>
        </w:sdtContent>
      </w:sdt>
      <w:sdt>
        <w:sdtPr>
          <w:tag w:val="goog_rdk_109"/>
          <w:id w:val="-1511829615"/>
        </w:sdtPr>
        <w:sdtEndPr/>
        <w:sdtContent>
          <w:r>
            <w:rPr>
              <w:rFonts w:ascii="Gungsuh" w:eastAsia="Gungsuh" w:hAnsi="Gungsuh" w:cs="Gungsuh"/>
              <w:color w:val="000000"/>
            </w:rPr>
            <w:t>報請原子能委員會派員檢查</w:t>
          </w:r>
        </w:sdtContent>
      </w:sdt>
      <w:sdt>
        <w:sdtPr>
          <w:tag w:val="goog_rdk_110"/>
          <w:id w:val="-811399813"/>
        </w:sdtPr>
        <w:sdtEndPr/>
        <w:sdtContent>
          <w:r>
            <w:rPr>
              <w:rFonts w:ascii="Gungsuh" w:eastAsia="Gungsuh" w:hAnsi="Gungsuh" w:cs="Gungsuh"/>
              <w:color w:val="000000"/>
            </w:rPr>
            <w:t>。</w:t>
          </w:r>
        </w:sdtContent>
      </w:sdt>
    </w:p>
    <w:p w14:paraId="000000D4" w14:textId="77777777" w:rsidR="00231EDA" w:rsidRDefault="00937219">
      <w:pPr>
        <w:numPr>
          <w:ilvl w:val="0"/>
          <w:numId w:val="26"/>
        </w:numPr>
        <w:pBdr>
          <w:top w:val="nil"/>
          <w:left w:val="nil"/>
          <w:bottom w:val="nil"/>
          <w:right w:val="nil"/>
          <w:between w:val="nil"/>
        </w:pBdr>
        <w:spacing w:line="240" w:lineRule="auto"/>
        <w:ind w:left="0" w:hanging="2"/>
        <w:jc w:val="both"/>
      </w:pPr>
      <w:r>
        <w:t>When a piece of equipment capable of producing ionizing radiation is permanently decommissioned and to be disposed of as w</w:t>
      </w:r>
      <w:r>
        <w:t xml:space="preserve">aste, an application form shall be filled out and submitted to the Atomic Energy Council, together with the original usage permit or registration certificate. Upon successful review, the part specified by the Atomic Energy Council shall be destroyed to an </w:t>
      </w:r>
      <w:r>
        <w:t>unusable state, with photos taken for documentation, or the Atomic Energy Council may be requested to send someone to check on the process.</w:t>
      </w:r>
    </w:p>
    <w:p w14:paraId="000000D5" w14:textId="77777777" w:rsidR="00231EDA" w:rsidRDefault="00937219">
      <w:pPr>
        <w:numPr>
          <w:ilvl w:val="0"/>
          <w:numId w:val="8"/>
        </w:numPr>
        <w:pBdr>
          <w:top w:val="nil"/>
          <w:left w:val="nil"/>
          <w:bottom w:val="nil"/>
          <w:right w:val="nil"/>
          <w:between w:val="nil"/>
        </w:pBdr>
        <w:spacing w:line="240" w:lineRule="auto"/>
        <w:ind w:left="0" w:hanging="2"/>
        <w:jc w:val="both"/>
        <w:rPr>
          <w:color w:val="000000"/>
        </w:rPr>
      </w:pPr>
      <w:sdt>
        <w:sdtPr>
          <w:tag w:val="goog_rdk_111"/>
          <w:id w:val="-1914466475"/>
        </w:sdtPr>
        <w:sdtEndPr/>
        <w:sdtContent>
          <w:r>
            <w:rPr>
              <w:rFonts w:ascii="Gungsuh" w:eastAsia="Gungsuh" w:hAnsi="Gungsuh" w:cs="Gungsuh"/>
              <w:color w:val="000000"/>
            </w:rPr>
            <w:t>放射性物質永久停止使用，而以放射性廢棄物處理時，應填具申請書，檢具相關文件，向原子能委員會申請，經審查合格後，發給許可。原子能委員會核准後，應於三個月內，將放射性廢棄物運送至接收單位。於完成接收後三十日內，檢送輻射作業場所</w:t>
          </w:r>
          <w:proofErr w:type="gramStart"/>
          <w:r>
            <w:rPr>
              <w:rFonts w:ascii="Gungsuh" w:eastAsia="Gungsuh" w:hAnsi="Gungsuh" w:cs="Gungsuh"/>
              <w:color w:val="000000"/>
            </w:rPr>
            <w:t>偵</w:t>
          </w:r>
          <w:proofErr w:type="gramEnd"/>
          <w:r>
            <w:rPr>
              <w:rFonts w:ascii="Gungsuh" w:eastAsia="Gungsuh" w:hAnsi="Gungsuh" w:cs="Gungsuh"/>
              <w:color w:val="000000"/>
            </w:rPr>
            <w:t>檢證明及接收文件，送原子能委員會備查。</w:t>
          </w:r>
        </w:sdtContent>
      </w:sdt>
    </w:p>
    <w:p w14:paraId="000000D6" w14:textId="77777777" w:rsidR="00231EDA" w:rsidRDefault="00937219">
      <w:pPr>
        <w:numPr>
          <w:ilvl w:val="0"/>
          <w:numId w:val="26"/>
        </w:numPr>
        <w:pBdr>
          <w:top w:val="nil"/>
          <w:left w:val="nil"/>
          <w:bottom w:val="nil"/>
          <w:right w:val="nil"/>
          <w:between w:val="nil"/>
        </w:pBdr>
        <w:spacing w:line="240" w:lineRule="auto"/>
        <w:ind w:left="0" w:hanging="2"/>
        <w:jc w:val="both"/>
      </w:pPr>
      <w:r>
        <w:t>When radioactive material is permanently decommissioned and to be disposed of as radioactive waste, an application form sh</w:t>
      </w:r>
      <w:r>
        <w:t>all be filled out and submitted to the Atomic Energy Council, together with the relevant documents. Upon successful review, a permit will be issued. After getting approval from the Atomic Energy Council, the radioactive waste shall be transported to the co</w:t>
      </w:r>
      <w:r>
        <w:t>llection unit within 3 months. Within 30 days of the waste collection, proof of radiation detection at the worksite and the waste collection document shall be submitted to the Atomic Energy Council for future reference.</w:t>
      </w:r>
    </w:p>
    <w:p w14:paraId="000000D7" w14:textId="77777777" w:rsidR="00231EDA" w:rsidRDefault="00231EDA">
      <w:pPr>
        <w:pBdr>
          <w:top w:val="nil"/>
          <w:left w:val="nil"/>
          <w:bottom w:val="nil"/>
          <w:right w:val="nil"/>
          <w:between w:val="nil"/>
        </w:pBdr>
        <w:spacing w:line="240" w:lineRule="auto"/>
        <w:ind w:left="0" w:hanging="2"/>
        <w:jc w:val="both"/>
        <w:rPr>
          <w:color w:val="000000"/>
        </w:rPr>
      </w:pPr>
    </w:p>
    <w:p w14:paraId="000000D8" w14:textId="77777777" w:rsidR="00231EDA" w:rsidRDefault="00937219">
      <w:pPr>
        <w:pBdr>
          <w:top w:val="nil"/>
          <w:left w:val="nil"/>
          <w:bottom w:val="nil"/>
          <w:right w:val="nil"/>
          <w:between w:val="nil"/>
        </w:pBdr>
        <w:spacing w:line="240" w:lineRule="auto"/>
        <w:ind w:left="0" w:hanging="2"/>
        <w:jc w:val="both"/>
        <w:rPr>
          <w:color w:val="000000"/>
          <w:sz w:val="28"/>
          <w:szCs w:val="28"/>
        </w:rPr>
      </w:pPr>
      <w:sdt>
        <w:sdtPr>
          <w:tag w:val="goog_rdk_112"/>
          <w:id w:val="261968627"/>
        </w:sdtPr>
        <w:sdtEndPr/>
        <w:sdtContent>
          <w:r>
            <w:rPr>
              <w:rFonts w:ascii="Gungsuh" w:eastAsia="Gungsuh" w:hAnsi="Gungsuh" w:cs="Gungsuh"/>
              <w:color w:val="000000"/>
              <w:sz w:val="28"/>
              <w:szCs w:val="28"/>
            </w:rPr>
            <w:t>八、意外事故處理</w:t>
          </w:r>
        </w:sdtContent>
      </w:sdt>
    </w:p>
    <w:p w14:paraId="000000D9" w14:textId="77777777" w:rsidR="00231EDA" w:rsidRDefault="00937219">
      <w:pPr>
        <w:pBdr>
          <w:top w:val="nil"/>
          <w:left w:val="nil"/>
          <w:bottom w:val="nil"/>
          <w:right w:val="nil"/>
          <w:between w:val="nil"/>
        </w:pBdr>
        <w:spacing w:line="240" w:lineRule="auto"/>
        <w:ind w:left="1" w:hanging="3"/>
        <w:jc w:val="both"/>
        <w:rPr>
          <w:sz w:val="28"/>
          <w:szCs w:val="28"/>
        </w:rPr>
      </w:pPr>
      <w:r>
        <w:rPr>
          <w:sz w:val="28"/>
          <w:szCs w:val="28"/>
        </w:rPr>
        <w:t>Article 8</w:t>
      </w:r>
      <w:r>
        <w:rPr>
          <w:sz w:val="28"/>
          <w:szCs w:val="28"/>
        </w:rPr>
        <w:tab/>
      </w:r>
      <w:r>
        <w:rPr>
          <w:sz w:val="28"/>
          <w:szCs w:val="28"/>
        </w:rPr>
        <w:t>Handling of Accidents</w:t>
      </w:r>
    </w:p>
    <w:p w14:paraId="000000DA" w14:textId="77777777" w:rsidR="00231EDA" w:rsidRDefault="00937219">
      <w:pPr>
        <w:numPr>
          <w:ilvl w:val="0"/>
          <w:numId w:val="9"/>
        </w:numPr>
        <w:pBdr>
          <w:top w:val="nil"/>
          <w:left w:val="nil"/>
          <w:bottom w:val="nil"/>
          <w:right w:val="nil"/>
          <w:between w:val="nil"/>
        </w:pBdr>
        <w:spacing w:line="240" w:lineRule="auto"/>
        <w:ind w:left="0" w:hanging="2"/>
        <w:jc w:val="both"/>
        <w:rPr>
          <w:color w:val="000000"/>
        </w:rPr>
      </w:pPr>
      <w:sdt>
        <w:sdtPr>
          <w:tag w:val="goog_rdk_113"/>
          <w:id w:val="-1704934308"/>
        </w:sdtPr>
        <w:sdtEndPr/>
        <w:sdtContent>
          <w:r>
            <w:rPr>
              <w:rFonts w:ascii="Gungsuh" w:eastAsia="Gungsuh" w:hAnsi="Gungsuh" w:cs="Gungsuh"/>
              <w:color w:val="000000"/>
            </w:rPr>
            <w:t>應將意外事故處理程序之重點、聯絡人、連絡電話，揭示於管制區明顯易見之處。</w:t>
          </w:r>
        </w:sdtContent>
      </w:sdt>
    </w:p>
    <w:p w14:paraId="000000DB" w14:textId="77777777" w:rsidR="00231EDA" w:rsidRDefault="00937219">
      <w:pPr>
        <w:numPr>
          <w:ilvl w:val="0"/>
          <w:numId w:val="34"/>
        </w:numPr>
        <w:pBdr>
          <w:top w:val="nil"/>
          <w:left w:val="nil"/>
          <w:bottom w:val="nil"/>
          <w:right w:val="nil"/>
          <w:between w:val="nil"/>
        </w:pBdr>
        <w:spacing w:line="240" w:lineRule="auto"/>
        <w:ind w:left="0" w:hanging="2"/>
        <w:jc w:val="both"/>
      </w:pPr>
      <w:r>
        <w:t>Critical procedures of the accident handling process, as well as the contact persons and telephone numbers, shall be clearly displayed in a noticeable place in the restricted areas.</w:t>
      </w:r>
    </w:p>
    <w:p w14:paraId="000000DC" w14:textId="77777777" w:rsidR="00231EDA" w:rsidRDefault="00937219">
      <w:pPr>
        <w:numPr>
          <w:ilvl w:val="0"/>
          <w:numId w:val="9"/>
        </w:numPr>
        <w:pBdr>
          <w:top w:val="nil"/>
          <w:left w:val="nil"/>
          <w:bottom w:val="nil"/>
          <w:right w:val="nil"/>
          <w:between w:val="nil"/>
        </w:pBdr>
        <w:spacing w:line="240" w:lineRule="auto"/>
        <w:ind w:left="0" w:hanging="2"/>
        <w:jc w:val="both"/>
        <w:rPr>
          <w:color w:val="000000"/>
        </w:rPr>
      </w:pPr>
      <w:sdt>
        <w:sdtPr>
          <w:tag w:val="goog_rdk_114"/>
          <w:id w:val="1565603000"/>
        </w:sdtPr>
        <w:sdtEndPr/>
        <w:sdtContent>
          <w:r>
            <w:rPr>
              <w:rFonts w:ascii="Gungsuh" w:eastAsia="Gungsuh" w:hAnsi="Gungsuh" w:cs="Gungsuh"/>
              <w:color w:val="000000"/>
            </w:rPr>
            <w:t>於下列事故發生時，應採取必要措施，並立即通知原子能委員會：</w:t>
          </w:r>
        </w:sdtContent>
      </w:sdt>
    </w:p>
    <w:p w14:paraId="000000DD" w14:textId="77777777" w:rsidR="00231EDA" w:rsidRDefault="00937219">
      <w:pPr>
        <w:numPr>
          <w:ilvl w:val="0"/>
          <w:numId w:val="34"/>
        </w:numPr>
        <w:pBdr>
          <w:top w:val="nil"/>
          <w:left w:val="nil"/>
          <w:bottom w:val="nil"/>
          <w:right w:val="nil"/>
          <w:between w:val="nil"/>
        </w:pBdr>
        <w:spacing w:line="240" w:lineRule="auto"/>
        <w:ind w:left="0" w:hanging="2"/>
        <w:jc w:val="both"/>
      </w:pPr>
      <w:r>
        <w:t>In case of the following accidents, necessary measures shall be taken, and the Atomic Energy Council shall be notified immediately:</w:t>
      </w:r>
    </w:p>
    <w:p w14:paraId="000000DE" w14:textId="77777777" w:rsidR="00231EDA" w:rsidRDefault="00937219">
      <w:pPr>
        <w:pBdr>
          <w:top w:val="nil"/>
          <w:left w:val="nil"/>
          <w:bottom w:val="nil"/>
          <w:right w:val="nil"/>
          <w:between w:val="nil"/>
        </w:pBdr>
        <w:spacing w:line="240" w:lineRule="auto"/>
        <w:ind w:left="0" w:hanging="2"/>
        <w:jc w:val="both"/>
        <w:rPr>
          <w:color w:val="000000"/>
        </w:rPr>
      </w:pPr>
      <w:sdt>
        <w:sdtPr>
          <w:tag w:val="goog_rdk_115"/>
          <w:id w:val="-1243251567"/>
        </w:sdtPr>
        <w:sdtEndPr/>
        <w:sdtContent>
          <w:r>
            <w:rPr>
              <w:rFonts w:ascii="Gungsuh" w:eastAsia="Gungsuh" w:hAnsi="Gungsuh" w:cs="Gungsuh"/>
              <w:color w:val="000000"/>
            </w:rPr>
            <w:t>（</w:t>
          </w:r>
          <w:r>
            <w:rPr>
              <w:rFonts w:ascii="Gungsuh" w:eastAsia="Gungsuh" w:hAnsi="Gungsuh" w:cs="Gungsuh"/>
              <w:color w:val="000000"/>
            </w:rPr>
            <w:t>1</w:t>
          </w:r>
          <w:r>
            <w:rPr>
              <w:rFonts w:ascii="Gungsuh" w:eastAsia="Gungsuh" w:hAnsi="Gungsuh" w:cs="Gungsuh"/>
              <w:color w:val="000000"/>
            </w:rPr>
            <w:t>）人員接受之劑量，超過游離輻射防護安全標準之規定者。</w:t>
          </w:r>
        </w:sdtContent>
      </w:sdt>
    </w:p>
    <w:p w14:paraId="000000DF" w14:textId="77777777" w:rsidR="00231EDA" w:rsidRDefault="00937219">
      <w:pPr>
        <w:numPr>
          <w:ilvl w:val="0"/>
          <w:numId w:val="23"/>
        </w:numPr>
        <w:pBdr>
          <w:top w:val="nil"/>
          <w:left w:val="nil"/>
          <w:bottom w:val="nil"/>
          <w:right w:val="nil"/>
          <w:between w:val="nil"/>
        </w:pBdr>
        <w:spacing w:line="240" w:lineRule="auto"/>
        <w:ind w:left="0" w:hanging="2"/>
        <w:jc w:val="both"/>
      </w:pPr>
      <w:r>
        <w:t xml:space="preserve">A person is subject to a radiation dose </w:t>
      </w:r>
      <w:proofErr w:type="gramStart"/>
      <w:r>
        <w:t>in excess of</w:t>
      </w:r>
      <w:proofErr w:type="gramEnd"/>
      <w:r>
        <w:t xml:space="preserve"> the Safety Standards for Protection against Ionizing Radiation.</w:t>
      </w:r>
    </w:p>
    <w:p w14:paraId="000000E0" w14:textId="77777777" w:rsidR="00231EDA" w:rsidRDefault="00937219">
      <w:pPr>
        <w:pBdr>
          <w:top w:val="nil"/>
          <w:left w:val="nil"/>
          <w:bottom w:val="nil"/>
          <w:right w:val="nil"/>
          <w:between w:val="nil"/>
        </w:pBdr>
        <w:spacing w:line="240" w:lineRule="auto"/>
        <w:ind w:left="0" w:hanging="2"/>
        <w:jc w:val="both"/>
        <w:rPr>
          <w:color w:val="000000"/>
        </w:rPr>
      </w:pPr>
      <w:sdt>
        <w:sdtPr>
          <w:tag w:val="goog_rdk_116"/>
          <w:id w:val="826709846"/>
        </w:sdtPr>
        <w:sdtEndPr/>
        <w:sdtContent>
          <w:r>
            <w:rPr>
              <w:rFonts w:ascii="Gungsuh" w:eastAsia="Gungsuh" w:hAnsi="Gungsuh" w:cs="Gungsuh"/>
              <w:color w:val="000000"/>
            </w:rPr>
            <w:t>（</w:t>
          </w:r>
          <w:r>
            <w:rPr>
              <w:rFonts w:ascii="Gungsuh" w:eastAsia="Gungsuh" w:hAnsi="Gungsuh" w:cs="Gungsuh"/>
              <w:color w:val="000000"/>
            </w:rPr>
            <w:t>2</w:t>
          </w:r>
          <w:r>
            <w:rPr>
              <w:rFonts w:ascii="Gungsuh" w:eastAsia="Gungsuh" w:hAnsi="Gungsuh" w:cs="Gungsuh"/>
              <w:color w:val="000000"/>
            </w:rPr>
            <w:t>）輻射工作場所以外地區之輻射強度或水中、空氣中或污水下水道中所含放射性物質之濃度，超過游離輻射防護安全標準之規定者。</w:t>
          </w:r>
        </w:sdtContent>
      </w:sdt>
    </w:p>
    <w:p w14:paraId="000000E1" w14:textId="77777777" w:rsidR="00231EDA" w:rsidRDefault="00937219">
      <w:pPr>
        <w:numPr>
          <w:ilvl w:val="0"/>
          <w:numId w:val="23"/>
        </w:numPr>
        <w:pBdr>
          <w:top w:val="nil"/>
          <w:left w:val="nil"/>
          <w:bottom w:val="nil"/>
          <w:right w:val="nil"/>
          <w:between w:val="nil"/>
        </w:pBdr>
        <w:spacing w:line="240" w:lineRule="auto"/>
        <w:ind w:left="0" w:hanging="2"/>
        <w:jc w:val="both"/>
      </w:pPr>
      <w:r>
        <w:t>The radiation intensity in areas outside the radiation worksite, or the conc</w:t>
      </w:r>
      <w:r>
        <w:t>entration of radioactive material in water, air, or the sewage system exceeds the Safety Standards for Protection against Ionizing Radiation.</w:t>
      </w:r>
    </w:p>
    <w:p w14:paraId="000000E2" w14:textId="77777777" w:rsidR="00231EDA" w:rsidRDefault="00937219">
      <w:pPr>
        <w:pBdr>
          <w:top w:val="nil"/>
          <w:left w:val="nil"/>
          <w:bottom w:val="nil"/>
          <w:right w:val="nil"/>
          <w:between w:val="nil"/>
        </w:pBdr>
        <w:spacing w:line="240" w:lineRule="auto"/>
        <w:ind w:left="0" w:hanging="2"/>
        <w:jc w:val="both"/>
        <w:rPr>
          <w:color w:val="000000"/>
        </w:rPr>
      </w:pPr>
      <w:sdt>
        <w:sdtPr>
          <w:tag w:val="goog_rdk_117"/>
          <w:id w:val="318397638"/>
        </w:sdtPr>
        <w:sdtEndPr/>
        <w:sdtContent>
          <w:r>
            <w:rPr>
              <w:rFonts w:ascii="Gungsuh" w:eastAsia="Gungsuh" w:hAnsi="Gungsuh" w:cs="Gungsuh"/>
              <w:color w:val="000000"/>
            </w:rPr>
            <w:t>（</w:t>
          </w:r>
          <w:r>
            <w:rPr>
              <w:rFonts w:ascii="Gungsuh" w:eastAsia="Gungsuh" w:hAnsi="Gungsuh" w:cs="Gungsuh"/>
              <w:color w:val="000000"/>
            </w:rPr>
            <w:t>3</w:t>
          </w:r>
          <w:r>
            <w:rPr>
              <w:rFonts w:ascii="Gungsuh" w:eastAsia="Gungsuh" w:hAnsi="Gungsuh" w:cs="Gungsuh"/>
              <w:color w:val="000000"/>
            </w:rPr>
            <w:t>）放射性物質遺失或遭竊者。</w:t>
          </w:r>
        </w:sdtContent>
      </w:sdt>
    </w:p>
    <w:p w14:paraId="000000E3" w14:textId="77777777" w:rsidR="00231EDA" w:rsidRDefault="00937219">
      <w:pPr>
        <w:numPr>
          <w:ilvl w:val="0"/>
          <w:numId w:val="23"/>
        </w:numPr>
        <w:pBdr>
          <w:top w:val="nil"/>
          <w:left w:val="nil"/>
          <w:bottom w:val="nil"/>
          <w:right w:val="nil"/>
          <w:between w:val="nil"/>
        </w:pBdr>
        <w:spacing w:line="240" w:lineRule="auto"/>
        <w:ind w:left="0" w:hanging="2"/>
        <w:jc w:val="both"/>
      </w:pPr>
      <w:r>
        <w:t>The radioactive material is lost or stolen.</w:t>
      </w:r>
    </w:p>
    <w:p w14:paraId="000000E4" w14:textId="77777777" w:rsidR="00231EDA" w:rsidRDefault="00937219">
      <w:pPr>
        <w:pBdr>
          <w:top w:val="nil"/>
          <w:left w:val="nil"/>
          <w:bottom w:val="nil"/>
          <w:right w:val="nil"/>
          <w:between w:val="nil"/>
        </w:pBdr>
        <w:spacing w:line="240" w:lineRule="auto"/>
        <w:ind w:left="0" w:hanging="2"/>
        <w:jc w:val="both"/>
        <w:rPr>
          <w:color w:val="000000"/>
        </w:rPr>
      </w:pPr>
      <w:sdt>
        <w:sdtPr>
          <w:tag w:val="goog_rdk_118"/>
          <w:id w:val="1963920542"/>
        </w:sdtPr>
        <w:sdtEndPr/>
        <w:sdtContent>
          <w:r>
            <w:rPr>
              <w:rFonts w:ascii="Gungsuh" w:eastAsia="Gungsuh" w:hAnsi="Gungsuh" w:cs="Gungsuh"/>
              <w:color w:val="000000"/>
            </w:rPr>
            <w:t>（</w:t>
          </w:r>
          <w:r>
            <w:rPr>
              <w:rFonts w:ascii="Gungsuh" w:eastAsia="Gungsuh" w:hAnsi="Gungsuh" w:cs="Gungsuh"/>
              <w:color w:val="000000"/>
            </w:rPr>
            <w:t>4</w:t>
          </w:r>
          <w:r>
            <w:rPr>
              <w:rFonts w:ascii="Gungsuh" w:eastAsia="Gungsuh" w:hAnsi="Gungsuh" w:cs="Gungsuh"/>
              <w:color w:val="000000"/>
            </w:rPr>
            <w:t>）其他經主管機關指定之重大輻射事故。</w:t>
          </w:r>
        </w:sdtContent>
      </w:sdt>
    </w:p>
    <w:p w14:paraId="000000E5" w14:textId="77777777" w:rsidR="00231EDA" w:rsidRDefault="00937219">
      <w:pPr>
        <w:numPr>
          <w:ilvl w:val="0"/>
          <w:numId w:val="23"/>
        </w:numPr>
        <w:pBdr>
          <w:top w:val="nil"/>
          <w:left w:val="nil"/>
          <w:bottom w:val="nil"/>
          <w:right w:val="nil"/>
          <w:between w:val="nil"/>
        </w:pBdr>
        <w:spacing w:line="240" w:lineRule="auto"/>
        <w:ind w:left="0" w:hanging="2"/>
        <w:jc w:val="both"/>
      </w:pPr>
      <w:r>
        <w:t>Other major radiation acciden</w:t>
      </w:r>
      <w:r>
        <w:t>ts specified by the competent authority.</w:t>
      </w:r>
    </w:p>
    <w:p w14:paraId="000000E6" w14:textId="77777777" w:rsidR="00231EDA" w:rsidRDefault="00937219">
      <w:pPr>
        <w:numPr>
          <w:ilvl w:val="0"/>
          <w:numId w:val="9"/>
        </w:numPr>
        <w:pBdr>
          <w:top w:val="nil"/>
          <w:left w:val="nil"/>
          <w:bottom w:val="nil"/>
          <w:right w:val="nil"/>
          <w:between w:val="nil"/>
        </w:pBdr>
        <w:spacing w:line="240" w:lineRule="auto"/>
        <w:ind w:left="0" w:hanging="2"/>
        <w:jc w:val="both"/>
        <w:rPr>
          <w:color w:val="000000"/>
        </w:rPr>
      </w:pPr>
      <w:sdt>
        <w:sdtPr>
          <w:tag w:val="goog_rdk_119"/>
          <w:id w:val="1106389241"/>
        </w:sdtPr>
        <w:sdtEndPr/>
        <w:sdtContent>
          <w:r>
            <w:rPr>
              <w:rFonts w:ascii="Gungsuh" w:eastAsia="Gungsuh" w:hAnsi="Gungsuh" w:cs="Gungsuh"/>
              <w:color w:val="000000"/>
            </w:rPr>
            <w:t>於前項事故發生後，除應依相關規定負責清理外，並應依規定實施調查、分析、記錄。並應於事故發生日起或自知悉之日起三十日內，向原子能委員會提出報</w:t>
          </w:r>
          <w:r>
            <w:rPr>
              <w:rFonts w:ascii="Gungsuh" w:eastAsia="Gungsuh" w:hAnsi="Gungsuh" w:cs="Gungsuh"/>
              <w:color w:val="000000"/>
            </w:rPr>
            <w:lastRenderedPageBreak/>
            <w:t>告。報告中應載明下列事項：</w:t>
          </w:r>
        </w:sdtContent>
      </w:sdt>
    </w:p>
    <w:p w14:paraId="000000E7" w14:textId="77777777" w:rsidR="00231EDA" w:rsidRDefault="00937219">
      <w:pPr>
        <w:numPr>
          <w:ilvl w:val="0"/>
          <w:numId w:val="34"/>
        </w:numPr>
        <w:pBdr>
          <w:top w:val="nil"/>
          <w:left w:val="nil"/>
          <w:bottom w:val="nil"/>
          <w:right w:val="nil"/>
          <w:between w:val="nil"/>
        </w:pBdr>
        <w:spacing w:line="240" w:lineRule="auto"/>
        <w:ind w:left="0" w:hanging="2"/>
        <w:jc w:val="both"/>
      </w:pPr>
      <w:r>
        <w:t xml:space="preserve">After the occurrence of the </w:t>
      </w:r>
      <w:proofErr w:type="gramStart"/>
      <w:r>
        <w:t>aforementioned accidents</w:t>
      </w:r>
      <w:proofErr w:type="gramEnd"/>
      <w:r>
        <w:t>, the University shall not only be responsible for the cleanup according to relevant regulations, but shall also carry out an investigation, analysis, and keep records as stipulated. A report shall be sub</w:t>
      </w:r>
      <w:r>
        <w:t>mitted to the Atomic Energy Council within 30 days from the accident date or the day it is acknowledged. The report shall include the following details:</w:t>
      </w:r>
    </w:p>
    <w:p w14:paraId="000000E8" w14:textId="77777777" w:rsidR="00231EDA" w:rsidRDefault="00937219">
      <w:pPr>
        <w:numPr>
          <w:ilvl w:val="1"/>
          <w:numId w:val="9"/>
        </w:numPr>
        <w:pBdr>
          <w:top w:val="nil"/>
          <w:left w:val="nil"/>
          <w:bottom w:val="nil"/>
          <w:right w:val="nil"/>
          <w:between w:val="nil"/>
        </w:pBdr>
        <w:spacing w:line="240" w:lineRule="auto"/>
        <w:ind w:left="0" w:hanging="2"/>
        <w:jc w:val="both"/>
        <w:rPr>
          <w:color w:val="000000"/>
        </w:rPr>
      </w:pPr>
      <w:sdt>
        <w:sdtPr>
          <w:tag w:val="goog_rdk_120"/>
          <w:id w:val="691348577"/>
        </w:sdtPr>
        <w:sdtEndPr/>
        <w:sdtContent>
          <w:r>
            <w:rPr>
              <w:rFonts w:ascii="Gungsuh" w:eastAsia="Gungsuh" w:hAnsi="Gungsuh" w:cs="Gungsuh"/>
              <w:color w:val="000000"/>
            </w:rPr>
            <w:t>含人、事、時、地、物之事故描述。</w:t>
          </w:r>
        </w:sdtContent>
      </w:sdt>
    </w:p>
    <w:p w14:paraId="000000E9" w14:textId="77777777" w:rsidR="00231EDA" w:rsidRDefault="00937219">
      <w:pPr>
        <w:numPr>
          <w:ilvl w:val="0"/>
          <w:numId w:val="15"/>
        </w:numPr>
        <w:pBdr>
          <w:top w:val="nil"/>
          <w:left w:val="nil"/>
          <w:bottom w:val="nil"/>
          <w:right w:val="nil"/>
          <w:between w:val="nil"/>
        </w:pBdr>
        <w:spacing w:line="240" w:lineRule="auto"/>
        <w:ind w:left="0" w:hanging="2"/>
        <w:jc w:val="both"/>
      </w:pPr>
      <w:r>
        <w:t>Description of the people, events, time, location, and things involved in the accident.</w:t>
      </w:r>
    </w:p>
    <w:p w14:paraId="000000EA" w14:textId="77777777" w:rsidR="00231EDA" w:rsidRDefault="00937219">
      <w:pPr>
        <w:numPr>
          <w:ilvl w:val="1"/>
          <w:numId w:val="9"/>
        </w:numPr>
        <w:pBdr>
          <w:top w:val="nil"/>
          <w:left w:val="nil"/>
          <w:bottom w:val="nil"/>
          <w:right w:val="nil"/>
          <w:between w:val="nil"/>
        </w:pBdr>
        <w:spacing w:line="240" w:lineRule="auto"/>
        <w:ind w:left="0" w:hanging="2"/>
        <w:jc w:val="both"/>
        <w:rPr>
          <w:color w:val="000000"/>
        </w:rPr>
      </w:pPr>
      <w:sdt>
        <w:sdtPr>
          <w:tag w:val="goog_rdk_121"/>
          <w:id w:val="-327903644"/>
        </w:sdtPr>
        <w:sdtEndPr/>
        <w:sdtContent>
          <w:r>
            <w:rPr>
              <w:rFonts w:ascii="Gungsuh" w:eastAsia="Gungsuh" w:hAnsi="Gungsuh" w:cs="Gungsuh"/>
              <w:color w:val="000000"/>
            </w:rPr>
            <w:t>事故原因分析。</w:t>
          </w:r>
        </w:sdtContent>
      </w:sdt>
    </w:p>
    <w:p w14:paraId="000000EB" w14:textId="77777777" w:rsidR="00231EDA" w:rsidRDefault="00937219">
      <w:pPr>
        <w:numPr>
          <w:ilvl w:val="0"/>
          <w:numId w:val="15"/>
        </w:numPr>
        <w:pBdr>
          <w:top w:val="nil"/>
          <w:left w:val="nil"/>
          <w:bottom w:val="nil"/>
          <w:right w:val="nil"/>
          <w:between w:val="nil"/>
        </w:pBdr>
        <w:spacing w:line="240" w:lineRule="auto"/>
        <w:ind w:left="0" w:hanging="2"/>
        <w:jc w:val="both"/>
      </w:pPr>
      <w:r>
        <w:t>Analysis of the cause of the accident.</w:t>
      </w:r>
    </w:p>
    <w:p w14:paraId="000000EC" w14:textId="77777777" w:rsidR="00231EDA" w:rsidRDefault="00937219">
      <w:pPr>
        <w:pBdr>
          <w:top w:val="nil"/>
          <w:left w:val="nil"/>
          <w:bottom w:val="nil"/>
          <w:right w:val="nil"/>
          <w:between w:val="nil"/>
        </w:pBdr>
        <w:spacing w:line="240" w:lineRule="auto"/>
        <w:ind w:left="0" w:hanging="2"/>
        <w:jc w:val="both"/>
        <w:rPr>
          <w:color w:val="000000"/>
        </w:rPr>
      </w:pPr>
      <w:sdt>
        <w:sdtPr>
          <w:tag w:val="goog_rdk_122"/>
          <w:id w:val="-320966559"/>
        </w:sdtPr>
        <w:sdtEndPr/>
        <w:sdtContent>
          <w:r>
            <w:rPr>
              <w:rFonts w:ascii="Gungsuh" w:eastAsia="Gungsuh" w:hAnsi="Gungsuh" w:cs="Gungsuh"/>
              <w:color w:val="000000"/>
            </w:rPr>
            <w:t>（</w:t>
          </w:r>
          <w:r>
            <w:rPr>
              <w:rFonts w:ascii="Gungsuh" w:eastAsia="Gungsuh" w:hAnsi="Gungsuh" w:cs="Gungsuh"/>
              <w:color w:val="000000"/>
            </w:rPr>
            <w:t>3</w:t>
          </w:r>
          <w:r>
            <w:rPr>
              <w:rFonts w:ascii="Gungsuh" w:eastAsia="Gungsuh" w:hAnsi="Gungsuh" w:cs="Gungsuh"/>
              <w:color w:val="000000"/>
            </w:rPr>
            <w:t>）</w:t>
          </w:r>
          <w:r>
            <w:rPr>
              <w:rFonts w:ascii="Gungsuh" w:eastAsia="Gungsuh" w:hAnsi="Gungsuh" w:cs="Gungsuh"/>
              <w:color w:val="000000"/>
            </w:rPr>
            <w:t xml:space="preserve"> </w:t>
          </w:r>
          <w:r>
            <w:rPr>
              <w:rFonts w:ascii="Gungsuh" w:eastAsia="Gungsuh" w:hAnsi="Gungsuh" w:cs="Gungsuh"/>
              <w:color w:val="000000"/>
            </w:rPr>
            <w:t>輻射影響評估。</w:t>
          </w:r>
        </w:sdtContent>
      </w:sdt>
    </w:p>
    <w:p w14:paraId="000000ED" w14:textId="77777777" w:rsidR="00231EDA" w:rsidRDefault="00937219">
      <w:pPr>
        <w:numPr>
          <w:ilvl w:val="0"/>
          <w:numId w:val="15"/>
        </w:numPr>
        <w:pBdr>
          <w:top w:val="nil"/>
          <w:left w:val="nil"/>
          <w:bottom w:val="nil"/>
          <w:right w:val="nil"/>
          <w:between w:val="nil"/>
        </w:pBdr>
        <w:spacing w:line="240" w:lineRule="auto"/>
        <w:ind w:left="0" w:hanging="2"/>
        <w:jc w:val="both"/>
      </w:pPr>
      <w:r>
        <w:t>Assessment of the radiation impact.</w:t>
      </w:r>
    </w:p>
    <w:p w14:paraId="000000EE" w14:textId="77777777" w:rsidR="00231EDA" w:rsidRDefault="00937219">
      <w:pPr>
        <w:pBdr>
          <w:top w:val="nil"/>
          <w:left w:val="nil"/>
          <w:bottom w:val="nil"/>
          <w:right w:val="nil"/>
          <w:between w:val="nil"/>
        </w:pBdr>
        <w:spacing w:line="240" w:lineRule="auto"/>
        <w:ind w:left="0" w:hanging="2"/>
        <w:jc w:val="both"/>
        <w:rPr>
          <w:color w:val="000000"/>
        </w:rPr>
      </w:pPr>
      <w:sdt>
        <w:sdtPr>
          <w:tag w:val="goog_rdk_123"/>
          <w:id w:val="-1761979257"/>
        </w:sdtPr>
        <w:sdtEndPr/>
        <w:sdtContent>
          <w:r>
            <w:rPr>
              <w:rFonts w:ascii="Gungsuh" w:eastAsia="Gungsuh" w:hAnsi="Gungsuh" w:cs="Gungsuh"/>
              <w:color w:val="000000"/>
            </w:rPr>
            <w:t>（</w:t>
          </w:r>
          <w:r>
            <w:rPr>
              <w:rFonts w:ascii="Gungsuh" w:eastAsia="Gungsuh" w:hAnsi="Gungsuh" w:cs="Gungsuh"/>
              <w:color w:val="000000"/>
            </w:rPr>
            <w:t>4</w:t>
          </w:r>
          <w:r>
            <w:rPr>
              <w:rFonts w:ascii="Gungsuh" w:eastAsia="Gungsuh" w:hAnsi="Gungsuh" w:cs="Gungsuh"/>
              <w:color w:val="000000"/>
            </w:rPr>
            <w:t>）</w:t>
          </w:r>
          <w:r>
            <w:rPr>
              <w:rFonts w:ascii="Gungsuh" w:eastAsia="Gungsuh" w:hAnsi="Gungsuh" w:cs="Gungsuh"/>
              <w:color w:val="000000"/>
            </w:rPr>
            <w:t xml:space="preserve"> </w:t>
          </w:r>
          <w:r>
            <w:rPr>
              <w:rFonts w:ascii="Gungsuh" w:eastAsia="Gungsuh" w:hAnsi="Gungsuh" w:cs="Gungsuh"/>
              <w:color w:val="000000"/>
            </w:rPr>
            <w:t>事故處理經過、善後措施及偵測紀錄。</w:t>
          </w:r>
        </w:sdtContent>
      </w:sdt>
    </w:p>
    <w:p w14:paraId="000000EF" w14:textId="77777777" w:rsidR="00231EDA" w:rsidRDefault="00937219">
      <w:pPr>
        <w:numPr>
          <w:ilvl w:val="0"/>
          <w:numId w:val="15"/>
        </w:numPr>
        <w:pBdr>
          <w:top w:val="nil"/>
          <w:left w:val="nil"/>
          <w:bottom w:val="nil"/>
          <w:right w:val="nil"/>
          <w:between w:val="nil"/>
        </w:pBdr>
        <w:spacing w:line="240" w:lineRule="auto"/>
        <w:ind w:left="0" w:hanging="2"/>
        <w:jc w:val="both"/>
      </w:pPr>
      <w:r>
        <w:t>The accident handling process, corrective measures in the aftermath of the accident, and detection records.</w:t>
      </w:r>
    </w:p>
    <w:p w14:paraId="000000F0" w14:textId="77777777" w:rsidR="00231EDA" w:rsidRDefault="00937219">
      <w:pPr>
        <w:pBdr>
          <w:top w:val="nil"/>
          <w:left w:val="nil"/>
          <w:bottom w:val="nil"/>
          <w:right w:val="nil"/>
          <w:between w:val="nil"/>
        </w:pBdr>
        <w:spacing w:line="240" w:lineRule="auto"/>
        <w:ind w:left="0" w:hanging="2"/>
        <w:jc w:val="both"/>
        <w:rPr>
          <w:color w:val="000000"/>
        </w:rPr>
      </w:pPr>
      <w:sdt>
        <w:sdtPr>
          <w:tag w:val="goog_rdk_124"/>
          <w:id w:val="255102946"/>
        </w:sdtPr>
        <w:sdtEndPr/>
        <w:sdtContent>
          <w:r>
            <w:rPr>
              <w:rFonts w:ascii="Gungsuh" w:eastAsia="Gungsuh" w:hAnsi="Gungsuh" w:cs="Gungsuh"/>
              <w:color w:val="000000"/>
            </w:rPr>
            <w:t>（</w:t>
          </w:r>
          <w:r>
            <w:rPr>
              <w:rFonts w:ascii="Gungsuh" w:eastAsia="Gungsuh" w:hAnsi="Gungsuh" w:cs="Gungsuh"/>
              <w:color w:val="000000"/>
            </w:rPr>
            <w:t>5</w:t>
          </w:r>
          <w:r>
            <w:rPr>
              <w:rFonts w:ascii="Gungsuh" w:eastAsia="Gungsuh" w:hAnsi="Gungsuh" w:cs="Gungsuh"/>
              <w:color w:val="000000"/>
            </w:rPr>
            <w:t>）</w:t>
          </w:r>
          <w:r>
            <w:rPr>
              <w:rFonts w:ascii="Gungsuh" w:eastAsia="Gungsuh" w:hAnsi="Gungsuh" w:cs="Gungsuh"/>
              <w:color w:val="000000"/>
            </w:rPr>
            <w:t xml:space="preserve"> </w:t>
          </w:r>
          <w:r>
            <w:rPr>
              <w:rFonts w:ascii="Gungsuh" w:eastAsia="Gungsuh" w:hAnsi="Gungsuh" w:cs="Gungsuh"/>
              <w:color w:val="000000"/>
            </w:rPr>
            <w:t>檢討改善及防範措施。</w:t>
          </w:r>
        </w:sdtContent>
      </w:sdt>
    </w:p>
    <w:p w14:paraId="000000F1" w14:textId="77777777" w:rsidR="00231EDA" w:rsidRDefault="00937219">
      <w:pPr>
        <w:numPr>
          <w:ilvl w:val="0"/>
          <w:numId w:val="15"/>
        </w:numPr>
        <w:pBdr>
          <w:top w:val="nil"/>
          <w:left w:val="nil"/>
          <w:bottom w:val="nil"/>
          <w:right w:val="nil"/>
          <w:between w:val="nil"/>
        </w:pBdr>
        <w:spacing w:line="240" w:lineRule="auto"/>
        <w:ind w:left="0" w:hanging="2"/>
        <w:jc w:val="both"/>
      </w:pPr>
      <w:r>
        <w:t>Review of the improvement and preventive measures.</w:t>
      </w:r>
    </w:p>
    <w:p w14:paraId="000000F2" w14:textId="77777777" w:rsidR="00231EDA" w:rsidRDefault="00937219">
      <w:pPr>
        <w:pBdr>
          <w:top w:val="nil"/>
          <w:left w:val="nil"/>
          <w:bottom w:val="nil"/>
          <w:right w:val="nil"/>
          <w:between w:val="nil"/>
        </w:pBdr>
        <w:spacing w:line="240" w:lineRule="auto"/>
        <w:ind w:left="0" w:hanging="2"/>
        <w:jc w:val="both"/>
        <w:rPr>
          <w:color w:val="000000"/>
        </w:rPr>
      </w:pPr>
      <w:sdt>
        <w:sdtPr>
          <w:tag w:val="goog_rdk_125"/>
          <w:id w:val="993538281"/>
        </w:sdtPr>
        <w:sdtEndPr/>
        <w:sdtContent>
          <w:r>
            <w:rPr>
              <w:rFonts w:ascii="Gungsuh" w:eastAsia="Gungsuh" w:hAnsi="Gungsuh" w:cs="Gungsuh"/>
              <w:color w:val="000000"/>
            </w:rPr>
            <w:t>（</w:t>
          </w:r>
          <w:r>
            <w:rPr>
              <w:rFonts w:ascii="Gungsuh" w:eastAsia="Gungsuh" w:hAnsi="Gungsuh" w:cs="Gungsuh"/>
              <w:color w:val="000000"/>
            </w:rPr>
            <w:t>6</w:t>
          </w:r>
          <w:r>
            <w:rPr>
              <w:rFonts w:ascii="Gungsuh" w:eastAsia="Gungsuh" w:hAnsi="Gungsuh" w:cs="Gungsuh"/>
              <w:color w:val="000000"/>
            </w:rPr>
            <w:t>）</w:t>
          </w:r>
          <w:r>
            <w:rPr>
              <w:rFonts w:ascii="Gungsuh" w:eastAsia="Gungsuh" w:hAnsi="Gungsuh" w:cs="Gungsuh"/>
              <w:color w:val="000000"/>
            </w:rPr>
            <w:t xml:space="preserve"> </w:t>
          </w:r>
          <w:r>
            <w:rPr>
              <w:rFonts w:ascii="Gungsuh" w:eastAsia="Gungsuh" w:hAnsi="Gungsuh" w:cs="Gungsuh"/>
              <w:color w:val="000000"/>
            </w:rPr>
            <w:t>其他經主管機關指定之事項。</w:t>
          </w:r>
        </w:sdtContent>
      </w:sdt>
    </w:p>
    <w:p w14:paraId="000000F3" w14:textId="77777777" w:rsidR="00231EDA" w:rsidRDefault="00937219">
      <w:pPr>
        <w:numPr>
          <w:ilvl w:val="0"/>
          <w:numId w:val="15"/>
        </w:numPr>
        <w:pBdr>
          <w:top w:val="nil"/>
          <w:left w:val="nil"/>
          <w:bottom w:val="nil"/>
          <w:right w:val="nil"/>
          <w:between w:val="nil"/>
        </w:pBdr>
        <w:spacing w:line="240" w:lineRule="auto"/>
        <w:ind w:left="0" w:hanging="2"/>
        <w:jc w:val="both"/>
      </w:pPr>
      <w:r>
        <w:t>Other matters specified by the competent authority.</w:t>
      </w:r>
    </w:p>
    <w:p w14:paraId="000000F4" w14:textId="77777777" w:rsidR="00231EDA" w:rsidRDefault="00937219">
      <w:pPr>
        <w:numPr>
          <w:ilvl w:val="0"/>
          <w:numId w:val="9"/>
        </w:numPr>
        <w:pBdr>
          <w:top w:val="nil"/>
          <w:left w:val="nil"/>
          <w:bottom w:val="nil"/>
          <w:right w:val="nil"/>
          <w:between w:val="nil"/>
        </w:pBdr>
        <w:spacing w:line="240" w:lineRule="auto"/>
        <w:ind w:left="0" w:hanging="2"/>
        <w:jc w:val="both"/>
        <w:rPr>
          <w:color w:val="000000"/>
        </w:rPr>
      </w:pPr>
      <w:sdt>
        <w:sdtPr>
          <w:tag w:val="goog_rdk_126"/>
          <w:id w:val="-1160853595"/>
        </w:sdtPr>
        <w:sdtEndPr/>
        <w:sdtContent>
          <w:r>
            <w:rPr>
              <w:rFonts w:ascii="Gungsuh" w:eastAsia="Gungsuh" w:hAnsi="Gungsuh" w:cs="Gungsuh"/>
              <w:color w:val="000000"/>
            </w:rPr>
            <w:t>於事故發生時，除</w:t>
          </w:r>
          <w:r>
            <w:rPr>
              <w:rFonts w:ascii="Gungsuh" w:eastAsia="Gungsuh" w:hAnsi="Gungsuh" w:cs="Gungsuh"/>
              <w:color w:val="000000"/>
            </w:rPr>
            <w:t>採取必要之防護措施外，非經原子能委員會核准，不得移動或破壞現場。</w:t>
          </w:r>
        </w:sdtContent>
      </w:sdt>
    </w:p>
    <w:p w14:paraId="000000F5" w14:textId="77777777" w:rsidR="00231EDA" w:rsidRDefault="00937219">
      <w:pPr>
        <w:numPr>
          <w:ilvl w:val="0"/>
          <w:numId w:val="34"/>
        </w:numPr>
        <w:pBdr>
          <w:top w:val="nil"/>
          <w:left w:val="nil"/>
          <w:bottom w:val="nil"/>
          <w:right w:val="nil"/>
          <w:between w:val="nil"/>
        </w:pBdr>
        <w:spacing w:line="240" w:lineRule="auto"/>
        <w:ind w:left="0" w:hanging="2"/>
        <w:jc w:val="both"/>
      </w:pPr>
      <w:r>
        <w:t>In the event of an accident, nothing at the scene shall be moved or disturbed without permission from the Atomic Energy Council, except for necessary protective measures.</w:t>
      </w:r>
    </w:p>
    <w:p w14:paraId="000000F6" w14:textId="77777777" w:rsidR="00231EDA" w:rsidRDefault="00937219">
      <w:pPr>
        <w:numPr>
          <w:ilvl w:val="0"/>
          <w:numId w:val="6"/>
        </w:numPr>
        <w:pBdr>
          <w:top w:val="nil"/>
          <w:left w:val="nil"/>
          <w:bottom w:val="nil"/>
          <w:right w:val="nil"/>
          <w:between w:val="nil"/>
        </w:pBdr>
        <w:spacing w:line="240" w:lineRule="auto"/>
        <w:ind w:left="0" w:hanging="2"/>
        <w:jc w:val="both"/>
        <w:rPr>
          <w:color w:val="000000"/>
        </w:rPr>
      </w:pPr>
      <w:sdt>
        <w:sdtPr>
          <w:tag w:val="goog_rdk_127"/>
          <w:id w:val="1931846430"/>
        </w:sdtPr>
        <w:sdtEndPr/>
        <w:sdtContent>
          <w:r>
            <w:rPr>
              <w:rFonts w:ascii="Gungsuh" w:eastAsia="Gungsuh" w:hAnsi="Gungsuh" w:cs="Gungsuh"/>
              <w:color w:val="000000"/>
            </w:rPr>
            <w:t>國內輻射防護相關機構與核能專業服務單位之電話、地址等資料，應予公佈，以備緊急連絡之需。</w:t>
          </w:r>
        </w:sdtContent>
      </w:sdt>
    </w:p>
    <w:p w14:paraId="000000F7" w14:textId="77777777" w:rsidR="00231EDA" w:rsidRDefault="00937219">
      <w:pPr>
        <w:numPr>
          <w:ilvl w:val="0"/>
          <w:numId w:val="34"/>
        </w:numPr>
        <w:pBdr>
          <w:top w:val="nil"/>
          <w:left w:val="nil"/>
          <w:bottom w:val="nil"/>
          <w:right w:val="nil"/>
          <w:between w:val="nil"/>
        </w:pBdr>
        <w:spacing w:line="240" w:lineRule="auto"/>
        <w:ind w:left="0" w:hanging="2"/>
        <w:jc w:val="both"/>
      </w:pPr>
      <w:r>
        <w:t>The telephone numbers and addresses, etc. of the radiation protection agencies and nuclear professional service units in Taiwan shall be publicly disclosed for emergency contact purpose.</w:t>
      </w:r>
    </w:p>
    <w:p w14:paraId="000000F8" w14:textId="77777777" w:rsidR="00231EDA" w:rsidRDefault="00231EDA">
      <w:pPr>
        <w:pBdr>
          <w:top w:val="nil"/>
          <w:left w:val="nil"/>
          <w:bottom w:val="nil"/>
          <w:right w:val="nil"/>
          <w:between w:val="nil"/>
        </w:pBdr>
        <w:spacing w:line="240" w:lineRule="auto"/>
        <w:ind w:left="0" w:hanging="2"/>
        <w:jc w:val="both"/>
        <w:rPr>
          <w:color w:val="000000"/>
        </w:rPr>
      </w:pPr>
    </w:p>
    <w:p w14:paraId="000000F9" w14:textId="77777777" w:rsidR="00231EDA" w:rsidRDefault="00937219">
      <w:pPr>
        <w:pBdr>
          <w:top w:val="nil"/>
          <w:left w:val="nil"/>
          <w:bottom w:val="nil"/>
          <w:right w:val="nil"/>
          <w:between w:val="nil"/>
        </w:pBdr>
        <w:spacing w:line="240" w:lineRule="auto"/>
        <w:ind w:left="0" w:hanging="2"/>
        <w:jc w:val="both"/>
        <w:rPr>
          <w:color w:val="000000"/>
          <w:sz w:val="28"/>
          <w:szCs w:val="28"/>
        </w:rPr>
      </w:pPr>
      <w:sdt>
        <w:sdtPr>
          <w:tag w:val="goog_rdk_128"/>
          <w:id w:val="491682657"/>
        </w:sdtPr>
        <w:sdtEndPr/>
        <w:sdtContent>
          <w:r>
            <w:rPr>
              <w:rFonts w:ascii="Gungsuh" w:eastAsia="Gungsuh" w:hAnsi="Gungsuh" w:cs="Gungsuh"/>
              <w:color w:val="000000"/>
              <w:sz w:val="28"/>
              <w:szCs w:val="28"/>
            </w:rPr>
            <w:t>九、</w:t>
          </w:r>
          <w:proofErr w:type="gramStart"/>
          <w:r>
            <w:rPr>
              <w:rFonts w:ascii="Gungsuh" w:eastAsia="Gungsuh" w:hAnsi="Gungsuh" w:cs="Gungsuh"/>
              <w:color w:val="000000"/>
              <w:sz w:val="28"/>
              <w:szCs w:val="28"/>
            </w:rPr>
            <w:t>合理抑</w:t>
          </w:r>
          <w:proofErr w:type="gramEnd"/>
          <w:r>
            <w:rPr>
              <w:rFonts w:ascii="Gungsuh" w:eastAsia="Gungsuh" w:hAnsi="Gungsuh" w:cs="Gungsuh"/>
              <w:color w:val="000000"/>
              <w:sz w:val="28"/>
              <w:szCs w:val="28"/>
            </w:rPr>
            <w:t>低措施</w:t>
          </w:r>
        </w:sdtContent>
      </w:sdt>
    </w:p>
    <w:p w14:paraId="000000FA" w14:textId="77777777" w:rsidR="00231EDA" w:rsidRDefault="00937219">
      <w:pPr>
        <w:pBdr>
          <w:top w:val="nil"/>
          <w:left w:val="nil"/>
          <w:bottom w:val="nil"/>
          <w:right w:val="nil"/>
          <w:between w:val="nil"/>
        </w:pBdr>
        <w:spacing w:line="240" w:lineRule="auto"/>
        <w:ind w:left="1" w:hanging="3"/>
        <w:jc w:val="both"/>
        <w:rPr>
          <w:sz w:val="28"/>
          <w:szCs w:val="28"/>
        </w:rPr>
      </w:pPr>
      <w:r>
        <w:rPr>
          <w:sz w:val="28"/>
          <w:szCs w:val="28"/>
        </w:rPr>
        <w:t>Article 9</w:t>
      </w:r>
      <w:r>
        <w:rPr>
          <w:sz w:val="28"/>
          <w:szCs w:val="28"/>
        </w:rPr>
        <w:tab/>
        <w:t xml:space="preserve">As Low </w:t>
      </w:r>
      <w:proofErr w:type="gramStart"/>
      <w:r>
        <w:rPr>
          <w:sz w:val="28"/>
          <w:szCs w:val="28"/>
        </w:rPr>
        <w:t>As</w:t>
      </w:r>
      <w:proofErr w:type="gramEnd"/>
      <w:r>
        <w:rPr>
          <w:sz w:val="28"/>
          <w:szCs w:val="28"/>
        </w:rPr>
        <w:t xml:space="preserve"> Reasonably Achievable (ALARA) Measure</w:t>
      </w:r>
      <w:r>
        <w:rPr>
          <w:sz w:val="28"/>
          <w:szCs w:val="28"/>
        </w:rPr>
        <w:t>s</w:t>
      </w:r>
    </w:p>
    <w:p w14:paraId="000000FB" w14:textId="77777777" w:rsidR="00231EDA" w:rsidRDefault="00937219">
      <w:pPr>
        <w:numPr>
          <w:ilvl w:val="0"/>
          <w:numId w:val="11"/>
        </w:numPr>
        <w:pBdr>
          <w:top w:val="nil"/>
          <w:left w:val="nil"/>
          <w:bottom w:val="nil"/>
          <w:right w:val="nil"/>
          <w:between w:val="nil"/>
        </w:pBdr>
        <w:spacing w:line="240" w:lineRule="auto"/>
        <w:ind w:left="0" w:hanging="2"/>
        <w:jc w:val="both"/>
        <w:rPr>
          <w:color w:val="000000"/>
        </w:rPr>
      </w:pPr>
      <w:sdt>
        <w:sdtPr>
          <w:tag w:val="goog_rdk_129"/>
          <w:id w:val="-2009043796"/>
        </w:sdtPr>
        <w:sdtEndPr/>
        <w:sdtContent>
          <w:proofErr w:type="gramStart"/>
          <w:r>
            <w:rPr>
              <w:rFonts w:ascii="Gungsuh" w:eastAsia="Gungsuh" w:hAnsi="Gungsuh" w:cs="Gungsuh"/>
              <w:color w:val="000000"/>
            </w:rPr>
            <w:t>合理抑</w:t>
          </w:r>
          <w:proofErr w:type="gramEnd"/>
          <w:r>
            <w:rPr>
              <w:rFonts w:ascii="Gungsuh" w:eastAsia="Gungsuh" w:hAnsi="Gungsuh" w:cs="Gungsuh"/>
              <w:color w:val="000000"/>
            </w:rPr>
            <w:t>低指盡一切合理之努力，以維持輻射曝露在實際上遠低於游離輻射防護安全標準之劑量限度，其重點為：</w:t>
          </w:r>
        </w:sdtContent>
      </w:sdt>
    </w:p>
    <w:p w14:paraId="000000FC" w14:textId="77777777" w:rsidR="00231EDA" w:rsidRDefault="00937219">
      <w:pPr>
        <w:numPr>
          <w:ilvl w:val="0"/>
          <w:numId w:val="21"/>
        </w:numPr>
        <w:pBdr>
          <w:top w:val="nil"/>
          <w:left w:val="nil"/>
          <w:bottom w:val="nil"/>
          <w:right w:val="nil"/>
          <w:between w:val="nil"/>
        </w:pBdr>
        <w:spacing w:line="240" w:lineRule="auto"/>
        <w:ind w:left="0" w:hanging="2"/>
        <w:jc w:val="both"/>
      </w:pPr>
      <w:r>
        <w:t>ALARA refers to making every reasonable effort to keep radiation exposure well below the dose limits stated in the Safety Standards for Protection against Ionizing Radiation, and the key points are:</w:t>
      </w:r>
    </w:p>
    <w:p w14:paraId="000000FD" w14:textId="77777777" w:rsidR="00231EDA" w:rsidRDefault="00937219">
      <w:pPr>
        <w:numPr>
          <w:ilvl w:val="0"/>
          <w:numId w:val="12"/>
        </w:numPr>
        <w:pBdr>
          <w:top w:val="nil"/>
          <w:left w:val="nil"/>
          <w:bottom w:val="nil"/>
          <w:right w:val="nil"/>
          <w:between w:val="nil"/>
        </w:pBdr>
        <w:spacing w:line="240" w:lineRule="auto"/>
        <w:ind w:left="0" w:hanging="2"/>
        <w:jc w:val="both"/>
        <w:rPr>
          <w:color w:val="000000"/>
        </w:rPr>
      </w:pPr>
      <w:sdt>
        <w:sdtPr>
          <w:tag w:val="goog_rdk_130"/>
          <w:id w:val="1727952045"/>
        </w:sdtPr>
        <w:sdtEndPr/>
        <w:sdtContent>
          <w:r>
            <w:rPr>
              <w:rFonts w:ascii="Gungsuh" w:eastAsia="Gungsuh" w:hAnsi="Gungsuh" w:cs="Gungsuh"/>
              <w:color w:val="000000"/>
            </w:rPr>
            <w:t>需與原許可之活動相符合。</w:t>
          </w:r>
        </w:sdtContent>
      </w:sdt>
    </w:p>
    <w:p w14:paraId="000000FE" w14:textId="77777777" w:rsidR="00231EDA" w:rsidRDefault="00937219">
      <w:pPr>
        <w:numPr>
          <w:ilvl w:val="0"/>
          <w:numId w:val="19"/>
        </w:numPr>
        <w:pBdr>
          <w:top w:val="nil"/>
          <w:left w:val="nil"/>
          <w:bottom w:val="nil"/>
          <w:right w:val="nil"/>
          <w:between w:val="nil"/>
        </w:pBdr>
        <w:spacing w:line="240" w:lineRule="auto"/>
        <w:ind w:left="0" w:hanging="2"/>
        <w:jc w:val="both"/>
      </w:pPr>
      <w:r>
        <w:t>The activity should comply with the original permit.</w:t>
      </w:r>
    </w:p>
    <w:p w14:paraId="000000FF" w14:textId="77777777" w:rsidR="00231EDA" w:rsidRDefault="00937219">
      <w:pPr>
        <w:numPr>
          <w:ilvl w:val="0"/>
          <w:numId w:val="12"/>
        </w:numPr>
        <w:pBdr>
          <w:top w:val="nil"/>
          <w:left w:val="nil"/>
          <w:bottom w:val="nil"/>
          <w:right w:val="nil"/>
          <w:between w:val="nil"/>
        </w:pBdr>
        <w:spacing w:line="240" w:lineRule="auto"/>
        <w:ind w:left="0" w:hanging="2"/>
        <w:jc w:val="both"/>
        <w:rPr>
          <w:color w:val="000000"/>
        </w:rPr>
      </w:pPr>
      <w:sdt>
        <w:sdtPr>
          <w:tag w:val="goog_rdk_131"/>
          <w:id w:val="2122190011"/>
        </w:sdtPr>
        <w:sdtEndPr/>
        <w:sdtContent>
          <w:r>
            <w:rPr>
              <w:rFonts w:ascii="Gungsuh" w:eastAsia="Gungsuh" w:hAnsi="Gungsuh" w:cs="Gungsuh"/>
              <w:color w:val="000000"/>
            </w:rPr>
            <w:t>考慮經濟與社會因素後，一切曝露應</w:t>
          </w:r>
          <w:proofErr w:type="gramStart"/>
          <w:r>
            <w:rPr>
              <w:rFonts w:ascii="Gungsuh" w:eastAsia="Gungsuh" w:hAnsi="Gungsuh" w:cs="Gungsuh"/>
              <w:color w:val="000000"/>
            </w:rPr>
            <w:t>合理抑</w:t>
          </w:r>
          <w:proofErr w:type="gramEnd"/>
          <w:r>
            <w:rPr>
              <w:rFonts w:ascii="Gungsuh" w:eastAsia="Gungsuh" w:hAnsi="Gungsuh" w:cs="Gungsuh"/>
              <w:color w:val="000000"/>
            </w:rPr>
            <w:t>低。</w:t>
          </w:r>
        </w:sdtContent>
      </w:sdt>
    </w:p>
    <w:p w14:paraId="00000100" w14:textId="77777777" w:rsidR="00231EDA" w:rsidRDefault="00937219">
      <w:pPr>
        <w:numPr>
          <w:ilvl w:val="0"/>
          <w:numId w:val="19"/>
        </w:numPr>
        <w:pBdr>
          <w:top w:val="nil"/>
          <w:left w:val="nil"/>
          <w:bottom w:val="nil"/>
          <w:right w:val="nil"/>
          <w:between w:val="nil"/>
        </w:pBdr>
        <w:spacing w:line="240" w:lineRule="auto"/>
        <w:ind w:left="0" w:hanging="2"/>
        <w:jc w:val="both"/>
      </w:pPr>
      <w:r>
        <w:t>Having taken the economic and social factors into consideration, all exposure should be kept as low as reasonably achievable.</w:t>
      </w:r>
    </w:p>
    <w:p w14:paraId="00000101" w14:textId="77777777" w:rsidR="00231EDA" w:rsidRDefault="00937219">
      <w:pPr>
        <w:numPr>
          <w:ilvl w:val="0"/>
          <w:numId w:val="12"/>
        </w:numPr>
        <w:pBdr>
          <w:top w:val="nil"/>
          <w:left w:val="nil"/>
          <w:bottom w:val="nil"/>
          <w:right w:val="nil"/>
          <w:between w:val="nil"/>
        </w:pBdr>
        <w:spacing w:line="240" w:lineRule="auto"/>
        <w:ind w:left="0" w:hanging="2"/>
        <w:jc w:val="both"/>
        <w:rPr>
          <w:color w:val="000000"/>
        </w:rPr>
      </w:pPr>
      <w:sdt>
        <w:sdtPr>
          <w:tag w:val="goog_rdk_132"/>
          <w:id w:val="-1621764620"/>
        </w:sdtPr>
        <w:sdtEndPr/>
        <w:sdtContent>
          <w:r>
            <w:rPr>
              <w:rFonts w:ascii="Gungsuh" w:eastAsia="Gungsuh" w:hAnsi="Gungsuh" w:cs="Gungsuh"/>
              <w:color w:val="000000"/>
            </w:rPr>
            <w:t>個人劑量不得超過游離輻射防護安全標準之規定值。</w:t>
          </w:r>
        </w:sdtContent>
      </w:sdt>
    </w:p>
    <w:p w14:paraId="00000102" w14:textId="77777777" w:rsidR="00231EDA" w:rsidRDefault="00937219">
      <w:pPr>
        <w:numPr>
          <w:ilvl w:val="0"/>
          <w:numId w:val="19"/>
        </w:numPr>
        <w:pBdr>
          <w:top w:val="nil"/>
          <w:left w:val="nil"/>
          <w:bottom w:val="nil"/>
          <w:right w:val="nil"/>
          <w:between w:val="nil"/>
        </w:pBdr>
        <w:spacing w:line="240" w:lineRule="auto"/>
        <w:ind w:left="0" w:hanging="2"/>
        <w:jc w:val="both"/>
      </w:pPr>
      <w:r>
        <w:t>The individual dose shall not exceed the specified limits stated in the Safety Standards for Protection against Ionizing Radiation.</w:t>
      </w:r>
    </w:p>
    <w:p w14:paraId="00000103" w14:textId="77777777" w:rsidR="00231EDA" w:rsidRDefault="00937219">
      <w:pPr>
        <w:numPr>
          <w:ilvl w:val="0"/>
          <w:numId w:val="11"/>
        </w:numPr>
        <w:pBdr>
          <w:top w:val="nil"/>
          <w:left w:val="nil"/>
          <w:bottom w:val="nil"/>
          <w:right w:val="nil"/>
          <w:between w:val="nil"/>
        </w:pBdr>
        <w:spacing w:line="240" w:lineRule="auto"/>
        <w:ind w:left="0" w:hanging="2"/>
        <w:jc w:val="both"/>
        <w:rPr>
          <w:color w:val="000000"/>
        </w:rPr>
      </w:pPr>
      <w:sdt>
        <w:sdtPr>
          <w:tag w:val="goog_rdk_133"/>
          <w:id w:val="1392690914"/>
        </w:sdtPr>
        <w:sdtEndPr/>
        <w:sdtContent>
          <w:r>
            <w:rPr>
              <w:rFonts w:ascii="Gungsuh" w:eastAsia="Gungsuh" w:hAnsi="Gungsuh" w:cs="Gungsuh"/>
              <w:color w:val="000000"/>
            </w:rPr>
            <w:t>輻射工作場所之劃定與管制，除應考量工作人員個人之劑量外，亦應</w:t>
          </w:r>
          <w:proofErr w:type="gramStart"/>
          <w:r>
            <w:rPr>
              <w:rFonts w:ascii="Gungsuh" w:eastAsia="Gungsuh" w:hAnsi="Gungsuh" w:cs="Gungsuh"/>
              <w:color w:val="000000"/>
            </w:rPr>
            <w:t>合理抑</w:t>
          </w:r>
          <w:proofErr w:type="gramEnd"/>
          <w:r>
            <w:rPr>
              <w:rFonts w:ascii="Gungsuh" w:eastAsia="Gungsuh" w:hAnsi="Gungsuh" w:cs="Gungsuh"/>
              <w:color w:val="000000"/>
            </w:rPr>
            <w:t>低集體劑量。</w:t>
          </w:r>
        </w:sdtContent>
      </w:sdt>
    </w:p>
    <w:p w14:paraId="00000104" w14:textId="77777777" w:rsidR="00231EDA" w:rsidRDefault="00937219">
      <w:pPr>
        <w:numPr>
          <w:ilvl w:val="0"/>
          <w:numId w:val="21"/>
        </w:numPr>
        <w:pBdr>
          <w:top w:val="nil"/>
          <w:left w:val="nil"/>
          <w:bottom w:val="nil"/>
          <w:right w:val="nil"/>
          <w:between w:val="nil"/>
        </w:pBdr>
        <w:spacing w:line="240" w:lineRule="auto"/>
        <w:ind w:left="0" w:hanging="2"/>
        <w:jc w:val="both"/>
      </w:pPr>
      <w:r>
        <w:t>For the delineation and control of radiation worksites, not only shall the individual doses of workers be taken into consideration, their collective dose shall also be kept as low as reasonably achievable.</w:t>
      </w:r>
    </w:p>
    <w:p w14:paraId="00000105" w14:textId="77777777" w:rsidR="00231EDA" w:rsidRDefault="00937219">
      <w:pPr>
        <w:numPr>
          <w:ilvl w:val="0"/>
          <w:numId w:val="11"/>
        </w:numPr>
        <w:pBdr>
          <w:top w:val="nil"/>
          <w:left w:val="nil"/>
          <w:bottom w:val="nil"/>
          <w:right w:val="nil"/>
          <w:between w:val="nil"/>
        </w:pBdr>
        <w:spacing w:line="240" w:lineRule="auto"/>
        <w:ind w:left="0" w:hanging="2"/>
        <w:jc w:val="both"/>
        <w:rPr>
          <w:color w:val="000000"/>
        </w:rPr>
      </w:pPr>
      <w:sdt>
        <w:sdtPr>
          <w:tag w:val="goog_rdk_134"/>
          <w:id w:val="548578640"/>
        </w:sdtPr>
        <w:sdtEndPr/>
        <w:sdtContent>
          <w:r>
            <w:rPr>
              <w:rFonts w:ascii="Gungsuh" w:eastAsia="Gungsuh" w:hAnsi="Gungsuh" w:cs="Gungsuh"/>
              <w:color w:val="000000"/>
            </w:rPr>
            <w:t>本校輻射工作場所內規劃之各項偵測及監測，以年劑量限度之十分之一為紀錄基準；年劑量限度之十分之三為調查</w:t>
          </w:r>
          <w:r>
            <w:rPr>
              <w:rFonts w:ascii="Gungsuh" w:eastAsia="Gungsuh" w:hAnsi="Gungsuh" w:cs="Gungsuh"/>
              <w:color w:val="000000"/>
            </w:rPr>
            <w:t>基準；年劑量限度之十分之八為干預基準。</w:t>
          </w:r>
        </w:sdtContent>
      </w:sdt>
    </w:p>
    <w:p w14:paraId="00000106" w14:textId="77777777" w:rsidR="00231EDA" w:rsidRDefault="00937219">
      <w:pPr>
        <w:numPr>
          <w:ilvl w:val="0"/>
          <w:numId w:val="21"/>
        </w:numPr>
        <w:pBdr>
          <w:top w:val="nil"/>
          <w:left w:val="nil"/>
          <w:bottom w:val="nil"/>
          <w:right w:val="nil"/>
          <w:between w:val="nil"/>
        </w:pBdr>
        <w:spacing w:line="240" w:lineRule="auto"/>
        <w:ind w:left="0" w:hanging="2"/>
        <w:jc w:val="both"/>
      </w:pPr>
      <w:r>
        <w:t>All sorts of detection and monitoring efforts shall be planned in the KMU radiation worksites, with one-tenth of the annual dose limit as the benchmark for record, three-tenths of the annual dose limit as the benchmark for investigati</w:t>
      </w:r>
      <w:r>
        <w:t>on, and eight-tenths of the annual dose limit as the benchmark for intervention.</w:t>
      </w:r>
    </w:p>
    <w:p w14:paraId="00000107" w14:textId="77777777" w:rsidR="00231EDA" w:rsidRDefault="00937219">
      <w:pPr>
        <w:numPr>
          <w:ilvl w:val="0"/>
          <w:numId w:val="11"/>
        </w:numPr>
        <w:pBdr>
          <w:top w:val="nil"/>
          <w:left w:val="nil"/>
          <w:bottom w:val="nil"/>
          <w:right w:val="nil"/>
          <w:between w:val="nil"/>
        </w:pBdr>
        <w:spacing w:line="240" w:lineRule="auto"/>
        <w:ind w:left="0" w:hanging="2"/>
        <w:jc w:val="both"/>
        <w:rPr>
          <w:color w:val="000000"/>
        </w:rPr>
      </w:pPr>
      <w:sdt>
        <w:sdtPr>
          <w:tag w:val="goog_rdk_135"/>
          <w:id w:val="1122880694"/>
        </w:sdtPr>
        <w:sdtEndPr/>
        <w:sdtContent>
          <w:r>
            <w:rPr>
              <w:rFonts w:ascii="Gungsuh" w:eastAsia="Gungsuh" w:hAnsi="Gungsuh" w:cs="Gungsuh"/>
              <w:color w:val="000000"/>
            </w:rPr>
            <w:t>偵測及監測之結果超過紀錄基準者，應予記錄並保存之；其結果超過調查基準者；應調查其原因；其結果超過干預基準者；應立即採取必要之應變措施。</w:t>
          </w:r>
        </w:sdtContent>
      </w:sdt>
    </w:p>
    <w:p w14:paraId="00000108" w14:textId="77777777" w:rsidR="00231EDA" w:rsidRDefault="00937219">
      <w:pPr>
        <w:numPr>
          <w:ilvl w:val="0"/>
          <w:numId w:val="21"/>
        </w:numPr>
        <w:pBdr>
          <w:top w:val="nil"/>
          <w:left w:val="nil"/>
          <w:bottom w:val="nil"/>
          <w:right w:val="nil"/>
          <w:between w:val="nil"/>
        </w:pBdr>
        <w:spacing w:line="240" w:lineRule="auto"/>
        <w:ind w:left="0" w:hanging="2"/>
        <w:jc w:val="both"/>
      </w:pPr>
      <w:r>
        <w:t>If the detection and monitoring results exceed the benchmark for record, they should be recorded and pres</w:t>
      </w:r>
      <w:r>
        <w:t>erved; if the results exceed the benchmark for investigation, the causes should be investigated; if the results exceed the benchmark for intervention, necessary response measures should be taken immediately.</w:t>
      </w:r>
    </w:p>
    <w:p w14:paraId="00000109" w14:textId="77777777" w:rsidR="00231EDA" w:rsidRDefault="00231EDA">
      <w:pPr>
        <w:pBdr>
          <w:top w:val="nil"/>
          <w:left w:val="nil"/>
          <w:bottom w:val="nil"/>
          <w:right w:val="nil"/>
          <w:between w:val="nil"/>
        </w:pBdr>
        <w:spacing w:line="240" w:lineRule="auto"/>
        <w:ind w:left="0" w:hanging="2"/>
        <w:jc w:val="both"/>
        <w:rPr>
          <w:color w:val="000000"/>
        </w:rPr>
      </w:pPr>
    </w:p>
    <w:p w14:paraId="0000010A" w14:textId="77777777" w:rsidR="00231EDA" w:rsidRDefault="00937219">
      <w:pPr>
        <w:pBdr>
          <w:top w:val="nil"/>
          <w:left w:val="nil"/>
          <w:bottom w:val="nil"/>
          <w:right w:val="nil"/>
          <w:between w:val="nil"/>
        </w:pBdr>
        <w:spacing w:line="240" w:lineRule="auto"/>
        <w:ind w:left="0" w:hanging="2"/>
        <w:jc w:val="both"/>
        <w:rPr>
          <w:color w:val="000000"/>
          <w:sz w:val="28"/>
          <w:szCs w:val="28"/>
        </w:rPr>
      </w:pPr>
      <w:sdt>
        <w:sdtPr>
          <w:tag w:val="goog_rdk_136"/>
          <w:id w:val="-673100898"/>
        </w:sdtPr>
        <w:sdtEndPr/>
        <w:sdtContent>
          <w:r>
            <w:rPr>
              <w:rFonts w:ascii="Gungsuh" w:eastAsia="Gungsuh" w:hAnsi="Gungsuh" w:cs="Gungsuh"/>
              <w:color w:val="000000"/>
              <w:sz w:val="28"/>
              <w:szCs w:val="28"/>
            </w:rPr>
            <w:t>十、紀錄保存與申報事項</w:t>
          </w:r>
        </w:sdtContent>
      </w:sdt>
    </w:p>
    <w:p w14:paraId="0000010B" w14:textId="77777777" w:rsidR="00231EDA" w:rsidRDefault="00937219">
      <w:pPr>
        <w:pBdr>
          <w:top w:val="nil"/>
          <w:left w:val="nil"/>
          <w:bottom w:val="nil"/>
          <w:right w:val="nil"/>
          <w:between w:val="nil"/>
        </w:pBdr>
        <w:spacing w:line="240" w:lineRule="auto"/>
        <w:ind w:left="1" w:hanging="3"/>
        <w:jc w:val="both"/>
        <w:rPr>
          <w:sz w:val="28"/>
          <w:szCs w:val="28"/>
        </w:rPr>
      </w:pPr>
      <w:r>
        <w:rPr>
          <w:sz w:val="28"/>
          <w:szCs w:val="28"/>
        </w:rPr>
        <w:t>Article 10</w:t>
      </w:r>
      <w:r>
        <w:rPr>
          <w:sz w:val="28"/>
          <w:szCs w:val="28"/>
        </w:rPr>
        <w:tab/>
        <w:t xml:space="preserve">Records Retention and </w:t>
      </w:r>
      <w:r>
        <w:rPr>
          <w:sz w:val="28"/>
          <w:szCs w:val="28"/>
        </w:rPr>
        <w:t xml:space="preserve">Items of Declaration </w:t>
      </w:r>
    </w:p>
    <w:p w14:paraId="0000010C" w14:textId="77777777" w:rsidR="00231EDA" w:rsidRDefault="00937219">
      <w:pPr>
        <w:numPr>
          <w:ilvl w:val="0"/>
          <w:numId w:val="14"/>
        </w:numPr>
        <w:pBdr>
          <w:top w:val="nil"/>
          <w:left w:val="nil"/>
          <w:bottom w:val="nil"/>
          <w:right w:val="nil"/>
          <w:between w:val="nil"/>
        </w:pBdr>
        <w:spacing w:line="240" w:lineRule="auto"/>
        <w:ind w:left="0" w:hanging="2"/>
        <w:jc w:val="both"/>
        <w:rPr>
          <w:color w:val="000000"/>
        </w:rPr>
      </w:pPr>
      <w:sdt>
        <w:sdtPr>
          <w:tag w:val="goog_rdk_137"/>
          <w:id w:val="1174534653"/>
        </w:sdtPr>
        <w:sdtEndPr/>
        <w:sdtContent>
          <w:r>
            <w:rPr>
              <w:rFonts w:ascii="Gungsuh" w:eastAsia="Gungsuh" w:hAnsi="Gungsuh" w:cs="Gungsuh"/>
              <w:color w:val="000000"/>
            </w:rPr>
            <w:t>相關紀錄應保存年限如下：</w:t>
          </w:r>
        </w:sdtContent>
      </w:sdt>
    </w:p>
    <w:p w14:paraId="0000010D" w14:textId="77777777" w:rsidR="00231EDA" w:rsidRDefault="00937219">
      <w:pPr>
        <w:numPr>
          <w:ilvl w:val="0"/>
          <w:numId w:val="22"/>
        </w:numPr>
        <w:pBdr>
          <w:top w:val="nil"/>
          <w:left w:val="nil"/>
          <w:bottom w:val="nil"/>
          <w:right w:val="nil"/>
          <w:between w:val="nil"/>
        </w:pBdr>
        <w:spacing w:line="240" w:lineRule="auto"/>
        <w:ind w:left="0" w:hanging="2"/>
        <w:jc w:val="both"/>
      </w:pPr>
      <w:r>
        <w:t>Relevant records shall be retained for the following durations:</w:t>
      </w:r>
    </w:p>
    <w:p w14:paraId="0000010E" w14:textId="77777777" w:rsidR="00231EDA" w:rsidRDefault="00937219">
      <w:pPr>
        <w:numPr>
          <w:ilvl w:val="0"/>
          <w:numId w:val="32"/>
        </w:numPr>
        <w:pBdr>
          <w:top w:val="nil"/>
          <w:left w:val="nil"/>
          <w:bottom w:val="nil"/>
          <w:right w:val="nil"/>
          <w:between w:val="nil"/>
        </w:pBdr>
        <w:spacing w:line="240" w:lineRule="auto"/>
        <w:ind w:left="0" w:hanging="2"/>
        <w:jc w:val="both"/>
        <w:rPr>
          <w:color w:val="000000"/>
        </w:rPr>
      </w:pPr>
      <w:sdt>
        <w:sdtPr>
          <w:tag w:val="goog_rdk_138"/>
          <w:id w:val="-1141035960"/>
        </w:sdtPr>
        <w:sdtEndPr/>
        <w:sdtContent>
          <w:r>
            <w:rPr>
              <w:rFonts w:ascii="Gungsuh" w:eastAsia="Gungsuh" w:hAnsi="Gungsuh" w:cs="Gungsuh"/>
              <w:color w:val="000000"/>
            </w:rPr>
            <w:t>輻射防護教育訓練紀錄：十年</w:t>
          </w:r>
        </w:sdtContent>
      </w:sdt>
    </w:p>
    <w:p w14:paraId="0000010F" w14:textId="77777777" w:rsidR="00231EDA" w:rsidRDefault="00937219">
      <w:pPr>
        <w:numPr>
          <w:ilvl w:val="0"/>
          <w:numId w:val="27"/>
        </w:numPr>
        <w:pBdr>
          <w:top w:val="nil"/>
          <w:left w:val="nil"/>
          <w:bottom w:val="nil"/>
          <w:right w:val="nil"/>
          <w:between w:val="nil"/>
        </w:pBdr>
        <w:spacing w:line="240" w:lineRule="auto"/>
        <w:ind w:left="0" w:hanging="2"/>
        <w:jc w:val="both"/>
      </w:pPr>
      <w:r>
        <w:t>Records of radiation protection education and training: 10 years</w:t>
      </w:r>
    </w:p>
    <w:p w14:paraId="00000110" w14:textId="77777777" w:rsidR="00231EDA" w:rsidRDefault="00937219">
      <w:pPr>
        <w:numPr>
          <w:ilvl w:val="0"/>
          <w:numId w:val="32"/>
        </w:numPr>
        <w:pBdr>
          <w:top w:val="nil"/>
          <w:left w:val="nil"/>
          <w:bottom w:val="nil"/>
          <w:right w:val="nil"/>
          <w:between w:val="nil"/>
        </w:pBdr>
        <w:spacing w:line="240" w:lineRule="auto"/>
        <w:ind w:left="0" w:hanging="2"/>
        <w:jc w:val="both"/>
        <w:rPr>
          <w:color w:val="000000"/>
        </w:rPr>
      </w:pPr>
      <w:sdt>
        <w:sdtPr>
          <w:tag w:val="goog_rdk_139"/>
          <w:id w:val="534547826"/>
        </w:sdtPr>
        <w:sdtEndPr/>
        <w:sdtContent>
          <w:r>
            <w:rPr>
              <w:rFonts w:ascii="Gungsuh" w:eastAsia="Gungsuh" w:hAnsi="Gungsuh" w:cs="Gungsuh"/>
              <w:color w:val="000000"/>
            </w:rPr>
            <w:t>測試報告、擦拭報告、廢水樣品偵測紀錄及工作場所偵測紀錄：五年</w:t>
          </w:r>
        </w:sdtContent>
      </w:sdt>
    </w:p>
    <w:p w14:paraId="00000111" w14:textId="77777777" w:rsidR="00231EDA" w:rsidRDefault="00937219">
      <w:pPr>
        <w:numPr>
          <w:ilvl w:val="0"/>
          <w:numId w:val="27"/>
        </w:numPr>
        <w:pBdr>
          <w:top w:val="nil"/>
          <w:left w:val="nil"/>
          <w:bottom w:val="nil"/>
          <w:right w:val="nil"/>
          <w:between w:val="nil"/>
        </w:pBdr>
        <w:spacing w:line="240" w:lineRule="auto"/>
        <w:ind w:left="0" w:hanging="2"/>
        <w:jc w:val="both"/>
      </w:pPr>
      <w:r>
        <w:t>Records of radiation survey reports, smear test reports, measuring records of wastewater samples, and measuring records of workplaces: 5 years</w:t>
      </w:r>
    </w:p>
    <w:p w14:paraId="00000112" w14:textId="77777777" w:rsidR="00231EDA" w:rsidRDefault="00937219">
      <w:pPr>
        <w:numPr>
          <w:ilvl w:val="0"/>
          <w:numId w:val="32"/>
        </w:numPr>
        <w:pBdr>
          <w:top w:val="nil"/>
          <w:left w:val="nil"/>
          <w:bottom w:val="nil"/>
          <w:right w:val="nil"/>
          <w:between w:val="nil"/>
        </w:pBdr>
        <w:spacing w:line="240" w:lineRule="auto"/>
        <w:ind w:left="0" w:hanging="2"/>
        <w:jc w:val="both"/>
        <w:rPr>
          <w:color w:val="000000"/>
        </w:rPr>
      </w:pPr>
      <w:sdt>
        <w:sdtPr>
          <w:tag w:val="goog_rdk_140"/>
          <w:id w:val="-1122075107"/>
        </w:sdtPr>
        <w:sdtEndPr/>
        <w:sdtContent>
          <w:r>
            <w:rPr>
              <w:rFonts w:ascii="Gungsuh" w:eastAsia="Gungsuh" w:hAnsi="Gungsuh" w:cs="Gungsuh"/>
              <w:color w:val="000000"/>
            </w:rPr>
            <w:t>體格檢查、健康檢查及醫務監護：三十年</w:t>
          </w:r>
        </w:sdtContent>
      </w:sdt>
    </w:p>
    <w:p w14:paraId="00000113" w14:textId="77777777" w:rsidR="00231EDA" w:rsidRDefault="00937219">
      <w:pPr>
        <w:numPr>
          <w:ilvl w:val="0"/>
          <w:numId w:val="27"/>
        </w:numPr>
        <w:pBdr>
          <w:top w:val="nil"/>
          <w:left w:val="nil"/>
          <w:bottom w:val="nil"/>
          <w:right w:val="nil"/>
          <w:between w:val="nil"/>
        </w:pBdr>
        <w:spacing w:line="240" w:lineRule="auto"/>
        <w:ind w:left="0" w:hanging="2"/>
        <w:jc w:val="both"/>
      </w:pPr>
      <w:r>
        <w:t>Records of physical examinations, health examinations, and medical surveillance: 30 years</w:t>
      </w:r>
    </w:p>
    <w:p w14:paraId="00000114" w14:textId="77777777" w:rsidR="00231EDA" w:rsidRDefault="00937219">
      <w:pPr>
        <w:numPr>
          <w:ilvl w:val="0"/>
          <w:numId w:val="32"/>
        </w:numPr>
        <w:pBdr>
          <w:top w:val="nil"/>
          <w:left w:val="nil"/>
          <w:bottom w:val="nil"/>
          <w:right w:val="nil"/>
          <w:between w:val="nil"/>
        </w:pBdr>
        <w:spacing w:line="240" w:lineRule="auto"/>
        <w:ind w:left="0" w:hanging="2"/>
        <w:jc w:val="both"/>
        <w:rPr>
          <w:color w:val="000000"/>
        </w:rPr>
      </w:pPr>
      <w:sdt>
        <w:sdtPr>
          <w:tag w:val="goog_rdk_141"/>
          <w:id w:val="1972629954"/>
        </w:sdtPr>
        <w:sdtEndPr/>
        <w:sdtContent>
          <w:proofErr w:type="gramStart"/>
          <w:r>
            <w:rPr>
              <w:rFonts w:ascii="Gungsuh" w:eastAsia="Gungsuh" w:hAnsi="Gungsuh" w:cs="Gungsuh"/>
              <w:color w:val="000000"/>
            </w:rPr>
            <w:t>偵</w:t>
          </w:r>
          <w:proofErr w:type="gramEnd"/>
          <w:r>
            <w:rPr>
              <w:rFonts w:ascii="Gungsuh" w:eastAsia="Gungsuh" w:hAnsi="Gungsuh" w:cs="Gungsuh"/>
              <w:color w:val="000000"/>
            </w:rPr>
            <w:t>檢</w:t>
          </w:r>
          <w:r>
            <w:rPr>
              <w:rFonts w:ascii="Gungsuh" w:eastAsia="Gungsuh" w:hAnsi="Gungsuh" w:cs="Gungsuh"/>
              <w:color w:val="000000"/>
            </w:rPr>
            <w:t>儀器校驗紀錄：三年</w:t>
          </w:r>
        </w:sdtContent>
      </w:sdt>
    </w:p>
    <w:p w14:paraId="00000115" w14:textId="77777777" w:rsidR="00231EDA" w:rsidRDefault="00937219">
      <w:pPr>
        <w:numPr>
          <w:ilvl w:val="0"/>
          <w:numId w:val="27"/>
        </w:numPr>
        <w:pBdr>
          <w:top w:val="nil"/>
          <w:left w:val="nil"/>
          <w:bottom w:val="nil"/>
          <w:right w:val="nil"/>
          <w:between w:val="nil"/>
        </w:pBdr>
        <w:spacing w:line="240" w:lineRule="auto"/>
        <w:ind w:left="0" w:hanging="2"/>
        <w:jc w:val="both"/>
      </w:pPr>
      <w:r>
        <w:t>Records of calibration for detection instruments: 3 years</w:t>
      </w:r>
    </w:p>
    <w:p w14:paraId="00000116" w14:textId="77777777" w:rsidR="00231EDA" w:rsidRDefault="00937219">
      <w:pPr>
        <w:numPr>
          <w:ilvl w:val="0"/>
          <w:numId w:val="14"/>
        </w:numPr>
        <w:pBdr>
          <w:top w:val="nil"/>
          <w:left w:val="nil"/>
          <w:bottom w:val="nil"/>
          <w:right w:val="nil"/>
          <w:between w:val="nil"/>
        </w:pBdr>
        <w:spacing w:line="240" w:lineRule="auto"/>
        <w:ind w:left="0" w:hanging="2"/>
        <w:jc w:val="both"/>
        <w:rPr>
          <w:color w:val="000000"/>
        </w:rPr>
      </w:pPr>
      <w:sdt>
        <w:sdtPr>
          <w:tag w:val="goog_rdk_142"/>
          <w:id w:val="303351750"/>
        </w:sdtPr>
        <w:sdtEndPr/>
        <w:sdtContent>
          <w:r>
            <w:rPr>
              <w:rFonts w:ascii="Gungsuh" w:eastAsia="Gungsuh" w:hAnsi="Gungsuh" w:cs="Gungsuh"/>
              <w:color w:val="000000"/>
            </w:rPr>
            <w:t>輻射工作人員之職業曝露歷史紀錄，應自該人員離職或停止參與輻射工作之日起，至少保存三十年，並至輻射工作人員年齡超過七十五歲。</w:t>
          </w:r>
        </w:sdtContent>
      </w:sdt>
    </w:p>
    <w:p w14:paraId="00000117" w14:textId="77777777" w:rsidR="00231EDA" w:rsidRDefault="00937219">
      <w:pPr>
        <w:numPr>
          <w:ilvl w:val="0"/>
          <w:numId w:val="22"/>
        </w:numPr>
        <w:pBdr>
          <w:top w:val="nil"/>
          <w:left w:val="nil"/>
          <w:bottom w:val="nil"/>
          <w:right w:val="nil"/>
          <w:between w:val="nil"/>
        </w:pBdr>
        <w:spacing w:line="240" w:lineRule="auto"/>
        <w:ind w:left="0" w:hanging="2"/>
        <w:jc w:val="both"/>
      </w:pPr>
      <w:r>
        <w:t>Records of the occupational exposure history of radiation workers shall be retained for at least 30 years from the date the worker leaves office or stops participating in radiation work, and until the radiation worker becomes 75 years old or above.</w:t>
      </w:r>
    </w:p>
    <w:p w14:paraId="00000118" w14:textId="77777777" w:rsidR="00231EDA" w:rsidRDefault="00937219">
      <w:pPr>
        <w:numPr>
          <w:ilvl w:val="0"/>
          <w:numId w:val="14"/>
        </w:numPr>
        <w:pBdr>
          <w:top w:val="nil"/>
          <w:left w:val="nil"/>
          <w:bottom w:val="nil"/>
          <w:right w:val="nil"/>
          <w:between w:val="nil"/>
        </w:pBdr>
        <w:spacing w:line="240" w:lineRule="auto"/>
        <w:ind w:left="0" w:hanging="2"/>
        <w:jc w:val="both"/>
        <w:rPr>
          <w:color w:val="000000"/>
        </w:rPr>
      </w:pPr>
      <w:sdt>
        <w:sdtPr>
          <w:tag w:val="goog_rdk_143"/>
          <w:id w:val="1644923194"/>
        </w:sdtPr>
        <w:sdtEndPr/>
        <w:sdtContent>
          <w:r>
            <w:rPr>
              <w:rFonts w:ascii="Gungsuh" w:eastAsia="Gungsuh" w:hAnsi="Gungsuh" w:cs="Gungsuh"/>
              <w:color w:val="000000"/>
            </w:rPr>
            <w:t>輻射工作人員離職時，應向其提供職業曝露紀錄。</w:t>
          </w:r>
        </w:sdtContent>
      </w:sdt>
    </w:p>
    <w:p w14:paraId="00000119" w14:textId="77777777" w:rsidR="00231EDA" w:rsidRDefault="00937219">
      <w:pPr>
        <w:numPr>
          <w:ilvl w:val="0"/>
          <w:numId w:val="22"/>
        </w:numPr>
        <w:pBdr>
          <w:top w:val="nil"/>
          <w:left w:val="nil"/>
          <w:bottom w:val="nil"/>
          <w:right w:val="nil"/>
          <w:between w:val="nil"/>
        </w:pBdr>
        <w:spacing w:line="240" w:lineRule="auto"/>
        <w:ind w:left="0" w:hanging="2"/>
        <w:jc w:val="both"/>
      </w:pPr>
      <w:r>
        <w:t>When a radiation worker quits, the record of his/her occupational exposure should be provided to him/her.</w:t>
      </w:r>
    </w:p>
    <w:p w14:paraId="0000011A" w14:textId="77777777" w:rsidR="00231EDA" w:rsidRDefault="00937219">
      <w:pPr>
        <w:numPr>
          <w:ilvl w:val="0"/>
          <w:numId w:val="14"/>
        </w:numPr>
        <w:pBdr>
          <w:top w:val="nil"/>
          <w:left w:val="nil"/>
          <w:bottom w:val="nil"/>
          <w:right w:val="nil"/>
          <w:between w:val="nil"/>
        </w:pBdr>
        <w:spacing w:line="240" w:lineRule="auto"/>
        <w:ind w:left="0" w:hanging="2"/>
        <w:jc w:val="both"/>
        <w:rPr>
          <w:color w:val="000000"/>
        </w:rPr>
      </w:pPr>
      <w:sdt>
        <w:sdtPr>
          <w:tag w:val="goog_rdk_144"/>
          <w:id w:val="-677571471"/>
        </w:sdtPr>
        <w:sdtEndPr/>
        <w:sdtContent>
          <w:r>
            <w:rPr>
              <w:rFonts w:ascii="Gungsuh" w:eastAsia="Gungsuh" w:hAnsi="Gungsuh" w:cs="Gungsuh"/>
              <w:color w:val="000000"/>
            </w:rPr>
            <w:t>下列資料應定期或不定期記錄並保存五年</w:t>
          </w:r>
        </w:sdtContent>
      </w:sdt>
    </w:p>
    <w:p w14:paraId="0000011B" w14:textId="77777777" w:rsidR="00231EDA" w:rsidRDefault="00937219">
      <w:pPr>
        <w:numPr>
          <w:ilvl w:val="0"/>
          <w:numId w:val="22"/>
        </w:numPr>
        <w:pBdr>
          <w:top w:val="nil"/>
          <w:left w:val="nil"/>
          <w:bottom w:val="nil"/>
          <w:right w:val="nil"/>
          <w:between w:val="nil"/>
        </w:pBdr>
        <w:spacing w:line="240" w:lineRule="auto"/>
        <w:ind w:left="0" w:hanging="2"/>
        <w:jc w:val="both"/>
      </w:pPr>
      <w:r>
        <w:t>The following information shall be recorded regularly or from time to time and retained for 5 years.</w:t>
      </w:r>
    </w:p>
    <w:p w14:paraId="0000011C" w14:textId="77777777" w:rsidR="00231EDA" w:rsidRDefault="00937219">
      <w:pPr>
        <w:numPr>
          <w:ilvl w:val="1"/>
          <w:numId w:val="14"/>
        </w:numPr>
        <w:pBdr>
          <w:top w:val="nil"/>
          <w:left w:val="nil"/>
          <w:bottom w:val="nil"/>
          <w:right w:val="nil"/>
          <w:between w:val="nil"/>
        </w:pBdr>
        <w:spacing w:line="240" w:lineRule="auto"/>
        <w:ind w:left="0" w:hanging="2"/>
        <w:jc w:val="both"/>
        <w:rPr>
          <w:color w:val="000000"/>
        </w:rPr>
      </w:pPr>
      <w:sdt>
        <w:sdtPr>
          <w:tag w:val="goog_rdk_145"/>
          <w:id w:val="2065820246"/>
        </w:sdtPr>
        <w:sdtEndPr/>
        <w:sdtContent>
          <w:r>
            <w:rPr>
              <w:rFonts w:ascii="Gungsuh" w:eastAsia="Gungsuh" w:hAnsi="Gungsuh" w:cs="Gungsuh"/>
              <w:color w:val="000000"/>
            </w:rPr>
            <w:t>放射性</w:t>
          </w:r>
          <w:r>
            <w:rPr>
              <w:rFonts w:ascii="Gungsuh" w:eastAsia="Gungsuh" w:hAnsi="Gungsuh" w:cs="Gungsuh"/>
              <w:color w:val="000000"/>
            </w:rPr>
            <w:t>物質或可發生游離輻射設備現況紀錄表。</w:t>
          </w:r>
        </w:sdtContent>
      </w:sdt>
    </w:p>
    <w:p w14:paraId="0000011D" w14:textId="77777777" w:rsidR="00231EDA" w:rsidRDefault="00937219">
      <w:pPr>
        <w:numPr>
          <w:ilvl w:val="0"/>
          <w:numId w:val="3"/>
        </w:numPr>
        <w:pBdr>
          <w:top w:val="nil"/>
          <w:left w:val="nil"/>
          <w:bottom w:val="nil"/>
          <w:right w:val="nil"/>
          <w:between w:val="nil"/>
        </w:pBdr>
        <w:spacing w:line="240" w:lineRule="auto"/>
        <w:ind w:left="0" w:hanging="2"/>
        <w:jc w:val="both"/>
      </w:pPr>
      <w:r>
        <w:lastRenderedPageBreak/>
        <w:t xml:space="preserve">Records of the </w:t>
      </w:r>
      <w:proofErr w:type="gramStart"/>
      <w:r>
        <w:t>current status</w:t>
      </w:r>
      <w:proofErr w:type="gramEnd"/>
      <w:r>
        <w:t xml:space="preserve"> of radioactive material or equipment capable of producing ionizing radiation.</w:t>
      </w:r>
    </w:p>
    <w:p w14:paraId="0000011E" w14:textId="77777777" w:rsidR="00231EDA" w:rsidRDefault="00937219">
      <w:pPr>
        <w:numPr>
          <w:ilvl w:val="1"/>
          <w:numId w:val="14"/>
        </w:numPr>
        <w:pBdr>
          <w:top w:val="nil"/>
          <w:left w:val="nil"/>
          <w:bottom w:val="nil"/>
          <w:right w:val="nil"/>
          <w:between w:val="nil"/>
        </w:pBdr>
        <w:spacing w:line="240" w:lineRule="auto"/>
        <w:ind w:left="0" w:hanging="2"/>
        <w:jc w:val="both"/>
        <w:rPr>
          <w:color w:val="000000"/>
        </w:rPr>
      </w:pPr>
      <w:sdt>
        <w:sdtPr>
          <w:tag w:val="goog_rdk_146"/>
          <w:id w:val="1314223901"/>
        </w:sdtPr>
        <w:sdtEndPr/>
        <w:sdtContent>
          <w:r>
            <w:rPr>
              <w:rFonts w:ascii="Gungsuh" w:eastAsia="Gungsuh" w:hAnsi="Gungsuh" w:cs="Gungsuh"/>
              <w:color w:val="000000"/>
            </w:rPr>
            <w:t>輻射</w:t>
          </w:r>
          <w:proofErr w:type="gramStart"/>
          <w:r>
            <w:rPr>
              <w:rFonts w:ascii="Gungsuh" w:eastAsia="Gungsuh" w:hAnsi="Gungsuh" w:cs="Gungsuh"/>
              <w:color w:val="000000"/>
            </w:rPr>
            <w:t>偵</w:t>
          </w:r>
          <w:proofErr w:type="gramEnd"/>
          <w:r>
            <w:rPr>
              <w:rFonts w:ascii="Gungsuh" w:eastAsia="Gungsuh" w:hAnsi="Gungsuh" w:cs="Gungsuh"/>
              <w:color w:val="000000"/>
            </w:rPr>
            <w:t>檢儀器現況紀錄表。</w:t>
          </w:r>
        </w:sdtContent>
      </w:sdt>
    </w:p>
    <w:p w14:paraId="0000011F" w14:textId="77777777" w:rsidR="00231EDA" w:rsidRDefault="00937219">
      <w:pPr>
        <w:numPr>
          <w:ilvl w:val="0"/>
          <w:numId w:val="3"/>
        </w:numPr>
        <w:pBdr>
          <w:top w:val="nil"/>
          <w:left w:val="nil"/>
          <w:bottom w:val="nil"/>
          <w:right w:val="nil"/>
          <w:between w:val="nil"/>
        </w:pBdr>
        <w:spacing w:line="240" w:lineRule="auto"/>
        <w:ind w:left="0" w:hanging="2"/>
        <w:jc w:val="both"/>
      </w:pPr>
      <w:r>
        <w:t xml:space="preserve">Records of the </w:t>
      </w:r>
      <w:proofErr w:type="gramStart"/>
      <w:r>
        <w:t>current status</w:t>
      </w:r>
      <w:proofErr w:type="gramEnd"/>
      <w:r>
        <w:t xml:space="preserve"> of radiation detection instruments.</w:t>
      </w:r>
    </w:p>
    <w:p w14:paraId="00000120" w14:textId="77777777" w:rsidR="00231EDA" w:rsidRDefault="00937219">
      <w:pPr>
        <w:numPr>
          <w:ilvl w:val="1"/>
          <w:numId w:val="14"/>
        </w:numPr>
        <w:pBdr>
          <w:top w:val="nil"/>
          <w:left w:val="nil"/>
          <w:bottom w:val="nil"/>
          <w:right w:val="nil"/>
          <w:between w:val="nil"/>
        </w:pBdr>
        <w:spacing w:line="240" w:lineRule="auto"/>
        <w:ind w:left="0" w:hanging="2"/>
        <w:jc w:val="both"/>
        <w:rPr>
          <w:color w:val="000000"/>
        </w:rPr>
      </w:pPr>
      <w:sdt>
        <w:sdtPr>
          <w:tag w:val="goog_rdk_147"/>
          <w:id w:val="-118069113"/>
        </w:sdtPr>
        <w:sdtEndPr/>
        <w:sdtContent>
          <w:r>
            <w:rPr>
              <w:rFonts w:ascii="Gungsuh" w:eastAsia="Gungsuh" w:hAnsi="Gungsuh" w:cs="Gungsuh"/>
              <w:color w:val="000000"/>
            </w:rPr>
            <w:t>輻射防護檢查紀錄表。</w:t>
          </w:r>
        </w:sdtContent>
      </w:sdt>
    </w:p>
    <w:p w14:paraId="00000121" w14:textId="77777777" w:rsidR="00231EDA" w:rsidRDefault="00937219">
      <w:pPr>
        <w:numPr>
          <w:ilvl w:val="0"/>
          <w:numId w:val="3"/>
        </w:numPr>
        <w:pBdr>
          <w:top w:val="nil"/>
          <w:left w:val="nil"/>
          <w:bottom w:val="nil"/>
          <w:right w:val="nil"/>
          <w:between w:val="nil"/>
        </w:pBdr>
        <w:spacing w:line="240" w:lineRule="auto"/>
        <w:ind w:left="0" w:hanging="2"/>
        <w:jc w:val="both"/>
      </w:pPr>
      <w:r>
        <w:t>Records of radiation protection inspections.</w:t>
      </w:r>
    </w:p>
    <w:p w14:paraId="00000122" w14:textId="77777777" w:rsidR="00231EDA" w:rsidRDefault="00937219">
      <w:pPr>
        <w:numPr>
          <w:ilvl w:val="0"/>
          <w:numId w:val="11"/>
        </w:numPr>
        <w:pBdr>
          <w:top w:val="nil"/>
          <w:left w:val="nil"/>
          <w:bottom w:val="nil"/>
          <w:right w:val="nil"/>
          <w:between w:val="nil"/>
        </w:pBdr>
        <w:spacing w:line="240" w:lineRule="auto"/>
        <w:ind w:left="0" w:hanging="2"/>
        <w:jc w:val="both"/>
        <w:rPr>
          <w:color w:val="000000"/>
        </w:rPr>
      </w:pPr>
      <w:sdt>
        <w:sdtPr>
          <w:tag w:val="goog_rdk_148"/>
          <w:id w:val="1470625601"/>
        </w:sdtPr>
        <w:sdtEndPr/>
        <w:sdtContent>
          <w:r>
            <w:rPr>
              <w:rFonts w:ascii="Gungsuh" w:eastAsia="Gungsuh" w:hAnsi="Gungsuh" w:cs="Gungsuh"/>
              <w:color w:val="000000"/>
            </w:rPr>
            <w:t>應每</w:t>
          </w:r>
          <w:proofErr w:type="gramStart"/>
          <w:r>
            <w:rPr>
              <w:rFonts w:ascii="Gungsuh" w:eastAsia="Gungsuh" w:hAnsi="Gungsuh" w:cs="Gungsuh"/>
              <w:color w:val="000000"/>
            </w:rPr>
            <w:t>個</w:t>
          </w:r>
          <w:proofErr w:type="gramEnd"/>
          <w:r>
            <w:rPr>
              <w:rFonts w:ascii="Gungsuh" w:eastAsia="Gungsuh" w:hAnsi="Gungsuh" w:cs="Gungsuh"/>
              <w:color w:val="000000"/>
            </w:rPr>
            <w:t>月查核密封放射性物質現況乙次，並上網申報。並每年申報使用情形及操作人員異動情形。</w:t>
          </w:r>
        </w:sdtContent>
      </w:sdt>
    </w:p>
    <w:p w14:paraId="00000123" w14:textId="77777777" w:rsidR="00231EDA" w:rsidRDefault="00937219">
      <w:pPr>
        <w:numPr>
          <w:ilvl w:val="0"/>
          <w:numId w:val="22"/>
        </w:numPr>
        <w:pBdr>
          <w:top w:val="nil"/>
          <w:left w:val="nil"/>
          <w:bottom w:val="nil"/>
          <w:right w:val="nil"/>
          <w:between w:val="nil"/>
        </w:pBdr>
        <w:spacing w:line="240" w:lineRule="auto"/>
        <w:ind w:left="0" w:hanging="2"/>
        <w:jc w:val="both"/>
      </w:pPr>
      <w:r>
        <w:t>Sealed radioactive material shall be inspected once a month, and the status shall be declared online. In addition, the usage status and personnel changes of operators shall be declared annually.</w:t>
      </w:r>
    </w:p>
    <w:p w14:paraId="00000124" w14:textId="77777777" w:rsidR="00231EDA" w:rsidRDefault="00937219">
      <w:pPr>
        <w:numPr>
          <w:ilvl w:val="0"/>
          <w:numId w:val="11"/>
        </w:numPr>
        <w:pBdr>
          <w:top w:val="nil"/>
          <w:left w:val="nil"/>
          <w:bottom w:val="nil"/>
          <w:right w:val="nil"/>
          <w:between w:val="nil"/>
        </w:pBdr>
        <w:spacing w:line="240" w:lineRule="auto"/>
        <w:ind w:left="0" w:hanging="2"/>
        <w:jc w:val="both"/>
        <w:rPr>
          <w:color w:val="000000"/>
        </w:rPr>
      </w:pPr>
      <w:sdt>
        <w:sdtPr>
          <w:tag w:val="goog_rdk_149"/>
          <w:id w:val="-214583768"/>
        </w:sdtPr>
        <w:sdtEndPr/>
        <w:sdtContent>
          <w:r>
            <w:rPr>
              <w:rFonts w:ascii="Gungsuh" w:eastAsia="Gungsuh" w:hAnsi="Gungsuh" w:cs="Gungsuh"/>
              <w:color w:val="000000"/>
            </w:rPr>
            <w:t>持有許可類放射性物質或可發生游離輻射設備，應於許可證有效期間內，每年偵測乙次，並於每年十二月三十一日前，將該年偵測證明提報</w:t>
          </w:r>
          <w:r>
            <w:rPr>
              <w:rFonts w:ascii="Gungsuh" w:eastAsia="Gungsuh" w:hAnsi="Gungsuh" w:cs="Gungsuh"/>
              <w:color w:val="000000"/>
            </w:rPr>
            <w:t>主管機關備查。並每半年申報使用情形及操作人員異動情形。</w:t>
          </w:r>
        </w:sdtContent>
      </w:sdt>
    </w:p>
    <w:p w14:paraId="00000125" w14:textId="77777777" w:rsidR="00231EDA" w:rsidRDefault="00937219">
      <w:pPr>
        <w:numPr>
          <w:ilvl w:val="0"/>
          <w:numId w:val="22"/>
        </w:numPr>
        <w:pBdr>
          <w:top w:val="nil"/>
          <w:left w:val="nil"/>
          <w:bottom w:val="nil"/>
          <w:right w:val="nil"/>
          <w:between w:val="nil"/>
        </w:pBdr>
        <w:spacing w:line="240" w:lineRule="auto"/>
        <w:ind w:left="0" w:hanging="2"/>
        <w:jc w:val="both"/>
      </w:pPr>
      <w:r>
        <w:t>For possession of the permitted radioactive material or equipment capable of producing ionizing radiation, detection shall be conducted once a year during the validity period of the permit, and the year’s proof of detection sh</w:t>
      </w:r>
      <w:r>
        <w:t>all be submitted to the competent authority by December 31 every year for reference. In addition, the usage status and personnel changes of operators shall be declared annually every 6 months.</w:t>
      </w:r>
    </w:p>
    <w:p w14:paraId="00000126" w14:textId="77777777" w:rsidR="00231EDA" w:rsidRDefault="00231EDA">
      <w:pPr>
        <w:pBdr>
          <w:top w:val="nil"/>
          <w:left w:val="nil"/>
          <w:bottom w:val="nil"/>
          <w:right w:val="nil"/>
          <w:between w:val="nil"/>
        </w:pBdr>
        <w:spacing w:line="240" w:lineRule="auto"/>
        <w:ind w:left="0" w:hanging="2"/>
        <w:jc w:val="both"/>
        <w:rPr>
          <w:color w:val="000000"/>
        </w:rPr>
      </w:pPr>
    </w:p>
    <w:p w14:paraId="00000127" w14:textId="77777777" w:rsidR="00231EDA" w:rsidRDefault="00937219">
      <w:pPr>
        <w:pBdr>
          <w:top w:val="nil"/>
          <w:left w:val="nil"/>
          <w:bottom w:val="nil"/>
          <w:right w:val="nil"/>
          <w:between w:val="nil"/>
        </w:pBdr>
        <w:spacing w:line="240" w:lineRule="auto"/>
        <w:ind w:left="0" w:hanging="2"/>
        <w:jc w:val="both"/>
        <w:rPr>
          <w:color w:val="000000"/>
          <w:sz w:val="28"/>
          <w:szCs w:val="28"/>
        </w:rPr>
      </w:pPr>
      <w:sdt>
        <w:sdtPr>
          <w:tag w:val="goog_rdk_150"/>
          <w:id w:val="1961752486"/>
        </w:sdtPr>
        <w:sdtEndPr/>
        <w:sdtContent>
          <w:r>
            <w:rPr>
              <w:rFonts w:ascii="Gungsuh" w:eastAsia="Gungsuh" w:hAnsi="Gungsuh" w:cs="Gungsuh"/>
              <w:color w:val="000000"/>
              <w:sz w:val="28"/>
              <w:szCs w:val="28"/>
            </w:rPr>
            <w:t>十一、附則</w:t>
          </w:r>
        </w:sdtContent>
      </w:sdt>
    </w:p>
    <w:p w14:paraId="00000128" w14:textId="77777777" w:rsidR="00231EDA" w:rsidRDefault="00937219">
      <w:pPr>
        <w:pBdr>
          <w:top w:val="nil"/>
          <w:left w:val="nil"/>
          <w:bottom w:val="nil"/>
          <w:right w:val="nil"/>
          <w:between w:val="nil"/>
        </w:pBdr>
        <w:spacing w:line="240" w:lineRule="auto"/>
        <w:ind w:left="1" w:hanging="3"/>
        <w:jc w:val="both"/>
        <w:rPr>
          <w:sz w:val="28"/>
          <w:szCs w:val="28"/>
        </w:rPr>
      </w:pPr>
      <w:r>
        <w:rPr>
          <w:sz w:val="28"/>
          <w:szCs w:val="28"/>
        </w:rPr>
        <w:t>Article 11</w:t>
      </w:r>
      <w:r>
        <w:rPr>
          <w:sz w:val="28"/>
          <w:szCs w:val="28"/>
        </w:rPr>
        <w:tab/>
        <w:t>Supplementary Provisions</w:t>
      </w:r>
    </w:p>
    <w:p w14:paraId="00000129" w14:textId="77777777" w:rsidR="00231EDA" w:rsidRDefault="00937219">
      <w:pPr>
        <w:numPr>
          <w:ilvl w:val="0"/>
          <w:numId w:val="33"/>
        </w:numPr>
        <w:pBdr>
          <w:top w:val="nil"/>
          <w:left w:val="nil"/>
          <w:bottom w:val="nil"/>
          <w:right w:val="nil"/>
          <w:between w:val="nil"/>
        </w:pBdr>
        <w:spacing w:line="240" w:lineRule="auto"/>
        <w:ind w:left="0" w:hanging="2"/>
        <w:jc w:val="both"/>
        <w:rPr>
          <w:color w:val="000000"/>
        </w:rPr>
      </w:pPr>
      <w:sdt>
        <w:sdtPr>
          <w:tag w:val="goog_rdk_151"/>
          <w:id w:val="-94558020"/>
        </w:sdtPr>
        <w:sdtEndPr/>
        <w:sdtContent>
          <w:r>
            <w:rPr>
              <w:rFonts w:ascii="Gungsuh" w:eastAsia="Gungsuh" w:hAnsi="Gungsuh" w:cs="Gungsuh"/>
              <w:color w:val="000000"/>
            </w:rPr>
            <w:t>本計畫如有未盡事宜，悉依游離輻射防護法、游離輻射防護法施行細則、游離輻射防護安全標準，及其他原子能委員會頒</w:t>
          </w:r>
          <w:proofErr w:type="gramStart"/>
          <w:r>
            <w:rPr>
              <w:rFonts w:ascii="Gungsuh" w:eastAsia="Gungsuh" w:hAnsi="Gungsuh" w:cs="Gungsuh"/>
              <w:color w:val="000000"/>
            </w:rPr>
            <w:t>佈</w:t>
          </w:r>
          <w:proofErr w:type="gramEnd"/>
          <w:r>
            <w:rPr>
              <w:rFonts w:ascii="Gungsuh" w:eastAsia="Gungsuh" w:hAnsi="Gungsuh" w:cs="Gungsuh"/>
              <w:color w:val="000000"/>
            </w:rPr>
            <w:t>之規定。</w:t>
          </w:r>
        </w:sdtContent>
      </w:sdt>
    </w:p>
    <w:p w14:paraId="0000012A" w14:textId="77777777" w:rsidR="00231EDA" w:rsidRDefault="00937219">
      <w:pPr>
        <w:numPr>
          <w:ilvl w:val="0"/>
          <w:numId w:val="36"/>
        </w:numPr>
        <w:pBdr>
          <w:top w:val="nil"/>
          <w:left w:val="nil"/>
          <w:bottom w:val="nil"/>
          <w:right w:val="nil"/>
          <w:between w:val="nil"/>
        </w:pBdr>
        <w:spacing w:line="240" w:lineRule="auto"/>
        <w:ind w:left="0" w:hanging="2"/>
        <w:jc w:val="both"/>
      </w:pPr>
      <w:r>
        <w:t>Matters not covered in this Plan shall be dealt with in accordance with the Ionizing Radiation Protection Act, Enforcement Rules for the Ionizing Radiation Protection Act, Safety Standards for Pr</w:t>
      </w:r>
      <w:r>
        <w:t>otection against Ionizing Radiation, and other regulations proclaimed by the Atomic Energy Council.</w:t>
      </w:r>
    </w:p>
    <w:p w14:paraId="0000012B" w14:textId="77777777" w:rsidR="00231EDA" w:rsidRDefault="00937219">
      <w:pPr>
        <w:numPr>
          <w:ilvl w:val="0"/>
          <w:numId w:val="33"/>
        </w:numPr>
        <w:pBdr>
          <w:top w:val="nil"/>
          <w:left w:val="nil"/>
          <w:bottom w:val="nil"/>
          <w:right w:val="nil"/>
          <w:between w:val="nil"/>
        </w:pBdr>
        <w:spacing w:line="240" w:lineRule="auto"/>
        <w:ind w:left="0" w:hanging="2"/>
        <w:jc w:val="both"/>
        <w:rPr>
          <w:color w:val="000000"/>
        </w:rPr>
      </w:pPr>
      <w:sdt>
        <w:sdtPr>
          <w:tag w:val="goog_rdk_152"/>
          <w:id w:val="260347605"/>
        </w:sdtPr>
        <w:sdtEndPr/>
        <w:sdtContent>
          <w:r>
            <w:rPr>
              <w:rFonts w:ascii="Gungsuh" w:eastAsia="Gungsuh" w:hAnsi="Gungsuh" w:cs="Gungsuh"/>
              <w:color w:val="000000"/>
            </w:rPr>
            <w:t>高雄醫學大學放射性物質作業場所火災處理程序，如附件一。</w:t>
          </w:r>
        </w:sdtContent>
      </w:sdt>
    </w:p>
    <w:p w14:paraId="0000012C" w14:textId="736D6369" w:rsidR="00231EDA" w:rsidRDefault="00937219">
      <w:pPr>
        <w:numPr>
          <w:ilvl w:val="0"/>
          <w:numId w:val="36"/>
        </w:numPr>
        <w:pBdr>
          <w:top w:val="nil"/>
          <w:left w:val="nil"/>
          <w:bottom w:val="nil"/>
          <w:right w:val="nil"/>
          <w:between w:val="nil"/>
        </w:pBdr>
        <w:spacing w:line="240" w:lineRule="auto"/>
        <w:ind w:left="0" w:hanging="2"/>
        <w:jc w:val="both"/>
      </w:pPr>
      <w:r>
        <w:t>The KMU Fire Response Procedures for Radioactive Material Worksites are shown in Appendix 1.</w:t>
      </w:r>
    </w:p>
    <w:p w14:paraId="44FA95EF" w14:textId="7C02564E" w:rsidR="009E410F" w:rsidRDefault="009E410F" w:rsidP="00E220E4">
      <w:pPr>
        <w:pBdr>
          <w:top w:val="nil"/>
          <w:left w:val="nil"/>
          <w:bottom w:val="nil"/>
          <w:right w:val="nil"/>
          <w:between w:val="nil"/>
        </w:pBdr>
        <w:spacing w:line="240" w:lineRule="auto"/>
        <w:ind w:leftChars="0" w:left="0" w:firstLineChars="0" w:firstLine="0"/>
        <w:jc w:val="both"/>
        <w:rPr>
          <w:color w:val="000000"/>
        </w:rPr>
      </w:pPr>
      <w:sdt>
        <w:sdtPr>
          <w:tag w:val="goog_rdk_152"/>
          <w:id w:val="-240021612"/>
        </w:sdtPr>
        <w:sdtContent>
          <w:r w:rsidR="00E220E4">
            <w:t>3</w:t>
          </w:r>
          <w:r w:rsidR="00E220E4">
            <w:rPr>
              <w:rFonts w:hint="eastAsia"/>
            </w:rPr>
            <w:t>、</w:t>
          </w:r>
          <w:r w:rsidR="00E220E4">
            <w:rPr>
              <w:rFonts w:hint="eastAsia"/>
            </w:rPr>
            <w:t xml:space="preserve"> </w:t>
          </w:r>
          <w:r w:rsidR="00E220E4">
            <w:t xml:space="preserve">     </w:t>
          </w:r>
          <w:r w:rsidR="009166AC" w:rsidRPr="009166AC">
            <w:rPr>
              <w:rFonts w:ascii="Gungsuh" w:eastAsia="Gungsuh" w:hAnsi="Gungsuh" w:cs="Gungsuh" w:hint="eastAsia"/>
              <w:color w:val="000000"/>
            </w:rPr>
            <w:t>本計畫呈校長核准，並報請原子能委員會核准後實施，修訂時亦同。</w:t>
          </w:r>
        </w:sdtContent>
      </w:sdt>
    </w:p>
    <w:p w14:paraId="468BB632" w14:textId="4E457CDE" w:rsidR="009E410F" w:rsidRPr="009166AC" w:rsidRDefault="009166AC" w:rsidP="009E410F">
      <w:pPr>
        <w:pBdr>
          <w:top w:val="nil"/>
          <w:left w:val="nil"/>
          <w:bottom w:val="nil"/>
          <w:right w:val="nil"/>
          <w:between w:val="nil"/>
        </w:pBdr>
        <w:spacing w:line="240" w:lineRule="auto"/>
        <w:ind w:leftChars="0" w:left="0" w:firstLineChars="0" w:firstLine="0"/>
        <w:jc w:val="both"/>
        <w:rPr>
          <w:rFonts w:hint="eastAsia"/>
        </w:rPr>
      </w:pPr>
      <w:r>
        <w:t>3.</w:t>
      </w:r>
      <w:r w:rsidRPr="009166AC">
        <w:t xml:space="preserve"> </w:t>
      </w:r>
      <w:r>
        <w:tab/>
      </w:r>
      <w:r w:rsidRPr="009166AC">
        <w:t xml:space="preserve">The </w:t>
      </w:r>
      <w:r>
        <w:t>Plan</w:t>
      </w:r>
      <w:r w:rsidRPr="009166AC">
        <w:t xml:space="preserve">s shall be passed by the President and then implemented after submitted to the </w:t>
      </w:r>
      <w:proofErr w:type="spellStart"/>
      <w:r w:rsidR="00D32EE2" w:rsidRPr="00D32EE2">
        <w:t>the</w:t>
      </w:r>
      <w:proofErr w:type="spellEnd"/>
      <w:r w:rsidR="00D32EE2" w:rsidRPr="00D32EE2">
        <w:t xml:space="preserve"> Atomic Energy Council</w:t>
      </w:r>
      <w:r w:rsidRPr="009166AC">
        <w:t xml:space="preserve"> for approval and shall apply to subsequent amendments.</w:t>
      </w:r>
    </w:p>
    <w:p w14:paraId="0000012D" w14:textId="77777777" w:rsidR="00231EDA" w:rsidRPr="009166AC" w:rsidRDefault="00231EDA">
      <w:pPr>
        <w:pBdr>
          <w:top w:val="nil"/>
          <w:left w:val="nil"/>
          <w:bottom w:val="nil"/>
          <w:right w:val="nil"/>
          <w:between w:val="nil"/>
        </w:pBdr>
        <w:spacing w:line="240" w:lineRule="auto"/>
        <w:ind w:left="0" w:hanging="2"/>
        <w:jc w:val="both"/>
        <w:rPr>
          <w:color w:val="000000"/>
        </w:rPr>
      </w:pPr>
      <w:bookmarkStart w:id="1" w:name="_GoBack"/>
      <w:bookmarkEnd w:id="1"/>
    </w:p>
    <w:p w14:paraId="0000012E" w14:textId="77777777" w:rsidR="00231EDA" w:rsidRDefault="00231EDA">
      <w:pPr>
        <w:pBdr>
          <w:top w:val="nil"/>
          <w:left w:val="nil"/>
          <w:bottom w:val="nil"/>
          <w:right w:val="nil"/>
          <w:between w:val="nil"/>
        </w:pBdr>
        <w:spacing w:line="240" w:lineRule="auto"/>
        <w:ind w:left="0" w:hanging="2"/>
        <w:jc w:val="both"/>
        <w:rPr>
          <w:color w:val="000000"/>
        </w:rPr>
      </w:pPr>
    </w:p>
    <w:p w14:paraId="0000012F" w14:textId="77777777" w:rsidR="00231EDA" w:rsidRDefault="00231EDA">
      <w:pPr>
        <w:pBdr>
          <w:top w:val="nil"/>
          <w:left w:val="nil"/>
          <w:bottom w:val="nil"/>
          <w:right w:val="nil"/>
          <w:between w:val="nil"/>
        </w:pBdr>
        <w:spacing w:line="240" w:lineRule="auto"/>
        <w:ind w:left="0" w:hanging="2"/>
        <w:jc w:val="both"/>
        <w:rPr>
          <w:color w:val="000000"/>
        </w:rPr>
      </w:pPr>
    </w:p>
    <w:p w14:paraId="00000130" w14:textId="77777777" w:rsidR="00231EDA" w:rsidRDefault="00231EDA">
      <w:pPr>
        <w:pBdr>
          <w:top w:val="nil"/>
          <w:left w:val="nil"/>
          <w:bottom w:val="nil"/>
          <w:right w:val="nil"/>
          <w:between w:val="nil"/>
        </w:pBdr>
        <w:spacing w:line="240" w:lineRule="auto"/>
        <w:ind w:left="0" w:hanging="2"/>
        <w:jc w:val="both"/>
        <w:rPr>
          <w:color w:val="000000"/>
        </w:rPr>
      </w:pPr>
    </w:p>
    <w:p w14:paraId="00000131" w14:textId="77777777" w:rsidR="00231EDA" w:rsidRDefault="00231EDA">
      <w:pPr>
        <w:pBdr>
          <w:top w:val="nil"/>
          <w:left w:val="nil"/>
          <w:bottom w:val="nil"/>
          <w:right w:val="nil"/>
          <w:between w:val="nil"/>
        </w:pBdr>
        <w:spacing w:line="240" w:lineRule="auto"/>
        <w:ind w:left="0" w:hanging="2"/>
        <w:jc w:val="both"/>
        <w:rPr>
          <w:color w:val="000000"/>
        </w:rPr>
      </w:pPr>
    </w:p>
    <w:p w14:paraId="00000132" w14:textId="77777777" w:rsidR="00231EDA" w:rsidRDefault="00231EDA">
      <w:pPr>
        <w:pBdr>
          <w:top w:val="nil"/>
          <w:left w:val="nil"/>
          <w:bottom w:val="nil"/>
          <w:right w:val="nil"/>
          <w:between w:val="nil"/>
        </w:pBdr>
        <w:spacing w:line="240" w:lineRule="auto"/>
        <w:ind w:left="0" w:hanging="2"/>
        <w:jc w:val="both"/>
        <w:rPr>
          <w:color w:val="000000"/>
        </w:rPr>
      </w:pPr>
    </w:p>
    <w:p w14:paraId="00000133" w14:textId="77777777" w:rsidR="00231EDA" w:rsidRDefault="00231EDA">
      <w:pPr>
        <w:pBdr>
          <w:top w:val="nil"/>
          <w:left w:val="nil"/>
          <w:bottom w:val="nil"/>
          <w:right w:val="nil"/>
          <w:between w:val="nil"/>
        </w:pBdr>
        <w:spacing w:line="240" w:lineRule="auto"/>
        <w:ind w:left="0" w:hanging="2"/>
        <w:jc w:val="both"/>
        <w:rPr>
          <w:color w:val="000000"/>
        </w:rPr>
      </w:pPr>
    </w:p>
    <w:p w14:paraId="00000134" w14:textId="77777777" w:rsidR="00231EDA" w:rsidRDefault="00231EDA">
      <w:pPr>
        <w:pBdr>
          <w:top w:val="nil"/>
          <w:left w:val="nil"/>
          <w:bottom w:val="nil"/>
          <w:right w:val="nil"/>
          <w:between w:val="nil"/>
        </w:pBdr>
        <w:spacing w:line="240" w:lineRule="auto"/>
        <w:ind w:left="0" w:hanging="2"/>
        <w:jc w:val="both"/>
        <w:rPr>
          <w:color w:val="000000"/>
        </w:rPr>
      </w:pPr>
    </w:p>
    <w:p w14:paraId="00000135" w14:textId="77777777" w:rsidR="00231EDA" w:rsidRDefault="00231EDA">
      <w:pPr>
        <w:pBdr>
          <w:top w:val="nil"/>
          <w:left w:val="nil"/>
          <w:bottom w:val="nil"/>
          <w:right w:val="nil"/>
          <w:between w:val="nil"/>
        </w:pBdr>
        <w:spacing w:line="240" w:lineRule="auto"/>
        <w:ind w:left="0" w:hanging="2"/>
        <w:jc w:val="both"/>
        <w:rPr>
          <w:color w:val="000000"/>
        </w:rPr>
      </w:pPr>
    </w:p>
    <w:p w14:paraId="00000136" w14:textId="77777777" w:rsidR="00231EDA" w:rsidRDefault="00231EDA">
      <w:pPr>
        <w:pBdr>
          <w:top w:val="nil"/>
          <w:left w:val="nil"/>
          <w:bottom w:val="nil"/>
          <w:right w:val="nil"/>
          <w:between w:val="nil"/>
        </w:pBdr>
        <w:spacing w:line="240" w:lineRule="auto"/>
        <w:ind w:left="0" w:hanging="2"/>
        <w:jc w:val="both"/>
        <w:rPr>
          <w:color w:val="000000"/>
        </w:rPr>
      </w:pPr>
    </w:p>
    <w:p w14:paraId="00000137" w14:textId="77777777" w:rsidR="00231EDA" w:rsidRDefault="00231EDA">
      <w:pPr>
        <w:pBdr>
          <w:top w:val="nil"/>
          <w:left w:val="nil"/>
          <w:bottom w:val="nil"/>
          <w:right w:val="nil"/>
          <w:between w:val="nil"/>
        </w:pBdr>
        <w:spacing w:line="240" w:lineRule="auto"/>
        <w:ind w:left="0" w:hanging="2"/>
        <w:jc w:val="both"/>
        <w:rPr>
          <w:color w:val="000000"/>
        </w:rPr>
      </w:pPr>
    </w:p>
    <w:p w14:paraId="00000138" w14:textId="77777777" w:rsidR="00231EDA" w:rsidRDefault="00231EDA">
      <w:pPr>
        <w:pBdr>
          <w:top w:val="nil"/>
          <w:left w:val="nil"/>
          <w:bottom w:val="nil"/>
          <w:right w:val="nil"/>
          <w:between w:val="nil"/>
        </w:pBdr>
        <w:spacing w:line="240" w:lineRule="auto"/>
        <w:ind w:left="0" w:hanging="2"/>
        <w:jc w:val="both"/>
        <w:rPr>
          <w:color w:val="000000"/>
        </w:rPr>
      </w:pPr>
    </w:p>
    <w:p w14:paraId="00000139" w14:textId="77777777" w:rsidR="00231EDA" w:rsidRDefault="00231EDA">
      <w:pPr>
        <w:pBdr>
          <w:top w:val="nil"/>
          <w:left w:val="nil"/>
          <w:bottom w:val="nil"/>
          <w:right w:val="nil"/>
          <w:between w:val="nil"/>
        </w:pBdr>
        <w:spacing w:line="240" w:lineRule="auto"/>
        <w:ind w:left="0" w:hanging="2"/>
        <w:jc w:val="both"/>
        <w:rPr>
          <w:color w:val="000000"/>
        </w:rPr>
      </w:pPr>
    </w:p>
    <w:p w14:paraId="0000013A" w14:textId="77777777" w:rsidR="00231EDA" w:rsidRDefault="00231EDA">
      <w:pPr>
        <w:pBdr>
          <w:top w:val="nil"/>
          <w:left w:val="nil"/>
          <w:bottom w:val="nil"/>
          <w:right w:val="nil"/>
          <w:between w:val="nil"/>
        </w:pBdr>
        <w:spacing w:line="240" w:lineRule="auto"/>
        <w:ind w:left="0" w:hanging="2"/>
        <w:jc w:val="both"/>
        <w:rPr>
          <w:color w:val="000000"/>
        </w:rPr>
      </w:pPr>
    </w:p>
    <w:p w14:paraId="0000013B" w14:textId="77777777" w:rsidR="00231EDA" w:rsidRDefault="00231EDA">
      <w:pPr>
        <w:pBdr>
          <w:top w:val="nil"/>
          <w:left w:val="nil"/>
          <w:bottom w:val="nil"/>
          <w:right w:val="nil"/>
          <w:between w:val="nil"/>
        </w:pBdr>
        <w:spacing w:line="240" w:lineRule="auto"/>
        <w:ind w:left="0" w:hanging="2"/>
        <w:jc w:val="both"/>
        <w:rPr>
          <w:color w:val="000000"/>
        </w:rPr>
      </w:pPr>
    </w:p>
    <w:p w14:paraId="0000013C" w14:textId="77777777" w:rsidR="00231EDA" w:rsidRDefault="00231EDA">
      <w:pPr>
        <w:pBdr>
          <w:top w:val="nil"/>
          <w:left w:val="nil"/>
          <w:bottom w:val="nil"/>
          <w:right w:val="nil"/>
          <w:between w:val="nil"/>
        </w:pBdr>
        <w:spacing w:line="240" w:lineRule="auto"/>
        <w:ind w:left="0" w:hanging="2"/>
        <w:jc w:val="both"/>
        <w:rPr>
          <w:color w:val="000000"/>
        </w:rPr>
      </w:pPr>
    </w:p>
    <w:p w14:paraId="0000013D" w14:textId="77777777" w:rsidR="00231EDA" w:rsidRDefault="00231EDA">
      <w:pPr>
        <w:pBdr>
          <w:top w:val="nil"/>
          <w:left w:val="nil"/>
          <w:bottom w:val="nil"/>
          <w:right w:val="nil"/>
          <w:between w:val="nil"/>
        </w:pBdr>
        <w:spacing w:line="240" w:lineRule="auto"/>
        <w:ind w:left="0" w:hanging="2"/>
        <w:jc w:val="both"/>
        <w:rPr>
          <w:color w:val="000000"/>
        </w:rPr>
      </w:pPr>
    </w:p>
    <w:p w14:paraId="0000013E" w14:textId="77777777" w:rsidR="00231EDA" w:rsidRDefault="00231EDA">
      <w:pPr>
        <w:pBdr>
          <w:top w:val="nil"/>
          <w:left w:val="nil"/>
          <w:bottom w:val="nil"/>
          <w:right w:val="nil"/>
          <w:between w:val="nil"/>
        </w:pBdr>
        <w:spacing w:line="240" w:lineRule="auto"/>
        <w:ind w:left="0" w:hanging="2"/>
        <w:jc w:val="both"/>
        <w:rPr>
          <w:color w:val="000000"/>
        </w:rPr>
      </w:pPr>
    </w:p>
    <w:p w14:paraId="0000013F" w14:textId="77777777" w:rsidR="00231EDA" w:rsidRDefault="00231EDA">
      <w:pPr>
        <w:pBdr>
          <w:top w:val="nil"/>
          <w:left w:val="nil"/>
          <w:bottom w:val="nil"/>
          <w:right w:val="nil"/>
          <w:between w:val="nil"/>
        </w:pBdr>
        <w:spacing w:line="240" w:lineRule="auto"/>
        <w:ind w:left="0" w:hanging="2"/>
        <w:jc w:val="both"/>
        <w:rPr>
          <w:color w:val="000000"/>
        </w:rPr>
      </w:pPr>
    </w:p>
    <w:p w14:paraId="00000140" w14:textId="77777777" w:rsidR="00231EDA" w:rsidRDefault="00231EDA">
      <w:pPr>
        <w:pBdr>
          <w:top w:val="nil"/>
          <w:left w:val="nil"/>
          <w:bottom w:val="nil"/>
          <w:right w:val="nil"/>
          <w:between w:val="nil"/>
        </w:pBdr>
        <w:spacing w:line="240" w:lineRule="auto"/>
        <w:ind w:left="0" w:hanging="2"/>
        <w:jc w:val="both"/>
        <w:rPr>
          <w:color w:val="000000"/>
        </w:rPr>
      </w:pPr>
    </w:p>
    <w:p w14:paraId="00000141" w14:textId="77777777" w:rsidR="00231EDA" w:rsidRDefault="00231EDA">
      <w:pPr>
        <w:pBdr>
          <w:top w:val="nil"/>
          <w:left w:val="nil"/>
          <w:bottom w:val="nil"/>
          <w:right w:val="nil"/>
          <w:between w:val="nil"/>
        </w:pBdr>
        <w:spacing w:line="240" w:lineRule="auto"/>
        <w:ind w:left="0" w:hanging="2"/>
        <w:jc w:val="both"/>
        <w:rPr>
          <w:color w:val="000000"/>
        </w:rPr>
      </w:pPr>
    </w:p>
    <w:p w14:paraId="00000142" w14:textId="77777777" w:rsidR="00231EDA" w:rsidRDefault="00231EDA">
      <w:pPr>
        <w:pBdr>
          <w:top w:val="nil"/>
          <w:left w:val="nil"/>
          <w:bottom w:val="nil"/>
          <w:right w:val="nil"/>
          <w:between w:val="nil"/>
        </w:pBdr>
        <w:spacing w:line="240" w:lineRule="auto"/>
        <w:ind w:left="0" w:hanging="2"/>
        <w:jc w:val="both"/>
        <w:rPr>
          <w:color w:val="000000"/>
        </w:rPr>
      </w:pPr>
    </w:p>
    <w:p w14:paraId="00000143" w14:textId="77777777" w:rsidR="00231EDA" w:rsidRDefault="00231EDA">
      <w:pPr>
        <w:pBdr>
          <w:top w:val="nil"/>
          <w:left w:val="nil"/>
          <w:bottom w:val="nil"/>
          <w:right w:val="nil"/>
          <w:between w:val="nil"/>
        </w:pBdr>
        <w:spacing w:line="240" w:lineRule="auto"/>
        <w:ind w:left="0" w:hanging="2"/>
        <w:jc w:val="both"/>
        <w:rPr>
          <w:color w:val="000000"/>
        </w:rPr>
      </w:pPr>
    </w:p>
    <w:p w14:paraId="00000144" w14:textId="77777777" w:rsidR="00231EDA" w:rsidRDefault="00231EDA">
      <w:pPr>
        <w:pBdr>
          <w:top w:val="nil"/>
          <w:left w:val="nil"/>
          <w:bottom w:val="nil"/>
          <w:right w:val="nil"/>
          <w:between w:val="nil"/>
        </w:pBdr>
        <w:spacing w:line="240" w:lineRule="auto"/>
        <w:ind w:left="0" w:hanging="2"/>
        <w:jc w:val="both"/>
        <w:rPr>
          <w:color w:val="000000"/>
        </w:rPr>
      </w:pPr>
    </w:p>
    <w:p w14:paraId="00000145" w14:textId="77777777" w:rsidR="00231EDA" w:rsidRDefault="00231EDA">
      <w:pPr>
        <w:pBdr>
          <w:top w:val="nil"/>
          <w:left w:val="nil"/>
          <w:bottom w:val="nil"/>
          <w:right w:val="nil"/>
          <w:between w:val="nil"/>
        </w:pBdr>
        <w:spacing w:line="240" w:lineRule="auto"/>
        <w:ind w:left="0" w:hanging="2"/>
        <w:jc w:val="both"/>
        <w:rPr>
          <w:color w:val="000000"/>
        </w:rPr>
      </w:pPr>
    </w:p>
    <w:p w14:paraId="00000146" w14:textId="77777777" w:rsidR="00231EDA" w:rsidRDefault="00231EDA">
      <w:pPr>
        <w:pBdr>
          <w:top w:val="nil"/>
          <w:left w:val="nil"/>
          <w:bottom w:val="nil"/>
          <w:right w:val="nil"/>
          <w:between w:val="nil"/>
        </w:pBdr>
        <w:spacing w:line="240" w:lineRule="auto"/>
        <w:ind w:left="0" w:hanging="2"/>
        <w:jc w:val="both"/>
        <w:rPr>
          <w:color w:val="000000"/>
        </w:rPr>
      </w:pPr>
    </w:p>
    <w:p w14:paraId="00000147" w14:textId="77777777" w:rsidR="00231EDA" w:rsidRDefault="00231EDA">
      <w:pPr>
        <w:pBdr>
          <w:top w:val="nil"/>
          <w:left w:val="nil"/>
          <w:bottom w:val="nil"/>
          <w:right w:val="nil"/>
          <w:between w:val="nil"/>
        </w:pBdr>
        <w:spacing w:line="240" w:lineRule="auto"/>
        <w:ind w:left="0" w:hanging="2"/>
        <w:jc w:val="both"/>
        <w:rPr>
          <w:color w:val="000000"/>
        </w:rPr>
      </w:pPr>
    </w:p>
    <w:p w14:paraId="00000148" w14:textId="77777777" w:rsidR="00231EDA" w:rsidRDefault="00231EDA">
      <w:pPr>
        <w:pBdr>
          <w:top w:val="nil"/>
          <w:left w:val="nil"/>
          <w:bottom w:val="nil"/>
          <w:right w:val="nil"/>
          <w:between w:val="nil"/>
        </w:pBdr>
        <w:spacing w:line="240" w:lineRule="auto"/>
        <w:ind w:left="0" w:hanging="2"/>
        <w:jc w:val="both"/>
        <w:rPr>
          <w:color w:val="000000"/>
        </w:rPr>
      </w:pPr>
    </w:p>
    <w:p w14:paraId="00000149" w14:textId="77777777" w:rsidR="00231EDA" w:rsidRDefault="00231EDA">
      <w:pPr>
        <w:pBdr>
          <w:top w:val="nil"/>
          <w:left w:val="nil"/>
          <w:bottom w:val="nil"/>
          <w:right w:val="nil"/>
          <w:between w:val="nil"/>
        </w:pBdr>
        <w:spacing w:line="240" w:lineRule="auto"/>
        <w:ind w:left="0" w:hanging="2"/>
        <w:jc w:val="both"/>
        <w:rPr>
          <w:color w:val="000000"/>
        </w:rPr>
      </w:pPr>
    </w:p>
    <w:p w14:paraId="0000014A" w14:textId="77777777" w:rsidR="00231EDA" w:rsidRDefault="00231EDA">
      <w:pPr>
        <w:pBdr>
          <w:top w:val="nil"/>
          <w:left w:val="nil"/>
          <w:bottom w:val="nil"/>
          <w:right w:val="nil"/>
          <w:between w:val="nil"/>
        </w:pBdr>
        <w:spacing w:line="240" w:lineRule="auto"/>
        <w:ind w:left="0" w:hanging="2"/>
        <w:jc w:val="both"/>
        <w:rPr>
          <w:color w:val="000000"/>
        </w:rPr>
      </w:pPr>
    </w:p>
    <w:p w14:paraId="0000014B" w14:textId="77777777" w:rsidR="00231EDA" w:rsidRDefault="00937219">
      <w:pPr>
        <w:pBdr>
          <w:top w:val="nil"/>
          <w:left w:val="nil"/>
          <w:bottom w:val="nil"/>
          <w:right w:val="nil"/>
          <w:between w:val="nil"/>
        </w:pBdr>
        <w:spacing w:line="240" w:lineRule="auto"/>
        <w:ind w:left="0" w:hanging="2"/>
        <w:jc w:val="both"/>
        <w:rPr>
          <w:color w:val="000000"/>
        </w:rPr>
      </w:pPr>
      <w:r>
        <w:br w:type="page"/>
      </w:r>
      <w:sdt>
        <w:sdtPr>
          <w:tag w:val="goog_rdk_153"/>
          <w:id w:val="-899514593"/>
        </w:sdtPr>
        <w:sdtEndPr/>
        <w:sdtContent>
          <w:r>
            <w:rPr>
              <w:rFonts w:ascii="Gungsuh" w:eastAsia="Gungsuh" w:hAnsi="Gungsuh" w:cs="Gungsuh"/>
              <w:color w:val="000000"/>
            </w:rPr>
            <w:t>附件一</w:t>
          </w:r>
        </w:sdtContent>
      </w:sdt>
    </w:p>
    <w:p w14:paraId="0000014C" w14:textId="77777777" w:rsidR="00231EDA" w:rsidRDefault="00937219">
      <w:pPr>
        <w:pBdr>
          <w:top w:val="nil"/>
          <w:left w:val="nil"/>
          <w:bottom w:val="nil"/>
          <w:right w:val="nil"/>
          <w:between w:val="nil"/>
        </w:pBdr>
        <w:spacing w:line="240" w:lineRule="auto"/>
        <w:ind w:left="0" w:hanging="2"/>
        <w:jc w:val="both"/>
      </w:pPr>
      <w:r>
        <w:t>Appendix 1</w:t>
      </w:r>
    </w:p>
    <w:p w14:paraId="0000014D" w14:textId="77777777" w:rsidR="00231EDA" w:rsidRDefault="00937219">
      <w:pPr>
        <w:pBdr>
          <w:top w:val="nil"/>
          <w:left w:val="nil"/>
          <w:bottom w:val="nil"/>
          <w:right w:val="nil"/>
          <w:between w:val="nil"/>
        </w:pBdr>
        <w:spacing w:line="240" w:lineRule="auto"/>
        <w:ind w:left="0" w:hanging="2"/>
        <w:jc w:val="center"/>
        <w:rPr>
          <w:b/>
          <w:color w:val="000000"/>
          <w:sz w:val="36"/>
          <w:szCs w:val="36"/>
        </w:rPr>
      </w:pPr>
      <w:sdt>
        <w:sdtPr>
          <w:tag w:val="goog_rdk_154"/>
          <w:id w:val="375355465"/>
        </w:sdtPr>
        <w:sdtEndPr/>
        <w:sdtContent>
          <w:r>
            <w:rPr>
              <w:rFonts w:ascii="Gungsuh" w:eastAsia="Gungsuh" w:hAnsi="Gungsuh" w:cs="Gungsuh"/>
              <w:b/>
              <w:color w:val="000000"/>
              <w:sz w:val="36"/>
              <w:szCs w:val="36"/>
            </w:rPr>
            <w:t>高雄醫學大學放射性物質作業場所火災處理程序</w:t>
          </w:r>
        </w:sdtContent>
      </w:sdt>
    </w:p>
    <w:p w14:paraId="0000014E" w14:textId="77777777" w:rsidR="00231EDA" w:rsidRDefault="00937219">
      <w:pPr>
        <w:pBdr>
          <w:top w:val="nil"/>
          <w:left w:val="nil"/>
          <w:bottom w:val="nil"/>
          <w:right w:val="nil"/>
          <w:between w:val="nil"/>
        </w:pBdr>
        <w:spacing w:line="240" w:lineRule="auto"/>
        <w:ind w:left="1" w:hanging="3"/>
        <w:jc w:val="center"/>
        <w:rPr>
          <w:b/>
          <w:sz w:val="32"/>
          <w:szCs w:val="32"/>
        </w:rPr>
      </w:pPr>
      <w:r>
        <w:rPr>
          <w:b/>
          <w:sz w:val="32"/>
          <w:szCs w:val="32"/>
        </w:rPr>
        <w:t>Kaohsiung Medical University</w:t>
      </w:r>
    </w:p>
    <w:p w14:paraId="0000014F" w14:textId="77777777" w:rsidR="00231EDA" w:rsidRDefault="00937219">
      <w:pPr>
        <w:pBdr>
          <w:top w:val="nil"/>
          <w:left w:val="nil"/>
          <w:bottom w:val="nil"/>
          <w:right w:val="nil"/>
          <w:between w:val="nil"/>
        </w:pBdr>
        <w:spacing w:line="240" w:lineRule="auto"/>
        <w:ind w:left="1" w:hanging="3"/>
        <w:jc w:val="center"/>
        <w:rPr>
          <w:b/>
          <w:sz w:val="32"/>
          <w:szCs w:val="32"/>
        </w:rPr>
      </w:pPr>
      <w:r>
        <w:rPr>
          <w:b/>
          <w:sz w:val="32"/>
          <w:szCs w:val="32"/>
        </w:rPr>
        <w:t>Fire Response Procedures for Radioactive Material Worksites</w:t>
      </w:r>
    </w:p>
    <w:p w14:paraId="00000150" w14:textId="77777777" w:rsidR="00231EDA" w:rsidRDefault="00937219">
      <w:pPr>
        <w:numPr>
          <w:ilvl w:val="0"/>
          <w:numId w:val="7"/>
        </w:numPr>
        <w:pBdr>
          <w:top w:val="nil"/>
          <w:left w:val="nil"/>
          <w:bottom w:val="nil"/>
          <w:right w:val="nil"/>
          <w:between w:val="nil"/>
        </w:pBdr>
        <w:spacing w:line="240" w:lineRule="auto"/>
        <w:ind w:left="0" w:hanging="2"/>
        <w:jc w:val="both"/>
        <w:rPr>
          <w:color w:val="000000"/>
        </w:rPr>
      </w:pPr>
      <w:sdt>
        <w:sdtPr>
          <w:tag w:val="goog_rdk_155"/>
          <w:id w:val="-509140519"/>
        </w:sdtPr>
        <w:sdtEndPr/>
        <w:sdtContent>
          <w:r>
            <w:rPr>
              <w:rFonts w:ascii="Gungsuh" w:eastAsia="Gungsuh" w:hAnsi="Gungsuh" w:cs="Gungsuh"/>
              <w:color w:val="000000"/>
            </w:rPr>
            <w:t>放射性物質作業場所發生火災時，應立即參考物質安全資料表進行滅火及火災控制，並通報指定之</w:t>
          </w:r>
          <w:proofErr w:type="gramStart"/>
          <w:r>
            <w:rPr>
              <w:rFonts w:ascii="Gungsuh" w:eastAsia="Gungsuh" w:hAnsi="Gungsuh" w:cs="Gungsuh"/>
              <w:color w:val="000000"/>
            </w:rPr>
            <w:t>輻</w:t>
          </w:r>
          <w:proofErr w:type="gramEnd"/>
          <w:r>
            <w:rPr>
              <w:rFonts w:ascii="Gungsuh" w:eastAsia="Gungsuh" w:hAnsi="Gungsuh" w:cs="Gungsuh"/>
              <w:color w:val="000000"/>
            </w:rPr>
            <w:t>防人員或輻防管理人員前來處理。</w:t>
          </w:r>
        </w:sdtContent>
      </w:sdt>
    </w:p>
    <w:p w14:paraId="00000151" w14:textId="77777777" w:rsidR="00231EDA" w:rsidRDefault="00937219">
      <w:pPr>
        <w:pBdr>
          <w:top w:val="nil"/>
          <w:left w:val="nil"/>
          <w:bottom w:val="nil"/>
          <w:right w:val="nil"/>
          <w:between w:val="nil"/>
        </w:pBdr>
        <w:spacing w:line="240" w:lineRule="auto"/>
        <w:ind w:left="0" w:hanging="2"/>
        <w:jc w:val="both"/>
      </w:pPr>
      <w:r>
        <w:t xml:space="preserve">In case of a fire in a radioactive material worksite, firefighting and fire containment shall be done immediately by </w:t>
      </w:r>
      <w:proofErr w:type="gramStart"/>
      <w:r>
        <w:t>making reference</w:t>
      </w:r>
      <w:proofErr w:type="gramEnd"/>
      <w:r>
        <w:t xml:space="preserve"> to the Material Safety Data Sheet (MSDS). Also, a designated radiation protection officer or radiation protection manager </w:t>
      </w:r>
      <w:r>
        <w:t>shall be notified to handle the situation.</w:t>
      </w:r>
    </w:p>
    <w:p w14:paraId="00000152" w14:textId="77777777" w:rsidR="00231EDA" w:rsidRDefault="00937219">
      <w:pPr>
        <w:numPr>
          <w:ilvl w:val="0"/>
          <w:numId w:val="7"/>
        </w:numPr>
        <w:pBdr>
          <w:top w:val="nil"/>
          <w:left w:val="nil"/>
          <w:bottom w:val="nil"/>
          <w:right w:val="nil"/>
          <w:between w:val="nil"/>
        </w:pBdr>
        <w:spacing w:line="240" w:lineRule="auto"/>
        <w:ind w:left="0" w:hanging="2"/>
        <w:jc w:val="both"/>
        <w:rPr>
          <w:color w:val="000000"/>
        </w:rPr>
      </w:pPr>
      <w:sdt>
        <w:sdtPr>
          <w:tag w:val="goog_rdk_156"/>
          <w:id w:val="-1082532219"/>
        </w:sdtPr>
        <w:sdtEndPr/>
        <w:sdtContent>
          <w:r>
            <w:rPr>
              <w:rFonts w:ascii="Gungsuh" w:eastAsia="Gungsuh" w:hAnsi="Gungsuh" w:cs="Gungsuh"/>
              <w:color w:val="000000"/>
            </w:rPr>
            <w:t>災害未達放射性物質存放處時，應迅速將放射性物質</w:t>
          </w:r>
          <w:proofErr w:type="gramStart"/>
          <w:r>
            <w:rPr>
              <w:rFonts w:ascii="Gungsuh" w:eastAsia="Gungsuh" w:hAnsi="Gungsuh" w:cs="Gungsuh"/>
              <w:color w:val="000000"/>
            </w:rPr>
            <w:t>連同屏蔽移</w:t>
          </w:r>
          <w:proofErr w:type="gramEnd"/>
          <w:r>
            <w:rPr>
              <w:rFonts w:ascii="Gungsuh" w:eastAsia="Gungsuh" w:hAnsi="Gungsuh" w:cs="Gungsuh"/>
              <w:color w:val="000000"/>
            </w:rPr>
            <w:t>至安全地區，並派人看守。</w:t>
          </w:r>
        </w:sdtContent>
      </w:sdt>
    </w:p>
    <w:p w14:paraId="00000153" w14:textId="77777777" w:rsidR="00231EDA" w:rsidRDefault="00937219">
      <w:pPr>
        <w:pBdr>
          <w:top w:val="nil"/>
          <w:left w:val="nil"/>
          <w:bottom w:val="nil"/>
          <w:right w:val="nil"/>
          <w:between w:val="nil"/>
        </w:pBdr>
        <w:spacing w:line="240" w:lineRule="auto"/>
        <w:ind w:left="0" w:hanging="2"/>
        <w:jc w:val="both"/>
      </w:pPr>
      <w:r>
        <w:t>If the hazard has not reached the radioactive material storage area, the radioactive material along with their shielding shall be moved promptly to a safe location, and a</w:t>
      </w:r>
      <w:r>
        <w:t xml:space="preserve"> designated person shall be assigned to keep watch of the material.</w:t>
      </w:r>
    </w:p>
    <w:p w14:paraId="00000154" w14:textId="77777777" w:rsidR="00231EDA" w:rsidRDefault="00937219">
      <w:pPr>
        <w:numPr>
          <w:ilvl w:val="0"/>
          <w:numId w:val="7"/>
        </w:numPr>
        <w:pBdr>
          <w:top w:val="nil"/>
          <w:left w:val="nil"/>
          <w:bottom w:val="nil"/>
          <w:right w:val="nil"/>
          <w:between w:val="nil"/>
        </w:pBdr>
        <w:spacing w:line="240" w:lineRule="auto"/>
        <w:ind w:left="0" w:hanging="2"/>
        <w:jc w:val="both"/>
        <w:rPr>
          <w:color w:val="000000"/>
        </w:rPr>
      </w:pPr>
      <w:sdt>
        <w:sdtPr>
          <w:tag w:val="goog_rdk_157"/>
          <w:id w:val="-2119442270"/>
        </w:sdtPr>
        <w:sdtEndPr/>
        <w:sdtContent>
          <w:r>
            <w:rPr>
              <w:rFonts w:ascii="Gungsuh" w:eastAsia="Gungsuh" w:hAnsi="Gungsuh" w:cs="Gungsuh"/>
              <w:color w:val="000000"/>
            </w:rPr>
            <w:t>若災害已達放射性物質存放處，應迅速將現場空調通風系統關閉，採取適當方法撲滅火災。若災害已無法控制，應立即通知相關</w:t>
          </w:r>
          <w:proofErr w:type="gramStart"/>
          <w:r>
            <w:rPr>
              <w:rFonts w:ascii="Gungsuh" w:eastAsia="Gungsuh" w:hAnsi="Gungsuh" w:cs="Gungsuh"/>
              <w:color w:val="000000"/>
            </w:rPr>
            <w:t>人員撒離現場</w:t>
          </w:r>
          <w:proofErr w:type="gramEnd"/>
          <w:r>
            <w:rPr>
              <w:rFonts w:ascii="Gungsuh" w:eastAsia="Gungsuh" w:hAnsi="Gungsuh" w:cs="Gungsuh"/>
              <w:color w:val="000000"/>
            </w:rPr>
            <w:t>，進行場所管制，禁止非工作人員接近。</w:t>
          </w:r>
        </w:sdtContent>
      </w:sdt>
    </w:p>
    <w:p w14:paraId="00000155" w14:textId="77777777" w:rsidR="00231EDA" w:rsidRDefault="00937219">
      <w:pPr>
        <w:pBdr>
          <w:top w:val="nil"/>
          <w:left w:val="nil"/>
          <w:bottom w:val="nil"/>
          <w:right w:val="nil"/>
          <w:between w:val="nil"/>
        </w:pBdr>
        <w:spacing w:line="240" w:lineRule="auto"/>
        <w:ind w:left="0" w:hanging="2"/>
        <w:jc w:val="both"/>
      </w:pPr>
      <w:r>
        <w:t>If the hazard has reached the radioactive material storage area, the air conditioning and ventilation sys</w:t>
      </w:r>
      <w:r>
        <w:t>tems shall be shut down promptly, and the fire shall be extinguished in the appropriate way. If the hazard has been out of control, relevant personnel shall be notified to evacuate the scene immediately. Site control shall then be implemented, and non-work</w:t>
      </w:r>
      <w:r>
        <w:t>ing staff are prohibited to come near the area.</w:t>
      </w:r>
    </w:p>
    <w:p w14:paraId="00000156" w14:textId="77777777" w:rsidR="00231EDA" w:rsidRDefault="00937219">
      <w:pPr>
        <w:numPr>
          <w:ilvl w:val="0"/>
          <w:numId w:val="7"/>
        </w:numPr>
        <w:pBdr>
          <w:top w:val="nil"/>
          <w:left w:val="nil"/>
          <w:bottom w:val="nil"/>
          <w:right w:val="nil"/>
          <w:between w:val="nil"/>
        </w:pBdr>
        <w:spacing w:line="240" w:lineRule="auto"/>
        <w:ind w:left="0" w:hanging="2"/>
        <w:jc w:val="both"/>
        <w:rPr>
          <w:color w:val="000000"/>
        </w:rPr>
      </w:pPr>
      <w:sdt>
        <w:sdtPr>
          <w:tag w:val="goog_rdk_158"/>
          <w:id w:val="224346802"/>
        </w:sdtPr>
        <w:sdtEndPr/>
        <w:sdtContent>
          <w:r>
            <w:rPr>
              <w:rFonts w:ascii="Gungsuh" w:eastAsia="Gungsuh" w:hAnsi="Gungsuh" w:cs="Gungsuh"/>
              <w:color w:val="000000"/>
            </w:rPr>
            <w:t>請求消防單位支援時，若有放射性物質仍未移至安全地區，應提醒抵達現場之消防人員有關輻射相關資訊，例如放射性物質位置、放射性物質外觀。</w:t>
          </w:r>
        </w:sdtContent>
      </w:sdt>
    </w:p>
    <w:p w14:paraId="00000157" w14:textId="77777777" w:rsidR="00231EDA" w:rsidRDefault="00937219">
      <w:pPr>
        <w:pBdr>
          <w:top w:val="nil"/>
          <w:left w:val="nil"/>
          <w:bottom w:val="nil"/>
          <w:right w:val="nil"/>
          <w:between w:val="nil"/>
        </w:pBdr>
        <w:spacing w:line="240" w:lineRule="auto"/>
        <w:ind w:left="0" w:hanging="2"/>
        <w:jc w:val="both"/>
      </w:pPr>
      <w:r>
        <w:t>When assistance from the fire department is requested, the arriving firefighters shall be informed of the radiation-related details, such as</w:t>
      </w:r>
      <w:r>
        <w:t xml:space="preserve"> the location and appearance of the radioactive material if the radioactive material has not been moved to a safe area.</w:t>
      </w:r>
    </w:p>
    <w:p w14:paraId="00000158" w14:textId="77777777" w:rsidR="00231EDA" w:rsidRDefault="00937219">
      <w:pPr>
        <w:numPr>
          <w:ilvl w:val="0"/>
          <w:numId w:val="7"/>
        </w:numPr>
        <w:pBdr>
          <w:top w:val="nil"/>
          <w:left w:val="nil"/>
          <w:bottom w:val="nil"/>
          <w:right w:val="nil"/>
          <w:between w:val="nil"/>
        </w:pBdr>
        <w:spacing w:line="240" w:lineRule="auto"/>
        <w:ind w:left="0" w:hanging="2"/>
        <w:jc w:val="both"/>
        <w:rPr>
          <w:color w:val="000000"/>
        </w:rPr>
      </w:pPr>
      <w:sdt>
        <w:sdtPr>
          <w:tag w:val="goog_rdk_159"/>
          <w:id w:val="36936144"/>
        </w:sdtPr>
        <w:sdtEndPr/>
        <w:sdtContent>
          <w:r>
            <w:rPr>
              <w:rFonts w:ascii="Gungsuh" w:eastAsia="Gungsuh" w:hAnsi="Gungsuh" w:cs="Gungsuh"/>
              <w:color w:val="000000"/>
            </w:rPr>
            <w:t>火災經撲滅後，由</w:t>
          </w:r>
          <w:proofErr w:type="gramStart"/>
          <w:r>
            <w:rPr>
              <w:rFonts w:ascii="Gungsuh" w:eastAsia="Gungsuh" w:hAnsi="Gungsuh" w:cs="Gungsuh"/>
              <w:color w:val="000000"/>
            </w:rPr>
            <w:t>輻</w:t>
          </w:r>
          <w:proofErr w:type="gramEnd"/>
          <w:r>
            <w:rPr>
              <w:rFonts w:ascii="Gungsuh" w:eastAsia="Gungsuh" w:hAnsi="Gungsuh" w:cs="Gungsuh"/>
              <w:color w:val="000000"/>
            </w:rPr>
            <w:t>防人員或輻防管理人員委託輻射偵測業者對現場、放射性物質及</w:t>
          </w:r>
          <w:proofErr w:type="gramStart"/>
          <w:r>
            <w:rPr>
              <w:rFonts w:ascii="Gungsuh" w:eastAsia="Gungsuh" w:hAnsi="Gungsuh" w:cs="Gungsuh"/>
              <w:color w:val="000000"/>
            </w:rPr>
            <w:t>屏蔽進行</w:t>
          </w:r>
          <w:proofErr w:type="gramEnd"/>
          <w:r>
            <w:rPr>
              <w:rFonts w:ascii="Gungsuh" w:eastAsia="Gungsuh" w:hAnsi="Gungsuh" w:cs="Gungsuh"/>
              <w:color w:val="000000"/>
            </w:rPr>
            <w:t>偵檢，檢查放射性物質有無洩漏，確定輻射強度，劃定管制區。</w:t>
          </w:r>
        </w:sdtContent>
      </w:sdt>
    </w:p>
    <w:p w14:paraId="00000159" w14:textId="77777777" w:rsidR="00231EDA" w:rsidRDefault="00937219">
      <w:pPr>
        <w:pBdr>
          <w:top w:val="nil"/>
          <w:left w:val="nil"/>
          <w:bottom w:val="nil"/>
          <w:right w:val="nil"/>
          <w:between w:val="nil"/>
        </w:pBdr>
        <w:spacing w:line="240" w:lineRule="auto"/>
        <w:ind w:left="0" w:hanging="2"/>
        <w:jc w:val="both"/>
      </w:pPr>
      <w:r>
        <w:t>After the fire is extinguished, the radiation protection officer</w:t>
      </w:r>
      <w:r>
        <w:t xml:space="preserve"> or radiation protection manager shall commission a radiation detection service provider for inspections on the site, radioactive material, and shielding to check for any radioactive material leakage, ascertain the radiation intensity, and delineate the re</w:t>
      </w:r>
      <w:r>
        <w:t>stricted area.</w:t>
      </w:r>
    </w:p>
    <w:p w14:paraId="0000015A" w14:textId="77777777" w:rsidR="00231EDA" w:rsidRDefault="00937219">
      <w:pPr>
        <w:numPr>
          <w:ilvl w:val="0"/>
          <w:numId w:val="7"/>
        </w:numPr>
        <w:pBdr>
          <w:top w:val="nil"/>
          <w:left w:val="nil"/>
          <w:bottom w:val="nil"/>
          <w:right w:val="nil"/>
          <w:between w:val="nil"/>
        </w:pBdr>
        <w:spacing w:line="240" w:lineRule="auto"/>
        <w:ind w:left="0" w:hanging="2"/>
        <w:jc w:val="both"/>
        <w:rPr>
          <w:color w:val="000000"/>
        </w:rPr>
      </w:pPr>
      <w:sdt>
        <w:sdtPr>
          <w:tag w:val="goog_rdk_160"/>
          <w:id w:val="827564269"/>
        </w:sdtPr>
        <w:sdtEndPr/>
        <w:sdtContent>
          <w:r>
            <w:rPr>
              <w:rFonts w:ascii="Gungsuh" w:eastAsia="Gungsuh" w:hAnsi="Gungsuh" w:cs="Gungsuh"/>
              <w:color w:val="000000"/>
            </w:rPr>
            <w:t>若放射性物質有洩漏現象，</w:t>
          </w:r>
          <w:proofErr w:type="gramStart"/>
          <w:r>
            <w:rPr>
              <w:rFonts w:ascii="Gungsuh" w:eastAsia="Gungsuh" w:hAnsi="Gungsuh" w:cs="Gungsuh"/>
              <w:color w:val="000000"/>
            </w:rPr>
            <w:t>輻</w:t>
          </w:r>
          <w:proofErr w:type="gramEnd"/>
          <w:r>
            <w:rPr>
              <w:rFonts w:ascii="Gungsuh" w:eastAsia="Gungsuh" w:hAnsi="Gungsuh" w:cs="Gungsuh"/>
              <w:color w:val="000000"/>
            </w:rPr>
            <w:t>防人員或輻防管理人員應採取適當措施，阻止或減緩放射性物質洩漏，防止污染面積擴大，並對放射性物質作適當之處理，必要時，進行污染地區或污染物去污，污染廢棄物集中處理。</w:t>
          </w:r>
        </w:sdtContent>
      </w:sdt>
    </w:p>
    <w:p w14:paraId="0000015B" w14:textId="77777777" w:rsidR="00231EDA" w:rsidRDefault="00937219">
      <w:pPr>
        <w:pBdr>
          <w:top w:val="nil"/>
          <w:left w:val="nil"/>
          <w:bottom w:val="nil"/>
          <w:right w:val="nil"/>
          <w:between w:val="nil"/>
        </w:pBdr>
        <w:spacing w:line="240" w:lineRule="auto"/>
        <w:ind w:left="0" w:hanging="2"/>
        <w:jc w:val="both"/>
      </w:pPr>
      <w:r>
        <w:t xml:space="preserve">If there is a radioactive material leakage, the radiation protection officer or radiation protection manager shall take appropriate measures to </w:t>
      </w:r>
      <w:r>
        <w:t>stop or slow down the radioactive material leakage, prevent the spread of contamination, and handle the radioactive material properly. The affected area or contaminated items shall be decontaminated if necessary, and the contaminated waste shall be gathere</w:t>
      </w:r>
      <w:r>
        <w:t>d for centralized disposal.</w:t>
      </w:r>
    </w:p>
    <w:p w14:paraId="0000015C" w14:textId="77777777" w:rsidR="00231EDA" w:rsidRDefault="00937219">
      <w:pPr>
        <w:numPr>
          <w:ilvl w:val="0"/>
          <w:numId w:val="7"/>
        </w:numPr>
        <w:pBdr>
          <w:top w:val="nil"/>
          <w:left w:val="nil"/>
          <w:bottom w:val="nil"/>
          <w:right w:val="nil"/>
          <w:between w:val="nil"/>
        </w:pBdr>
        <w:spacing w:line="240" w:lineRule="auto"/>
        <w:ind w:left="0" w:hanging="2"/>
        <w:jc w:val="both"/>
        <w:rPr>
          <w:color w:val="000000"/>
        </w:rPr>
      </w:pPr>
      <w:sdt>
        <w:sdtPr>
          <w:tag w:val="goog_rdk_161"/>
          <w:id w:val="162991607"/>
        </w:sdtPr>
        <w:sdtEndPr/>
        <w:sdtContent>
          <w:r>
            <w:rPr>
              <w:rFonts w:ascii="Gungsuh" w:eastAsia="Gungsuh" w:hAnsi="Gungsuh" w:cs="Gungsuh"/>
              <w:color w:val="000000"/>
            </w:rPr>
            <w:t>放射性物質作業場所於火災後，造成作業場所</w:t>
          </w:r>
          <w:proofErr w:type="gramStart"/>
          <w:r>
            <w:rPr>
              <w:rFonts w:ascii="Gungsuh" w:eastAsia="Gungsuh" w:hAnsi="Gungsuh" w:cs="Gungsuh"/>
              <w:color w:val="000000"/>
            </w:rPr>
            <w:t>屏蔽或</w:t>
          </w:r>
          <w:proofErr w:type="gramEnd"/>
          <w:r>
            <w:rPr>
              <w:rFonts w:ascii="Gungsuh" w:eastAsia="Gungsuh" w:hAnsi="Gungsuh" w:cs="Gungsuh"/>
              <w:color w:val="000000"/>
            </w:rPr>
            <w:t>防止輻射洩漏設施損壞，有輻射安全之虞時，應於火災發生後</w:t>
          </w:r>
          <w:r>
            <w:rPr>
              <w:rFonts w:ascii="Gungsuh" w:eastAsia="Gungsuh" w:hAnsi="Gungsuh" w:cs="Gungsuh"/>
              <w:color w:val="000000"/>
            </w:rPr>
            <w:t>24</w:t>
          </w:r>
          <w:r>
            <w:rPr>
              <w:rFonts w:ascii="Gungsuh" w:eastAsia="Gungsuh" w:hAnsi="Gungsuh" w:cs="Gungsuh"/>
              <w:color w:val="000000"/>
            </w:rPr>
            <w:t>小時內向原能會通報</w:t>
          </w:r>
        </w:sdtContent>
      </w:sdt>
    </w:p>
    <w:p w14:paraId="0000015D" w14:textId="77777777" w:rsidR="00231EDA" w:rsidRDefault="00937219">
      <w:pPr>
        <w:pBdr>
          <w:top w:val="nil"/>
          <w:left w:val="nil"/>
          <w:bottom w:val="nil"/>
          <w:right w:val="nil"/>
          <w:between w:val="nil"/>
        </w:pBdr>
        <w:spacing w:line="240" w:lineRule="auto"/>
        <w:ind w:left="0" w:hanging="2"/>
        <w:jc w:val="both"/>
      </w:pPr>
      <w:r>
        <w:t>If a fire in the radioactive material worksite damages the shielding or anti-leakage facilities of the site, posing a radiation safety risk, the Atomic Energy Counc</w:t>
      </w:r>
      <w:r>
        <w:t>il shall be notified within 24 hours of the fire.</w:t>
      </w:r>
    </w:p>
    <w:p w14:paraId="0000015E" w14:textId="77777777" w:rsidR="00231EDA" w:rsidRDefault="00231EDA">
      <w:pPr>
        <w:pBdr>
          <w:top w:val="nil"/>
          <w:left w:val="nil"/>
          <w:bottom w:val="nil"/>
          <w:right w:val="nil"/>
          <w:between w:val="nil"/>
        </w:pBdr>
        <w:spacing w:line="240" w:lineRule="auto"/>
        <w:ind w:left="0" w:hanging="2"/>
        <w:jc w:val="both"/>
        <w:rPr>
          <w:color w:val="000000"/>
        </w:rPr>
      </w:pPr>
    </w:p>
    <w:p w14:paraId="0000015F" w14:textId="77777777" w:rsidR="00231EDA" w:rsidRDefault="00937219">
      <w:pPr>
        <w:numPr>
          <w:ilvl w:val="0"/>
          <w:numId w:val="7"/>
        </w:numPr>
        <w:pBdr>
          <w:top w:val="nil"/>
          <w:left w:val="nil"/>
          <w:bottom w:val="nil"/>
          <w:right w:val="nil"/>
          <w:between w:val="nil"/>
        </w:pBdr>
        <w:spacing w:line="240" w:lineRule="auto"/>
        <w:ind w:left="0" w:hanging="2"/>
        <w:jc w:val="both"/>
        <w:rPr>
          <w:color w:val="000000"/>
        </w:rPr>
      </w:pPr>
      <w:sdt>
        <w:sdtPr>
          <w:tag w:val="goog_rdk_162"/>
          <w:id w:val="417372109"/>
        </w:sdtPr>
        <w:sdtEndPr/>
        <w:sdtContent>
          <w:r>
            <w:rPr>
              <w:rFonts w:ascii="Gungsuh" w:eastAsia="Gungsuh" w:hAnsi="Gungsuh" w:cs="Gungsuh"/>
              <w:color w:val="000000"/>
            </w:rPr>
            <w:t>指定之</w:t>
          </w:r>
          <w:proofErr w:type="gramStart"/>
          <w:r>
            <w:rPr>
              <w:rFonts w:ascii="Gungsuh" w:eastAsia="Gungsuh" w:hAnsi="Gungsuh" w:cs="Gungsuh"/>
              <w:color w:val="000000"/>
            </w:rPr>
            <w:t>輻</w:t>
          </w:r>
          <w:proofErr w:type="gramEnd"/>
          <w:r>
            <w:rPr>
              <w:rFonts w:ascii="Gungsuh" w:eastAsia="Gungsuh" w:hAnsi="Gungsuh" w:cs="Gungsuh"/>
              <w:color w:val="000000"/>
            </w:rPr>
            <w:t>防人員或輻防管理人員</w:t>
          </w:r>
          <w:r>
            <w:rPr>
              <w:rFonts w:ascii="Gungsuh" w:eastAsia="Gungsuh" w:hAnsi="Gungsuh" w:cs="Gungsuh"/>
              <w:color w:val="000000"/>
            </w:rPr>
            <w:t>(</w:t>
          </w:r>
          <w:r>
            <w:rPr>
              <w:rFonts w:ascii="Gungsuh" w:eastAsia="Gungsuh" w:hAnsi="Gungsuh" w:cs="Gungsuh"/>
              <w:color w:val="000000"/>
            </w:rPr>
            <w:t>含代理人</w:t>
          </w:r>
          <w:r>
            <w:rPr>
              <w:rFonts w:ascii="Gungsuh" w:eastAsia="Gungsuh" w:hAnsi="Gungsuh" w:cs="Gungsuh"/>
              <w:color w:val="000000"/>
            </w:rPr>
            <w:t>)</w:t>
          </w:r>
          <w:r>
            <w:rPr>
              <w:rFonts w:ascii="Gungsuh" w:eastAsia="Gungsuh" w:hAnsi="Gungsuh" w:cs="Gungsuh"/>
              <w:color w:val="000000"/>
            </w:rPr>
            <w:t>名冊及聯絡電話</w:t>
          </w:r>
        </w:sdtContent>
      </w:sdt>
    </w:p>
    <w:p w14:paraId="00000160" w14:textId="77777777" w:rsidR="00231EDA" w:rsidRDefault="00937219">
      <w:pPr>
        <w:pBdr>
          <w:top w:val="nil"/>
          <w:left w:val="nil"/>
          <w:bottom w:val="nil"/>
          <w:right w:val="nil"/>
          <w:between w:val="nil"/>
        </w:pBdr>
        <w:spacing w:line="240" w:lineRule="auto"/>
        <w:ind w:left="0" w:hanging="2"/>
        <w:jc w:val="both"/>
      </w:pPr>
      <w:r>
        <w:t>The roster and contact numbers of the designated radiation protection officer or radiation protection manager (including the deputy)</w:t>
      </w:r>
    </w:p>
    <w:tbl>
      <w:tblPr>
        <w:tblStyle w:val="af0"/>
        <w:tblW w:w="8745" w:type="dxa"/>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0"/>
        <w:gridCol w:w="1200"/>
        <w:gridCol w:w="1635"/>
        <w:gridCol w:w="3960"/>
      </w:tblGrid>
      <w:tr w:rsidR="00231EDA" w14:paraId="0B4B0B26" w14:textId="77777777">
        <w:trPr>
          <w:trHeight w:val="340"/>
        </w:trPr>
        <w:tc>
          <w:tcPr>
            <w:tcW w:w="1950" w:type="dxa"/>
            <w:vAlign w:val="center"/>
          </w:tcPr>
          <w:p w14:paraId="00000161" w14:textId="77777777" w:rsidR="00231EDA" w:rsidRDefault="00231EDA">
            <w:pPr>
              <w:pBdr>
                <w:top w:val="nil"/>
                <w:left w:val="nil"/>
                <w:bottom w:val="nil"/>
                <w:right w:val="nil"/>
                <w:between w:val="nil"/>
              </w:pBdr>
              <w:spacing w:line="240" w:lineRule="auto"/>
              <w:ind w:left="0" w:hanging="2"/>
              <w:jc w:val="center"/>
              <w:rPr>
                <w:color w:val="000000"/>
              </w:rPr>
            </w:pPr>
          </w:p>
        </w:tc>
        <w:tc>
          <w:tcPr>
            <w:tcW w:w="1200" w:type="dxa"/>
            <w:vAlign w:val="center"/>
          </w:tcPr>
          <w:p w14:paraId="00000162" w14:textId="77777777" w:rsidR="00231EDA" w:rsidRDefault="00937219">
            <w:pPr>
              <w:pBdr>
                <w:top w:val="nil"/>
                <w:left w:val="nil"/>
                <w:bottom w:val="nil"/>
                <w:right w:val="nil"/>
                <w:between w:val="nil"/>
              </w:pBdr>
              <w:spacing w:line="240" w:lineRule="auto"/>
              <w:ind w:left="0" w:hanging="2"/>
              <w:jc w:val="center"/>
              <w:rPr>
                <w:color w:val="000000"/>
              </w:rPr>
            </w:pPr>
            <w:sdt>
              <w:sdtPr>
                <w:tag w:val="goog_rdk_163"/>
                <w:id w:val="-486479643"/>
              </w:sdtPr>
              <w:sdtEndPr/>
              <w:sdtContent>
                <w:r>
                  <w:rPr>
                    <w:rFonts w:ascii="Gungsuh" w:eastAsia="Gungsuh" w:hAnsi="Gungsuh" w:cs="Gungsuh"/>
                    <w:color w:val="000000"/>
                  </w:rPr>
                  <w:t>姓名</w:t>
                </w:r>
              </w:sdtContent>
            </w:sdt>
          </w:p>
          <w:p w14:paraId="00000163" w14:textId="77777777" w:rsidR="00231EDA" w:rsidRDefault="00937219">
            <w:pPr>
              <w:pBdr>
                <w:top w:val="nil"/>
                <w:left w:val="nil"/>
                <w:bottom w:val="nil"/>
                <w:right w:val="nil"/>
                <w:between w:val="nil"/>
              </w:pBdr>
              <w:spacing w:line="240" w:lineRule="auto"/>
              <w:ind w:left="0" w:hanging="2"/>
              <w:jc w:val="center"/>
            </w:pPr>
            <w:r>
              <w:t>Name</w:t>
            </w:r>
          </w:p>
        </w:tc>
        <w:tc>
          <w:tcPr>
            <w:tcW w:w="1635" w:type="dxa"/>
            <w:vAlign w:val="center"/>
          </w:tcPr>
          <w:p w14:paraId="00000164" w14:textId="77777777" w:rsidR="00231EDA" w:rsidRDefault="00937219">
            <w:pPr>
              <w:pBdr>
                <w:top w:val="nil"/>
                <w:left w:val="nil"/>
                <w:bottom w:val="nil"/>
                <w:right w:val="nil"/>
                <w:between w:val="nil"/>
              </w:pBdr>
              <w:spacing w:line="240" w:lineRule="auto"/>
              <w:ind w:left="0" w:hanging="2"/>
              <w:jc w:val="center"/>
              <w:rPr>
                <w:color w:val="000000"/>
              </w:rPr>
            </w:pPr>
            <w:sdt>
              <w:sdtPr>
                <w:tag w:val="goog_rdk_164"/>
                <w:id w:val="168766350"/>
              </w:sdtPr>
              <w:sdtEndPr/>
              <w:sdtContent>
                <w:r>
                  <w:rPr>
                    <w:rFonts w:ascii="Gungsuh" w:eastAsia="Gungsuh" w:hAnsi="Gungsuh" w:cs="Gungsuh"/>
                    <w:color w:val="000000"/>
                  </w:rPr>
                  <w:t>職稱</w:t>
                </w:r>
              </w:sdtContent>
            </w:sdt>
          </w:p>
          <w:p w14:paraId="00000165" w14:textId="77777777" w:rsidR="00231EDA" w:rsidRDefault="00937219">
            <w:pPr>
              <w:pBdr>
                <w:top w:val="nil"/>
                <w:left w:val="nil"/>
                <w:bottom w:val="nil"/>
                <w:right w:val="nil"/>
                <w:between w:val="nil"/>
              </w:pBdr>
              <w:spacing w:line="240" w:lineRule="auto"/>
              <w:ind w:left="0" w:hanging="2"/>
              <w:jc w:val="center"/>
            </w:pPr>
            <w:r>
              <w:t>Job Title</w:t>
            </w:r>
          </w:p>
        </w:tc>
        <w:tc>
          <w:tcPr>
            <w:tcW w:w="3960" w:type="dxa"/>
            <w:vAlign w:val="center"/>
          </w:tcPr>
          <w:p w14:paraId="00000166" w14:textId="77777777" w:rsidR="00231EDA" w:rsidRDefault="00937219">
            <w:pPr>
              <w:pBdr>
                <w:top w:val="nil"/>
                <w:left w:val="nil"/>
                <w:bottom w:val="nil"/>
                <w:right w:val="nil"/>
                <w:between w:val="nil"/>
              </w:pBdr>
              <w:spacing w:line="240" w:lineRule="auto"/>
              <w:ind w:left="0" w:hanging="2"/>
              <w:jc w:val="center"/>
            </w:pPr>
            <w:sdt>
              <w:sdtPr>
                <w:tag w:val="goog_rdk_165"/>
                <w:id w:val="772676879"/>
              </w:sdtPr>
              <w:sdtEndPr/>
              <w:sdtContent>
                <w:r>
                  <w:rPr>
                    <w:rFonts w:ascii="Gungsuh" w:eastAsia="Gungsuh" w:hAnsi="Gungsuh" w:cs="Gungsuh"/>
                    <w:color w:val="000000"/>
                  </w:rPr>
                  <w:t>聯絡電話</w:t>
                </w:r>
                <w:r>
                  <w:rPr>
                    <w:rFonts w:ascii="Gungsuh" w:eastAsia="Gungsuh" w:hAnsi="Gungsuh" w:cs="Gungsuh"/>
                    <w:color w:val="000000"/>
                  </w:rPr>
                  <w:t>(</w:t>
                </w:r>
                <w:r>
                  <w:rPr>
                    <w:rFonts w:ascii="Gungsuh" w:eastAsia="Gungsuh" w:hAnsi="Gungsuh" w:cs="Gungsuh"/>
                    <w:color w:val="000000"/>
                  </w:rPr>
                  <w:t>上班、非上班</w:t>
                </w:r>
                <w:r>
                  <w:rPr>
                    <w:rFonts w:ascii="Gungsuh" w:eastAsia="Gungsuh" w:hAnsi="Gungsuh" w:cs="Gungsuh"/>
                    <w:color w:val="000000"/>
                  </w:rPr>
                  <w:t>)</w:t>
                </w:r>
              </w:sdtContent>
            </w:sdt>
          </w:p>
          <w:p w14:paraId="00000167" w14:textId="77777777" w:rsidR="00231EDA" w:rsidRDefault="00937219">
            <w:pPr>
              <w:pBdr>
                <w:top w:val="nil"/>
                <w:left w:val="nil"/>
                <w:bottom w:val="nil"/>
                <w:right w:val="nil"/>
                <w:between w:val="nil"/>
              </w:pBdr>
              <w:spacing w:line="240" w:lineRule="auto"/>
              <w:ind w:left="0" w:hanging="2"/>
              <w:jc w:val="center"/>
            </w:pPr>
            <w:r>
              <w:t>Contact No. (Office hours/Non-office hours)</w:t>
            </w:r>
          </w:p>
        </w:tc>
      </w:tr>
      <w:tr w:rsidR="00231EDA" w14:paraId="5DEFE87F" w14:textId="77777777">
        <w:trPr>
          <w:trHeight w:val="340"/>
        </w:trPr>
        <w:tc>
          <w:tcPr>
            <w:tcW w:w="1950" w:type="dxa"/>
            <w:vAlign w:val="center"/>
          </w:tcPr>
          <w:p w14:paraId="00000168" w14:textId="77777777" w:rsidR="00231EDA" w:rsidRDefault="00937219">
            <w:pPr>
              <w:pBdr>
                <w:top w:val="nil"/>
                <w:left w:val="nil"/>
                <w:bottom w:val="nil"/>
                <w:right w:val="nil"/>
                <w:between w:val="nil"/>
              </w:pBdr>
              <w:spacing w:line="240" w:lineRule="auto"/>
              <w:ind w:left="0" w:hanging="2"/>
              <w:jc w:val="center"/>
              <w:rPr>
                <w:color w:val="000000"/>
              </w:rPr>
            </w:pPr>
            <w:sdt>
              <w:sdtPr>
                <w:tag w:val="goog_rdk_166"/>
                <w:id w:val="-1309783208"/>
              </w:sdtPr>
              <w:sdtEndPr/>
              <w:sdtContent>
                <w:r>
                  <w:rPr>
                    <w:rFonts w:ascii="Gungsuh" w:eastAsia="Gungsuh" w:hAnsi="Gungsuh" w:cs="Gungsuh"/>
                    <w:color w:val="000000"/>
                  </w:rPr>
                  <w:t>指定之</w:t>
                </w:r>
                <w:proofErr w:type="gramStart"/>
                <w:r>
                  <w:rPr>
                    <w:rFonts w:ascii="Gungsuh" w:eastAsia="Gungsuh" w:hAnsi="Gungsuh" w:cs="Gungsuh"/>
                    <w:color w:val="000000"/>
                  </w:rPr>
                  <w:t>輻</w:t>
                </w:r>
                <w:proofErr w:type="gramEnd"/>
                <w:r>
                  <w:rPr>
                    <w:rFonts w:ascii="Gungsuh" w:eastAsia="Gungsuh" w:hAnsi="Gungsuh" w:cs="Gungsuh"/>
                    <w:color w:val="000000"/>
                  </w:rPr>
                  <w:t>防人員</w:t>
                </w:r>
              </w:sdtContent>
            </w:sdt>
          </w:p>
          <w:p w14:paraId="00000169" w14:textId="77777777" w:rsidR="00231EDA" w:rsidRDefault="00937219">
            <w:pPr>
              <w:pBdr>
                <w:top w:val="nil"/>
                <w:left w:val="nil"/>
                <w:bottom w:val="nil"/>
                <w:right w:val="nil"/>
                <w:between w:val="nil"/>
              </w:pBdr>
              <w:spacing w:line="240" w:lineRule="auto"/>
              <w:ind w:left="0" w:hanging="2"/>
              <w:jc w:val="center"/>
            </w:pPr>
            <w:r>
              <w:t>Designated radiation protection officer</w:t>
            </w:r>
          </w:p>
        </w:tc>
        <w:tc>
          <w:tcPr>
            <w:tcW w:w="1200" w:type="dxa"/>
            <w:vAlign w:val="center"/>
          </w:tcPr>
          <w:p w14:paraId="0000016A" w14:textId="77777777" w:rsidR="00231EDA" w:rsidRDefault="00937219">
            <w:pPr>
              <w:pBdr>
                <w:top w:val="nil"/>
                <w:left w:val="nil"/>
                <w:bottom w:val="nil"/>
                <w:right w:val="nil"/>
                <w:between w:val="nil"/>
              </w:pBdr>
              <w:spacing w:line="240" w:lineRule="auto"/>
              <w:ind w:left="0" w:hanging="2"/>
              <w:jc w:val="center"/>
              <w:rPr>
                <w:color w:val="000000"/>
              </w:rPr>
            </w:pPr>
            <w:sdt>
              <w:sdtPr>
                <w:tag w:val="goog_rdk_167"/>
                <w:id w:val="-955485636"/>
              </w:sdtPr>
              <w:sdtEndPr/>
              <w:sdtContent>
                <w:r>
                  <w:rPr>
                    <w:rFonts w:ascii="Gungsuh" w:eastAsia="Gungsuh" w:hAnsi="Gungsuh" w:cs="Gungsuh"/>
                    <w:color w:val="000000"/>
                  </w:rPr>
                  <w:t>盧奕珊</w:t>
                </w:r>
              </w:sdtContent>
            </w:sdt>
          </w:p>
          <w:p w14:paraId="0000016B" w14:textId="77777777" w:rsidR="00231EDA" w:rsidRDefault="00937219">
            <w:pPr>
              <w:pBdr>
                <w:top w:val="nil"/>
                <w:left w:val="nil"/>
                <w:bottom w:val="nil"/>
                <w:right w:val="nil"/>
                <w:between w:val="nil"/>
              </w:pBdr>
              <w:spacing w:line="240" w:lineRule="auto"/>
              <w:ind w:left="0" w:hanging="2"/>
              <w:jc w:val="center"/>
            </w:pPr>
            <w:r>
              <w:t>Lu, Yi-Shan</w:t>
            </w:r>
          </w:p>
        </w:tc>
        <w:tc>
          <w:tcPr>
            <w:tcW w:w="1635" w:type="dxa"/>
            <w:vAlign w:val="center"/>
          </w:tcPr>
          <w:p w14:paraId="0000016C" w14:textId="77777777" w:rsidR="00231EDA" w:rsidRDefault="00937219">
            <w:pPr>
              <w:pBdr>
                <w:top w:val="nil"/>
                <w:left w:val="nil"/>
                <w:bottom w:val="nil"/>
                <w:right w:val="nil"/>
                <w:between w:val="nil"/>
              </w:pBdr>
              <w:spacing w:line="240" w:lineRule="auto"/>
              <w:ind w:left="0" w:hanging="2"/>
              <w:jc w:val="center"/>
              <w:rPr>
                <w:color w:val="000000"/>
              </w:rPr>
            </w:pPr>
            <w:sdt>
              <w:sdtPr>
                <w:tag w:val="goog_rdk_168"/>
                <w:id w:val="-768087974"/>
              </w:sdtPr>
              <w:sdtEndPr/>
              <w:sdtContent>
                <w:proofErr w:type="gramStart"/>
                <w:r>
                  <w:rPr>
                    <w:rFonts w:ascii="Gungsuh" w:eastAsia="Gungsuh" w:hAnsi="Gungsuh" w:cs="Gungsuh"/>
                    <w:color w:val="000000"/>
                  </w:rPr>
                  <w:t>輻</w:t>
                </w:r>
                <w:proofErr w:type="gramEnd"/>
                <w:r>
                  <w:rPr>
                    <w:rFonts w:ascii="Gungsuh" w:eastAsia="Gungsuh" w:hAnsi="Gungsuh" w:cs="Gungsuh"/>
                    <w:color w:val="000000"/>
                  </w:rPr>
                  <w:t>防人員</w:t>
                </w:r>
              </w:sdtContent>
            </w:sdt>
          </w:p>
          <w:p w14:paraId="0000016D" w14:textId="77777777" w:rsidR="00231EDA" w:rsidRDefault="00937219">
            <w:pPr>
              <w:pBdr>
                <w:top w:val="nil"/>
                <w:left w:val="nil"/>
                <w:bottom w:val="nil"/>
                <w:right w:val="nil"/>
                <w:between w:val="nil"/>
              </w:pBdr>
              <w:spacing w:line="240" w:lineRule="auto"/>
              <w:ind w:left="0" w:hanging="2"/>
              <w:jc w:val="center"/>
            </w:pPr>
            <w:r>
              <w:t>Radiation Protection Officer</w:t>
            </w:r>
          </w:p>
        </w:tc>
        <w:tc>
          <w:tcPr>
            <w:tcW w:w="3960" w:type="dxa"/>
          </w:tcPr>
          <w:p w14:paraId="0000016E" w14:textId="77777777" w:rsidR="00231EDA" w:rsidRDefault="00937219">
            <w:pPr>
              <w:pBdr>
                <w:top w:val="nil"/>
                <w:left w:val="nil"/>
                <w:bottom w:val="nil"/>
                <w:right w:val="nil"/>
                <w:between w:val="nil"/>
              </w:pBdr>
              <w:spacing w:line="240" w:lineRule="auto"/>
              <w:ind w:left="0" w:hanging="2"/>
              <w:rPr>
                <w:color w:val="000000"/>
              </w:rPr>
            </w:pPr>
            <w:sdt>
              <w:sdtPr>
                <w:tag w:val="goog_rdk_169"/>
                <w:id w:val="600460002"/>
              </w:sdtPr>
              <w:sdtEndPr/>
              <w:sdtContent>
                <w:r>
                  <w:rPr>
                    <w:rFonts w:ascii="Gungsuh" w:eastAsia="Gungsuh" w:hAnsi="Gungsuh" w:cs="Gungsuh"/>
                    <w:color w:val="000000"/>
                  </w:rPr>
                  <w:t>上班</w:t>
                </w:r>
                <w:r>
                  <w:rPr>
                    <w:rFonts w:ascii="Gungsuh" w:eastAsia="Gungsuh" w:hAnsi="Gungsuh" w:cs="Gungsuh"/>
                    <w:color w:val="000000"/>
                  </w:rPr>
                  <w:t>Office hours: 07-3121101#2278/2003</w:t>
                </w:r>
              </w:sdtContent>
            </w:sdt>
          </w:p>
          <w:p w14:paraId="0000016F" w14:textId="77777777" w:rsidR="00231EDA" w:rsidRDefault="00937219">
            <w:pPr>
              <w:pBdr>
                <w:top w:val="nil"/>
                <w:left w:val="nil"/>
                <w:bottom w:val="nil"/>
                <w:right w:val="nil"/>
                <w:between w:val="nil"/>
              </w:pBdr>
              <w:spacing w:line="240" w:lineRule="auto"/>
              <w:ind w:left="0" w:hanging="2"/>
              <w:rPr>
                <w:color w:val="000000"/>
              </w:rPr>
            </w:pPr>
            <w:sdt>
              <w:sdtPr>
                <w:tag w:val="goog_rdk_170"/>
                <w:id w:val="500932363"/>
              </w:sdtPr>
              <w:sdtEndPr/>
              <w:sdtContent>
                <w:r>
                  <w:rPr>
                    <w:rFonts w:ascii="Gungsuh" w:eastAsia="Gungsuh" w:hAnsi="Gungsuh" w:cs="Gungsuh"/>
                    <w:color w:val="000000"/>
                  </w:rPr>
                  <w:t>非上班：</w:t>
                </w:r>
                <w:r>
                  <w:rPr>
                    <w:rFonts w:ascii="Gungsuh" w:eastAsia="Gungsuh" w:hAnsi="Gungsuh" w:cs="Gungsuh"/>
                    <w:color w:val="000000"/>
                  </w:rPr>
                  <w:t>Non-office hours: 0956-296-125</w:t>
                </w:r>
              </w:sdtContent>
            </w:sdt>
          </w:p>
        </w:tc>
      </w:tr>
      <w:tr w:rsidR="00231EDA" w14:paraId="57B3E2FA" w14:textId="77777777">
        <w:trPr>
          <w:trHeight w:val="340"/>
        </w:trPr>
        <w:tc>
          <w:tcPr>
            <w:tcW w:w="1950" w:type="dxa"/>
            <w:vAlign w:val="center"/>
          </w:tcPr>
          <w:p w14:paraId="00000170" w14:textId="77777777" w:rsidR="00231EDA" w:rsidRDefault="00937219">
            <w:pPr>
              <w:pBdr>
                <w:top w:val="nil"/>
                <w:left w:val="nil"/>
                <w:bottom w:val="nil"/>
                <w:right w:val="nil"/>
                <w:between w:val="nil"/>
              </w:pBdr>
              <w:spacing w:line="240" w:lineRule="auto"/>
              <w:ind w:left="0" w:hanging="2"/>
              <w:jc w:val="center"/>
              <w:rPr>
                <w:color w:val="000000"/>
              </w:rPr>
            </w:pPr>
            <w:sdt>
              <w:sdtPr>
                <w:tag w:val="goog_rdk_171"/>
                <w:id w:val="-1351789609"/>
              </w:sdtPr>
              <w:sdtEndPr/>
              <w:sdtContent>
                <w:r>
                  <w:rPr>
                    <w:rFonts w:ascii="Gungsuh" w:eastAsia="Gungsuh" w:hAnsi="Gungsuh" w:cs="Gungsuh"/>
                    <w:color w:val="000000"/>
                  </w:rPr>
                  <w:t>第一代理人</w:t>
                </w:r>
              </w:sdtContent>
            </w:sdt>
          </w:p>
          <w:p w14:paraId="00000171" w14:textId="77777777" w:rsidR="00231EDA" w:rsidRDefault="00937219">
            <w:pPr>
              <w:pBdr>
                <w:top w:val="nil"/>
                <w:left w:val="nil"/>
                <w:bottom w:val="nil"/>
                <w:right w:val="nil"/>
                <w:between w:val="nil"/>
              </w:pBdr>
              <w:spacing w:line="240" w:lineRule="auto"/>
              <w:ind w:left="0" w:hanging="2"/>
              <w:jc w:val="center"/>
            </w:pPr>
            <w:r>
              <w:t>First deputy</w:t>
            </w:r>
          </w:p>
        </w:tc>
        <w:tc>
          <w:tcPr>
            <w:tcW w:w="1200" w:type="dxa"/>
            <w:vAlign w:val="center"/>
          </w:tcPr>
          <w:p w14:paraId="00000172" w14:textId="77777777" w:rsidR="00231EDA" w:rsidRDefault="00937219">
            <w:pPr>
              <w:pBdr>
                <w:top w:val="nil"/>
                <w:left w:val="nil"/>
                <w:bottom w:val="nil"/>
                <w:right w:val="nil"/>
                <w:between w:val="nil"/>
              </w:pBdr>
              <w:spacing w:line="240" w:lineRule="auto"/>
              <w:ind w:left="0" w:hanging="2"/>
              <w:jc w:val="center"/>
              <w:rPr>
                <w:color w:val="000000"/>
              </w:rPr>
            </w:pPr>
            <w:sdt>
              <w:sdtPr>
                <w:tag w:val="goog_rdk_172"/>
                <w:id w:val="-1304923231"/>
              </w:sdtPr>
              <w:sdtEndPr/>
              <w:sdtContent>
                <w:r>
                  <w:rPr>
                    <w:rFonts w:ascii="Gungsuh" w:eastAsia="Gungsuh" w:hAnsi="Gungsuh" w:cs="Gungsuh"/>
                    <w:color w:val="000000"/>
                  </w:rPr>
                  <w:t>陳博文</w:t>
                </w:r>
              </w:sdtContent>
            </w:sdt>
          </w:p>
          <w:p w14:paraId="00000173" w14:textId="77777777" w:rsidR="00231EDA" w:rsidRDefault="00937219">
            <w:pPr>
              <w:pBdr>
                <w:top w:val="nil"/>
                <w:left w:val="nil"/>
                <w:bottom w:val="nil"/>
                <w:right w:val="nil"/>
                <w:between w:val="nil"/>
              </w:pBdr>
              <w:spacing w:line="240" w:lineRule="auto"/>
              <w:ind w:left="0" w:hanging="2"/>
              <w:jc w:val="center"/>
            </w:pPr>
            <w:r>
              <w:t>Chen, Bo-Wen</w:t>
            </w:r>
          </w:p>
        </w:tc>
        <w:tc>
          <w:tcPr>
            <w:tcW w:w="1635" w:type="dxa"/>
            <w:vAlign w:val="center"/>
          </w:tcPr>
          <w:p w14:paraId="00000174" w14:textId="77777777" w:rsidR="00231EDA" w:rsidRDefault="00937219">
            <w:pPr>
              <w:pBdr>
                <w:top w:val="nil"/>
                <w:left w:val="nil"/>
                <w:bottom w:val="nil"/>
                <w:right w:val="nil"/>
                <w:between w:val="nil"/>
              </w:pBdr>
              <w:spacing w:line="240" w:lineRule="auto"/>
              <w:ind w:left="0" w:hanging="2"/>
              <w:jc w:val="center"/>
              <w:rPr>
                <w:color w:val="000000"/>
              </w:rPr>
            </w:pPr>
            <w:sdt>
              <w:sdtPr>
                <w:tag w:val="goog_rdk_173"/>
                <w:id w:val="1227266981"/>
              </w:sdtPr>
              <w:sdtEndPr/>
              <w:sdtContent>
                <w:r>
                  <w:rPr>
                    <w:rFonts w:ascii="Gungsuh" w:eastAsia="Gungsuh" w:hAnsi="Gungsuh" w:cs="Gungsuh"/>
                    <w:color w:val="000000"/>
                  </w:rPr>
                  <w:t>代理人</w:t>
                </w:r>
              </w:sdtContent>
            </w:sdt>
          </w:p>
          <w:p w14:paraId="00000175" w14:textId="77777777" w:rsidR="00231EDA" w:rsidRDefault="00937219">
            <w:pPr>
              <w:pBdr>
                <w:top w:val="nil"/>
                <w:left w:val="nil"/>
                <w:bottom w:val="nil"/>
                <w:right w:val="nil"/>
                <w:between w:val="nil"/>
              </w:pBdr>
              <w:spacing w:line="240" w:lineRule="auto"/>
              <w:ind w:left="0" w:hanging="2"/>
              <w:jc w:val="center"/>
            </w:pPr>
            <w:r>
              <w:t>Deputy</w:t>
            </w:r>
          </w:p>
        </w:tc>
        <w:tc>
          <w:tcPr>
            <w:tcW w:w="3960" w:type="dxa"/>
          </w:tcPr>
          <w:p w14:paraId="00000176" w14:textId="77777777" w:rsidR="00231EDA" w:rsidRDefault="00937219">
            <w:pPr>
              <w:pBdr>
                <w:top w:val="nil"/>
                <w:left w:val="nil"/>
                <w:bottom w:val="nil"/>
                <w:right w:val="nil"/>
                <w:between w:val="nil"/>
              </w:pBdr>
              <w:spacing w:line="240" w:lineRule="auto"/>
              <w:ind w:left="0" w:hanging="2"/>
              <w:rPr>
                <w:color w:val="000000"/>
              </w:rPr>
            </w:pPr>
            <w:sdt>
              <w:sdtPr>
                <w:tag w:val="goog_rdk_174"/>
                <w:id w:val="1732880853"/>
              </w:sdtPr>
              <w:sdtEndPr/>
              <w:sdtContent>
                <w:r>
                  <w:rPr>
                    <w:rFonts w:ascii="Gungsuh" w:eastAsia="Gungsuh" w:hAnsi="Gungsuh" w:cs="Gungsuh"/>
                    <w:color w:val="000000"/>
                  </w:rPr>
                  <w:t>上班</w:t>
                </w:r>
                <w:r>
                  <w:rPr>
                    <w:rFonts w:ascii="Gungsuh" w:eastAsia="Gungsuh" w:hAnsi="Gungsuh" w:cs="Gungsuh"/>
                    <w:color w:val="000000"/>
                  </w:rPr>
                  <w:t>Office hours: 07-3121101#2278/2003</w:t>
                </w:r>
              </w:sdtContent>
            </w:sdt>
          </w:p>
          <w:p w14:paraId="00000177" w14:textId="77777777" w:rsidR="00231EDA" w:rsidRDefault="00937219">
            <w:pPr>
              <w:pBdr>
                <w:top w:val="nil"/>
                <w:left w:val="nil"/>
                <w:bottom w:val="nil"/>
                <w:right w:val="nil"/>
                <w:between w:val="nil"/>
              </w:pBdr>
              <w:spacing w:line="240" w:lineRule="auto"/>
              <w:ind w:left="0" w:hanging="2"/>
              <w:rPr>
                <w:color w:val="000000"/>
              </w:rPr>
            </w:pPr>
            <w:sdt>
              <w:sdtPr>
                <w:tag w:val="goog_rdk_175"/>
                <w:id w:val="-1438522952"/>
              </w:sdtPr>
              <w:sdtEndPr/>
              <w:sdtContent>
                <w:r>
                  <w:rPr>
                    <w:rFonts w:ascii="Gungsuh" w:eastAsia="Gungsuh" w:hAnsi="Gungsuh" w:cs="Gungsuh"/>
                    <w:color w:val="000000"/>
                  </w:rPr>
                  <w:t>非上班：</w:t>
                </w:r>
                <w:r>
                  <w:rPr>
                    <w:rFonts w:ascii="Gungsuh" w:eastAsia="Gungsuh" w:hAnsi="Gungsuh" w:cs="Gungsuh"/>
                    <w:color w:val="000000"/>
                  </w:rPr>
                  <w:t>Non-office hours: 0972382356</w:t>
                </w:r>
              </w:sdtContent>
            </w:sdt>
          </w:p>
        </w:tc>
      </w:tr>
    </w:tbl>
    <w:p w14:paraId="00000178" w14:textId="77777777" w:rsidR="00231EDA" w:rsidRDefault="00937219">
      <w:pPr>
        <w:pBdr>
          <w:top w:val="nil"/>
          <w:left w:val="nil"/>
          <w:bottom w:val="nil"/>
          <w:right w:val="nil"/>
          <w:between w:val="nil"/>
        </w:pBdr>
        <w:spacing w:line="240" w:lineRule="auto"/>
        <w:ind w:left="0" w:hanging="2"/>
        <w:jc w:val="both"/>
        <w:rPr>
          <w:color w:val="000000"/>
        </w:rPr>
      </w:pPr>
      <w:sdt>
        <w:sdtPr>
          <w:tag w:val="goog_rdk_176"/>
          <w:id w:val="1445886840"/>
        </w:sdtPr>
        <w:sdtEndPr/>
        <w:sdtContent>
          <w:r>
            <w:rPr>
              <w:rFonts w:ascii="Gungsuh" w:eastAsia="Gungsuh" w:hAnsi="Gungsuh" w:cs="Gungsuh"/>
              <w:color w:val="000000"/>
            </w:rPr>
            <w:t>原子能委員會核安監管中心</w:t>
          </w:r>
          <w:r>
            <w:rPr>
              <w:rFonts w:ascii="Gungsuh" w:eastAsia="Gungsuh" w:hAnsi="Gungsuh" w:cs="Gungsuh"/>
              <w:color w:val="000000"/>
            </w:rPr>
            <w:t>24</w:t>
          </w:r>
          <w:r>
            <w:rPr>
              <w:rFonts w:ascii="Gungsuh" w:eastAsia="Gungsuh" w:hAnsi="Gungsuh" w:cs="Gungsuh"/>
              <w:color w:val="000000"/>
            </w:rPr>
            <w:t>小時通報專線：</w:t>
          </w:r>
          <w:r>
            <w:rPr>
              <w:rFonts w:ascii="Gungsuh" w:eastAsia="Gungsuh" w:hAnsi="Gungsuh" w:cs="Gungsuh"/>
              <w:color w:val="000000"/>
            </w:rPr>
            <w:t>02-82317250</w:t>
          </w:r>
          <w:r>
            <w:rPr>
              <w:rFonts w:ascii="Gungsuh" w:eastAsia="Gungsuh" w:hAnsi="Gungsuh" w:cs="Gungsuh"/>
              <w:color w:val="000000"/>
            </w:rPr>
            <w:t>、</w:t>
          </w:r>
          <w:r>
            <w:rPr>
              <w:rFonts w:ascii="Gungsuh" w:eastAsia="Gungsuh" w:hAnsi="Gungsuh" w:cs="Gungsuh"/>
              <w:color w:val="000000"/>
            </w:rPr>
            <w:t>0800-088-928</w:t>
          </w:r>
          <w:r>
            <w:rPr>
              <w:rFonts w:ascii="Gungsuh" w:eastAsia="Gungsuh" w:hAnsi="Gungsuh" w:cs="Gungsuh"/>
              <w:color w:val="000000"/>
            </w:rPr>
            <w:t>。</w:t>
          </w:r>
        </w:sdtContent>
      </w:sdt>
    </w:p>
    <w:p w14:paraId="00000179" w14:textId="77777777" w:rsidR="00231EDA" w:rsidRDefault="00937219">
      <w:pPr>
        <w:pBdr>
          <w:top w:val="nil"/>
          <w:left w:val="nil"/>
          <w:bottom w:val="nil"/>
          <w:right w:val="nil"/>
          <w:between w:val="nil"/>
        </w:pBdr>
        <w:spacing w:line="240" w:lineRule="auto"/>
        <w:ind w:left="0" w:hanging="2"/>
        <w:jc w:val="both"/>
      </w:pPr>
      <w:r>
        <w:t>24-hour reporting hotline of the Nuclear Safety Duty Center, Atomic Energy Council: 02-82317250, 0800-088-928.</w:t>
      </w:r>
    </w:p>
    <w:p w14:paraId="0000017A" w14:textId="77777777" w:rsidR="00231EDA" w:rsidRDefault="00231EDA">
      <w:pPr>
        <w:pBdr>
          <w:top w:val="nil"/>
          <w:left w:val="nil"/>
          <w:bottom w:val="nil"/>
          <w:right w:val="nil"/>
          <w:between w:val="nil"/>
        </w:pBdr>
        <w:spacing w:line="240" w:lineRule="auto"/>
        <w:ind w:left="0" w:hanging="2"/>
        <w:jc w:val="both"/>
        <w:rPr>
          <w:color w:val="000000"/>
        </w:rPr>
      </w:pPr>
    </w:p>
    <w:sectPr w:rsidR="00231EDA">
      <w:footerReference w:type="default" r:id="rId14"/>
      <w:pgSz w:w="12240" w:h="15840"/>
      <w:pgMar w:top="1440" w:right="1440" w:bottom="1440" w:left="1797"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llie Liu" w:date="2024-10-23T00:55:00Z" w:initials="">
    <w:p w14:paraId="00000181" w14:textId="77777777" w:rsidR="00231EDA" w:rsidRDefault="00937219">
      <w:pPr>
        <w:pBdr>
          <w:top w:val="nil"/>
          <w:left w:val="nil"/>
          <w:bottom w:val="nil"/>
          <w:right w:val="nil"/>
          <w:between w:val="nil"/>
        </w:pBdr>
        <w:spacing w:line="240" w:lineRule="auto"/>
        <w:ind w:left="0" w:hanging="2"/>
        <w:rPr>
          <w:rFonts w:ascii="Arial" w:eastAsia="Arial" w:hAnsi="Arial" w:cs="Arial"/>
          <w:color w:val="000000"/>
          <w:sz w:val="22"/>
          <w:szCs w:val="22"/>
        </w:rPr>
      </w:pPr>
      <w:sdt>
        <w:sdtPr>
          <w:tag w:val="goog_rdk_177"/>
          <w:id w:val="-1274171711"/>
        </w:sdtPr>
        <w:sdtEndPr/>
        <w:sdtContent>
          <w:r>
            <w:rPr>
              <w:rFonts w:ascii="Arial Unicode MS" w:eastAsia="Arial Unicode MS" w:hAnsi="Arial Unicode MS" w:cs="Arial Unicode MS"/>
              <w:color w:val="000000"/>
              <w:sz w:val="22"/>
              <w:szCs w:val="22"/>
            </w:rPr>
            <w:t>邏輯不通。前句說</w:t>
          </w:r>
          <w:r>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應</w:t>
          </w:r>
          <w:r>
            <w:rPr>
              <w:rFonts w:ascii="Arial Unicode MS" w:eastAsia="Arial Unicode MS" w:hAnsi="Arial Unicode MS" w:cs="Arial Unicode MS"/>
              <w:color w:val="000000"/>
              <w:sz w:val="22"/>
              <w:szCs w:val="22"/>
            </w:rPr>
            <w:t>...</w:t>
          </w:r>
          <w:r>
            <w:rPr>
              <w:rFonts w:ascii="Arial Unicode MS" w:eastAsia="Arial Unicode MS" w:hAnsi="Arial Unicode MS" w:cs="Arial Unicode MS"/>
              <w:color w:val="000000"/>
              <w:sz w:val="22"/>
              <w:szCs w:val="22"/>
            </w:rPr>
            <w:t>實施個別劑量監測</w:t>
          </w:r>
          <w:r>
            <w:rPr>
              <w:rFonts w:ascii="Arial Unicode MS" w:eastAsia="Arial Unicode MS" w:hAnsi="Arial Unicode MS" w:cs="Arial Unicode MS"/>
              <w:color w:val="000000"/>
              <w:sz w:val="22"/>
              <w:szCs w:val="22"/>
            </w:rPr>
            <w:t>"</w:t>
          </w:r>
          <w:r>
            <w:rPr>
              <w:rFonts w:ascii="Arial Unicode MS" w:eastAsia="Arial Unicode MS" w:hAnsi="Arial Unicode MS" w:cs="Arial Unicode MS"/>
              <w:color w:val="000000"/>
              <w:sz w:val="22"/>
              <w:szCs w:val="22"/>
            </w:rPr>
            <w:t>，後句說</w:t>
          </w:r>
          <w:r>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得以</w:t>
          </w:r>
          <w:r>
            <w:rPr>
              <w:rFonts w:ascii="Arial Unicode MS" w:eastAsia="Arial Unicode MS" w:hAnsi="Arial Unicode MS" w:cs="Arial Unicode MS"/>
              <w:color w:val="000000"/>
              <w:sz w:val="22"/>
              <w:szCs w:val="22"/>
            </w:rPr>
            <w:t>...</w:t>
          </w:r>
          <w:r>
            <w:rPr>
              <w:rFonts w:ascii="Arial Unicode MS" w:eastAsia="Arial Unicode MS" w:hAnsi="Arial Unicode MS" w:cs="Arial Unicode MS"/>
              <w:color w:val="000000"/>
              <w:sz w:val="22"/>
              <w:szCs w:val="22"/>
            </w:rPr>
            <w:t>個別劑量監測代之</w:t>
          </w:r>
          <w:r>
            <w:rPr>
              <w:rFonts w:ascii="Arial Unicode MS" w:eastAsia="Arial Unicode MS" w:hAnsi="Arial Unicode MS" w:cs="Arial Unicode MS"/>
              <w:color w:val="000000"/>
              <w:sz w:val="22"/>
              <w:szCs w:val="22"/>
            </w:rPr>
            <w:t>"</w:t>
          </w:r>
          <w:r>
            <w:rPr>
              <w:rFonts w:ascii="Arial Unicode MS" w:eastAsia="Arial Unicode MS" w:hAnsi="Arial Unicode MS" w:cs="Arial Unicode MS"/>
              <w:color w:val="000000"/>
              <w:sz w:val="22"/>
              <w:szCs w:val="22"/>
            </w:rPr>
            <w:t>，這是要以</w:t>
          </w:r>
          <w:r>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個別劑量監測</w:t>
          </w:r>
          <w:r>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取代</w:t>
          </w:r>
          <w:r>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個別劑量監測</w:t>
          </w:r>
          <w:r>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嗎？</w:t>
          </w:r>
        </w:sdtContent>
      </w:sdt>
    </w:p>
    <w:p w14:paraId="00000182" w14:textId="77777777" w:rsidR="00231EDA" w:rsidRDefault="00937219">
      <w:pPr>
        <w:pBdr>
          <w:top w:val="nil"/>
          <w:left w:val="nil"/>
          <w:bottom w:val="nil"/>
          <w:right w:val="nil"/>
          <w:between w:val="nil"/>
        </w:pBdr>
        <w:spacing w:line="240" w:lineRule="auto"/>
        <w:ind w:left="0" w:hanging="2"/>
        <w:rPr>
          <w:rFonts w:ascii="Arial" w:eastAsia="Arial" w:hAnsi="Arial" w:cs="Arial"/>
          <w:color w:val="000000"/>
          <w:sz w:val="22"/>
          <w:szCs w:val="22"/>
        </w:rPr>
      </w:pPr>
      <w:sdt>
        <w:sdtPr>
          <w:tag w:val="goog_rdk_178"/>
          <w:id w:val="-1739235687"/>
        </w:sdtPr>
        <w:sdtEndPr/>
        <w:sdtContent>
          <w:r>
            <w:rPr>
              <w:rFonts w:ascii="Arial Unicode MS" w:eastAsia="Arial Unicode MS" w:hAnsi="Arial Unicode MS" w:cs="Arial Unicode MS"/>
              <w:color w:val="000000"/>
              <w:sz w:val="22"/>
              <w:szCs w:val="22"/>
            </w:rPr>
            <w:t>而且中文原文</w:t>
          </w:r>
          <w:r>
            <w:rPr>
              <w:rFonts w:ascii="Arial Unicode MS" w:eastAsia="Arial Unicode MS" w:hAnsi="Arial Unicode MS" w:cs="Arial Unicode MS"/>
              <w:color w:val="000000"/>
              <w:sz w:val="22"/>
              <w:szCs w:val="22"/>
            </w:rPr>
            <w:t xml:space="preserve"> numbering </w:t>
          </w:r>
          <w:r>
            <w:rPr>
              <w:rFonts w:ascii="Arial Unicode MS" w:eastAsia="Arial Unicode MS" w:hAnsi="Arial Unicode MS" w:cs="Arial Unicode MS"/>
              <w:color w:val="000000"/>
              <w:sz w:val="22"/>
              <w:szCs w:val="22"/>
            </w:rPr>
            <w:t>從這裡開始錯誤，前一項是</w:t>
          </w:r>
          <w:r>
            <w:rPr>
              <w:rFonts w:ascii="Arial Unicode MS" w:eastAsia="Arial Unicode MS" w:hAnsi="Arial Unicode MS" w:cs="Arial Unicode MS"/>
              <w:color w:val="000000"/>
              <w:sz w:val="22"/>
              <w:szCs w:val="22"/>
            </w:rPr>
            <w:t>7</w:t>
          </w:r>
          <w:r>
            <w:rPr>
              <w:rFonts w:ascii="Arial Unicode MS" w:eastAsia="Arial Unicode MS" w:hAnsi="Arial Unicode MS" w:cs="Arial Unicode MS"/>
              <w:color w:val="000000"/>
              <w:sz w:val="22"/>
              <w:szCs w:val="22"/>
            </w:rPr>
            <w:t>這裡跳到</w:t>
          </w:r>
          <w:r>
            <w:rPr>
              <w:rFonts w:ascii="Arial Unicode MS" w:eastAsia="Arial Unicode MS" w:hAnsi="Arial Unicode MS" w:cs="Arial Unicode MS"/>
              <w:color w:val="000000"/>
              <w:sz w:val="22"/>
              <w:szCs w:val="22"/>
            </w:rPr>
            <w:t>9</w:t>
          </w:r>
          <w:r>
            <w:rPr>
              <w:rFonts w:ascii="Arial Unicode MS" w:eastAsia="Arial Unicode MS" w:hAnsi="Arial Unicode MS" w:cs="Arial Unicode MS"/>
              <w:color w:val="000000"/>
              <w:sz w:val="22"/>
              <w:szCs w:val="22"/>
            </w:rPr>
            <w:t>。</w:t>
          </w:r>
        </w:sdtContent>
      </w:sdt>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1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182" w16cid:durableId="2AD5C8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A161E" w14:textId="77777777" w:rsidR="00937219" w:rsidRDefault="00937219">
      <w:pPr>
        <w:spacing w:line="240" w:lineRule="auto"/>
        <w:ind w:left="0" w:hanging="2"/>
      </w:pPr>
      <w:r>
        <w:separator/>
      </w:r>
    </w:p>
  </w:endnote>
  <w:endnote w:type="continuationSeparator" w:id="0">
    <w:p w14:paraId="28D637B0" w14:textId="77777777" w:rsidR="00937219" w:rsidRDefault="0093721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7B" w14:textId="77777777" w:rsidR="00231EDA" w:rsidRDefault="00937219">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0000017C" w14:textId="77777777" w:rsidR="00231EDA" w:rsidRDefault="00231EDA">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7D" w14:textId="77777777" w:rsidR="00231EDA" w:rsidRDefault="00231EDA">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p>
  <w:p w14:paraId="0000017E" w14:textId="77777777" w:rsidR="00231EDA" w:rsidRDefault="00231EDA">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7F" w14:textId="46E62DE4" w:rsidR="00231EDA" w:rsidRDefault="00937219">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sidR="009E410F">
      <w:rPr>
        <w:color w:val="000000"/>
        <w:sz w:val="20"/>
        <w:szCs w:val="20"/>
      </w:rPr>
      <w:fldChar w:fldCharType="separate"/>
    </w:r>
    <w:r w:rsidR="009E410F">
      <w:rPr>
        <w:rFonts w:eastAsia="Times New Roman"/>
        <w:noProof/>
        <w:color w:val="000000"/>
        <w:sz w:val="20"/>
        <w:szCs w:val="20"/>
      </w:rPr>
      <w:t>1</w:t>
    </w:r>
    <w:r>
      <w:rPr>
        <w:color w:val="000000"/>
        <w:sz w:val="20"/>
        <w:szCs w:val="20"/>
      </w:rPr>
      <w:fldChar w:fldCharType="end"/>
    </w:r>
  </w:p>
  <w:p w14:paraId="00000180" w14:textId="77777777" w:rsidR="00231EDA" w:rsidRDefault="00231EDA">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91237" w14:textId="77777777" w:rsidR="00937219" w:rsidRDefault="00937219">
      <w:pPr>
        <w:spacing w:line="240" w:lineRule="auto"/>
        <w:ind w:left="0" w:hanging="2"/>
      </w:pPr>
      <w:r>
        <w:separator/>
      </w:r>
    </w:p>
  </w:footnote>
  <w:footnote w:type="continuationSeparator" w:id="0">
    <w:p w14:paraId="1C01097B" w14:textId="77777777" w:rsidR="00937219" w:rsidRDefault="00937219">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3794"/>
    <w:multiLevelType w:val="multilevel"/>
    <w:tmpl w:val="CC962442"/>
    <w:lvl w:ilvl="0">
      <w:start w:val="1"/>
      <w:numFmt w:val="decimal"/>
      <w:lvlText w:val="%1、"/>
      <w:lvlJc w:val="left"/>
      <w:pPr>
        <w:ind w:left="480" w:hanging="360"/>
      </w:pPr>
      <w:rPr>
        <w:vertAlign w:val="baseline"/>
      </w:rPr>
    </w:lvl>
    <w:lvl w:ilvl="1">
      <w:start w:val="1"/>
      <w:numFmt w:val="decimal"/>
      <w:lvlText w:val="（%2）"/>
      <w:lvlJc w:val="left"/>
      <w:pPr>
        <w:ind w:left="1320" w:hanging="720"/>
      </w:pPr>
      <w:rPr>
        <w:vertAlign w:val="baseline"/>
      </w:rPr>
    </w:lvl>
    <w:lvl w:ilvl="2">
      <w:start w:val="1"/>
      <w:numFmt w:val="lowerRoman"/>
      <w:lvlText w:val="%3."/>
      <w:lvlJc w:val="right"/>
      <w:pPr>
        <w:ind w:left="1560" w:hanging="480"/>
      </w:pPr>
      <w:rPr>
        <w:vertAlign w:val="baseline"/>
      </w:rPr>
    </w:lvl>
    <w:lvl w:ilvl="3">
      <w:start w:val="1"/>
      <w:numFmt w:val="decimal"/>
      <w:lvlText w:val="%4."/>
      <w:lvlJc w:val="left"/>
      <w:pPr>
        <w:ind w:left="2040" w:hanging="480"/>
      </w:pPr>
      <w:rPr>
        <w:vertAlign w:val="baseline"/>
      </w:rPr>
    </w:lvl>
    <w:lvl w:ilvl="4">
      <w:start w:val="1"/>
      <w:numFmt w:val="decimal"/>
      <w:lvlText w:val="%5、"/>
      <w:lvlJc w:val="left"/>
      <w:pPr>
        <w:ind w:left="2520" w:hanging="480"/>
      </w:pPr>
      <w:rPr>
        <w:vertAlign w:val="baseline"/>
      </w:rPr>
    </w:lvl>
    <w:lvl w:ilvl="5">
      <w:start w:val="1"/>
      <w:numFmt w:val="lowerRoman"/>
      <w:lvlText w:val="%6."/>
      <w:lvlJc w:val="right"/>
      <w:pPr>
        <w:ind w:left="3000" w:hanging="480"/>
      </w:pPr>
      <w:rPr>
        <w:vertAlign w:val="baseline"/>
      </w:rPr>
    </w:lvl>
    <w:lvl w:ilvl="6">
      <w:start w:val="1"/>
      <w:numFmt w:val="decimal"/>
      <w:lvlText w:val="%7."/>
      <w:lvlJc w:val="left"/>
      <w:pPr>
        <w:ind w:left="3480" w:hanging="480"/>
      </w:pPr>
      <w:rPr>
        <w:vertAlign w:val="baseline"/>
      </w:rPr>
    </w:lvl>
    <w:lvl w:ilvl="7">
      <w:start w:val="1"/>
      <w:numFmt w:val="decimal"/>
      <w:lvlText w:val="%8、"/>
      <w:lvlJc w:val="left"/>
      <w:pPr>
        <w:ind w:left="3960" w:hanging="480"/>
      </w:pPr>
      <w:rPr>
        <w:vertAlign w:val="baseline"/>
      </w:rPr>
    </w:lvl>
    <w:lvl w:ilvl="8">
      <w:start w:val="1"/>
      <w:numFmt w:val="lowerRoman"/>
      <w:lvlText w:val="%9."/>
      <w:lvlJc w:val="right"/>
      <w:pPr>
        <w:ind w:left="4440" w:hanging="480"/>
      </w:pPr>
      <w:rPr>
        <w:vertAlign w:val="baseline"/>
      </w:rPr>
    </w:lvl>
  </w:abstractNum>
  <w:abstractNum w:abstractNumId="1" w15:restartNumberingAfterBreak="0">
    <w:nsid w:val="00765C13"/>
    <w:multiLevelType w:val="multilevel"/>
    <w:tmpl w:val="F1249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1D3809"/>
    <w:multiLevelType w:val="multilevel"/>
    <w:tmpl w:val="F1249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4944C64"/>
    <w:multiLevelType w:val="multilevel"/>
    <w:tmpl w:val="AFFCD364"/>
    <w:lvl w:ilvl="0">
      <w:start w:val="1"/>
      <w:numFmt w:val="decimal"/>
      <w:lvlText w:val="（%1）"/>
      <w:lvlJc w:val="left"/>
      <w:pPr>
        <w:ind w:left="1080" w:hanging="720"/>
      </w:pPr>
      <w:rPr>
        <w:vertAlign w:val="baseline"/>
      </w:rPr>
    </w:lvl>
    <w:lvl w:ilvl="1">
      <w:start w:val="1"/>
      <w:numFmt w:val="decimal"/>
      <w:lvlText w:val="%2、"/>
      <w:lvlJc w:val="left"/>
      <w:pPr>
        <w:ind w:left="1200" w:hanging="36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4" w15:restartNumberingAfterBreak="0">
    <w:nsid w:val="0CB36789"/>
    <w:multiLevelType w:val="multilevel"/>
    <w:tmpl w:val="8E54C682"/>
    <w:lvl w:ilvl="0">
      <w:start w:val="1"/>
      <w:numFmt w:val="decimal"/>
      <w:lvlText w:val="%1、"/>
      <w:lvlJc w:val="left"/>
      <w:pPr>
        <w:ind w:left="480" w:hanging="360"/>
      </w:pPr>
      <w:rPr>
        <w:vertAlign w:val="baseline"/>
      </w:rPr>
    </w:lvl>
    <w:lvl w:ilvl="1">
      <w:start w:val="4"/>
      <w:numFmt w:val="decimal"/>
      <w:lvlText w:val="%2."/>
      <w:lvlJc w:val="left"/>
      <w:pPr>
        <w:ind w:left="960" w:hanging="360"/>
      </w:pPr>
      <w:rPr>
        <w:vertAlign w:val="baseline"/>
      </w:rPr>
    </w:lvl>
    <w:lvl w:ilvl="2">
      <w:start w:val="1"/>
      <w:numFmt w:val="decimal"/>
      <w:lvlText w:val="%3、"/>
      <w:lvlJc w:val="left"/>
      <w:pPr>
        <w:ind w:left="1800" w:hanging="720"/>
      </w:pPr>
      <w:rPr>
        <w:vertAlign w:val="baseline"/>
      </w:rPr>
    </w:lvl>
    <w:lvl w:ilvl="3">
      <w:start w:val="1"/>
      <w:numFmt w:val="decimal"/>
      <w:lvlText w:val="%4."/>
      <w:lvlJc w:val="left"/>
      <w:pPr>
        <w:ind w:left="2040" w:hanging="480"/>
      </w:pPr>
      <w:rPr>
        <w:vertAlign w:val="baseline"/>
      </w:rPr>
    </w:lvl>
    <w:lvl w:ilvl="4">
      <w:start w:val="1"/>
      <w:numFmt w:val="decimal"/>
      <w:lvlText w:val="%5、"/>
      <w:lvlJc w:val="left"/>
      <w:pPr>
        <w:ind w:left="2520" w:hanging="480"/>
      </w:pPr>
      <w:rPr>
        <w:vertAlign w:val="baseline"/>
      </w:rPr>
    </w:lvl>
    <w:lvl w:ilvl="5">
      <w:start w:val="1"/>
      <w:numFmt w:val="lowerRoman"/>
      <w:lvlText w:val="%6."/>
      <w:lvlJc w:val="right"/>
      <w:pPr>
        <w:ind w:left="3000" w:hanging="480"/>
      </w:pPr>
      <w:rPr>
        <w:vertAlign w:val="baseline"/>
      </w:rPr>
    </w:lvl>
    <w:lvl w:ilvl="6">
      <w:start w:val="1"/>
      <w:numFmt w:val="decimal"/>
      <w:lvlText w:val="%7."/>
      <w:lvlJc w:val="left"/>
      <w:pPr>
        <w:ind w:left="3480" w:hanging="480"/>
      </w:pPr>
      <w:rPr>
        <w:vertAlign w:val="baseline"/>
      </w:rPr>
    </w:lvl>
    <w:lvl w:ilvl="7">
      <w:start w:val="1"/>
      <w:numFmt w:val="decimal"/>
      <w:lvlText w:val="%8、"/>
      <w:lvlJc w:val="left"/>
      <w:pPr>
        <w:ind w:left="3960" w:hanging="480"/>
      </w:pPr>
      <w:rPr>
        <w:vertAlign w:val="baseline"/>
      </w:rPr>
    </w:lvl>
    <w:lvl w:ilvl="8">
      <w:start w:val="1"/>
      <w:numFmt w:val="lowerRoman"/>
      <w:lvlText w:val="%9."/>
      <w:lvlJc w:val="right"/>
      <w:pPr>
        <w:ind w:left="4440" w:hanging="480"/>
      </w:pPr>
      <w:rPr>
        <w:vertAlign w:val="baseline"/>
      </w:rPr>
    </w:lvl>
  </w:abstractNum>
  <w:abstractNum w:abstractNumId="5" w15:restartNumberingAfterBreak="0">
    <w:nsid w:val="0DE66842"/>
    <w:multiLevelType w:val="multilevel"/>
    <w:tmpl w:val="13CE3992"/>
    <w:lvl w:ilvl="0">
      <w:start w:val="1"/>
      <w:numFmt w:val="decimal"/>
      <w:lvlText w:val="%1、"/>
      <w:lvlJc w:val="left"/>
      <w:pPr>
        <w:ind w:left="466" w:hanging="360"/>
      </w:pPr>
      <w:rPr>
        <w:vertAlign w:val="baseline"/>
      </w:rPr>
    </w:lvl>
    <w:lvl w:ilvl="1">
      <w:start w:val="1"/>
      <w:numFmt w:val="decimal"/>
      <w:lvlText w:val="（%2）"/>
      <w:lvlJc w:val="left"/>
      <w:pPr>
        <w:ind w:left="1306" w:hanging="720"/>
      </w:pPr>
      <w:rPr>
        <w:vertAlign w:val="baseline"/>
      </w:rPr>
    </w:lvl>
    <w:lvl w:ilvl="2">
      <w:start w:val="1"/>
      <w:numFmt w:val="lowerRoman"/>
      <w:lvlText w:val="%3."/>
      <w:lvlJc w:val="right"/>
      <w:pPr>
        <w:ind w:left="1546" w:hanging="480"/>
      </w:pPr>
      <w:rPr>
        <w:vertAlign w:val="baseline"/>
      </w:rPr>
    </w:lvl>
    <w:lvl w:ilvl="3">
      <w:start w:val="1"/>
      <w:numFmt w:val="decimal"/>
      <w:lvlText w:val="%4."/>
      <w:lvlJc w:val="left"/>
      <w:pPr>
        <w:ind w:left="2026" w:hanging="480"/>
      </w:pPr>
      <w:rPr>
        <w:vertAlign w:val="baseline"/>
      </w:rPr>
    </w:lvl>
    <w:lvl w:ilvl="4">
      <w:start w:val="1"/>
      <w:numFmt w:val="decimal"/>
      <w:lvlText w:val="%5、"/>
      <w:lvlJc w:val="left"/>
      <w:pPr>
        <w:ind w:left="2506" w:hanging="480"/>
      </w:pPr>
      <w:rPr>
        <w:vertAlign w:val="baseline"/>
      </w:rPr>
    </w:lvl>
    <w:lvl w:ilvl="5">
      <w:start w:val="1"/>
      <w:numFmt w:val="lowerRoman"/>
      <w:lvlText w:val="%6."/>
      <w:lvlJc w:val="right"/>
      <w:pPr>
        <w:ind w:left="2986" w:hanging="480"/>
      </w:pPr>
      <w:rPr>
        <w:vertAlign w:val="baseline"/>
      </w:rPr>
    </w:lvl>
    <w:lvl w:ilvl="6">
      <w:start w:val="1"/>
      <w:numFmt w:val="decimal"/>
      <w:lvlText w:val="%7."/>
      <w:lvlJc w:val="left"/>
      <w:pPr>
        <w:ind w:left="3466" w:hanging="480"/>
      </w:pPr>
      <w:rPr>
        <w:vertAlign w:val="baseline"/>
      </w:rPr>
    </w:lvl>
    <w:lvl w:ilvl="7">
      <w:start w:val="1"/>
      <w:numFmt w:val="decimal"/>
      <w:lvlText w:val="%8、"/>
      <w:lvlJc w:val="left"/>
      <w:pPr>
        <w:ind w:left="3946" w:hanging="480"/>
      </w:pPr>
      <w:rPr>
        <w:vertAlign w:val="baseline"/>
      </w:rPr>
    </w:lvl>
    <w:lvl w:ilvl="8">
      <w:start w:val="1"/>
      <w:numFmt w:val="lowerRoman"/>
      <w:lvlText w:val="%9."/>
      <w:lvlJc w:val="right"/>
      <w:pPr>
        <w:ind w:left="4426" w:hanging="480"/>
      </w:pPr>
      <w:rPr>
        <w:vertAlign w:val="baseline"/>
      </w:rPr>
    </w:lvl>
  </w:abstractNum>
  <w:abstractNum w:abstractNumId="6" w15:restartNumberingAfterBreak="0">
    <w:nsid w:val="0FBB200A"/>
    <w:multiLevelType w:val="multilevel"/>
    <w:tmpl w:val="99109B6A"/>
    <w:lvl w:ilvl="0">
      <w:start w:val="1"/>
      <w:numFmt w:val="decimal"/>
      <w:lvlText w:val="（%1）"/>
      <w:lvlJc w:val="left"/>
      <w:pPr>
        <w:ind w:left="1080" w:hanging="720"/>
      </w:pPr>
      <w:rPr>
        <w:vertAlign w:val="baseline"/>
      </w:rPr>
    </w:lvl>
    <w:lvl w:ilvl="1">
      <w:start w:val="1"/>
      <w:numFmt w:val="decimal"/>
      <w:lvlText w:val="%2、"/>
      <w:lvlJc w:val="left"/>
      <w:pPr>
        <w:ind w:left="1200" w:hanging="36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7" w15:restartNumberingAfterBreak="0">
    <w:nsid w:val="15743000"/>
    <w:multiLevelType w:val="multilevel"/>
    <w:tmpl w:val="F1249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432015"/>
    <w:multiLevelType w:val="multilevel"/>
    <w:tmpl w:val="F1249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F860EB6"/>
    <w:multiLevelType w:val="multilevel"/>
    <w:tmpl w:val="FAFAEA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21F3045"/>
    <w:multiLevelType w:val="multilevel"/>
    <w:tmpl w:val="F1249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3CC7974"/>
    <w:multiLevelType w:val="multilevel"/>
    <w:tmpl w:val="F1249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7AB0593"/>
    <w:multiLevelType w:val="multilevel"/>
    <w:tmpl w:val="F1249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7D60792"/>
    <w:multiLevelType w:val="multilevel"/>
    <w:tmpl w:val="36A85B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9A73099"/>
    <w:multiLevelType w:val="multilevel"/>
    <w:tmpl w:val="4A9485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1221E07"/>
    <w:multiLevelType w:val="multilevel"/>
    <w:tmpl w:val="F1249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29967EE"/>
    <w:multiLevelType w:val="multilevel"/>
    <w:tmpl w:val="B87E6F9C"/>
    <w:lvl w:ilvl="0">
      <w:start w:val="1"/>
      <w:numFmt w:val="decimal"/>
      <w:lvlText w:val="%1、"/>
      <w:lvlJc w:val="left"/>
      <w:pPr>
        <w:ind w:left="480" w:hanging="360"/>
      </w:pPr>
      <w:rPr>
        <w:vertAlign w:val="baseline"/>
      </w:rPr>
    </w:lvl>
    <w:lvl w:ilvl="1">
      <w:start w:val="1"/>
      <w:numFmt w:val="decimal"/>
      <w:lvlText w:val="%2、"/>
      <w:lvlJc w:val="left"/>
      <w:pPr>
        <w:ind w:left="1080" w:hanging="480"/>
      </w:pPr>
      <w:rPr>
        <w:vertAlign w:val="baseline"/>
      </w:rPr>
    </w:lvl>
    <w:lvl w:ilvl="2">
      <w:start w:val="1"/>
      <w:numFmt w:val="lowerRoman"/>
      <w:lvlText w:val="%3."/>
      <w:lvlJc w:val="right"/>
      <w:pPr>
        <w:ind w:left="1560" w:hanging="480"/>
      </w:pPr>
      <w:rPr>
        <w:vertAlign w:val="baseline"/>
      </w:rPr>
    </w:lvl>
    <w:lvl w:ilvl="3">
      <w:start w:val="1"/>
      <w:numFmt w:val="decimal"/>
      <w:lvlText w:val="%4."/>
      <w:lvlJc w:val="left"/>
      <w:pPr>
        <w:ind w:left="2040" w:hanging="480"/>
      </w:pPr>
      <w:rPr>
        <w:vertAlign w:val="baseline"/>
      </w:rPr>
    </w:lvl>
    <w:lvl w:ilvl="4">
      <w:start w:val="1"/>
      <w:numFmt w:val="decimal"/>
      <w:lvlText w:val="%5、"/>
      <w:lvlJc w:val="left"/>
      <w:pPr>
        <w:ind w:left="2520" w:hanging="480"/>
      </w:pPr>
      <w:rPr>
        <w:vertAlign w:val="baseline"/>
      </w:rPr>
    </w:lvl>
    <w:lvl w:ilvl="5">
      <w:start w:val="1"/>
      <w:numFmt w:val="lowerRoman"/>
      <w:lvlText w:val="%6."/>
      <w:lvlJc w:val="right"/>
      <w:pPr>
        <w:ind w:left="3000" w:hanging="480"/>
      </w:pPr>
      <w:rPr>
        <w:vertAlign w:val="baseline"/>
      </w:rPr>
    </w:lvl>
    <w:lvl w:ilvl="6">
      <w:start w:val="1"/>
      <w:numFmt w:val="decimal"/>
      <w:lvlText w:val="%7."/>
      <w:lvlJc w:val="left"/>
      <w:pPr>
        <w:ind w:left="3480" w:hanging="480"/>
      </w:pPr>
      <w:rPr>
        <w:vertAlign w:val="baseline"/>
      </w:rPr>
    </w:lvl>
    <w:lvl w:ilvl="7">
      <w:start w:val="1"/>
      <w:numFmt w:val="decimal"/>
      <w:lvlText w:val="%8、"/>
      <w:lvlJc w:val="left"/>
      <w:pPr>
        <w:ind w:left="3960" w:hanging="480"/>
      </w:pPr>
      <w:rPr>
        <w:vertAlign w:val="baseline"/>
      </w:rPr>
    </w:lvl>
    <w:lvl w:ilvl="8">
      <w:start w:val="1"/>
      <w:numFmt w:val="lowerRoman"/>
      <w:lvlText w:val="%9."/>
      <w:lvlJc w:val="right"/>
      <w:pPr>
        <w:ind w:left="4440" w:hanging="480"/>
      </w:pPr>
      <w:rPr>
        <w:vertAlign w:val="baseline"/>
      </w:rPr>
    </w:lvl>
  </w:abstractNum>
  <w:abstractNum w:abstractNumId="17" w15:restartNumberingAfterBreak="0">
    <w:nsid w:val="37242CC6"/>
    <w:multiLevelType w:val="multilevel"/>
    <w:tmpl w:val="B9045DE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3A8954C1"/>
    <w:multiLevelType w:val="multilevel"/>
    <w:tmpl w:val="F1249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B986DCB"/>
    <w:multiLevelType w:val="multilevel"/>
    <w:tmpl w:val="C1EC1780"/>
    <w:lvl w:ilvl="0">
      <w:start w:val="1"/>
      <w:numFmt w:val="decimal"/>
      <w:lvlText w:val="%1、"/>
      <w:lvlJc w:val="left"/>
      <w:pPr>
        <w:ind w:left="480" w:hanging="360"/>
      </w:pPr>
      <w:rPr>
        <w:vertAlign w:val="baseline"/>
      </w:rPr>
    </w:lvl>
    <w:lvl w:ilvl="1">
      <w:start w:val="1"/>
      <w:numFmt w:val="decimal"/>
      <w:lvlText w:val="%2、"/>
      <w:lvlJc w:val="left"/>
      <w:pPr>
        <w:ind w:left="1080" w:hanging="480"/>
      </w:pPr>
      <w:rPr>
        <w:vertAlign w:val="baseline"/>
      </w:rPr>
    </w:lvl>
    <w:lvl w:ilvl="2">
      <w:start w:val="1"/>
      <w:numFmt w:val="lowerRoman"/>
      <w:lvlText w:val="%3."/>
      <w:lvlJc w:val="right"/>
      <w:pPr>
        <w:ind w:left="1560" w:hanging="480"/>
      </w:pPr>
      <w:rPr>
        <w:vertAlign w:val="baseline"/>
      </w:rPr>
    </w:lvl>
    <w:lvl w:ilvl="3">
      <w:start w:val="1"/>
      <w:numFmt w:val="decimal"/>
      <w:lvlText w:val="%4."/>
      <w:lvlJc w:val="left"/>
      <w:pPr>
        <w:ind w:left="2040" w:hanging="480"/>
      </w:pPr>
      <w:rPr>
        <w:vertAlign w:val="baseline"/>
      </w:rPr>
    </w:lvl>
    <w:lvl w:ilvl="4">
      <w:start w:val="1"/>
      <w:numFmt w:val="decimal"/>
      <w:lvlText w:val="%5、"/>
      <w:lvlJc w:val="left"/>
      <w:pPr>
        <w:ind w:left="2520" w:hanging="480"/>
      </w:pPr>
      <w:rPr>
        <w:vertAlign w:val="baseline"/>
      </w:rPr>
    </w:lvl>
    <w:lvl w:ilvl="5">
      <w:start w:val="1"/>
      <w:numFmt w:val="lowerRoman"/>
      <w:lvlText w:val="%6."/>
      <w:lvlJc w:val="right"/>
      <w:pPr>
        <w:ind w:left="3000" w:hanging="480"/>
      </w:pPr>
      <w:rPr>
        <w:vertAlign w:val="baseline"/>
      </w:rPr>
    </w:lvl>
    <w:lvl w:ilvl="6">
      <w:start w:val="1"/>
      <w:numFmt w:val="decimal"/>
      <w:lvlText w:val="%7."/>
      <w:lvlJc w:val="left"/>
      <w:pPr>
        <w:ind w:left="3480" w:hanging="480"/>
      </w:pPr>
      <w:rPr>
        <w:vertAlign w:val="baseline"/>
      </w:rPr>
    </w:lvl>
    <w:lvl w:ilvl="7">
      <w:start w:val="1"/>
      <w:numFmt w:val="decimal"/>
      <w:lvlText w:val="%8、"/>
      <w:lvlJc w:val="left"/>
      <w:pPr>
        <w:ind w:left="3960" w:hanging="480"/>
      </w:pPr>
      <w:rPr>
        <w:vertAlign w:val="baseline"/>
      </w:rPr>
    </w:lvl>
    <w:lvl w:ilvl="8">
      <w:start w:val="1"/>
      <w:numFmt w:val="lowerRoman"/>
      <w:lvlText w:val="%9."/>
      <w:lvlJc w:val="right"/>
      <w:pPr>
        <w:ind w:left="4440" w:hanging="480"/>
      </w:pPr>
      <w:rPr>
        <w:vertAlign w:val="baseline"/>
      </w:rPr>
    </w:lvl>
  </w:abstractNum>
  <w:abstractNum w:abstractNumId="20" w15:restartNumberingAfterBreak="0">
    <w:nsid w:val="3BFF64E7"/>
    <w:multiLevelType w:val="multilevel"/>
    <w:tmpl w:val="F1249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F880C98"/>
    <w:multiLevelType w:val="multilevel"/>
    <w:tmpl w:val="BF5A87A2"/>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2" w15:restartNumberingAfterBreak="0">
    <w:nsid w:val="3FAF51CA"/>
    <w:multiLevelType w:val="multilevel"/>
    <w:tmpl w:val="FABCB9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FC943DB"/>
    <w:multiLevelType w:val="multilevel"/>
    <w:tmpl w:val="C19295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1D7048B"/>
    <w:multiLevelType w:val="multilevel"/>
    <w:tmpl w:val="11D0C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5D820BA"/>
    <w:multiLevelType w:val="multilevel"/>
    <w:tmpl w:val="67E4140C"/>
    <w:lvl w:ilvl="0">
      <w:start w:val="1"/>
      <w:numFmt w:val="decimal"/>
      <w:lvlText w:val="%1、"/>
      <w:lvlJc w:val="left"/>
      <w:pPr>
        <w:ind w:left="502" w:hanging="360"/>
      </w:pPr>
      <w:rPr>
        <w:vertAlign w:val="baseline"/>
      </w:rPr>
    </w:lvl>
    <w:lvl w:ilvl="1">
      <w:start w:val="1"/>
      <w:numFmt w:val="decimal"/>
      <w:lvlText w:val="%2、"/>
      <w:lvlJc w:val="left"/>
      <w:pPr>
        <w:ind w:left="1080" w:hanging="480"/>
      </w:pPr>
      <w:rPr>
        <w:vertAlign w:val="baseline"/>
      </w:rPr>
    </w:lvl>
    <w:lvl w:ilvl="2">
      <w:start w:val="1"/>
      <w:numFmt w:val="lowerRoman"/>
      <w:lvlText w:val="%3."/>
      <w:lvlJc w:val="right"/>
      <w:pPr>
        <w:ind w:left="1560" w:hanging="480"/>
      </w:pPr>
      <w:rPr>
        <w:vertAlign w:val="baseline"/>
      </w:rPr>
    </w:lvl>
    <w:lvl w:ilvl="3">
      <w:start w:val="1"/>
      <w:numFmt w:val="decimal"/>
      <w:lvlText w:val="%4."/>
      <w:lvlJc w:val="left"/>
      <w:pPr>
        <w:ind w:left="2040" w:hanging="480"/>
      </w:pPr>
      <w:rPr>
        <w:vertAlign w:val="baseline"/>
      </w:rPr>
    </w:lvl>
    <w:lvl w:ilvl="4">
      <w:start w:val="1"/>
      <w:numFmt w:val="decimal"/>
      <w:lvlText w:val="%5、"/>
      <w:lvlJc w:val="left"/>
      <w:pPr>
        <w:ind w:left="2520" w:hanging="480"/>
      </w:pPr>
      <w:rPr>
        <w:vertAlign w:val="baseline"/>
      </w:rPr>
    </w:lvl>
    <w:lvl w:ilvl="5">
      <w:start w:val="1"/>
      <w:numFmt w:val="lowerRoman"/>
      <w:lvlText w:val="%6."/>
      <w:lvlJc w:val="right"/>
      <w:pPr>
        <w:ind w:left="3000" w:hanging="480"/>
      </w:pPr>
      <w:rPr>
        <w:vertAlign w:val="baseline"/>
      </w:rPr>
    </w:lvl>
    <w:lvl w:ilvl="6">
      <w:start w:val="1"/>
      <w:numFmt w:val="decimal"/>
      <w:lvlText w:val="%7."/>
      <w:lvlJc w:val="left"/>
      <w:pPr>
        <w:ind w:left="3480" w:hanging="480"/>
      </w:pPr>
      <w:rPr>
        <w:vertAlign w:val="baseline"/>
      </w:rPr>
    </w:lvl>
    <w:lvl w:ilvl="7">
      <w:start w:val="1"/>
      <w:numFmt w:val="decimal"/>
      <w:lvlText w:val="%8、"/>
      <w:lvlJc w:val="left"/>
      <w:pPr>
        <w:ind w:left="3960" w:hanging="480"/>
      </w:pPr>
      <w:rPr>
        <w:vertAlign w:val="baseline"/>
      </w:rPr>
    </w:lvl>
    <w:lvl w:ilvl="8">
      <w:start w:val="1"/>
      <w:numFmt w:val="lowerRoman"/>
      <w:lvlText w:val="%9."/>
      <w:lvlJc w:val="right"/>
      <w:pPr>
        <w:ind w:left="4440" w:hanging="480"/>
      </w:pPr>
      <w:rPr>
        <w:vertAlign w:val="baseline"/>
      </w:rPr>
    </w:lvl>
  </w:abstractNum>
  <w:abstractNum w:abstractNumId="26" w15:restartNumberingAfterBreak="0">
    <w:nsid w:val="49A16FB0"/>
    <w:multiLevelType w:val="multilevel"/>
    <w:tmpl w:val="F11690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1515C12"/>
    <w:multiLevelType w:val="multilevel"/>
    <w:tmpl w:val="B8C02D4E"/>
    <w:lvl w:ilvl="0">
      <w:start w:val="1"/>
      <w:numFmt w:val="decimal"/>
      <w:lvlText w:val="%1、"/>
      <w:lvlJc w:val="left"/>
      <w:pPr>
        <w:ind w:left="1070" w:hanging="360"/>
      </w:pPr>
      <w:rPr>
        <w:vertAlign w:val="baseline"/>
      </w:rPr>
    </w:lvl>
    <w:lvl w:ilvl="1">
      <w:start w:val="1"/>
      <w:numFmt w:val="decimal"/>
      <w:lvlText w:val="%2、"/>
      <w:lvlJc w:val="left"/>
      <w:pPr>
        <w:ind w:left="1080" w:hanging="480"/>
      </w:pPr>
      <w:rPr>
        <w:vertAlign w:val="baseline"/>
      </w:rPr>
    </w:lvl>
    <w:lvl w:ilvl="2">
      <w:start w:val="1"/>
      <w:numFmt w:val="lowerRoman"/>
      <w:lvlText w:val="%3."/>
      <w:lvlJc w:val="right"/>
      <w:pPr>
        <w:ind w:left="1560" w:hanging="480"/>
      </w:pPr>
      <w:rPr>
        <w:vertAlign w:val="baseline"/>
      </w:rPr>
    </w:lvl>
    <w:lvl w:ilvl="3">
      <w:start w:val="1"/>
      <w:numFmt w:val="decimal"/>
      <w:lvlText w:val="%4."/>
      <w:lvlJc w:val="left"/>
      <w:pPr>
        <w:ind w:left="2040" w:hanging="480"/>
      </w:pPr>
      <w:rPr>
        <w:vertAlign w:val="baseline"/>
      </w:rPr>
    </w:lvl>
    <w:lvl w:ilvl="4">
      <w:start w:val="1"/>
      <w:numFmt w:val="decimal"/>
      <w:lvlText w:val="%5、"/>
      <w:lvlJc w:val="left"/>
      <w:pPr>
        <w:ind w:left="2520" w:hanging="480"/>
      </w:pPr>
      <w:rPr>
        <w:vertAlign w:val="baseline"/>
      </w:rPr>
    </w:lvl>
    <w:lvl w:ilvl="5">
      <w:start w:val="1"/>
      <w:numFmt w:val="lowerRoman"/>
      <w:lvlText w:val="%6."/>
      <w:lvlJc w:val="right"/>
      <w:pPr>
        <w:ind w:left="3000" w:hanging="480"/>
      </w:pPr>
      <w:rPr>
        <w:vertAlign w:val="baseline"/>
      </w:rPr>
    </w:lvl>
    <w:lvl w:ilvl="6">
      <w:start w:val="1"/>
      <w:numFmt w:val="decimal"/>
      <w:lvlText w:val="%7."/>
      <w:lvlJc w:val="left"/>
      <w:pPr>
        <w:ind w:left="3480" w:hanging="480"/>
      </w:pPr>
      <w:rPr>
        <w:vertAlign w:val="baseline"/>
      </w:rPr>
    </w:lvl>
    <w:lvl w:ilvl="7">
      <w:start w:val="1"/>
      <w:numFmt w:val="decimal"/>
      <w:lvlText w:val="%8、"/>
      <w:lvlJc w:val="left"/>
      <w:pPr>
        <w:ind w:left="3960" w:hanging="480"/>
      </w:pPr>
      <w:rPr>
        <w:vertAlign w:val="baseline"/>
      </w:rPr>
    </w:lvl>
    <w:lvl w:ilvl="8">
      <w:start w:val="1"/>
      <w:numFmt w:val="lowerRoman"/>
      <w:lvlText w:val="%9."/>
      <w:lvlJc w:val="right"/>
      <w:pPr>
        <w:ind w:left="4440" w:hanging="480"/>
      </w:pPr>
      <w:rPr>
        <w:vertAlign w:val="baseline"/>
      </w:rPr>
    </w:lvl>
  </w:abstractNum>
  <w:abstractNum w:abstractNumId="28" w15:restartNumberingAfterBreak="0">
    <w:nsid w:val="5E621AB1"/>
    <w:multiLevelType w:val="multilevel"/>
    <w:tmpl w:val="506499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9227CCF"/>
    <w:multiLevelType w:val="multilevel"/>
    <w:tmpl w:val="B2F01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9617E1F"/>
    <w:multiLevelType w:val="multilevel"/>
    <w:tmpl w:val="6A3E360A"/>
    <w:lvl w:ilvl="0">
      <w:start w:val="1"/>
      <w:numFmt w:val="decimal"/>
      <w:lvlText w:val="%1、"/>
      <w:lvlJc w:val="left"/>
      <w:pPr>
        <w:ind w:left="480" w:hanging="360"/>
      </w:pPr>
      <w:rPr>
        <w:vertAlign w:val="baseline"/>
      </w:rPr>
    </w:lvl>
    <w:lvl w:ilvl="1">
      <w:start w:val="1"/>
      <w:numFmt w:val="decimal"/>
      <w:lvlText w:val="（%2）"/>
      <w:lvlJc w:val="left"/>
      <w:pPr>
        <w:ind w:left="1320" w:hanging="720"/>
      </w:pPr>
      <w:rPr>
        <w:vertAlign w:val="baseline"/>
      </w:rPr>
    </w:lvl>
    <w:lvl w:ilvl="2">
      <w:start w:val="1"/>
      <w:numFmt w:val="lowerRoman"/>
      <w:lvlText w:val="%3."/>
      <w:lvlJc w:val="right"/>
      <w:pPr>
        <w:ind w:left="1560" w:hanging="480"/>
      </w:pPr>
      <w:rPr>
        <w:vertAlign w:val="baseline"/>
      </w:rPr>
    </w:lvl>
    <w:lvl w:ilvl="3">
      <w:start w:val="1"/>
      <w:numFmt w:val="decimal"/>
      <w:lvlText w:val="%4."/>
      <w:lvlJc w:val="left"/>
      <w:pPr>
        <w:ind w:left="2040" w:hanging="480"/>
      </w:pPr>
      <w:rPr>
        <w:vertAlign w:val="baseline"/>
      </w:rPr>
    </w:lvl>
    <w:lvl w:ilvl="4">
      <w:start w:val="1"/>
      <w:numFmt w:val="decimal"/>
      <w:lvlText w:val="%5、"/>
      <w:lvlJc w:val="left"/>
      <w:pPr>
        <w:ind w:left="2520" w:hanging="480"/>
      </w:pPr>
      <w:rPr>
        <w:vertAlign w:val="baseline"/>
      </w:rPr>
    </w:lvl>
    <w:lvl w:ilvl="5">
      <w:start w:val="1"/>
      <w:numFmt w:val="lowerRoman"/>
      <w:lvlText w:val="%6."/>
      <w:lvlJc w:val="right"/>
      <w:pPr>
        <w:ind w:left="3000" w:hanging="480"/>
      </w:pPr>
      <w:rPr>
        <w:vertAlign w:val="baseline"/>
      </w:rPr>
    </w:lvl>
    <w:lvl w:ilvl="6">
      <w:start w:val="1"/>
      <w:numFmt w:val="decimal"/>
      <w:lvlText w:val="%7."/>
      <w:lvlJc w:val="left"/>
      <w:pPr>
        <w:ind w:left="3480" w:hanging="480"/>
      </w:pPr>
      <w:rPr>
        <w:vertAlign w:val="baseline"/>
      </w:rPr>
    </w:lvl>
    <w:lvl w:ilvl="7">
      <w:start w:val="1"/>
      <w:numFmt w:val="decimal"/>
      <w:lvlText w:val="%8、"/>
      <w:lvlJc w:val="left"/>
      <w:pPr>
        <w:ind w:left="3960" w:hanging="480"/>
      </w:pPr>
      <w:rPr>
        <w:vertAlign w:val="baseline"/>
      </w:rPr>
    </w:lvl>
    <w:lvl w:ilvl="8">
      <w:start w:val="1"/>
      <w:numFmt w:val="lowerRoman"/>
      <w:lvlText w:val="%9."/>
      <w:lvlJc w:val="right"/>
      <w:pPr>
        <w:ind w:left="4440" w:hanging="480"/>
      </w:pPr>
      <w:rPr>
        <w:vertAlign w:val="baseline"/>
      </w:rPr>
    </w:lvl>
  </w:abstractNum>
  <w:abstractNum w:abstractNumId="31" w15:restartNumberingAfterBreak="0">
    <w:nsid w:val="6A8A0A91"/>
    <w:multiLevelType w:val="multilevel"/>
    <w:tmpl w:val="3C1A2BB6"/>
    <w:lvl w:ilvl="0">
      <w:start w:val="1"/>
      <w:numFmt w:val="decimal"/>
      <w:lvlText w:val="%1、"/>
      <w:lvlJc w:val="left"/>
      <w:pPr>
        <w:ind w:left="480" w:hanging="360"/>
      </w:pPr>
      <w:rPr>
        <w:vertAlign w:val="baseline"/>
      </w:rPr>
    </w:lvl>
    <w:lvl w:ilvl="1">
      <w:start w:val="1"/>
      <w:numFmt w:val="decimal"/>
      <w:lvlText w:val="（%2）"/>
      <w:lvlJc w:val="left"/>
      <w:pPr>
        <w:ind w:left="1320" w:hanging="720"/>
      </w:pPr>
      <w:rPr>
        <w:vertAlign w:val="baseline"/>
      </w:rPr>
    </w:lvl>
    <w:lvl w:ilvl="2">
      <w:start w:val="1"/>
      <w:numFmt w:val="lowerRoman"/>
      <w:lvlText w:val="%3."/>
      <w:lvlJc w:val="right"/>
      <w:pPr>
        <w:ind w:left="1560" w:hanging="480"/>
      </w:pPr>
      <w:rPr>
        <w:vertAlign w:val="baseline"/>
      </w:rPr>
    </w:lvl>
    <w:lvl w:ilvl="3">
      <w:start w:val="1"/>
      <w:numFmt w:val="decimal"/>
      <w:lvlText w:val="%4."/>
      <w:lvlJc w:val="left"/>
      <w:pPr>
        <w:ind w:left="2040" w:hanging="480"/>
      </w:pPr>
      <w:rPr>
        <w:vertAlign w:val="baseline"/>
      </w:rPr>
    </w:lvl>
    <w:lvl w:ilvl="4">
      <w:start w:val="1"/>
      <w:numFmt w:val="decimal"/>
      <w:lvlText w:val="%5、"/>
      <w:lvlJc w:val="left"/>
      <w:pPr>
        <w:ind w:left="2520" w:hanging="480"/>
      </w:pPr>
      <w:rPr>
        <w:vertAlign w:val="baseline"/>
      </w:rPr>
    </w:lvl>
    <w:lvl w:ilvl="5">
      <w:start w:val="1"/>
      <w:numFmt w:val="lowerRoman"/>
      <w:lvlText w:val="%6."/>
      <w:lvlJc w:val="right"/>
      <w:pPr>
        <w:ind w:left="3000" w:hanging="480"/>
      </w:pPr>
      <w:rPr>
        <w:vertAlign w:val="baseline"/>
      </w:rPr>
    </w:lvl>
    <w:lvl w:ilvl="6">
      <w:start w:val="1"/>
      <w:numFmt w:val="decimal"/>
      <w:lvlText w:val="%7."/>
      <w:lvlJc w:val="left"/>
      <w:pPr>
        <w:ind w:left="3480" w:hanging="480"/>
      </w:pPr>
      <w:rPr>
        <w:vertAlign w:val="baseline"/>
      </w:rPr>
    </w:lvl>
    <w:lvl w:ilvl="7">
      <w:start w:val="1"/>
      <w:numFmt w:val="decimal"/>
      <w:lvlText w:val="%8、"/>
      <w:lvlJc w:val="left"/>
      <w:pPr>
        <w:ind w:left="3960" w:hanging="480"/>
      </w:pPr>
      <w:rPr>
        <w:vertAlign w:val="baseline"/>
      </w:rPr>
    </w:lvl>
    <w:lvl w:ilvl="8">
      <w:start w:val="1"/>
      <w:numFmt w:val="lowerRoman"/>
      <w:lvlText w:val="%9."/>
      <w:lvlJc w:val="right"/>
      <w:pPr>
        <w:ind w:left="4440" w:hanging="480"/>
      </w:pPr>
      <w:rPr>
        <w:vertAlign w:val="baseline"/>
      </w:rPr>
    </w:lvl>
  </w:abstractNum>
  <w:abstractNum w:abstractNumId="32" w15:restartNumberingAfterBreak="0">
    <w:nsid w:val="72950101"/>
    <w:multiLevelType w:val="multilevel"/>
    <w:tmpl w:val="6A8CF146"/>
    <w:lvl w:ilvl="0">
      <w:start w:val="1"/>
      <w:numFmt w:val="decimal"/>
      <w:lvlText w:val="%1、"/>
      <w:lvlJc w:val="left"/>
      <w:pPr>
        <w:ind w:left="480" w:hanging="360"/>
      </w:pPr>
      <w:rPr>
        <w:rFonts w:ascii="Times New Roman" w:eastAsia="Times New Roman" w:hAnsi="Times New Roman" w:cs="Times New Roman"/>
        <w:vertAlign w:val="baseline"/>
      </w:rPr>
    </w:lvl>
    <w:lvl w:ilvl="1">
      <w:start w:val="1"/>
      <w:numFmt w:val="decimal"/>
      <w:lvlText w:val="%2、"/>
      <w:lvlJc w:val="left"/>
      <w:pPr>
        <w:ind w:left="1080" w:hanging="480"/>
      </w:pPr>
      <w:rPr>
        <w:vertAlign w:val="baseline"/>
      </w:rPr>
    </w:lvl>
    <w:lvl w:ilvl="2">
      <w:start w:val="1"/>
      <w:numFmt w:val="lowerRoman"/>
      <w:lvlText w:val="%3."/>
      <w:lvlJc w:val="right"/>
      <w:pPr>
        <w:ind w:left="1560" w:hanging="480"/>
      </w:pPr>
      <w:rPr>
        <w:vertAlign w:val="baseline"/>
      </w:rPr>
    </w:lvl>
    <w:lvl w:ilvl="3">
      <w:start w:val="1"/>
      <w:numFmt w:val="decimal"/>
      <w:lvlText w:val="%4."/>
      <w:lvlJc w:val="left"/>
      <w:pPr>
        <w:ind w:left="2040" w:hanging="480"/>
      </w:pPr>
      <w:rPr>
        <w:vertAlign w:val="baseline"/>
      </w:rPr>
    </w:lvl>
    <w:lvl w:ilvl="4">
      <w:start w:val="1"/>
      <w:numFmt w:val="decimal"/>
      <w:lvlText w:val="%5、"/>
      <w:lvlJc w:val="left"/>
      <w:pPr>
        <w:ind w:left="2520" w:hanging="480"/>
      </w:pPr>
      <w:rPr>
        <w:vertAlign w:val="baseline"/>
      </w:rPr>
    </w:lvl>
    <w:lvl w:ilvl="5">
      <w:start w:val="1"/>
      <w:numFmt w:val="lowerRoman"/>
      <w:lvlText w:val="%6."/>
      <w:lvlJc w:val="right"/>
      <w:pPr>
        <w:ind w:left="3000" w:hanging="480"/>
      </w:pPr>
      <w:rPr>
        <w:vertAlign w:val="baseline"/>
      </w:rPr>
    </w:lvl>
    <w:lvl w:ilvl="6">
      <w:start w:val="1"/>
      <w:numFmt w:val="decimal"/>
      <w:lvlText w:val="%7."/>
      <w:lvlJc w:val="left"/>
      <w:pPr>
        <w:ind w:left="3480" w:hanging="480"/>
      </w:pPr>
      <w:rPr>
        <w:vertAlign w:val="baseline"/>
      </w:rPr>
    </w:lvl>
    <w:lvl w:ilvl="7">
      <w:start w:val="1"/>
      <w:numFmt w:val="decimal"/>
      <w:lvlText w:val="%8、"/>
      <w:lvlJc w:val="left"/>
      <w:pPr>
        <w:ind w:left="3960" w:hanging="480"/>
      </w:pPr>
      <w:rPr>
        <w:vertAlign w:val="baseline"/>
      </w:rPr>
    </w:lvl>
    <w:lvl w:ilvl="8">
      <w:start w:val="1"/>
      <w:numFmt w:val="lowerRoman"/>
      <w:lvlText w:val="%9."/>
      <w:lvlJc w:val="right"/>
      <w:pPr>
        <w:ind w:left="4440" w:hanging="480"/>
      </w:pPr>
      <w:rPr>
        <w:vertAlign w:val="baseline"/>
      </w:rPr>
    </w:lvl>
  </w:abstractNum>
  <w:abstractNum w:abstractNumId="33" w15:restartNumberingAfterBreak="0">
    <w:nsid w:val="781218EC"/>
    <w:multiLevelType w:val="multilevel"/>
    <w:tmpl w:val="8B40BF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CA8116B"/>
    <w:multiLevelType w:val="multilevel"/>
    <w:tmpl w:val="F39EBFB6"/>
    <w:lvl w:ilvl="0">
      <w:start w:val="1"/>
      <w:numFmt w:val="decimal"/>
      <w:lvlText w:val="%1、"/>
      <w:lvlJc w:val="left"/>
      <w:pPr>
        <w:ind w:left="480" w:hanging="360"/>
      </w:pPr>
      <w:rPr>
        <w:vertAlign w:val="baseline"/>
      </w:rPr>
    </w:lvl>
    <w:lvl w:ilvl="1">
      <w:start w:val="1"/>
      <w:numFmt w:val="decimal"/>
      <w:lvlText w:val="（%2）"/>
      <w:lvlJc w:val="left"/>
      <w:pPr>
        <w:ind w:left="1320" w:hanging="720"/>
      </w:pPr>
      <w:rPr>
        <w:vertAlign w:val="baseline"/>
      </w:rPr>
    </w:lvl>
    <w:lvl w:ilvl="2">
      <w:start w:val="6"/>
      <w:numFmt w:val="decimal"/>
      <w:lvlText w:val="%3."/>
      <w:lvlJc w:val="left"/>
      <w:pPr>
        <w:ind w:left="1440" w:hanging="360"/>
      </w:pPr>
      <w:rPr>
        <w:vertAlign w:val="baseline"/>
      </w:rPr>
    </w:lvl>
    <w:lvl w:ilvl="3">
      <w:start w:val="1"/>
      <w:numFmt w:val="decimal"/>
      <w:lvlText w:val="%4."/>
      <w:lvlJc w:val="left"/>
      <w:pPr>
        <w:ind w:left="2040" w:hanging="480"/>
      </w:pPr>
      <w:rPr>
        <w:vertAlign w:val="baseline"/>
      </w:rPr>
    </w:lvl>
    <w:lvl w:ilvl="4">
      <w:start w:val="1"/>
      <w:numFmt w:val="decimal"/>
      <w:lvlText w:val="%5、"/>
      <w:lvlJc w:val="left"/>
      <w:pPr>
        <w:ind w:left="2520" w:hanging="480"/>
      </w:pPr>
      <w:rPr>
        <w:vertAlign w:val="baseline"/>
      </w:rPr>
    </w:lvl>
    <w:lvl w:ilvl="5">
      <w:start w:val="1"/>
      <w:numFmt w:val="lowerRoman"/>
      <w:lvlText w:val="%6."/>
      <w:lvlJc w:val="right"/>
      <w:pPr>
        <w:ind w:left="3000" w:hanging="480"/>
      </w:pPr>
      <w:rPr>
        <w:vertAlign w:val="baseline"/>
      </w:rPr>
    </w:lvl>
    <w:lvl w:ilvl="6">
      <w:start w:val="1"/>
      <w:numFmt w:val="decimal"/>
      <w:lvlText w:val="%7."/>
      <w:lvlJc w:val="left"/>
      <w:pPr>
        <w:ind w:left="3480" w:hanging="480"/>
      </w:pPr>
      <w:rPr>
        <w:vertAlign w:val="baseline"/>
      </w:rPr>
    </w:lvl>
    <w:lvl w:ilvl="7">
      <w:start w:val="1"/>
      <w:numFmt w:val="decimal"/>
      <w:lvlText w:val="%8、"/>
      <w:lvlJc w:val="left"/>
      <w:pPr>
        <w:ind w:left="3960" w:hanging="480"/>
      </w:pPr>
      <w:rPr>
        <w:vertAlign w:val="baseline"/>
      </w:rPr>
    </w:lvl>
    <w:lvl w:ilvl="8">
      <w:start w:val="1"/>
      <w:numFmt w:val="lowerRoman"/>
      <w:lvlText w:val="%9."/>
      <w:lvlJc w:val="right"/>
      <w:pPr>
        <w:ind w:left="4440" w:hanging="480"/>
      </w:pPr>
      <w:rPr>
        <w:vertAlign w:val="baseline"/>
      </w:rPr>
    </w:lvl>
  </w:abstractNum>
  <w:abstractNum w:abstractNumId="35" w15:restartNumberingAfterBreak="0">
    <w:nsid w:val="7EF70CEF"/>
    <w:multiLevelType w:val="multilevel"/>
    <w:tmpl w:val="C8AAA0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FC87ECD"/>
    <w:multiLevelType w:val="multilevel"/>
    <w:tmpl w:val="F1249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0"/>
  </w:num>
  <w:num w:numId="3">
    <w:abstractNumId w:val="23"/>
  </w:num>
  <w:num w:numId="4">
    <w:abstractNumId w:val="19"/>
  </w:num>
  <w:num w:numId="5">
    <w:abstractNumId w:val="30"/>
  </w:num>
  <w:num w:numId="6">
    <w:abstractNumId w:val="25"/>
  </w:num>
  <w:num w:numId="7">
    <w:abstractNumId w:val="21"/>
  </w:num>
  <w:num w:numId="8">
    <w:abstractNumId w:val="32"/>
  </w:num>
  <w:num w:numId="9">
    <w:abstractNumId w:val="31"/>
  </w:num>
  <w:num w:numId="10">
    <w:abstractNumId w:val="16"/>
  </w:num>
  <w:num w:numId="11">
    <w:abstractNumId w:val="4"/>
  </w:num>
  <w:num w:numId="12">
    <w:abstractNumId w:val="3"/>
  </w:num>
  <w:num w:numId="13">
    <w:abstractNumId w:val="10"/>
  </w:num>
  <w:num w:numId="14">
    <w:abstractNumId w:val="34"/>
  </w:num>
  <w:num w:numId="15">
    <w:abstractNumId w:val="14"/>
  </w:num>
  <w:num w:numId="16">
    <w:abstractNumId w:val="1"/>
  </w:num>
  <w:num w:numId="17">
    <w:abstractNumId w:val="36"/>
  </w:num>
  <w:num w:numId="18">
    <w:abstractNumId w:val="26"/>
  </w:num>
  <w:num w:numId="19">
    <w:abstractNumId w:val="28"/>
  </w:num>
  <w:num w:numId="20">
    <w:abstractNumId w:val="13"/>
  </w:num>
  <w:num w:numId="21">
    <w:abstractNumId w:val="15"/>
  </w:num>
  <w:num w:numId="22">
    <w:abstractNumId w:val="8"/>
  </w:num>
  <w:num w:numId="23">
    <w:abstractNumId w:val="33"/>
  </w:num>
  <w:num w:numId="24">
    <w:abstractNumId w:val="9"/>
  </w:num>
  <w:num w:numId="25">
    <w:abstractNumId w:val="29"/>
  </w:num>
  <w:num w:numId="26">
    <w:abstractNumId w:val="2"/>
  </w:num>
  <w:num w:numId="27">
    <w:abstractNumId w:val="35"/>
  </w:num>
  <w:num w:numId="28">
    <w:abstractNumId w:val="17"/>
  </w:num>
  <w:num w:numId="29">
    <w:abstractNumId w:val="11"/>
  </w:num>
  <w:num w:numId="30">
    <w:abstractNumId w:val="18"/>
  </w:num>
  <w:num w:numId="31">
    <w:abstractNumId w:val="12"/>
  </w:num>
  <w:num w:numId="32">
    <w:abstractNumId w:val="6"/>
  </w:num>
  <w:num w:numId="33">
    <w:abstractNumId w:val="27"/>
  </w:num>
  <w:num w:numId="34">
    <w:abstractNumId w:val="20"/>
  </w:num>
  <w:num w:numId="35">
    <w:abstractNumId w:val="24"/>
  </w:num>
  <w:num w:numId="36">
    <w:abstractNumId w:val="7"/>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EDA"/>
    <w:rsid w:val="00022871"/>
    <w:rsid w:val="00231EDA"/>
    <w:rsid w:val="009166AC"/>
    <w:rsid w:val="00937219"/>
    <w:rsid w:val="009E410F"/>
    <w:rsid w:val="00D32EE2"/>
    <w:rsid w:val="00E220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296F"/>
  <w15:docId w15:val="{623F2795-A0A3-485D-ACF8-FB913657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rPr>
      <w:b/>
      <w:szCs w:val="20"/>
    </w:rPr>
  </w:style>
  <w:style w:type="paragraph" w:styleId="a5">
    <w:name w:val="footer"/>
    <w:basedOn w:val="a"/>
    <w:pPr>
      <w:tabs>
        <w:tab w:val="center" w:pos="4153"/>
        <w:tab w:val="right" w:pos="8306"/>
      </w:tabs>
    </w:pPr>
    <w:rPr>
      <w:sz w:val="20"/>
      <w:szCs w:val="20"/>
    </w:rPr>
  </w:style>
  <w:style w:type="character" w:styleId="a6">
    <w:name w:val="page number"/>
    <w:basedOn w:val="a0"/>
    <w:rPr>
      <w:w w:val="100"/>
      <w:position w:val="-1"/>
      <w:effect w:val="none"/>
      <w:vertAlign w:val="baseline"/>
      <w:cs w:val="0"/>
      <w:em w:val="none"/>
    </w:rPr>
  </w:style>
  <w:style w:type="paragraph" w:styleId="a7">
    <w:name w:val="Plain Text"/>
    <w:basedOn w:val="a"/>
    <w:rPr>
      <w:rFonts w:ascii="細明體" w:eastAsia="細明體" w:hAnsi="Courier New"/>
      <w:szCs w:val="20"/>
    </w:rPr>
  </w:style>
  <w:style w:type="paragraph" w:styleId="a8">
    <w:name w:val="Body Text Indent"/>
    <w:basedOn w:val="a"/>
    <w:pPr>
      <w:spacing w:line="400" w:lineRule="atLeast"/>
      <w:ind w:left="480" w:firstLineChars="342" w:firstLine="958"/>
    </w:pPr>
    <w:rPr>
      <w:sz w:val="28"/>
    </w:rPr>
  </w:style>
  <w:style w:type="paragraph" w:styleId="20">
    <w:name w:val="Body Text Indent 2"/>
    <w:basedOn w:val="a"/>
    <w:pPr>
      <w:spacing w:line="400" w:lineRule="atLeast"/>
      <w:ind w:left="1440" w:firstLineChars="192" w:firstLine="538"/>
    </w:pPr>
    <w:rPr>
      <w:sz w:val="28"/>
    </w:rPr>
  </w:style>
  <w:style w:type="paragraph" w:styleId="30">
    <w:name w:val="Body Text Indent 3"/>
    <w:basedOn w:val="a"/>
    <w:pPr>
      <w:spacing w:line="400" w:lineRule="atLeast"/>
      <w:ind w:left="1418" w:firstLineChars="200" w:firstLine="560"/>
    </w:pPr>
    <w:rPr>
      <w:sz w:val="28"/>
    </w:rPr>
  </w:style>
  <w:style w:type="character" w:styleId="a9">
    <w:name w:val="Hyperlink"/>
    <w:rPr>
      <w:color w:val="0000FF"/>
      <w:w w:val="100"/>
      <w:position w:val="-1"/>
      <w:u w:val="single"/>
      <w:effect w:val="none"/>
      <w:vertAlign w:val="baseline"/>
      <w:cs w:val="0"/>
      <w:em w:val="none"/>
    </w:rPr>
  </w:style>
  <w:style w:type="character" w:styleId="aa">
    <w:name w:val="FollowedHyperlink"/>
    <w:rPr>
      <w:color w:val="800080"/>
      <w:w w:val="100"/>
      <w:position w:val="-1"/>
      <w:u w:val="single"/>
      <w:effect w:val="none"/>
      <w:vertAlign w:val="baseline"/>
      <w:cs w:val="0"/>
      <w:em w:val="none"/>
    </w:rPr>
  </w:style>
  <w:style w:type="character" w:customStyle="1" w:styleId="engsmall1">
    <w:name w:val="engsmall1"/>
    <w:rPr>
      <w:rFonts w:ascii="Tahoma" w:hAnsi="Tahoma" w:cs="Tahoma" w:hint="default"/>
      <w:spacing w:val="20"/>
      <w:w w:val="100"/>
      <w:position w:val="-1"/>
      <w:sz w:val="12"/>
      <w:szCs w:val="12"/>
      <w:effect w:val="none"/>
      <w:vertAlign w:val="baseline"/>
      <w:cs w:val="0"/>
      <w:em w:val="none"/>
    </w:rPr>
  </w:style>
  <w:style w:type="paragraph" w:styleId="ab">
    <w:name w:val="header"/>
    <w:basedOn w:val="a"/>
    <w:pPr>
      <w:tabs>
        <w:tab w:val="center" w:pos="4153"/>
        <w:tab w:val="right" w:pos="8306"/>
      </w:tabs>
    </w:pPr>
    <w:rPr>
      <w:sz w:val="20"/>
      <w:szCs w:val="20"/>
    </w:rPr>
  </w:style>
  <w:style w:type="character" w:customStyle="1" w:styleId="ac">
    <w:name w:val="頁首 字元"/>
    <w:rPr>
      <w:w w:val="100"/>
      <w:kern w:val="2"/>
      <w:position w:val="-1"/>
      <w:effect w:val="none"/>
      <w:vertAlign w:val="baseline"/>
      <w:cs w:val="0"/>
      <w:em w:val="none"/>
    </w:rPr>
  </w:style>
  <w:style w:type="paragraph" w:styleId="ad">
    <w:name w:val="Balloon Text"/>
    <w:basedOn w:val="a"/>
    <w:rPr>
      <w:rFonts w:ascii="Cambria" w:eastAsia="新細明體" w:hAnsi="Cambria"/>
      <w:sz w:val="18"/>
      <w:szCs w:val="18"/>
    </w:rPr>
  </w:style>
  <w:style w:type="character" w:customStyle="1" w:styleId="ae">
    <w:name w:val="註解方塊文字 字元"/>
    <w:rPr>
      <w:rFonts w:ascii="Cambria" w:eastAsia="新細明體" w:hAnsi="Cambria" w:cs="Times New Roman"/>
      <w:w w:val="100"/>
      <w:kern w:val="2"/>
      <w:position w:val="-1"/>
      <w:sz w:val="18"/>
      <w:szCs w:val="18"/>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0" w:type="dxa"/>
        <w:left w:w="108" w:type="dxa"/>
        <w:bottom w:w="0" w:type="dxa"/>
        <w:right w:w="108" w:type="dxa"/>
      </w:tblCellMar>
    </w:tblPr>
  </w:style>
  <w:style w:type="paragraph" w:styleId="af1">
    <w:name w:val="annotation text"/>
    <w:basedOn w:val="a"/>
    <w:link w:val="af2"/>
    <w:uiPriority w:val="99"/>
    <w:semiHidden/>
    <w:unhideWhenUsed/>
  </w:style>
  <w:style w:type="character" w:customStyle="1" w:styleId="af2">
    <w:name w:val="註解文字 字元"/>
    <w:basedOn w:val="a0"/>
    <w:link w:val="af1"/>
    <w:uiPriority w:val="99"/>
    <w:semiHidden/>
    <w:rPr>
      <w:kern w:val="2"/>
      <w:position w:val="-1"/>
      <w:sz w:val="24"/>
      <w:szCs w:val="24"/>
    </w:rPr>
  </w:style>
  <w:style w:type="character" w:styleId="af3">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Bu7uuHjaKdJNpEz049pWMzmJaw==">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14317</Words>
  <Characters>15177</Characters>
  <Application>Microsoft Office Word</Application>
  <DocSecurity>0</DocSecurity>
  <Lines>3794</Lines>
  <Paragraphs>3277</Paragraphs>
  <ScaleCrop>false</ScaleCrop>
  <Company/>
  <LinksUpToDate>false</LinksUpToDate>
  <CharactersWithSpaces>26217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dc:creator>
  <cp:lastModifiedBy>Admin</cp:lastModifiedBy>
  <cp:revision>10</cp:revision>
  <dcterms:created xsi:type="dcterms:W3CDTF">2013-11-05T03:02:00Z</dcterms:created>
  <dcterms:modified xsi:type="dcterms:W3CDTF">2024-11-06T03:24:00Z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e8c0135f0b33c00b31fa7b030368843b8074f86bd09d660a9bcb5e39e2172f9a</vt:lpwstr>
  </property>
</Properties>
</file>