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23E5" w14:textId="7D6399CC" w:rsidR="00753D2A" w:rsidRPr="00436003" w:rsidRDefault="00753D2A" w:rsidP="00B951E1">
      <w:pPr>
        <w:snapToGrid w:val="0"/>
        <w:spacing w:line="340" w:lineRule="exact"/>
        <w:jc w:val="center"/>
        <w:rPr>
          <w:rFonts w:ascii="Arial" w:eastAsia="標楷體" w:hAnsi="Arial" w:cs="Arial"/>
          <w:b/>
          <w:sz w:val="32"/>
          <w:szCs w:val="32"/>
        </w:rPr>
      </w:pPr>
      <w:r w:rsidRPr="00436003">
        <w:rPr>
          <w:rFonts w:ascii="Arial" w:eastAsia="標楷體" w:hAnsi="Arial" w:cs="Arial"/>
          <w:b/>
          <w:sz w:val="32"/>
          <w:szCs w:val="32"/>
        </w:rPr>
        <w:t>高雄醫學大學創新育成企業培育暨管理辦法</w:t>
      </w:r>
    </w:p>
    <w:p w14:paraId="71101AB9" w14:textId="331F30B4" w:rsidR="00C7459E" w:rsidRPr="00436003" w:rsidRDefault="0087163A" w:rsidP="00B951E1">
      <w:pPr>
        <w:snapToGrid w:val="0"/>
        <w:spacing w:line="340" w:lineRule="exact"/>
        <w:jc w:val="center"/>
        <w:rPr>
          <w:rFonts w:ascii="Arial" w:eastAsia="標楷體" w:hAnsi="Arial" w:cs="Arial"/>
          <w:b/>
          <w:sz w:val="32"/>
          <w:szCs w:val="32"/>
        </w:rPr>
      </w:pPr>
      <w:r w:rsidRPr="00436003">
        <w:rPr>
          <w:rFonts w:ascii="Arial" w:eastAsia="標楷體" w:hAnsi="Arial" w:cs="Arial"/>
          <w:b/>
          <w:sz w:val="32"/>
          <w:szCs w:val="32"/>
        </w:rPr>
        <w:t xml:space="preserve">Regulation for the </w:t>
      </w:r>
      <w:r w:rsidR="00023A5D" w:rsidRPr="00436003">
        <w:rPr>
          <w:rFonts w:ascii="Arial" w:eastAsia="標楷體" w:hAnsi="Arial" w:cs="Arial"/>
          <w:b/>
          <w:sz w:val="32"/>
          <w:szCs w:val="32"/>
        </w:rPr>
        <w:t>Incubation</w:t>
      </w:r>
      <w:r w:rsidRPr="00436003">
        <w:rPr>
          <w:rFonts w:ascii="Arial" w:eastAsia="標楷體" w:hAnsi="Arial" w:cs="Arial"/>
          <w:b/>
          <w:sz w:val="32"/>
          <w:szCs w:val="32"/>
        </w:rPr>
        <w:t xml:space="preserve"> and Management of</w:t>
      </w:r>
      <w:r w:rsidRPr="00436003">
        <w:rPr>
          <w:rFonts w:ascii="Arial" w:hAnsi="Arial" w:cs="Arial"/>
        </w:rPr>
        <w:t xml:space="preserve"> </w:t>
      </w:r>
      <w:r w:rsidRPr="00436003">
        <w:rPr>
          <w:rFonts w:ascii="Arial" w:eastAsia="標楷體" w:hAnsi="Arial" w:cs="Arial"/>
          <w:b/>
          <w:sz w:val="32"/>
          <w:szCs w:val="32"/>
        </w:rPr>
        <w:t>Innovation Incubation Enterprises</w:t>
      </w:r>
    </w:p>
    <w:p w14:paraId="4004C9D5" w14:textId="77777777" w:rsidR="00753D2A" w:rsidRPr="00436003" w:rsidRDefault="00753D2A" w:rsidP="00753D2A">
      <w:pPr>
        <w:tabs>
          <w:tab w:val="left" w:pos="6237"/>
        </w:tabs>
        <w:snapToGrid w:val="0"/>
        <w:spacing w:line="0" w:lineRule="atLeast"/>
        <w:ind w:leftChars="2185" w:left="5244" w:firstLineChars="50" w:firstLine="100"/>
        <w:rPr>
          <w:rFonts w:ascii="Arial" w:eastAsia="標楷體" w:hAnsi="Arial" w:cs="Arial"/>
          <w:sz w:val="20"/>
          <w:szCs w:val="32"/>
        </w:rPr>
      </w:pPr>
    </w:p>
    <w:p w14:paraId="43E2CB43" w14:textId="4DB47D2B"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96.03.08</w:t>
      </w:r>
      <w:r w:rsidR="00834D90">
        <w:rPr>
          <w:rFonts w:eastAsia="標楷體"/>
          <w:sz w:val="16"/>
          <w:szCs w:val="16"/>
        </w:rPr>
        <w:t xml:space="preserve"> </w:t>
      </w:r>
      <w:r w:rsidRPr="00436003">
        <w:rPr>
          <w:rFonts w:eastAsia="標楷體"/>
          <w:sz w:val="16"/>
          <w:szCs w:val="16"/>
        </w:rPr>
        <w:t>九十五學年度第八次行政會議</w:t>
      </w:r>
      <w:r w:rsidR="00436003" w:rsidRPr="00436003">
        <w:rPr>
          <w:rFonts w:eastAsia="標楷體"/>
          <w:sz w:val="16"/>
          <w:szCs w:val="16"/>
        </w:rPr>
        <w:br/>
      </w:r>
      <w:r w:rsidR="00F97868" w:rsidRPr="00436003">
        <w:rPr>
          <w:rFonts w:eastAsia="標楷體"/>
          <w:sz w:val="16"/>
          <w:szCs w:val="16"/>
        </w:rPr>
        <w:t>20</w:t>
      </w:r>
      <w:r w:rsidR="003C775B" w:rsidRPr="00436003">
        <w:rPr>
          <w:rFonts w:eastAsia="標楷體"/>
          <w:sz w:val="16"/>
          <w:szCs w:val="16"/>
        </w:rPr>
        <w:t>07</w:t>
      </w:r>
      <w:r w:rsidR="00F97868" w:rsidRPr="00436003">
        <w:rPr>
          <w:rFonts w:eastAsia="標楷體"/>
          <w:sz w:val="16"/>
          <w:szCs w:val="16"/>
        </w:rPr>
        <w:t>.</w:t>
      </w:r>
      <w:r w:rsidR="003C775B" w:rsidRPr="00436003">
        <w:rPr>
          <w:rFonts w:eastAsia="標楷體"/>
          <w:sz w:val="16"/>
          <w:szCs w:val="16"/>
        </w:rPr>
        <w:t>03</w:t>
      </w:r>
      <w:r w:rsidR="00F97868" w:rsidRPr="00436003">
        <w:rPr>
          <w:rFonts w:eastAsia="標楷體"/>
          <w:sz w:val="16"/>
          <w:szCs w:val="16"/>
        </w:rPr>
        <w:t>.0</w:t>
      </w:r>
      <w:r w:rsidR="003C775B" w:rsidRPr="00436003">
        <w:rPr>
          <w:rFonts w:eastAsia="標楷體"/>
          <w:sz w:val="16"/>
          <w:szCs w:val="16"/>
        </w:rPr>
        <w:t>8</w:t>
      </w:r>
      <w:r w:rsidR="00F97868" w:rsidRPr="00436003">
        <w:rPr>
          <w:rFonts w:eastAsia="標楷體"/>
          <w:sz w:val="16"/>
          <w:szCs w:val="16"/>
        </w:rPr>
        <w:t xml:space="preserve"> </w:t>
      </w:r>
      <w:r w:rsidR="00B96372" w:rsidRPr="00436003">
        <w:rPr>
          <w:rFonts w:eastAsia="標楷體"/>
          <w:sz w:val="16"/>
          <w:szCs w:val="16"/>
        </w:rPr>
        <w:t>T</w:t>
      </w:r>
      <w:r w:rsidR="00F97868" w:rsidRPr="00436003">
        <w:rPr>
          <w:rFonts w:eastAsia="標楷體"/>
          <w:sz w:val="16"/>
          <w:szCs w:val="16"/>
        </w:rPr>
        <w:t xml:space="preserve">he </w:t>
      </w:r>
      <w:r w:rsidR="003C775B" w:rsidRPr="00436003">
        <w:rPr>
          <w:rFonts w:eastAsia="標楷體"/>
          <w:sz w:val="16"/>
          <w:szCs w:val="16"/>
        </w:rPr>
        <w:t>8</w:t>
      </w:r>
      <w:r w:rsidR="00F97868" w:rsidRPr="00436003">
        <w:rPr>
          <w:rFonts w:eastAsia="標楷體"/>
          <w:sz w:val="16"/>
          <w:szCs w:val="16"/>
        </w:rPr>
        <w:t xml:space="preserve">th Administrative Meeting of the </w:t>
      </w:r>
      <w:r w:rsidR="003C775B" w:rsidRPr="00436003">
        <w:rPr>
          <w:rFonts w:eastAsia="標楷體"/>
          <w:sz w:val="16"/>
          <w:szCs w:val="16"/>
        </w:rPr>
        <w:t>95</w:t>
      </w:r>
      <w:r w:rsidR="00F97868" w:rsidRPr="00436003">
        <w:rPr>
          <w:rFonts w:eastAsia="標楷體"/>
          <w:sz w:val="16"/>
          <w:szCs w:val="16"/>
        </w:rPr>
        <w:t>th academic year</w:t>
      </w:r>
    </w:p>
    <w:p w14:paraId="0A1E8E08" w14:textId="466A8142"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96.05.15</w:t>
      </w:r>
      <w:r w:rsidR="00834D90">
        <w:rPr>
          <w:rFonts w:eastAsia="標楷體"/>
          <w:sz w:val="16"/>
          <w:szCs w:val="16"/>
        </w:rPr>
        <w:t xml:space="preserve"> </w:t>
      </w:r>
      <w:r w:rsidRPr="00436003">
        <w:rPr>
          <w:rFonts w:eastAsia="標楷體"/>
          <w:sz w:val="16"/>
          <w:szCs w:val="16"/>
        </w:rPr>
        <w:t>行政會議授權小組修正通過</w:t>
      </w:r>
      <w:r w:rsidR="00834D90">
        <w:rPr>
          <w:rFonts w:eastAsia="標楷體"/>
          <w:sz w:val="16"/>
          <w:szCs w:val="16"/>
        </w:rPr>
        <w:br/>
      </w:r>
      <w:r w:rsidR="00B96372" w:rsidRPr="00436003">
        <w:rPr>
          <w:rFonts w:eastAsia="標楷體"/>
          <w:sz w:val="16"/>
          <w:szCs w:val="16"/>
        </w:rPr>
        <w:t>2007</w:t>
      </w:r>
      <w:r w:rsidR="0082675F" w:rsidRPr="00436003">
        <w:rPr>
          <w:rFonts w:eastAsia="標楷體"/>
          <w:sz w:val="16"/>
          <w:szCs w:val="16"/>
        </w:rPr>
        <w:t>.05.15</w:t>
      </w:r>
      <w:r w:rsidR="00B96372" w:rsidRPr="00436003">
        <w:rPr>
          <w:rFonts w:eastAsia="標楷體"/>
          <w:sz w:val="16"/>
          <w:szCs w:val="16"/>
        </w:rPr>
        <w:t xml:space="preserve"> Revised and approved </w:t>
      </w:r>
      <w:r w:rsidR="00842C47" w:rsidRPr="00436003">
        <w:rPr>
          <w:rFonts w:eastAsia="標楷體"/>
          <w:sz w:val="16"/>
          <w:szCs w:val="16"/>
        </w:rPr>
        <w:t>by</w:t>
      </w:r>
      <w:r w:rsidR="00B96372" w:rsidRPr="00436003">
        <w:rPr>
          <w:rFonts w:eastAsia="標楷體"/>
          <w:sz w:val="16"/>
          <w:szCs w:val="16"/>
        </w:rPr>
        <w:t xml:space="preserve"> the </w:t>
      </w:r>
      <w:r w:rsidR="00842C47" w:rsidRPr="00436003">
        <w:rPr>
          <w:rFonts w:eastAsia="標楷體"/>
          <w:sz w:val="16"/>
          <w:szCs w:val="16"/>
        </w:rPr>
        <w:t>A</w:t>
      </w:r>
      <w:r w:rsidR="00B96372" w:rsidRPr="00436003">
        <w:rPr>
          <w:rFonts w:eastAsia="標楷體"/>
          <w:sz w:val="16"/>
          <w:szCs w:val="16"/>
        </w:rPr>
        <w:t>dministrative Meeting Authorized Subgroup</w:t>
      </w:r>
    </w:p>
    <w:p w14:paraId="7527AA5A" w14:textId="6A87627D"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96.06.20</w:t>
      </w:r>
      <w:r w:rsidR="00834D90">
        <w:rPr>
          <w:rFonts w:eastAsia="標楷體"/>
          <w:sz w:val="16"/>
          <w:szCs w:val="16"/>
        </w:rPr>
        <w:t xml:space="preserve"> </w:t>
      </w:r>
      <w:r w:rsidRPr="00436003">
        <w:rPr>
          <w:rFonts w:eastAsia="標楷體"/>
          <w:sz w:val="16"/>
          <w:szCs w:val="16"/>
        </w:rPr>
        <w:t>高</w:t>
      </w:r>
      <w:proofErr w:type="gramStart"/>
      <w:r w:rsidRPr="00436003">
        <w:rPr>
          <w:rFonts w:eastAsia="標楷體"/>
          <w:sz w:val="16"/>
          <w:szCs w:val="16"/>
        </w:rPr>
        <w:t>醫</w:t>
      </w:r>
      <w:proofErr w:type="gramEnd"/>
      <w:r w:rsidRPr="00436003">
        <w:rPr>
          <w:rFonts w:eastAsia="標楷體"/>
          <w:sz w:val="16"/>
          <w:szCs w:val="16"/>
        </w:rPr>
        <w:t>心生字第</w:t>
      </w:r>
      <w:r w:rsidRPr="00436003">
        <w:rPr>
          <w:rFonts w:eastAsia="標楷體"/>
          <w:sz w:val="16"/>
          <w:szCs w:val="16"/>
        </w:rPr>
        <w:t>0960005196</w:t>
      </w:r>
      <w:r w:rsidRPr="00436003">
        <w:rPr>
          <w:rFonts w:eastAsia="標楷體"/>
          <w:sz w:val="16"/>
          <w:szCs w:val="16"/>
        </w:rPr>
        <w:t>號公布</w:t>
      </w:r>
      <w:r w:rsidR="00834D90">
        <w:rPr>
          <w:rFonts w:eastAsia="標楷體"/>
          <w:sz w:val="16"/>
          <w:szCs w:val="16"/>
        </w:rPr>
        <w:br/>
      </w:r>
      <w:r w:rsidR="00D3448B" w:rsidRPr="00436003">
        <w:rPr>
          <w:rFonts w:eastAsia="標楷體"/>
          <w:sz w:val="16"/>
          <w:szCs w:val="16"/>
        </w:rPr>
        <w:t xml:space="preserve">2007.06.20 Announced in the </w:t>
      </w:r>
      <w:proofErr w:type="spellStart"/>
      <w:r w:rsidR="00D3448B" w:rsidRPr="00436003">
        <w:rPr>
          <w:rFonts w:eastAsia="標楷體"/>
          <w:sz w:val="16"/>
          <w:szCs w:val="16"/>
        </w:rPr>
        <w:t>GaoYiXinShengZi</w:t>
      </w:r>
      <w:proofErr w:type="spellEnd"/>
      <w:r w:rsidR="00D3448B" w:rsidRPr="00436003">
        <w:rPr>
          <w:rFonts w:eastAsia="標楷體"/>
          <w:sz w:val="16"/>
          <w:szCs w:val="16"/>
        </w:rPr>
        <w:t xml:space="preserve"> N</w:t>
      </w:r>
      <w:r w:rsidR="000704D6" w:rsidRPr="00436003">
        <w:rPr>
          <w:rFonts w:eastAsia="標楷體"/>
          <w:sz w:val="16"/>
          <w:szCs w:val="16"/>
        </w:rPr>
        <w:t>o.</w:t>
      </w:r>
      <w:r w:rsidR="00D3448B" w:rsidRPr="00436003">
        <w:rPr>
          <w:rFonts w:eastAsia="標楷體"/>
          <w:sz w:val="16"/>
          <w:szCs w:val="16"/>
        </w:rPr>
        <w:t xml:space="preserve"> 0960005196</w:t>
      </w:r>
    </w:p>
    <w:p w14:paraId="7CC5D055" w14:textId="688FA8BE"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99.05.13</w:t>
      </w:r>
      <w:r w:rsidR="001B51AE">
        <w:rPr>
          <w:rFonts w:eastAsia="標楷體"/>
          <w:sz w:val="16"/>
          <w:szCs w:val="16"/>
        </w:rPr>
        <w:t xml:space="preserve"> </w:t>
      </w:r>
      <w:r w:rsidRPr="00436003">
        <w:rPr>
          <w:rFonts w:eastAsia="標楷體"/>
          <w:sz w:val="16"/>
          <w:szCs w:val="16"/>
        </w:rPr>
        <w:t>九十八學年度第十次行政會議通過</w:t>
      </w:r>
      <w:r w:rsidR="00834D90">
        <w:rPr>
          <w:rFonts w:eastAsia="標楷體"/>
          <w:sz w:val="16"/>
          <w:szCs w:val="16"/>
        </w:rPr>
        <w:br/>
      </w:r>
      <w:r w:rsidR="003405D6" w:rsidRPr="00436003">
        <w:rPr>
          <w:rFonts w:eastAsia="標楷體"/>
          <w:sz w:val="16"/>
          <w:szCs w:val="16"/>
        </w:rPr>
        <w:t xml:space="preserve">2010. 05.13 Passed in the 10th Administrative Meeting of the 98th academic </w:t>
      </w:r>
      <w:proofErr w:type="gramStart"/>
      <w:r w:rsidR="003405D6" w:rsidRPr="00436003">
        <w:rPr>
          <w:rFonts w:eastAsia="標楷體"/>
          <w:sz w:val="16"/>
          <w:szCs w:val="16"/>
        </w:rPr>
        <w:t>year</w:t>
      </w:r>
      <w:proofErr w:type="gramEnd"/>
    </w:p>
    <w:p w14:paraId="77830E82" w14:textId="5A6AE8D4"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99.05.27</w:t>
      </w:r>
      <w:r w:rsidR="00834D90">
        <w:rPr>
          <w:rFonts w:eastAsia="標楷體"/>
          <w:sz w:val="16"/>
          <w:szCs w:val="16"/>
        </w:rPr>
        <w:t xml:space="preserve"> </w:t>
      </w:r>
      <w:r w:rsidRPr="00436003">
        <w:rPr>
          <w:rFonts w:eastAsia="標楷體"/>
          <w:sz w:val="16"/>
          <w:szCs w:val="16"/>
        </w:rPr>
        <w:t>高</w:t>
      </w:r>
      <w:proofErr w:type="gramStart"/>
      <w:r w:rsidRPr="00436003">
        <w:rPr>
          <w:rFonts w:eastAsia="標楷體"/>
          <w:sz w:val="16"/>
          <w:szCs w:val="16"/>
        </w:rPr>
        <w:t>醫心產字</w:t>
      </w:r>
      <w:proofErr w:type="gramEnd"/>
      <w:r w:rsidRPr="00436003">
        <w:rPr>
          <w:rFonts w:eastAsia="標楷體"/>
          <w:sz w:val="16"/>
          <w:szCs w:val="16"/>
        </w:rPr>
        <w:t>第</w:t>
      </w:r>
      <w:r w:rsidRPr="00436003">
        <w:rPr>
          <w:rFonts w:eastAsia="標楷體"/>
          <w:sz w:val="16"/>
          <w:szCs w:val="16"/>
        </w:rPr>
        <w:t>0991102572</w:t>
      </w:r>
      <w:r w:rsidRPr="00436003">
        <w:rPr>
          <w:rFonts w:eastAsia="標楷體"/>
          <w:sz w:val="16"/>
          <w:szCs w:val="16"/>
        </w:rPr>
        <w:t>號公布</w:t>
      </w:r>
      <w:r w:rsidR="00834D90">
        <w:rPr>
          <w:rFonts w:eastAsia="標楷體"/>
          <w:sz w:val="16"/>
          <w:szCs w:val="16"/>
        </w:rPr>
        <w:br/>
      </w:r>
      <w:r w:rsidR="003405D6" w:rsidRPr="00436003">
        <w:rPr>
          <w:rFonts w:eastAsia="標楷體"/>
          <w:sz w:val="16"/>
          <w:szCs w:val="16"/>
        </w:rPr>
        <w:t xml:space="preserve">2010.05.27 Announced in the </w:t>
      </w:r>
      <w:proofErr w:type="spellStart"/>
      <w:r w:rsidR="003405D6" w:rsidRPr="00436003">
        <w:rPr>
          <w:rFonts w:eastAsia="標楷體"/>
          <w:sz w:val="16"/>
          <w:szCs w:val="16"/>
        </w:rPr>
        <w:t>GaoYiXin</w:t>
      </w:r>
      <w:r w:rsidR="004F2040">
        <w:rPr>
          <w:rFonts w:eastAsia="標楷體"/>
          <w:sz w:val="16"/>
          <w:szCs w:val="16"/>
        </w:rPr>
        <w:t>Chan</w:t>
      </w:r>
      <w:r w:rsidR="003405D6" w:rsidRPr="00436003">
        <w:rPr>
          <w:rFonts w:eastAsia="標楷體"/>
          <w:sz w:val="16"/>
          <w:szCs w:val="16"/>
        </w:rPr>
        <w:t>Zi</w:t>
      </w:r>
      <w:proofErr w:type="spellEnd"/>
      <w:r w:rsidR="003405D6" w:rsidRPr="00436003">
        <w:rPr>
          <w:rFonts w:eastAsia="標楷體"/>
          <w:sz w:val="16"/>
          <w:szCs w:val="16"/>
        </w:rPr>
        <w:t xml:space="preserve"> No. 099110257</w:t>
      </w:r>
    </w:p>
    <w:p w14:paraId="4FE9ABFB" w14:textId="270D4D33"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99.09.09</w:t>
      </w:r>
      <w:r w:rsidR="00834D90">
        <w:rPr>
          <w:rFonts w:eastAsia="標楷體"/>
          <w:sz w:val="16"/>
          <w:szCs w:val="16"/>
        </w:rPr>
        <w:t xml:space="preserve"> </w:t>
      </w:r>
      <w:r w:rsidRPr="00436003">
        <w:rPr>
          <w:rFonts w:eastAsia="標楷體"/>
          <w:sz w:val="16"/>
          <w:szCs w:val="16"/>
        </w:rPr>
        <w:t>九十九學年度第</w:t>
      </w:r>
      <w:r w:rsidRPr="00436003">
        <w:rPr>
          <w:rFonts w:eastAsia="標楷體"/>
          <w:sz w:val="16"/>
          <w:szCs w:val="16"/>
        </w:rPr>
        <w:t>1</w:t>
      </w:r>
      <w:r w:rsidRPr="00436003">
        <w:rPr>
          <w:rFonts w:eastAsia="標楷體"/>
          <w:sz w:val="16"/>
          <w:szCs w:val="16"/>
        </w:rPr>
        <w:t>次校務暨第</w:t>
      </w:r>
      <w:r w:rsidRPr="00436003">
        <w:rPr>
          <w:rFonts w:eastAsia="標楷體"/>
          <w:sz w:val="16"/>
          <w:szCs w:val="16"/>
        </w:rPr>
        <w:t>2</w:t>
      </w:r>
      <w:r w:rsidRPr="00436003">
        <w:rPr>
          <w:rFonts w:eastAsia="標楷體"/>
          <w:sz w:val="16"/>
          <w:szCs w:val="16"/>
        </w:rPr>
        <w:t>次行政會議通過</w:t>
      </w:r>
      <w:r w:rsidR="00834D90">
        <w:rPr>
          <w:rFonts w:eastAsia="標楷體"/>
          <w:sz w:val="16"/>
          <w:szCs w:val="16"/>
        </w:rPr>
        <w:br/>
      </w:r>
      <w:r w:rsidR="005716FE" w:rsidRPr="00436003">
        <w:rPr>
          <w:rFonts w:eastAsia="標楷體"/>
          <w:sz w:val="16"/>
          <w:szCs w:val="16"/>
        </w:rPr>
        <w:t>2010.09.09</w:t>
      </w:r>
      <w:r w:rsidR="003405D6" w:rsidRPr="00436003">
        <w:rPr>
          <w:rFonts w:eastAsia="標楷體"/>
          <w:sz w:val="16"/>
          <w:szCs w:val="16"/>
        </w:rPr>
        <w:t xml:space="preserve"> </w:t>
      </w:r>
      <w:r w:rsidR="005716FE" w:rsidRPr="00436003">
        <w:rPr>
          <w:rFonts w:eastAsia="標楷體"/>
          <w:sz w:val="16"/>
          <w:szCs w:val="16"/>
        </w:rPr>
        <w:t>Passed</w:t>
      </w:r>
      <w:r w:rsidR="003405D6" w:rsidRPr="00436003">
        <w:rPr>
          <w:rFonts w:eastAsia="標楷體"/>
          <w:sz w:val="16"/>
          <w:szCs w:val="16"/>
        </w:rPr>
        <w:t xml:space="preserve"> in the </w:t>
      </w:r>
      <w:r w:rsidR="005716FE" w:rsidRPr="00436003">
        <w:rPr>
          <w:rFonts w:eastAsia="標楷體"/>
          <w:sz w:val="16"/>
          <w:szCs w:val="16"/>
        </w:rPr>
        <w:t>1st</w:t>
      </w:r>
      <w:r w:rsidR="003405D6" w:rsidRPr="00436003">
        <w:rPr>
          <w:rFonts w:eastAsia="標楷體"/>
          <w:sz w:val="16"/>
          <w:szCs w:val="16"/>
        </w:rPr>
        <w:t xml:space="preserve"> University Affairs and </w:t>
      </w:r>
      <w:r w:rsidR="005716FE" w:rsidRPr="00436003">
        <w:rPr>
          <w:rFonts w:eastAsia="標楷體"/>
          <w:sz w:val="16"/>
          <w:szCs w:val="16"/>
        </w:rPr>
        <w:t>t</w:t>
      </w:r>
      <w:r w:rsidR="003405D6" w:rsidRPr="00436003">
        <w:rPr>
          <w:rFonts w:eastAsia="標楷體"/>
          <w:sz w:val="16"/>
          <w:szCs w:val="16"/>
        </w:rPr>
        <w:t xml:space="preserve">he </w:t>
      </w:r>
      <w:r w:rsidR="005716FE" w:rsidRPr="00436003">
        <w:rPr>
          <w:rFonts w:eastAsia="標楷體"/>
          <w:sz w:val="16"/>
          <w:szCs w:val="16"/>
        </w:rPr>
        <w:t>2nd</w:t>
      </w:r>
      <w:r w:rsidR="003405D6" w:rsidRPr="00436003">
        <w:rPr>
          <w:rFonts w:eastAsia="標楷體"/>
          <w:sz w:val="16"/>
          <w:szCs w:val="16"/>
        </w:rPr>
        <w:t xml:space="preserve"> Administrative Joint Meeting of the 9</w:t>
      </w:r>
      <w:r w:rsidR="005716FE" w:rsidRPr="00436003">
        <w:rPr>
          <w:rFonts w:eastAsia="標楷體"/>
          <w:sz w:val="16"/>
          <w:szCs w:val="16"/>
        </w:rPr>
        <w:t>9</w:t>
      </w:r>
      <w:r w:rsidR="003405D6" w:rsidRPr="00436003">
        <w:rPr>
          <w:rFonts w:eastAsia="標楷體"/>
          <w:sz w:val="16"/>
          <w:szCs w:val="16"/>
        </w:rPr>
        <w:t>th academic year</w:t>
      </w:r>
    </w:p>
    <w:p w14:paraId="54720B6F" w14:textId="4F8E4DD7"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99.09.28</w:t>
      </w:r>
      <w:r w:rsidR="00834D90">
        <w:rPr>
          <w:rFonts w:eastAsia="標楷體"/>
          <w:sz w:val="16"/>
          <w:szCs w:val="16"/>
        </w:rPr>
        <w:t xml:space="preserve"> </w:t>
      </w:r>
      <w:r w:rsidRPr="00436003">
        <w:rPr>
          <w:rFonts w:eastAsia="標楷體"/>
          <w:sz w:val="16"/>
          <w:szCs w:val="16"/>
        </w:rPr>
        <w:t>高</w:t>
      </w:r>
      <w:proofErr w:type="gramStart"/>
      <w:r w:rsidRPr="00436003">
        <w:rPr>
          <w:rFonts w:eastAsia="標楷體"/>
          <w:sz w:val="16"/>
          <w:szCs w:val="16"/>
        </w:rPr>
        <w:t>醫心產字</w:t>
      </w:r>
      <w:proofErr w:type="gramEnd"/>
      <w:r w:rsidRPr="00436003">
        <w:rPr>
          <w:rFonts w:eastAsia="標楷體"/>
          <w:sz w:val="16"/>
          <w:szCs w:val="16"/>
        </w:rPr>
        <w:t>第</w:t>
      </w:r>
      <w:r w:rsidRPr="00436003">
        <w:rPr>
          <w:rFonts w:eastAsia="標楷體"/>
          <w:sz w:val="16"/>
          <w:szCs w:val="16"/>
        </w:rPr>
        <w:t>0991104765</w:t>
      </w:r>
      <w:r w:rsidRPr="00436003">
        <w:rPr>
          <w:rFonts w:eastAsia="標楷體"/>
          <w:sz w:val="16"/>
          <w:szCs w:val="16"/>
        </w:rPr>
        <w:t>號公布</w:t>
      </w:r>
      <w:r w:rsidR="00834D90">
        <w:rPr>
          <w:rFonts w:eastAsia="標楷體"/>
          <w:sz w:val="16"/>
          <w:szCs w:val="16"/>
        </w:rPr>
        <w:br/>
      </w:r>
      <w:r w:rsidR="00954B5E" w:rsidRPr="00436003">
        <w:rPr>
          <w:rFonts w:eastAsia="標楷體"/>
          <w:sz w:val="16"/>
          <w:szCs w:val="16"/>
        </w:rPr>
        <w:t xml:space="preserve">2010.09.28 Announced in the </w:t>
      </w:r>
      <w:proofErr w:type="spellStart"/>
      <w:r w:rsidR="00954B5E" w:rsidRPr="00436003">
        <w:rPr>
          <w:rFonts w:eastAsia="標楷體"/>
          <w:sz w:val="16"/>
          <w:szCs w:val="16"/>
        </w:rPr>
        <w:t>GaoYiXin</w:t>
      </w:r>
      <w:r w:rsidR="004F2040">
        <w:rPr>
          <w:rFonts w:eastAsia="標楷體"/>
          <w:sz w:val="16"/>
          <w:szCs w:val="16"/>
        </w:rPr>
        <w:t>Chan</w:t>
      </w:r>
      <w:r w:rsidR="00954B5E" w:rsidRPr="00436003">
        <w:rPr>
          <w:rFonts w:eastAsia="標楷體"/>
          <w:sz w:val="16"/>
          <w:szCs w:val="16"/>
        </w:rPr>
        <w:t>Zi</w:t>
      </w:r>
      <w:proofErr w:type="spellEnd"/>
      <w:r w:rsidR="00954B5E" w:rsidRPr="00436003">
        <w:rPr>
          <w:rFonts w:eastAsia="標楷體"/>
          <w:sz w:val="16"/>
          <w:szCs w:val="16"/>
        </w:rPr>
        <w:t xml:space="preserve"> No. 0991104765</w:t>
      </w:r>
    </w:p>
    <w:p w14:paraId="08709C3A" w14:textId="4BF471C3"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100.06.17</w:t>
      </w:r>
      <w:r w:rsidR="00834D90">
        <w:rPr>
          <w:rFonts w:eastAsia="標楷體"/>
          <w:sz w:val="16"/>
          <w:szCs w:val="16"/>
        </w:rPr>
        <w:t xml:space="preserve"> </w:t>
      </w:r>
      <w:r w:rsidRPr="00436003">
        <w:rPr>
          <w:rFonts w:eastAsia="標楷體"/>
          <w:sz w:val="16"/>
          <w:szCs w:val="16"/>
        </w:rPr>
        <w:t>九十九學年度第</w:t>
      </w:r>
      <w:r w:rsidRPr="00436003">
        <w:rPr>
          <w:rFonts w:eastAsia="標楷體"/>
          <w:sz w:val="16"/>
          <w:szCs w:val="16"/>
        </w:rPr>
        <w:t>3</w:t>
      </w:r>
      <w:r w:rsidRPr="00436003">
        <w:rPr>
          <w:rFonts w:eastAsia="標楷體"/>
          <w:sz w:val="16"/>
          <w:szCs w:val="16"/>
        </w:rPr>
        <w:t>次校務暨第</w:t>
      </w:r>
      <w:r w:rsidRPr="00436003">
        <w:rPr>
          <w:rFonts w:eastAsia="標楷體"/>
          <w:sz w:val="16"/>
          <w:szCs w:val="16"/>
        </w:rPr>
        <w:t>11</w:t>
      </w:r>
      <w:r w:rsidRPr="00436003">
        <w:rPr>
          <w:rFonts w:eastAsia="標楷體"/>
          <w:sz w:val="16"/>
          <w:szCs w:val="16"/>
        </w:rPr>
        <w:t>次行政會議通過</w:t>
      </w:r>
      <w:r w:rsidR="00834D90">
        <w:rPr>
          <w:rFonts w:eastAsia="標楷體"/>
          <w:sz w:val="16"/>
          <w:szCs w:val="16"/>
        </w:rPr>
        <w:br/>
      </w:r>
      <w:r w:rsidR="00954B5E" w:rsidRPr="00436003">
        <w:rPr>
          <w:rFonts w:eastAsia="標楷體"/>
          <w:sz w:val="16"/>
          <w:szCs w:val="16"/>
        </w:rPr>
        <w:t>2011.06.17 Passed in the 3rd University Affairs and the 11th Administrative Joint Meeting of the 99th academic year</w:t>
      </w:r>
    </w:p>
    <w:p w14:paraId="4957F9DF" w14:textId="255EA3EE"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100.07.01</w:t>
      </w:r>
      <w:r w:rsidR="00834D90">
        <w:rPr>
          <w:rFonts w:eastAsia="標楷體"/>
          <w:sz w:val="16"/>
          <w:szCs w:val="16"/>
        </w:rPr>
        <w:t xml:space="preserve"> </w:t>
      </w:r>
      <w:r w:rsidRPr="00436003">
        <w:rPr>
          <w:rFonts w:eastAsia="標楷體"/>
          <w:sz w:val="16"/>
          <w:szCs w:val="16"/>
        </w:rPr>
        <w:t>高</w:t>
      </w:r>
      <w:proofErr w:type="gramStart"/>
      <w:r w:rsidRPr="00436003">
        <w:rPr>
          <w:rFonts w:eastAsia="標楷體"/>
          <w:sz w:val="16"/>
          <w:szCs w:val="16"/>
        </w:rPr>
        <w:t>醫心產字</w:t>
      </w:r>
      <w:proofErr w:type="gramEnd"/>
      <w:r w:rsidRPr="00436003">
        <w:rPr>
          <w:rFonts w:eastAsia="標楷體"/>
          <w:sz w:val="16"/>
          <w:szCs w:val="16"/>
        </w:rPr>
        <w:t>第</w:t>
      </w:r>
      <w:r w:rsidRPr="00436003">
        <w:rPr>
          <w:rFonts w:eastAsia="標楷體"/>
          <w:sz w:val="16"/>
          <w:szCs w:val="16"/>
        </w:rPr>
        <w:t>1001101977</w:t>
      </w:r>
      <w:r w:rsidRPr="00436003">
        <w:rPr>
          <w:rFonts w:eastAsia="標楷體"/>
          <w:sz w:val="16"/>
          <w:szCs w:val="16"/>
        </w:rPr>
        <w:t>號公布</w:t>
      </w:r>
      <w:r w:rsidR="00834D90">
        <w:rPr>
          <w:rFonts w:eastAsia="標楷體"/>
          <w:sz w:val="16"/>
          <w:szCs w:val="16"/>
        </w:rPr>
        <w:br/>
      </w:r>
      <w:r w:rsidR="00954B5E" w:rsidRPr="00436003">
        <w:rPr>
          <w:rFonts w:eastAsia="標楷體"/>
          <w:sz w:val="16"/>
          <w:szCs w:val="16"/>
        </w:rPr>
        <w:t xml:space="preserve">2011. 07.01 Announced in the </w:t>
      </w:r>
      <w:proofErr w:type="spellStart"/>
      <w:r w:rsidR="00954B5E" w:rsidRPr="00436003">
        <w:rPr>
          <w:rFonts w:eastAsia="標楷體"/>
          <w:sz w:val="16"/>
          <w:szCs w:val="16"/>
        </w:rPr>
        <w:t>GaoYiXin</w:t>
      </w:r>
      <w:r w:rsidR="004F2040">
        <w:rPr>
          <w:rFonts w:eastAsia="標楷體"/>
          <w:sz w:val="16"/>
          <w:szCs w:val="16"/>
        </w:rPr>
        <w:t>Chan</w:t>
      </w:r>
      <w:r w:rsidR="00954B5E" w:rsidRPr="00436003">
        <w:rPr>
          <w:rFonts w:eastAsia="標楷體"/>
          <w:sz w:val="16"/>
          <w:szCs w:val="16"/>
        </w:rPr>
        <w:t>Zi</w:t>
      </w:r>
      <w:proofErr w:type="spellEnd"/>
      <w:r w:rsidR="00954B5E" w:rsidRPr="00436003">
        <w:rPr>
          <w:rFonts w:eastAsia="標楷體"/>
          <w:sz w:val="16"/>
          <w:szCs w:val="16"/>
        </w:rPr>
        <w:t xml:space="preserve"> No. 1001101977</w:t>
      </w:r>
    </w:p>
    <w:p w14:paraId="2A20E4AD" w14:textId="6C36A3B1"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104.01.08</w:t>
      </w:r>
      <w:r w:rsidR="00834D90">
        <w:rPr>
          <w:rFonts w:eastAsia="標楷體"/>
          <w:sz w:val="16"/>
          <w:szCs w:val="16"/>
        </w:rPr>
        <w:t xml:space="preserve"> </w:t>
      </w:r>
      <w:r w:rsidRPr="00436003">
        <w:rPr>
          <w:rFonts w:eastAsia="標楷體"/>
          <w:sz w:val="16"/>
          <w:szCs w:val="16"/>
        </w:rPr>
        <w:t>一</w:t>
      </w:r>
      <w:proofErr w:type="gramStart"/>
      <w:r w:rsidRPr="00436003">
        <w:rPr>
          <w:rFonts w:eastAsia="標楷體"/>
          <w:sz w:val="16"/>
          <w:szCs w:val="16"/>
        </w:rPr>
        <w:t>0</w:t>
      </w:r>
      <w:r w:rsidRPr="00436003">
        <w:rPr>
          <w:rFonts w:eastAsia="標楷體"/>
          <w:sz w:val="16"/>
          <w:szCs w:val="16"/>
        </w:rPr>
        <w:t>三</w:t>
      </w:r>
      <w:proofErr w:type="gramEnd"/>
      <w:r w:rsidRPr="00436003">
        <w:rPr>
          <w:rFonts w:eastAsia="標楷體"/>
          <w:sz w:val="16"/>
          <w:szCs w:val="16"/>
        </w:rPr>
        <w:t>學年度第六次行政會議通過</w:t>
      </w:r>
      <w:r w:rsidR="00834D90">
        <w:rPr>
          <w:rFonts w:eastAsia="標楷體"/>
          <w:sz w:val="16"/>
          <w:szCs w:val="16"/>
        </w:rPr>
        <w:br/>
      </w:r>
      <w:r w:rsidR="004E5AA0" w:rsidRPr="00436003">
        <w:rPr>
          <w:rFonts w:eastAsia="標楷體"/>
          <w:sz w:val="16"/>
          <w:szCs w:val="16"/>
        </w:rPr>
        <w:t>104.01.08 Passed in the 6th Administrative Meeting of the 103th academic year</w:t>
      </w:r>
    </w:p>
    <w:p w14:paraId="31F6218B" w14:textId="3EB42599"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104.03.03</w:t>
      </w:r>
      <w:r w:rsidR="00834D90">
        <w:rPr>
          <w:rFonts w:eastAsia="標楷體"/>
          <w:sz w:val="16"/>
          <w:szCs w:val="16"/>
        </w:rPr>
        <w:t xml:space="preserve"> </w:t>
      </w:r>
      <w:r w:rsidRPr="00436003">
        <w:rPr>
          <w:rFonts w:eastAsia="標楷體"/>
          <w:sz w:val="16"/>
          <w:szCs w:val="16"/>
        </w:rPr>
        <w:t>高</w:t>
      </w:r>
      <w:proofErr w:type="gramStart"/>
      <w:r w:rsidRPr="00436003">
        <w:rPr>
          <w:rFonts w:eastAsia="標楷體"/>
          <w:sz w:val="16"/>
          <w:szCs w:val="16"/>
        </w:rPr>
        <w:t>醫產學字第</w:t>
      </w:r>
      <w:r w:rsidRPr="00436003">
        <w:rPr>
          <w:rFonts w:eastAsia="標楷體"/>
          <w:sz w:val="16"/>
          <w:szCs w:val="16"/>
        </w:rPr>
        <w:t>1041100509</w:t>
      </w:r>
      <w:r w:rsidRPr="00436003">
        <w:rPr>
          <w:rFonts w:eastAsia="標楷體"/>
          <w:sz w:val="16"/>
          <w:szCs w:val="16"/>
        </w:rPr>
        <w:t>號</w:t>
      </w:r>
      <w:proofErr w:type="gramEnd"/>
      <w:r w:rsidRPr="00436003">
        <w:rPr>
          <w:rFonts w:eastAsia="標楷體"/>
          <w:sz w:val="16"/>
          <w:szCs w:val="16"/>
        </w:rPr>
        <w:t>公布</w:t>
      </w:r>
      <w:r w:rsidR="00834D90">
        <w:rPr>
          <w:rFonts w:eastAsia="標楷體"/>
          <w:sz w:val="16"/>
          <w:szCs w:val="16"/>
        </w:rPr>
        <w:br/>
      </w:r>
      <w:r w:rsidR="004E5AA0" w:rsidRPr="00436003">
        <w:rPr>
          <w:rFonts w:eastAsia="標楷體"/>
          <w:sz w:val="16"/>
          <w:szCs w:val="16"/>
        </w:rPr>
        <w:t xml:space="preserve">2015.03.03 Announced in the </w:t>
      </w:r>
      <w:proofErr w:type="spellStart"/>
      <w:r w:rsidR="004E5AA0" w:rsidRPr="00436003">
        <w:rPr>
          <w:rFonts w:eastAsia="標楷體"/>
          <w:sz w:val="16"/>
          <w:szCs w:val="16"/>
        </w:rPr>
        <w:t>GaoYiChanXueZi</w:t>
      </w:r>
      <w:proofErr w:type="spellEnd"/>
      <w:r w:rsidR="004E5AA0" w:rsidRPr="00436003">
        <w:rPr>
          <w:rFonts w:eastAsia="標楷體"/>
          <w:sz w:val="16"/>
          <w:szCs w:val="16"/>
        </w:rPr>
        <w:t xml:space="preserve"> No. 1041100509</w:t>
      </w:r>
    </w:p>
    <w:p w14:paraId="0193C449" w14:textId="1923DE8B"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106.10.12</w:t>
      </w:r>
      <w:r w:rsidR="00834D90">
        <w:rPr>
          <w:rFonts w:eastAsia="標楷體"/>
          <w:sz w:val="16"/>
          <w:szCs w:val="16"/>
        </w:rPr>
        <w:t xml:space="preserve"> </w:t>
      </w:r>
      <w:r w:rsidRPr="00436003">
        <w:rPr>
          <w:rFonts w:eastAsia="標楷體"/>
          <w:sz w:val="16"/>
          <w:szCs w:val="16"/>
        </w:rPr>
        <w:t>一</w:t>
      </w:r>
      <w:proofErr w:type="gramStart"/>
      <w:r w:rsidRPr="00436003">
        <w:rPr>
          <w:rFonts w:eastAsia="標楷體"/>
          <w:sz w:val="16"/>
          <w:szCs w:val="16"/>
        </w:rPr>
        <w:t>0</w:t>
      </w:r>
      <w:r w:rsidRPr="00436003">
        <w:rPr>
          <w:rFonts w:eastAsia="標楷體"/>
          <w:sz w:val="16"/>
          <w:szCs w:val="16"/>
        </w:rPr>
        <w:t>六</w:t>
      </w:r>
      <w:proofErr w:type="gramEnd"/>
      <w:r w:rsidRPr="00436003">
        <w:rPr>
          <w:rFonts w:eastAsia="標楷體"/>
          <w:sz w:val="16"/>
          <w:szCs w:val="16"/>
        </w:rPr>
        <w:t>學年度第三次行政會議通過</w:t>
      </w:r>
      <w:r w:rsidR="00834D90">
        <w:rPr>
          <w:rFonts w:eastAsia="標楷體"/>
          <w:sz w:val="16"/>
          <w:szCs w:val="16"/>
        </w:rPr>
        <w:br/>
      </w:r>
      <w:r w:rsidR="00FE6B31" w:rsidRPr="00436003">
        <w:rPr>
          <w:rFonts w:eastAsia="標楷體"/>
          <w:sz w:val="16"/>
          <w:szCs w:val="16"/>
        </w:rPr>
        <w:t>2017.10.12 Passed in the 3rd Administrative Meeting of the 106th academic year</w:t>
      </w:r>
    </w:p>
    <w:p w14:paraId="06A59873" w14:textId="101D377E" w:rsidR="00C7459E" w:rsidRPr="00436003" w:rsidRDefault="00753D2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111.12.22 111</w:t>
      </w:r>
      <w:r w:rsidRPr="00436003">
        <w:rPr>
          <w:rFonts w:eastAsia="標楷體"/>
          <w:sz w:val="16"/>
          <w:szCs w:val="16"/>
        </w:rPr>
        <w:t>學年度第</w:t>
      </w:r>
      <w:r w:rsidRPr="00436003">
        <w:rPr>
          <w:rFonts w:eastAsia="標楷體"/>
          <w:sz w:val="16"/>
          <w:szCs w:val="16"/>
        </w:rPr>
        <w:t>4</w:t>
      </w:r>
      <w:r w:rsidRPr="00436003">
        <w:rPr>
          <w:rFonts w:eastAsia="標楷體"/>
          <w:sz w:val="16"/>
          <w:szCs w:val="16"/>
        </w:rPr>
        <w:t>次行政會議通過</w:t>
      </w:r>
      <w:r w:rsidR="00834D90">
        <w:rPr>
          <w:rFonts w:eastAsia="標楷體"/>
          <w:sz w:val="16"/>
          <w:szCs w:val="16"/>
        </w:rPr>
        <w:br/>
      </w:r>
      <w:r w:rsidR="00391420" w:rsidRPr="00436003">
        <w:rPr>
          <w:rFonts w:eastAsia="標楷體"/>
          <w:sz w:val="16"/>
          <w:szCs w:val="16"/>
        </w:rPr>
        <w:t>20</w:t>
      </w:r>
      <w:r w:rsidR="001B58F0" w:rsidRPr="00436003">
        <w:rPr>
          <w:rFonts w:eastAsia="標楷體"/>
          <w:sz w:val="16"/>
          <w:szCs w:val="16"/>
        </w:rPr>
        <w:t>22</w:t>
      </w:r>
      <w:r w:rsidR="00391420" w:rsidRPr="00436003">
        <w:rPr>
          <w:rFonts w:eastAsia="標楷體"/>
          <w:sz w:val="16"/>
          <w:szCs w:val="16"/>
        </w:rPr>
        <w:t>.1</w:t>
      </w:r>
      <w:r w:rsidR="001B58F0" w:rsidRPr="00436003">
        <w:rPr>
          <w:rFonts w:eastAsia="標楷體"/>
          <w:sz w:val="16"/>
          <w:szCs w:val="16"/>
        </w:rPr>
        <w:t>2</w:t>
      </w:r>
      <w:r w:rsidR="00391420" w:rsidRPr="00436003">
        <w:rPr>
          <w:rFonts w:eastAsia="標楷體"/>
          <w:sz w:val="16"/>
          <w:szCs w:val="16"/>
        </w:rPr>
        <w:t>.</w:t>
      </w:r>
      <w:r w:rsidR="001B58F0" w:rsidRPr="00436003">
        <w:rPr>
          <w:rFonts w:eastAsia="標楷體"/>
          <w:sz w:val="16"/>
          <w:szCs w:val="16"/>
        </w:rPr>
        <w:t>2</w:t>
      </w:r>
      <w:r w:rsidR="00391420" w:rsidRPr="00436003">
        <w:rPr>
          <w:rFonts w:eastAsia="標楷體"/>
          <w:sz w:val="16"/>
          <w:szCs w:val="16"/>
        </w:rPr>
        <w:t xml:space="preserve">2 Passed in the </w:t>
      </w:r>
      <w:r w:rsidR="001B58F0" w:rsidRPr="00436003">
        <w:rPr>
          <w:rFonts w:eastAsia="標楷體"/>
          <w:sz w:val="16"/>
          <w:szCs w:val="16"/>
        </w:rPr>
        <w:t>4th</w:t>
      </w:r>
      <w:r w:rsidR="00391420" w:rsidRPr="00436003">
        <w:rPr>
          <w:rFonts w:eastAsia="標楷體"/>
          <w:sz w:val="16"/>
          <w:szCs w:val="16"/>
        </w:rPr>
        <w:t xml:space="preserve"> Administrative Meeting of the 1</w:t>
      </w:r>
      <w:r w:rsidR="001B58F0" w:rsidRPr="00436003">
        <w:rPr>
          <w:rFonts w:eastAsia="標楷體"/>
          <w:sz w:val="16"/>
          <w:szCs w:val="16"/>
        </w:rPr>
        <w:t>11</w:t>
      </w:r>
      <w:r w:rsidR="00391420" w:rsidRPr="00436003">
        <w:rPr>
          <w:rFonts w:eastAsia="標楷體"/>
          <w:sz w:val="16"/>
          <w:szCs w:val="16"/>
        </w:rPr>
        <w:t>th academic year</w:t>
      </w:r>
    </w:p>
    <w:p w14:paraId="493238C3" w14:textId="4BE68AB4" w:rsidR="00C7459E" w:rsidRPr="00436003" w:rsidRDefault="001956AA"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 xml:space="preserve">112.03.09 </w:t>
      </w:r>
      <w:r w:rsidRPr="00436003">
        <w:rPr>
          <w:rFonts w:eastAsia="標楷體"/>
          <w:sz w:val="16"/>
          <w:szCs w:val="16"/>
        </w:rPr>
        <w:t>第</w:t>
      </w:r>
      <w:r w:rsidRPr="00436003">
        <w:rPr>
          <w:rFonts w:eastAsia="標楷體"/>
          <w:sz w:val="16"/>
          <w:szCs w:val="16"/>
        </w:rPr>
        <w:t>19</w:t>
      </w:r>
      <w:r w:rsidRPr="00436003">
        <w:rPr>
          <w:rFonts w:eastAsia="標楷體"/>
          <w:sz w:val="16"/>
          <w:szCs w:val="16"/>
        </w:rPr>
        <w:t>屆第</w:t>
      </w:r>
      <w:r w:rsidRPr="00436003">
        <w:rPr>
          <w:rFonts w:eastAsia="標楷體"/>
          <w:sz w:val="16"/>
          <w:szCs w:val="16"/>
        </w:rPr>
        <w:t>36</w:t>
      </w:r>
      <w:r w:rsidRPr="00436003">
        <w:rPr>
          <w:rFonts w:eastAsia="標楷體"/>
          <w:sz w:val="16"/>
          <w:szCs w:val="16"/>
        </w:rPr>
        <w:t>次董事會議審議通過</w:t>
      </w:r>
      <w:r w:rsidR="00834D90">
        <w:rPr>
          <w:rFonts w:eastAsia="標楷體"/>
          <w:sz w:val="16"/>
          <w:szCs w:val="16"/>
        </w:rPr>
        <w:br/>
      </w:r>
      <w:r w:rsidR="001B58F0" w:rsidRPr="00436003">
        <w:rPr>
          <w:rFonts w:eastAsia="標楷體"/>
          <w:sz w:val="16"/>
          <w:szCs w:val="16"/>
        </w:rPr>
        <w:t>2023.03.09 Reviewed and approved in the 36th session of the 19th Board of Directors Meeting</w:t>
      </w:r>
    </w:p>
    <w:p w14:paraId="0B7E3B63" w14:textId="6664027D" w:rsidR="00C7459E" w:rsidRDefault="00004B7E" w:rsidP="00B951E1">
      <w:pPr>
        <w:tabs>
          <w:tab w:val="left" w:pos="6237"/>
        </w:tabs>
        <w:adjustRightInd/>
        <w:spacing w:line="160" w:lineRule="exact"/>
        <w:ind w:leftChars="1289" w:left="3094"/>
        <w:jc w:val="right"/>
        <w:textAlignment w:val="auto"/>
        <w:rPr>
          <w:rFonts w:eastAsia="標楷體"/>
          <w:sz w:val="16"/>
          <w:szCs w:val="16"/>
        </w:rPr>
      </w:pPr>
      <w:r w:rsidRPr="00436003">
        <w:rPr>
          <w:rFonts w:eastAsia="標楷體"/>
          <w:sz w:val="16"/>
          <w:szCs w:val="16"/>
        </w:rPr>
        <w:t xml:space="preserve">112.04.06 </w:t>
      </w:r>
      <w:r w:rsidRPr="00436003">
        <w:rPr>
          <w:rFonts w:eastAsia="標楷體"/>
          <w:sz w:val="16"/>
          <w:szCs w:val="16"/>
        </w:rPr>
        <w:t>高</w:t>
      </w:r>
      <w:proofErr w:type="gramStart"/>
      <w:r w:rsidRPr="00436003">
        <w:rPr>
          <w:rFonts w:eastAsia="標楷體"/>
          <w:sz w:val="16"/>
          <w:szCs w:val="16"/>
        </w:rPr>
        <w:t>醫產學字第</w:t>
      </w:r>
      <w:r w:rsidRPr="00436003">
        <w:rPr>
          <w:rFonts w:eastAsia="標楷體"/>
          <w:sz w:val="16"/>
          <w:szCs w:val="16"/>
        </w:rPr>
        <w:t>1121101051</w:t>
      </w:r>
      <w:r w:rsidRPr="00436003">
        <w:rPr>
          <w:rFonts w:eastAsia="標楷體"/>
          <w:sz w:val="16"/>
          <w:szCs w:val="16"/>
        </w:rPr>
        <w:t>號</w:t>
      </w:r>
      <w:proofErr w:type="gramEnd"/>
      <w:r w:rsidRPr="00436003">
        <w:rPr>
          <w:rFonts w:eastAsia="標楷體"/>
          <w:sz w:val="16"/>
          <w:szCs w:val="16"/>
        </w:rPr>
        <w:t>公布</w:t>
      </w:r>
      <w:r w:rsidR="00834D90">
        <w:rPr>
          <w:rFonts w:eastAsia="標楷體"/>
          <w:sz w:val="16"/>
          <w:szCs w:val="16"/>
        </w:rPr>
        <w:br/>
      </w:r>
      <w:r w:rsidR="001B58F0" w:rsidRPr="00436003">
        <w:rPr>
          <w:rFonts w:eastAsia="標楷體"/>
          <w:sz w:val="16"/>
          <w:szCs w:val="16"/>
        </w:rPr>
        <w:t xml:space="preserve">2023.04.06 Announced in the </w:t>
      </w:r>
      <w:proofErr w:type="spellStart"/>
      <w:r w:rsidR="001B58F0" w:rsidRPr="00436003">
        <w:rPr>
          <w:rFonts w:eastAsia="標楷體"/>
          <w:sz w:val="16"/>
          <w:szCs w:val="16"/>
        </w:rPr>
        <w:t>GaoYiChanXueZi</w:t>
      </w:r>
      <w:proofErr w:type="spellEnd"/>
      <w:r w:rsidR="001B58F0" w:rsidRPr="00436003">
        <w:rPr>
          <w:rFonts w:eastAsia="標楷體"/>
          <w:sz w:val="16"/>
          <w:szCs w:val="16"/>
        </w:rPr>
        <w:t xml:space="preserve"> No. 1121101051</w:t>
      </w:r>
    </w:p>
    <w:p w14:paraId="23D44F64" w14:textId="77777777" w:rsidR="00B951E1" w:rsidRPr="00436003" w:rsidRDefault="00B951E1" w:rsidP="00B951E1">
      <w:pPr>
        <w:tabs>
          <w:tab w:val="left" w:pos="6237"/>
        </w:tabs>
        <w:adjustRightInd/>
        <w:spacing w:line="160" w:lineRule="exact"/>
        <w:ind w:leftChars="1289" w:left="3094"/>
        <w:jc w:val="right"/>
        <w:textAlignment w:val="auto"/>
        <w:rPr>
          <w:rFonts w:eastAsia="標楷體"/>
          <w:sz w:val="16"/>
          <w:szCs w:val="16"/>
        </w:rPr>
      </w:pPr>
    </w:p>
    <w:tbl>
      <w:tblPr>
        <w:tblStyle w:val="a3"/>
        <w:tblW w:w="519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0166"/>
      </w:tblGrid>
      <w:tr w:rsidR="00753D2A" w:rsidRPr="00436003" w14:paraId="3761CBE3" w14:textId="77777777" w:rsidTr="007C0058">
        <w:tc>
          <w:tcPr>
            <w:tcW w:w="545" w:type="pct"/>
          </w:tcPr>
          <w:p w14:paraId="0F06DD01" w14:textId="77777777" w:rsidR="00753D2A" w:rsidRPr="00436003" w:rsidRDefault="00753D2A" w:rsidP="00DE2AE5">
            <w:pPr>
              <w:spacing w:line="340" w:lineRule="exact"/>
              <w:rPr>
                <w:rFonts w:ascii="Arial" w:eastAsia="標楷體" w:hAnsi="Arial" w:cs="Arial"/>
                <w:szCs w:val="24"/>
              </w:rPr>
            </w:pPr>
            <w:r w:rsidRPr="00436003">
              <w:rPr>
                <w:rFonts w:ascii="Arial" w:eastAsia="標楷體" w:hAnsi="Arial" w:cs="Arial"/>
                <w:szCs w:val="24"/>
              </w:rPr>
              <w:t>第</w:t>
            </w:r>
            <w:r w:rsidRPr="00436003">
              <w:rPr>
                <w:rFonts w:ascii="Arial" w:eastAsia="標楷體" w:hAnsi="Arial" w:cs="Arial"/>
                <w:szCs w:val="24"/>
                <w:u w:val="single"/>
              </w:rPr>
              <w:t>1</w:t>
            </w:r>
            <w:r w:rsidRPr="00436003">
              <w:rPr>
                <w:rFonts w:ascii="Arial" w:eastAsia="標楷體" w:hAnsi="Arial" w:cs="Arial"/>
                <w:szCs w:val="24"/>
              </w:rPr>
              <w:t>條</w:t>
            </w:r>
          </w:p>
          <w:p w14:paraId="217C1D94" w14:textId="3BA1A412" w:rsidR="00C7459E" w:rsidRPr="00436003" w:rsidRDefault="00C7459E" w:rsidP="00DE2AE5">
            <w:pPr>
              <w:spacing w:line="340" w:lineRule="exact"/>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1</w:t>
            </w:r>
          </w:p>
        </w:tc>
        <w:tc>
          <w:tcPr>
            <w:tcW w:w="4455" w:type="pct"/>
          </w:tcPr>
          <w:p w14:paraId="7EF79DE6" w14:textId="77777777" w:rsidR="00753D2A" w:rsidRPr="00436003" w:rsidRDefault="00753D2A" w:rsidP="00DE2AE5">
            <w:pPr>
              <w:autoSpaceDE w:val="0"/>
              <w:autoSpaceDN w:val="0"/>
              <w:spacing w:line="340" w:lineRule="exact"/>
              <w:ind w:rightChars="15" w:right="36"/>
              <w:rPr>
                <w:rFonts w:ascii="Arial" w:eastAsia="標楷體" w:hAnsi="Arial" w:cs="Arial"/>
                <w:szCs w:val="24"/>
              </w:rPr>
            </w:pPr>
            <w:r w:rsidRPr="00436003">
              <w:rPr>
                <w:rFonts w:ascii="Arial" w:eastAsia="標楷體" w:hAnsi="Arial" w:cs="Arial"/>
                <w:szCs w:val="24"/>
              </w:rPr>
              <w:t>本校</w:t>
            </w:r>
            <w:r w:rsidRPr="00436003">
              <w:rPr>
                <w:rFonts w:ascii="Arial" w:eastAsia="標楷體" w:hAnsi="Arial" w:cs="Arial"/>
                <w:szCs w:val="24"/>
              </w:rPr>
              <w:t>(</w:t>
            </w:r>
            <w:r w:rsidRPr="00436003">
              <w:rPr>
                <w:rFonts w:ascii="Arial" w:eastAsia="標楷體" w:hAnsi="Arial" w:cs="Arial"/>
                <w:szCs w:val="24"/>
              </w:rPr>
              <w:t>含附屬機構及相關事業</w:t>
            </w:r>
            <w:r w:rsidRPr="00436003">
              <w:rPr>
                <w:rFonts w:ascii="Arial" w:eastAsia="標楷體" w:hAnsi="Arial" w:cs="Arial"/>
                <w:szCs w:val="24"/>
              </w:rPr>
              <w:t>)</w:t>
            </w:r>
            <w:r w:rsidRPr="00436003">
              <w:rPr>
                <w:rFonts w:ascii="Arial" w:eastAsia="標楷體" w:hAnsi="Arial" w:cs="Arial"/>
                <w:szCs w:val="24"/>
              </w:rPr>
              <w:t>為增進培育成效，有效運用培育空間及提昇管理輔導績效，特訂定本辦法。</w:t>
            </w:r>
          </w:p>
          <w:p w14:paraId="31878764" w14:textId="22F67324" w:rsidR="007C0058" w:rsidRPr="00436003" w:rsidRDefault="00276EAC" w:rsidP="00DE2AE5">
            <w:pPr>
              <w:autoSpaceDE w:val="0"/>
              <w:autoSpaceDN w:val="0"/>
              <w:spacing w:line="340" w:lineRule="exact"/>
              <w:ind w:rightChars="15" w:right="36"/>
              <w:rPr>
                <w:rFonts w:ascii="Arial" w:eastAsia="標楷體" w:hAnsi="Arial" w:cs="Arial"/>
                <w:szCs w:val="24"/>
              </w:rPr>
            </w:pPr>
            <w:r w:rsidRPr="00436003">
              <w:rPr>
                <w:rFonts w:ascii="Arial" w:eastAsia="標楷體" w:hAnsi="Arial" w:cs="Arial"/>
                <w:szCs w:val="24"/>
              </w:rPr>
              <w:t>Kaohsiung Medical University</w:t>
            </w:r>
            <w:r w:rsidR="005D2F27" w:rsidRPr="00436003">
              <w:rPr>
                <w:rFonts w:ascii="Arial" w:eastAsia="標楷體" w:hAnsi="Arial" w:cs="Arial"/>
                <w:szCs w:val="24"/>
              </w:rPr>
              <w:t xml:space="preserve"> </w:t>
            </w:r>
            <w:r w:rsidR="00F00F0F" w:rsidRPr="00436003">
              <w:rPr>
                <w:rFonts w:ascii="Arial" w:eastAsia="標楷體" w:hAnsi="Arial" w:cs="Arial"/>
                <w:szCs w:val="24"/>
              </w:rPr>
              <w:t xml:space="preserve">(hereinafter </w:t>
            </w:r>
            <w:r w:rsidR="00DC157F" w:rsidRPr="00436003">
              <w:rPr>
                <w:rFonts w:ascii="Arial" w:eastAsia="標楷體" w:hAnsi="Arial" w:cs="Arial"/>
                <w:szCs w:val="24"/>
              </w:rPr>
              <w:t>"</w:t>
            </w:r>
            <w:r w:rsidR="00F00F0F" w:rsidRPr="00436003">
              <w:rPr>
                <w:rFonts w:ascii="Arial" w:eastAsia="標楷體" w:hAnsi="Arial" w:cs="Arial"/>
                <w:szCs w:val="24"/>
              </w:rPr>
              <w:t>KMU</w:t>
            </w:r>
            <w:r w:rsidR="00DC157F" w:rsidRPr="00436003">
              <w:rPr>
                <w:rFonts w:ascii="Arial" w:eastAsia="標楷體" w:hAnsi="Arial" w:cs="Arial"/>
                <w:szCs w:val="24"/>
              </w:rPr>
              <w:t>"</w:t>
            </w:r>
            <w:r w:rsidR="00F00F0F" w:rsidRPr="00436003">
              <w:rPr>
                <w:rFonts w:ascii="Arial" w:eastAsia="標楷體" w:hAnsi="Arial" w:cs="Arial"/>
                <w:szCs w:val="24"/>
              </w:rPr>
              <w:t xml:space="preserve">), </w:t>
            </w:r>
            <w:r w:rsidR="005D2F27" w:rsidRPr="00436003">
              <w:rPr>
                <w:rFonts w:ascii="Arial" w:eastAsia="標楷體" w:hAnsi="Arial" w:cs="Arial"/>
                <w:szCs w:val="24"/>
              </w:rPr>
              <w:t xml:space="preserve">including affiliated institutions and related </w:t>
            </w:r>
            <w:r w:rsidR="002F0BD2" w:rsidRPr="00436003">
              <w:rPr>
                <w:rFonts w:ascii="Arial" w:eastAsia="標楷體" w:hAnsi="Arial" w:cs="Arial"/>
                <w:szCs w:val="24"/>
              </w:rPr>
              <w:t>busines</w:t>
            </w:r>
            <w:r w:rsidR="00B951E1">
              <w:rPr>
                <w:rFonts w:ascii="Arial" w:eastAsia="標楷體" w:hAnsi="Arial" w:cs="Arial"/>
                <w:szCs w:val="24"/>
              </w:rPr>
              <w:t>se</w:t>
            </w:r>
            <w:r w:rsidR="002F0BD2" w:rsidRPr="00436003">
              <w:rPr>
                <w:rFonts w:ascii="Arial" w:eastAsia="標楷體" w:hAnsi="Arial" w:cs="Arial"/>
                <w:szCs w:val="24"/>
              </w:rPr>
              <w:t>s</w:t>
            </w:r>
            <w:r w:rsidR="00F00F0F" w:rsidRPr="00436003">
              <w:rPr>
                <w:rFonts w:ascii="Arial" w:eastAsia="標楷體" w:hAnsi="Arial" w:cs="Arial"/>
                <w:szCs w:val="24"/>
              </w:rPr>
              <w:t>,</w:t>
            </w:r>
            <w:r w:rsidR="005D2F27" w:rsidRPr="00436003">
              <w:rPr>
                <w:rFonts w:ascii="Arial" w:eastAsia="標楷體" w:hAnsi="Arial" w:cs="Arial"/>
                <w:szCs w:val="24"/>
              </w:rPr>
              <w:t xml:space="preserve"> hereby establishes th</w:t>
            </w:r>
            <w:r w:rsidR="000F1A07" w:rsidRPr="00436003">
              <w:rPr>
                <w:rFonts w:ascii="Arial" w:eastAsia="標楷體" w:hAnsi="Arial" w:cs="Arial"/>
                <w:szCs w:val="24"/>
              </w:rPr>
              <w:t>e</w:t>
            </w:r>
            <w:r w:rsidR="005D2F27" w:rsidRPr="00436003">
              <w:rPr>
                <w:rFonts w:ascii="Arial" w:eastAsia="標楷體" w:hAnsi="Arial" w:cs="Arial"/>
                <w:szCs w:val="24"/>
              </w:rPr>
              <w:t xml:space="preserve"> </w:t>
            </w:r>
            <w:r w:rsidR="00764A52" w:rsidRPr="00764A52">
              <w:rPr>
                <w:rFonts w:ascii="Arial" w:eastAsia="標楷體" w:hAnsi="Arial" w:cs="Arial"/>
                <w:szCs w:val="24"/>
              </w:rPr>
              <w:t>Regulation for the Incubation and Management of Innovation Incubation Enterprises</w:t>
            </w:r>
            <w:r w:rsidR="00764A52">
              <w:rPr>
                <w:rFonts w:ascii="Arial" w:eastAsia="標楷體" w:hAnsi="Arial" w:cs="Arial"/>
                <w:szCs w:val="24"/>
              </w:rPr>
              <w:t xml:space="preserve"> (hereinafter </w:t>
            </w:r>
            <w:r w:rsidR="00764A52" w:rsidRPr="00436003">
              <w:rPr>
                <w:rFonts w:ascii="Arial" w:eastAsia="標楷體" w:hAnsi="Arial" w:cs="Arial"/>
                <w:szCs w:val="24"/>
              </w:rPr>
              <w:t>"</w:t>
            </w:r>
            <w:r w:rsidR="00764A52">
              <w:rPr>
                <w:rFonts w:ascii="Arial" w:eastAsia="標楷體" w:hAnsi="Arial" w:cs="Arial"/>
                <w:szCs w:val="24"/>
              </w:rPr>
              <w:t>the Regulation</w:t>
            </w:r>
            <w:r w:rsidR="00764A52" w:rsidRPr="00436003">
              <w:rPr>
                <w:rFonts w:ascii="Arial" w:eastAsia="標楷體" w:hAnsi="Arial" w:cs="Arial"/>
                <w:szCs w:val="24"/>
              </w:rPr>
              <w:t>"</w:t>
            </w:r>
            <w:r w:rsidR="00764A52">
              <w:rPr>
                <w:rFonts w:ascii="Arial" w:eastAsia="標楷體" w:hAnsi="Arial" w:cs="Arial"/>
                <w:szCs w:val="24"/>
              </w:rPr>
              <w:t>)</w:t>
            </w:r>
            <w:r w:rsidR="005D2F27" w:rsidRPr="00436003">
              <w:rPr>
                <w:rFonts w:ascii="Arial" w:eastAsia="標楷體" w:hAnsi="Arial" w:cs="Arial"/>
                <w:szCs w:val="24"/>
              </w:rPr>
              <w:t xml:space="preserve"> to enhance </w:t>
            </w:r>
            <w:r w:rsidR="00023A5D" w:rsidRPr="00436003">
              <w:rPr>
                <w:rFonts w:ascii="Arial" w:eastAsia="標楷體" w:hAnsi="Arial" w:cs="Arial"/>
                <w:szCs w:val="24"/>
              </w:rPr>
              <w:t>Incubation</w:t>
            </w:r>
            <w:r w:rsidR="005D2F27" w:rsidRPr="00436003">
              <w:rPr>
                <w:rFonts w:ascii="Arial" w:eastAsia="標楷體" w:hAnsi="Arial" w:cs="Arial"/>
                <w:szCs w:val="24"/>
              </w:rPr>
              <w:t xml:space="preserve"> </w:t>
            </w:r>
            <w:r w:rsidR="00B43A27" w:rsidRPr="00436003">
              <w:rPr>
                <w:rFonts w:ascii="Arial" w:eastAsia="標楷體" w:hAnsi="Arial" w:cs="Arial"/>
                <w:szCs w:val="24"/>
              </w:rPr>
              <w:t>effectiveness</w:t>
            </w:r>
            <w:r w:rsidR="005D2F27" w:rsidRPr="00436003">
              <w:rPr>
                <w:rFonts w:ascii="Arial" w:eastAsia="標楷體" w:hAnsi="Arial" w:cs="Arial"/>
                <w:szCs w:val="24"/>
              </w:rPr>
              <w:t xml:space="preserve">, effectively utilize </w:t>
            </w:r>
            <w:r w:rsidR="00023A5D" w:rsidRPr="00436003">
              <w:rPr>
                <w:rFonts w:ascii="Arial" w:eastAsia="標楷體" w:hAnsi="Arial" w:cs="Arial"/>
                <w:szCs w:val="24"/>
              </w:rPr>
              <w:t>Incubation</w:t>
            </w:r>
            <w:r w:rsidR="005D2F27" w:rsidRPr="00436003">
              <w:rPr>
                <w:rFonts w:ascii="Arial" w:eastAsia="標楷體" w:hAnsi="Arial" w:cs="Arial"/>
                <w:szCs w:val="24"/>
              </w:rPr>
              <w:t xml:space="preserve"> spaces, and improve management guidance performance.</w:t>
            </w:r>
          </w:p>
        </w:tc>
      </w:tr>
      <w:tr w:rsidR="00753D2A" w:rsidRPr="00436003" w14:paraId="4FA6C994" w14:textId="77777777" w:rsidTr="00B41ABA">
        <w:trPr>
          <w:trHeight w:val="1137"/>
        </w:trPr>
        <w:tc>
          <w:tcPr>
            <w:tcW w:w="545" w:type="pct"/>
          </w:tcPr>
          <w:p w14:paraId="6B831658" w14:textId="77777777" w:rsidR="00753D2A" w:rsidRPr="00436003" w:rsidRDefault="00753D2A" w:rsidP="00DE2AE5">
            <w:pPr>
              <w:spacing w:line="340" w:lineRule="exact"/>
              <w:rPr>
                <w:rFonts w:ascii="Arial" w:eastAsia="標楷體" w:hAnsi="Arial" w:cs="Arial"/>
                <w:szCs w:val="24"/>
              </w:rPr>
            </w:pPr>
            <w:r w:rsidRPr="00436003">
              <w:rPr>
                <w:rFonts w:ascii="Arial" w:eastAsia="標楷體" w:hAnsi="Arial" w:cs="Arial"/>
                <w:szCs w:val="24"/>
              </w:rPr>
              <w:t>第</w:t>
            </w:r>
            <w:r w:rsidRPr="00436003">
              <w:rPr>
                <w:rFonts w:ascii="Arial" w:eastAsia="標楷體" w:hAnsi="Arial" w:cs="Arial"/>
                <w:szCs w:val="24"/>
                <w:u w:val="single"/>
              </w:rPr>
              <w:t>2</w:t>
            </w:r>
            <w:r w:rsidRPr="00436003">
              <w:rPr>
                <w:rFonts w:ascii="Arial" w:eastAsia="標楷體" w:hAnsi="Arial" w:cs="Arial"/>
                <w:szCs w:val="24"/>
              </w:rPr>
              <w:t>條</w:t>
            </w:r>
          </w:p>
          <w:p w14:paraId="3DD7A506" w14:textId="78C734FF" w:rsidR="007C0058" w:rsidRPr="00436003" w:rsidRDefault="007C0058" w:rsidP="00DE2AE5">
            <w:pPr>
              <w:spacing w:line="340" w:lineRule="exact"/>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2</w:t>
            </w:r>
          </w:p>
        </w:tc>
        <w:tc>
          <w:tcPr>
            <w:tcW w:w="4455" w:type="pct"/>
          </w:tcPr>
          <w:p w14:paraId="14E29DB1" w14:textId="4315E9A8" w:rsidR="00753D2A" w:rsidRPr="00436003" w:rsidRDefault="00753D2A" w:rsidP="00DE2AE5">
            <w:pPr>
              <w:spacing w:line="340" w:lineRule="exact"/>
              <w:ind w:rightChars="15" w:right="36"/>
              <w:rPr>
                <w:rFonts w:ascii="Arial" w:eastAsia="標楷體" w:hAnsi="Arial" w:cs="Arial"/>
                <w:szCs w:val="24"/>
              </w:rPr>
            </w:pPr>
            <w:r w:rsidRPr="00436003">
              <w:rPr>
                <w:rFonts w:ascii="Arial" w:eastAsia="標楷體" w:hAnsi="Arial" w:cs="Arial"/>
                <w:szCs w:val="24"/>
              </w:rPr>
              <w:t>本辦法</w:t>
            </w:r>
            <w:proofErr w:type="gramStart"/>
            <w:r w:rsidRPr="00436003">
              <w:rPr>
                <w:rFonts w:ascii="Arial" w:eastAsia="標楷體" w:hAnsi="Arial" w:cs="Arial"/>
                <w:szCs w:val="24"/>
              </w:rPr>
              <w:t>所稱育成</w:t>
            </w:r>
            <w:proofErr w:type="gramEnd"/>
            <w:r w:rsidRPr="00436003">
              <w:rPr>
                <w:rFonts w:ascii="Arial" w:eastAsia="標楷體" w:hAnsi="Arial" w:cs="Arial"/>
                <w:szCs w:val="24"/>
              </w:rPr>
              <w:t>對象係指</w:t>
            </w:r>
          </w:p>
          <w:p w14:paraId="3AB1A294" w14:textId="3F0B8A92" w:rsidR="00B43A27" w:rsidRPr="00436003" w:rsidRDefault="00B43A27" w:rsidP="00DE2AE5">
            <w:pPr>
              <w:spacing w:line="340" w:lineRule="exact"/>
              <w:ind w:rightChars="15" w:right="36"/>
              <w:rPr>
                <w:rFonts w:ascii="Arial" w:eastAsia="標楷體" w:hAnsi="Arial" w:cs="Arial"/>
                <w:szCs w:val="24"/>
              </w:rPr>
            </w:pPr>
            <w:r w:rsidRPr="00436003">
              <w:rPr>
                <w:rFonts w:ascii="Arial" w:eastAsia="標楷體" w:hAnsi="Arial" w:cs="Arial"/>
                <w:szCs w:val="24"/>
              </w:rPr>
              <w:t>The term "</w:t>
            </w:r>
            <w:r w:rsidR="00B951E1">
              <w:rPr>
                <w:rFonts w:ascii="Arial" w:eastAsia="標楷體" w:hAnsi="Arial" w:cs="Arial" w:hint="eastAsia"/>
                <w:szCs w:val="24"/>
              </w:rPr>
              <w:t>I</w:t>
            </w:r>
            <w:r w:rsidRPr="00436003">
              <w:rPr>
                <w:rFonts w:ascii="Arial" w:eastAsia="標楷體" w:hAnsi="Arial" w:cs="Arial"/>
                <w:szCs w:val="24"/>
              </w:rPr>
              <w:t xml:space="preserve">ncubation </w:t>
            </w:r>
            <w:r w:rsidR="00B951E1">
              <w:rPr>
                <w:rFonts w:ascii="Arial" w:eastAsia="標楷體" w:hAnsi="Arial" w:cs="Arial"/>
                <w:szCs w:val="24"/>
              </w:rPr>
              <w:t>S</w:t>
            </w:r>
            <w:r w:rsidRPr="00436003">
              <w:rPr>
                <w:rFonts w:ascii="Arial" w:eastAsia="標楷體" w:hAnsi="Arial" w:cs="Arial"/>
                <w:szCs w:val="24"/>
              </w:rPr>
              <w:t xml:space="preserve">ubject" as used in the </w:t>
            </w:r>
            <w:r w:rsidR="00626C59">
              <w:rPr>
                <w:rFonts w:ascii="Arial" w:eastAsia="標楷體" w:hAnsi="Arial" w:cs="Arial"/>
                <w:szCs w:val="24"/>
              </w:rPr>
              <w:t>R</w:t>
            </w:r>
            <w:r w:rsidRPr="00436003">
              <w:rPr>
                <w:rFonts w:ascii="Arial" w:eastAsia="標楷體" w:hAnsi="Arial" w:cs="Arial"/>
                <w:szCs w:val="24"/>
              </w:rPr>
              <w:t>egulation refers to:</w:t>
            </w:r>
          </w:p>
          <w:p w14:paraId="54C83FDA" w14:textId="5BEE576C" w:rsidR="00753D2A" w:rsidRPr="00436003" w:rsidRDefault="00753D2A" w:rsidP="00B43A27">
            <w:pPr>
              <w:pStyle w:val="aa"/>
              <w:numPr>
                <w:ilvl w:val="0"/>
                <w:numId w:val="36"/>
              </w:numPr>
              <w:spacing w:line="340" w:lineRule="exact"/>
              <w:ind w:leftChars="0" w:rightChars="15" w:right="36"/>
              <w:rPr>
                <w:rFonts w:ascii="Arial" w:eastAsia="標楷體" w:hAnsi="Arial" w:cs="Arial"/>
                <w:szCs w:val="24"/>
              </w:rPr>
            </w:pPr>
            <w:r w:rsidRPr="00436003">
              <w:rPr>
                <w:rFonts w:ascii="Arial" w:eastAsia="標楷體" w:hAnsi="Arial" w:cs="Arial"/>
                <w:szCs w:val="24"/>
              </w:rPr>
              <w:t>一般企業：於中華民國登記之公司組織並符合中小企業認定標準之企業。</w:t>
            </w:r>
          </w:p>
          <w:p w14:paraId="6B8EAF77" w14:textId="480441EB" w:rsidR="00B43A27" w:rsidRPr="00436003" w:rsidRDefault="00B43A27" w:rsidP="00B951E1">
            <w:pPr>
              <w:spacing w:line="340" w:lineRule="exact"/>
              <w:ind w:leftChars="71" w:left="451" w:rightChars="15" w:right="36" w:hangingChars="117" w:hanging="281"/>
              <w:rPr>
                <w:rFonts w:ascii="Arial" w:eastAsia="標楷體" w:hAnsi="Arial" w:cs="Arial"/>
                <w:szCs w:val="24"/>
              </w:rPr>
            </w:pPr>
            <w:r w:rsidRPr="00436003">
              <w:rPr>
                <w:rFonts w:ascii="Arial" w:eastAsia="標楷體" w:hAnsi="Arial" w:cs="Arial"/>
                <w:szCs w:val="24"/>
              </w:rPr>
              <w:t>1. General enterprise: A company registered in the Republic of China that meets the criteria for recognition as a small and medium-sized enterprise.</w:t>
            </w:r>
          </w:p>
          <w:p w14:paraId="21468303" w14:textId="6661B27B" w:rsidR="00753D2A" w:rsidRPr="00436003" w:rsidRDefault="00753D2A" w:rsidP="00DE2AE5">
            <w:pPr>
              <w:spacing w:line="340" w:lineRule="exact"/>
              <w:ind w:leftChars="14" w:left="514" w:rightChars="15" w:right="36" w:hangingChars="200" w:hanging="480"/>
              <w:rPr>
                <w:rFonts w:ascii="Arial" w:eastAsia="標楷體" w:hAnsi="Arial" w:cs="Arial"/>
                <w:szCs w:val="24"/>
              </w:rPr>
            </w:pPr>
            <w:r w:rsidRPr="00436003">
              <w:rPr>
                <w:rFonts w:ascii="Arial" w:eastAsia="標楷體" w:hAnsi="Arial" w:cs="Arial"/>
                <w:szCs w:val="24"/>
              </w:rPr>
              <w:t>二、校園創業團隊：由本校在職教職員工、在學學生或畢業</w:t>
            </w:r>
            <w:r w:rsidRPr="00436003">
              <w:rPr>
                <w:rFonts w:ascii="Arial" w:eastAsia="標楷體" w:hAnsi="Arial" w:cs="Arial"/>
                <w:szCs w:val="24"/>
              </w:rPr>
              <w:t>5</w:t>
            </w:r>
            <w:r w:rsidRPr="00436003">
              <w:rPr>
                <w:rFonts w:ascii="Arial" w:eastAsia="標楷體" w:hAnsi="Arial" w:cs="Arial"/>
                <w:szCs w:val="24"/>
              </w:rPr>
              <w:t>年內之畢業生所組成尚未登記為公司之團隊，但本校人數不得低於該團隊之</w:t>
            </w:r>
            <w:r w:rsidRPr="00436003">
              <w:rPr>
                <w:rFonts w:ascii="Arial" w:eastAsia="標楷體" w:hAnsi="Arial" w:cs="Arial"/>
                <w:szCs w:val="24"/>
              </w:rPr>
              <w:t>3</w:t>
            </w:r>
            <w:r w:rsidRPr="00436003">
              <w:rPr>
                <w:rFonts w:ascii="Arial" w:eastAsia="標楷體" w:hAnsi="Arial" w:cs="Arial"/>
                <w:szCs w:val="24"/>
              </w:rPr>
              <w:t>分之</w:t>
            </w:r>
            <w:r w:rsidRPr="00436003">
              <w:rPr>
                <w:rFonts w:ascii="Arial" w:eastAsia="標楷體" w:hAnsi="Arial" w:cs="Arial"/>
                <w:szCs w:val="24"/>
              </w:rPr>
              <w:t>1</w:t>
            </w:r>
            <w:r w:rsidRPr="00436003">
              <w:rPr>
                <w:rFonts w:ascii="Arial" w:eastAsia="標楷體" w:hAnsi="Arial" w:cs="Arial"/>
                <w:szCs w:val="24"/>
              </w:rPr>
              <w:t>。</w:t>
            </w:r>
          </w:p>
          <w:p w14:paraId="4D08F7EB" w14:textId="1A689777" w:rsidR="00B43A27" w:rsidRPr="00436003" w:rsidRDefault="00B43A27" w:rsidP="00B951E1">
            <w:pPr>
              <w:spacing w:line="340" w:lineRule="exact"/>
              <w:ind w:leftChars="71" w:left="451" w:rightChars="15" w:right="36" w:hangingChars="117" w:hanging="281"/>
              <w:rPr>
                <w:rFonts w:ascii="Arial" w:eastAsia="標楷體" w:hAnsi="Arial" w:cs="Arial"/>
                <w:szCs w:val="24"/>
              </w:rPr>
            </w:pPr>
            <w:r w:rsidRPr="00436003">
              <w:rPr>
                <w:rFonts w:ascii="Arial" w:eastAsia="標楷體" w:hAnsi="Arial" w:cs="Arial"/>
                <w:szCs w:val="24"/>
              </w:rPr>
              <w:t xml:space="preserve">2. </w:t>
            </w:r>
            <w:r w:rsidR="00F00F0F" w:rsidRPr="00436003">
              <w:rPr>
                <w:rFonts w:ascii="Arial" w:eastAsia="標楷體" w:hAnsi="Arial" w:cs="Arial"/>
                <w:szCs w:val="24"/>
              </w:rPr>
              <w:t xml:space="preserve">Campus </w:t>
            </w:r>
            <w:r w:rsidR="00B951E1" w:rsidRPr="00436003">
              <w:rPr>
                <w:rFonts w:ascii="Arial" w:eastAsia="標楷體" w:hAnsi="Arial" w:cs="Arial"/>
                <w:szCs w:val="24"/>
              </w:rPr>
              <w:t>startup</w:t>
            </w:r>
            <w:r w:rsidR="00F00F0F" w:rsidRPr="00436003">
              <w:rPr>
                <w:rFonts w:ascii="Arial" w:eastAsia="標楷體" w:hAnsi="Arial" w:cs="Arial"/>
                <w:szCs w:val="24"/>
              </w:rPr>
              <w:t xml:space="preserve"> team: A team composed of </w:t>
            </w:r>
            <w:r w:rsidR="005069A7" w:rsidRPr="00436003">
              <w:rPr>
                <w:rFonts w:ascii="Arial" w:eastAsia="標楷體" w:hAnsi="Arial" w:cs="Arial"/>
                <w:szCs w:val="24"/>
              </w:rPr>
              <w:t>KMU</w:t>
            </w:r>
            <w:r w:rsidR="00F00F0F" w:rsidRPr="00436003">
              <w:rPr>
                <w:rFonts w:ascii="Arial" w:eastAsia="標楷體" w:hAnsi="Arial" w:cs="Arial"/>
                <w:szCs w:val="24"/>
              </w:rPr>
              <w:t xml:space="preserve">'s current faculty, staff, students, or graduates within 5 years of graduation that has not yet registered as a company. However, members from </w:t>
            </w:r>
            <w:r w:rsidR="005069A7" w:rsidRPr="00436003">
              <w:rPr>
                <w:rFonts w:ascii="Arial" w:eastAsia="標楷體" w:hAnsi="Arial" w:cs="Arial"/>
                <w:szCs w:val="24"/>
              </w:rPr>
              <w:t>KMU</w:t>
            </w:r>
            <w:r w:rsidR="00F00F0F" w:rsidRPr="00436003">
              <w:rPr>
                <w:rFonts w:ascii="Arial" w:eastAsia="標楷體" w:hAnsi="Arial" w:cs="Arial"/>
                <w:szCs w:val="24"/>
              </w:rPr>
              <w:t xml:space="preserve"> must constitute no less than one-third of the team.</w:t>
            </w:r>
          </w:p>
          <w:p w14:paraId="2D5F4A80" w14:textId="77777777" w:rsidR="00753D2A" w:rsidRPr="00436003" w:rsidRDefault="00753D2A" w:rsidP="00DE2AE5">
            <w:pPr>
              <w:spacing w:line="340" w:lineRule="exact"/>
              <w:ind w:leftChars="14" w:left="514" w:rightChars="15" w:right="36" w:hangingChars="200" w:hanging="480"/>
              <w:rPr>
                <w:rFonts w:ascii="Arial" w:eastAsia="標楷體" w:hAnsi="Arial" w:cs="Arial"/>
                <w:szCs w:val="24"/>
              </w:rPr>
            </w:pPr>
            <w:r w:rsidRPr="00436003">
              <w:rPr>
                <w:rFonts w:ascii="Arial" w:eastAsia="標楷體" w:hAnsi="Arial" w:cs="Arial"/>
                <w:szCs w:val="24"/>
              </w:rPr>
              <w:t>三、衍生新創事業：本校教職員工生，或與校外機構合作，運用本校研發成果以技術作價所設立之事業，經本校研發成果管理委員會審查通過者。</w:t>
            </w:r>
          </w:p>
          <w:p w14:paraId="291CC463" w14:textId="0E09B4BA" w:rsidR="00F00F0F" w:rsidRPr="00436003" w:rsidRDefault="00F00F0F" w:rsidP="00B951E1">
            <w:pPr>
              <w:spacing w:line="340" w:lineRule="exact"/>
              <w:ind w:leftChars="71" w:left="451" w:rightChars="15" w:right="36" w:hangingChars="117" w:hanging="281"/>
              <w:rPr>
                <w:rFonts w:ascii="Arial" w:eastAsia="標楷體" w:hAnsi="Arial" w:cs="Arial"/>
                <w:szCs w:val="24"/>
              </w:rPr>
            </w:pPr>
            <w:r w:rsidRPr="00436003">
              <w:rPr>
                <w:rFonts w:ascii="Arial" w:eastAsia="標楷體" w:hAnsi="Arial" w:cs="Arial"/>
                <w:szCs w:val="24"/>
              </w:rPr>
              <w:t xml:space="preserve">3. Spin-off startups: Businesses established by </w:t>
            </w:r>
            <w:r w:rsidR="005069A7" w:rsidRPr="00436003">
              <w:rPr>
                <w:rFonts w:ascii="Arial" w:eastAsia="標楷體" w:hAnsi="Arial" w:cs="Arial"/>
                <w:szCs w:val="24"/>
              </w:rPr>
              <w:t>KMU</w:t>
            </w:r>
            <w:r w:rsidRPr="00436003">
              <w:rPr>
                <w:rFonts w:ascii="Arial" w:eastAsia="標楷體" w:hAnsi="Arial" w:cs="Arial"/>
                <w:szCs w:val="24"/>
              </w:rPr>
              <w:t xml:space="preserve">'s faculty and staff, or in collaboration with external institutions, utilizing </w:t>
            </w:r>
            <w:r w:rsidR="005069A7" w:rsidRPr="00436003">
              <w:rPr>
                <w:rFonts w:ascii="Arial" w:eastAsia="標楷體" w:hAnsi="Arial" w:cs="Arial"/>
                <w:szCs w:val="24"/>
              </w:rPr>
              <w:t>KMU</w:t>
            </w:r>
            <w:r w:rsidRPr="00436003">
              <w:rPr>
                <w:rFonts w:ascii="Arial" w:eastAsia="標楷體" w:hAnsi="Arial" w:cs="Arial"/>
                <w:szCs w:val="24"/>
              </w:rPr>
              <w:t xml:space="preserve">'s research and development </w:t>
            </w:r>
            <w:r w:rsidR="00C62779">
              <w:rPr>
                <w:rFonts w:ascii="Arial" w:eastAsia="標楷體" w:hAnsi="Arial" w:cs="Arial"/>
                <w:szCs w:val="24"/>
              </w:rPr>
              <w:t>results</w:t>
            </w:r>
            <w:r w:rsidRPr="00436003">
              <w:rPr>
                <w:rFonts w:ascii="Arial" w:eastAsia="標楷體" w:hAnsi="Arial" w:cs="Arial"/>
                <w:szCs w:val="24"/>
              </w:rPr>
              <w:t xml:space="preserve"> as a technology valuation, and reviewed and approved by </w:t>
            </w:r>
            <w:r w:rsidR="005069A7" w:rsidRPr="00436003">
              <w:rPr>
                <w:rFonts w:ascii="Arial" w:eastAsia="標楷體" w:hAnsi="Arial" w:cs="Arial"/>
                <w:szCs w:val="24"/>
              </w:rPr>
              <w:t>KMU</w:t>
            </w:r>
            <w:r w:rsidRPr="00436003">
              <w:rPr>
                <w:rFonts w:ascii="Arial" w:eastAsia="標楷體" w:hAnsi="Arial" w:cs="Arial"/>
                <w:szCs w:val="24"/>
              </w:rPr>
              <w:t xml:space="preserve">'s Research and Development </w:t>
            </w:r>
            <w:r w:rsidR="00C62779">
              <w:rPr>
                <w:rFonts w:ascii="Arial" w:eastAsia="標楷體" w:hAnsi="Arial" w:cs="Arial"/>
                <w:szCs w:val="24"/>
              </w:rPr>
              <w:t>Results</w:t>
            </w:r>
            <w:r w:rsidRPr="00436003">
              <w:rPr>
                <w:rFonts w:ascii="Arial" w:eastAsia="標楷體" w:hAnsi="Arial" w:cs="Arial"/>
                <w:szCs w:val="24"/>
              </w:rPr>
              <w:t xml:space="preserve"> Management Committee.</w:t>
            </w:r>
          </w:p>
        </w:tc>
      </w:tr>
      <w:tr w:rsidR="00753D2A" w:rsidRPr="00436003" w14:paraId="79947D14" w14:textId="77777777" w:rsidTr="00B41ABA">
        <w:trPr>
          <w:trHeight w:val="851"/>
        </w:trPr>
        <w:tc>
          <w:tcPr>
            <w:tcW w:w="545" w:type="pct"/>
          </w:tcPr>
          <w:p w14:paraId="47330BE3" w14:textId="77777777" w:rsidR="00753D2A" w:rsidRPr="00436003" w:rsidRDefault="00753D2A" w:rsidP="00DE2AE5">
            <w:pPr>
              <w:spacing w:line="340" w:lineRule="exact"/>
              <w:rPr>
                <w:rFonts w:ascii="Arial" w:eastAsia="標楷體" w:hAnsi="Arial" w:cs="Arial"/>
                <w:szCs w:val="24"/>
              </w:rPr>
            </w:pPr>
            <w:r w:rsidRPr="00436003">
              <w:rPr>
                <w:rFonts w:ascii="Arial" w:eastAsia="標楷體" w:hAnsi="Arial" w:cs="Arial"/>
                <w:szCs w:val="24"/>
              </w:rPr>
              <w:t>第</w:t>
            </w:r>
            <w:r w:rsidRPr="00436003">
              <w:rPr>
                <w:rFonts w:ascii="Arial" w:eastAsia="標楷體" w:hAnsi="Arial" w:cs="Arial"/>
                <w:szCs w:val="24"/>
                <w:u w:val="single"/>
              </w:rPr>
              <w:t>3</w:t>
            </w:r>
            <w:r w:rsidRPr="00436003">
              <w:rPr>
                <w:rFonts w:ascii="Arial" w:eastAsia="標楷體" w:hAnsi="Arial" w:cs="Arial"/>
                <w:szCs w:val="24"/>
              </w:rPr>
              <w:t>條</w:t>
            </w:r>
          </w:p>
          <w:p w14:paraId="4C9014C5" w14:textId="1E93B7AD" w:rsidR="007C0058" w:rsidRPr="00436003" w:rsidRDefault="007C0058" w:rsidP="00DE2AE5">
            <w:pPr>
              <w:spacing w:line="340" w:lineRule="exact"/>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3</w:t>
            </w:r>
          </w:p>
        </w:tc>
        <w:tc>
          <w:tcPr>
            <w:tcW w:w="4455" w:type="pct"/>
          </w:tcPr>
          <w:p w14:paraId="4E79B9E2" w14:textId="19D30F7F" w:rsidR="00753D2A" w:rsidRPr="00436003" w:rsidRDefault="00753D2A" w:rsidP="00DE2AE5">
            <w:pPr>
              <w:adjustRightInd/>
              <w:spacing w:line="340" w:lineRule="exact"/>
              <w:ind w:rightChars="15" w:right="36"/>
              <w:rPr>
                <w:rFonts w:ascii="Arial" w:eastAsia="標楷體" w:hAnsi="Arial" w:cs="Arial"/>
                <w:szCs w:val="24"/>
              </w:rPr>
            </w:pPr>
            <w:r w:rsidRPr="00436003">
              <w:rPr>
                <w:rFonts w:ascii="Arial" w:eastAsia="標楷體" w:hAnsi="Arial" w:cs="Arial"/>
                <w:szCs w:val="24"/>
              </w:rPr>
              <w:t>由產學營運處創新育成中心（以下簡稱育成中心）負責統籌進駐及培育之相關業務。</w:t>
            </w:r>
          </w:p>
          <w:p w14:paraId="5106302F" w14:textId="6DFF8F3D" w:rsidR="00B726A5" w:rsidRPr="00436003" w:rsidRDefault="00023A5D" w:rsidP="00DE2AE5">
            <w:pPr>
              <w:adjustRightInd/>
              <w:spacing w:line="340" w:lineRule="exact"/>
              <w:ind w:rightChars="15" w:right="36"/>
              <w:rPr>
                <w:rFonts w:ascii="Arial" w:eastAsia="標楷體" w:hAnsi="Arial" w:cs="Arial"/>
                <w:szCs w:val="24"/>
              </w:rPr>
            </w:pPr>
            <w:r w:rsidRPr="00436003">
              <w:rPr>
                <w:rFonts w:ascii="Arial" w:eastAsia="標楷體" w:hAnsi="Arial" w:cs="Arial"/>
                <w:szCs w:val="24"/>
              </w:rPr>
              <w:t xml:space="preserve">The Innovation Incubation Center of the Office for Operation of Industry and University </w:t>
            </w:r>
            <w:r w:rsidRPr="00436003">
              <w:rPr>
                <w:rFonts w:ascii="Arial" w:eastAsia="標楷體" w:hAnsi="Arial" w:cs="Arial"/>
                <w:szCs w:val="24"/>
              </w:rPr>
              <w:lastRenderedPageBreak/>
              <w:t>Cooperation (hereinafter referred to as the Incubation Center) is responsible for coordinating residency and incubation-related affairs at KMU.</w:t>
            </w:r>
          </w:p>
          <w:p w14:paraId="2EDCF7A8" w14:textId="39B4DC6C" w:rsidR="00753D2A" w:rsidRPr="00436003" w:rsidRDefault="00753D2A" w:rsidP="00DE2AE5">
            <w:pPr>
              <w:adjustRightInd/>
              <w:spacing w:line="340" w:lineRule="exact"/>
              <w:ind w:rightChars="15" w:right="36"/>
              <w:rPr>
                <w:rFonts w:ascii="Arial" w:eastAsia="標楷體" w:hAnsi="Arial" w:cs="Arial"/>
                <w:szCs w:val="24"/>
              </w:rPr>
            </w:pPr>
            <w:r w:rsidRPr="00436003">
              <w:rPr>
                <w:rFonts w:ascii="Arial" w:eastAsia="標楷體" w:hAnsi="Arial" w:cs="Arial"/>
                <w:szCs w:val="24"/>
              </w:rPr>
              <w:t>為執行進駐及培育之相關業務，特設置產學營運處「創新育成審查小組」</w:t>
            </w:r>
            <w:r w:rsidRPr="00436003">
              <w:rPr>
                <w:rFonts w:ascii="Arial" w:eastAsia="標楷體" w:hAnsi="Arial" w:cs="Arial"/>
                <w:szCs w:val="24"/>
              </w:rPr>
              <w:t>(</w:t>
            </w:r>
            <w:r w:rsidRPr="00436003">
              <w:rPr>
                <w:rFonts w:ascii="Arial" w:eastAsia="標楷體" w:hAnsi="Arial" w:cs="Arial"/>
                <w:szCs w:val="24"/>
              </w:rPr>
              <w:t>以下簡稱審查小組</w:t>
            </w:r>
            <w:r w:rsidRPr="00436003">
              <w:rPr>
                <w:rFonts w:ascii="Arial" w:eastAsia="標楷體" w:hAnsi="Arial" w:cs="Arial"/>
                <w:szCs w:val="24"/>
              </w:rPr>
              <w:t>)</w:t>
            </w:r>
            <w:r w:rsidRPr="00436003">
              <w:rPr>
                <w:rFonts w:ascii="Arial" w:eastAsia="標楷體" w:hAnsi="Arial" w:cs="Arial"/>
                <w:szCs w:val="24"/>
              </w:rPr>
              <w:t>。</w:t>
            </w:r>
          </w:p>
          <w:p w14:paraId="6A78E004" w14:textId="134C915D" w:rsidR="00023A5D" w:rsidRPr="00436003" w:rsidRDefault="00023A5D" w:rsidP="00DE2AE5">
            <w:pPr>
              <w:adjustRightInd/>
              <w:spacing w:line="340" w:lineRule="exact"/>
              <w:ind w:rightChars="15" w:right="36"/>
              <w:rPr>
                <w:rFonts w:ascii="Arial" w:eastAsia="標楷體" w:hAnsi="Arial" w:cs="Arial"/>
                <w:szCs w:val="24"/>
              </w:rPr>
            </w:pPr>
            <w:r w:rsidRPr="00436003">
              <w:rPr>
                <w:rFonts w:ascii="Arial" w:eastAsia="標楷體" w:hAnsi="Arial" w:cs="Arial"/>
                <w:szCs w:val="24"/>
              </w:rPr>
              <w:t>To implement residency and incubation-related affairs, the Office for Operation of Industry and University Cooperation hereby establishes the "Innovation Incubation Review Group" (hereinafter referred to as the Review Group) at KMU.</w:t>
            </w:r>
          </w:p>
          <w:p w14:paraId="6E15B8BA" w14:textId="2860E023" w:rsidR="00753D2A" w:rsidRPr="00436003" w:rsidRDefault="00753D2A" w:rsidP="00DE2AE5">
            <w:pPr>
              <w:spacing w:line="340" w:lineRule="exact"/>
              <w:ind w:leftChars="-80" w:left="89" w:rightChars="15" w:right="36" w:hangingChars="117" w:hanging="281"/>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一、審查小組組織：</w:t>
            </w:r>
          </w:p>
          <w:p w14:paraId="27835ACF" w14:textId="752BA298" w:rsidR="005010B3" w:rsidRPr="00436003" w:rsidRDefault="005010B3" w:rsidP="00DE2AE5">
            <w:pPr>
              <w:spacing w:line="340" w:lineRule="exact"/>
              <w:ind w:leftChars="-80" w:left="89" w:rightChars="15" w:right="36" w:hangingChars="117" w:hanging="281"/>
              <w:textAlignment w:val="auto"/>
              <w:rPr>
                <w:rFonts w:ascii="Arial" w:eastAsia="標楷體" w:hAnsi="Arial" w:cs="Arial"/>
                <w:szCs w:val="24"/>
              </w:rPr>
            </w:pPr>
            <w:r w:rsidRPr="00436003">
              <w:rPr>
                <w:rFonts w:ascii="Arial" w:eastAsia="標楷體" w:hAnsi="Arial" w:cs="Arial"/>
                <w:szCs w:val="24"/>
              </w:rPr>
              <w:t xml:space="preserve">11. </w:t>
            </w:r>
            <w:r w:rsidR="00802E3A" w:rsidRPr="00436003">
              <w:rPr>
                <w:rFonts w:ascii="Arial" w:eastAsia="標楷體" w:hAnsi="Arial" w:cs="Arial"/>
                <w:szCs w:val="24"/>
              </w:rPr>
              <w:t xml:space="preserve"> Review Group Organization:</w:t>
            </w:r>
          </w:p>
          <w:p w14:paraId="525CA976" w14:textId="26099822" w:rsidR="00753D2A" w:rsidRPr="00436003" w:rsidRDefault="00753D2A" w:rsidP="00DE2AE5">
            <w:pPr>
              <w:spacing w:line="340" w:lineRule="exact"/>
              <w:ind w:leftChars="50" w:left="1080" w:rightChars="15" w:right="36" w:hangingChars="400" w:hanging="960"/>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（一）置審查小組成員</w:t>
            </w:r>
            <w:r w:rsidRPr="00436003">
              <w:rPr>
                <w:rFonts w:ascii="Arial" w:eastAsia="標楷體" w:hAnsi="Arial" w:cs="Arial"/>
                <w:szCs w:val="24"/>
              </w:rPr>
              <w:t>9</w:t>
            </w:r>
            <w:r w:rsidRPr="00436003">
              <w:rPr>
                <w:rFonts w:ascii="Arial" w:eastAsia="標楷體" w:hAnsi="Arial" w:cs="Arial"/>
                <w:szCs w:val="24"/>
              </w:rPr>
              <w:t>至</w:t>
            </w:r>
            <w:r w:rsidRPr="00436003">
              <w:rPr>
                <w:rFonts w:ascii="Arial" w:eastAsia="標楷體" w:hAnsi="Arial" w:cs="Arial"/>
                <w:szCs w:val="24"/>
              </w:rPr>
              <w:t>11</w:t>
            </w:r>
            <w:r w:rsidRPr="00436003">
              <w:rPr>
                <w:rFonts w:ascii="Arial" w:eastAsia="標楷體" w:hAnsi="Arial" w:cs="Arial"/>
                <w:szCs w:val="24"/>
              </w:rPr>
              <w:t>名，由產學</w:t>
            </w:r>
            <w:proofErr w:type="gramStart"/>
            <w:r w:rsidRPr="00436003">
              <w:rPr>
                <w:rFonts w:ascii="Arial" w:eastAsia="標楷體" w:hAnsi="Arial" w:cs="Arial"/>
                <w:szCs w:val="24"/>
              </w:rPr>
              <w:t>營運處產學長</w:t>
            </w:r>
            <w:proofErr w:type="gramEnd"/>
            <w:r w:rsidRPr="00436003">
              <w:rPr>
                <w:rFonts w:ascii="Arial" w:eastAsia="標楷體" w:hAnsi="Arial" w:cs="Arial"/>
                <w:szCs w:val="24"/>
              </w:rPr>
              <w:t>擔任召集人，創新育成中心主任為當然小組成員。</w:t>
            </w:r>
          </w:p>
          <w:p w14:paraId="591E0E04" w14:textId="7092E040" w:rsidR="00802E3A" w:rsidRPr="00436003" w:rsidRDefault="00802E3A" w:rsidP="00B951E1">
            <w:pPr>
              <w:adjustRightInd/>
              <w:spacing w:line="400" w:lineRule="exact"/>
              <w:ind w:leftChars="247" w:left="1020" w:hangingChars="178" w:hanging="427"/>
              <w:contextualSpacing/>
              <w:jc w:val="both"/>
              <w:textAlignment w:val="auto"/>
              <w:rPr>
                <w:rFonts w:ascii="Arial" w:eastAsia="Arial" w:hAnsi="Arial" w:cs="Arial"/>
                <w:kern w:val="2"/>
                <w:szCs w:val="22"/>
              </w:rPr>
            </w:pPr>
            <w:r w:rsidRPr="00436003">
              <w:rPr>
                <w:rFonts w:ascii="Arial" w:eastAsia="Arial" w:hAnsi="Arial" w:cs="Arial"/>
                <w:kern w:val="2"/>
                <w:szCs w:val="22"/>
              </w:rPr>
              <w:t xml:space="preserve">(1) The Review Group shall consist of 9 to 11 members. The </w:t>
            </w:r>
            <w:r w:rsidR="007C7E8A" w:rsidRPr="00436003">
              <w:rPr>
                <w:rFonts w:ascii="Arial" w:eastAsia="Arial" w:hAnsi="Arial" w:cs="Arial"/>
                <w:kern w:val="2"/>
                <w:szCs w:val="22"/>
              </w:rPr>
              <w:t xml:space="preserve">Vice President for Industry-Academic Collaboration </w:t>
            </w:r>
            <w:r w:rsidRPr="00436003">
              <w:rPr>
                <w:rFonts w:ascii="Arial" w:eastAsia="Arial" w:hAnsi="Arial" w:cs="Arial"/>
                <w:kern w:val="2"/>
                <w:szCs w:val="22"/>
              </w:rPr>
              <w:t>of the Office for Operation of Industry and University Cooperation shall serve as the convener, while the director of the Innovation Incubation Center shall be an ex-officio member of the group.</w:t>
            </w:r>
          </w:p>
          <w:p w14:paraId="47DDF14D" w14:textId="17DB7123" w:rsidR="00753D2A" w:rsidRPr="00436003" w:rsidRDefault="00753D2A" w:rsidP="00DE2AE5">
            <w:pPr>
              <w:spacing w:line="340" w:lineRule="exact"/>
              <w:ind w:leftChars="50" w:left="1080" w:rightChars="15" w:right="36" w:hangingChars="400" w:hanging="960"/>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（二）其他成員由產學長推薦校內外學術界、產業界、研究機構及政府機關等專家為審查小組成員，經校長核定後聘任之。</w:t>
            </w:r>
          </w:p>
          <w:p w14:paraId="588FFD64" w14:textId="6CCC382F" w:rsidR="007C7E8A" w:rsidRPr="00436003" w:rsidRDefault="000B1486" w:rsidP="00B951E1">
            <w:pPr>
              <w:adjustRightInd/>
              <w:spacing w:line="400" w:lineRule="exact"/>
              <w:ind w:leftChars="247" w:left="1020" w:hangingChars="178" w:hanging="427"/>
              <w:contextualSpacing/>
              <w:jc w:val="both"/>
              <w:textAlignment w:val="auto"/>
              <w:rPr>
                <w:rFonts w:ascii="Arial" w:eastAsia="Arial" w:hAnsi="Arial" w:cs="Arial"/>
                <w:kern w:val="2"/>
                <w:szCs w:val="22"/>
              </w:rPr>
            </w:pPr>
            <w:r w:rsidRPr="00436003">
              <w:rPr>
                <w:rFonts w:ascii="Arial" w:eastAsia="Arial" w:hAnsi="Arial" w:cs="Arial"/>
                <w:kern w:val="2"/>
                <w:szCs w:val="22"/>
              </w:rPr>
              <w:t>(2) Other members are recommended by the Vice President for Industry-Academic Collaboration from experts within and outside KMU in the academic, industrial, research, and governmental sectors to serve on the Review Group. Upon approval by the President, they are duly appointed.</w:t>
            </w:r>
          </w:p>
          <w:p w14:paraId="287F0438" w14:textId="71946320" w:rsidR="00753D2A" w:rsidRPr="00436003" w:rsidRDefault="00753D2A" w:rsidP="00DE2AE5">
            <w:pPr>
              <w:spacing w:line="340" w:lineRule="exact"/>
              <w:ind w:leftChars="50" w:left="1080" w:rightChars="15" w:right="36" w:hangingChars="400" w:hanging="960"/>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（三）審查小組成員任期為</w:t>
            </w:r>
            <w:r w:rsidRPr="00436003">
              <w:rPr>
                <w:rFonts w:ascii="Arial" w:eastAsia="標楷體" w:hAnsi="Arial" w:cs="Arial"/>
                <w:szCs w:val="24"/>
              </w:rPr>
              <w:t>1</w:t>
            </w:r>
            <w:r w:rsidRPr="00436003">
              <w:rPr>
                <w:rFonts w:ascii="Arial" w:eastAsia="標楷體" w:hAnsi="Arial" w:cs="Arial"/>
                <w:szCs w:val="24"/>
              </w:rPr>
              <w:t>年，得連任之。</w:t>
            </w:r>
          </w:p>
          <w:p w14:paraId="64ABACCC" w14:textId="42820564" w:rsidR="000B1486" w:rsidRPr="00436003" w:rsidRDefault="000B1486" w:rsidP="00B951E1">
            <w:pPr>
              <w:adjustRightInd/>
              <w:spacing w:line="400" w:lineRule="exact"/>
              <w:ind w:leftChars="247" w:left="1020" w:hangingChars="178" w:hanging="427"/>
              <w:contextualSpacing/>
              <w:jc w:val="both"/>
              <w:textAlignment w:val="auto"/>
              <w:rPr>
                <w:rFonts w:ascii="Arial" w:eastAsia="Arial" w:hAnsi="Arial" w:cs="Arial"/>
                <w:kern w:val="2"/>
                <w:szCs w:val="22"/>
              </w:rPr>
            </w:pPr>
            <w:r w:rsidRPr="00436003">
              <w:rPr>
                <w:rFonts w:ascii="Arial" w:eastAsia="Arial" w:hAnsi="Arial" w:cs="Arial"/>
                <w:kern w:val="2"/>
                <w:szCs w:val="22"/>
              </w:rPr>
              <w:t>(3) The term of office for members of the Review Group is one year, with eligibility for reappointment.</w:t>
            </w:r>
          </w:p>
          <w:p w14:paraId="2BD1ABBE" w14:textId="5B77F143" w:rsidR="00753D2A" w:rsidRPr="00436003" w:rsidRDefault="00753D2A" w:rsidP="00DE2AE5">
            <w:pPr>
              <w:spacing w:line="340" w:lineRule="exact"/>
              <w:ind w:leftChars="50" w:left="1080" w:rightChars="15" w:right="36" w:hangingChars="400" w:hanging="960"/>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（四）審查小組之決議，應有全體成員半數以上之出席，並經出席成員過半數之同意為通過。成員對有利害關係之案件應迴避表決，應迴避之成員不計入表決數。</w:t>
            </w:r>
          </w:p>
          <w:p w14:paraId="236F89FB" w14:textId="0FC77B49" w:rsidR="00DA471A" w:rsidRPr="00436003" w:rsidRDefault="00DA471A" w:rsidP="00B951E1">
            <w:pPr>
              <w:adjustRightInd/>
              <w:spacing w:line="400" w:lineRule="exact"/>
              <w:ind w:leftChars="247" w:left="1020" w:hangingChars="178" w:hanging="427"/>
              <w:contextualSpacing/>
              <w:jc w:val="both"/>
              <w:textAlignment w:val="auto"/>
              <w:rPr>
                <w:rFonts w:ascii="Arial" w:eastAsia="Arial" w:hAnsi="Arial" w:cs="Arial"/>
                <w:kern w:val="2"/>
                <w:szCs w:val="22"/>
              </w:rPr>
            </w:pPr>
            <w:r w:rsidRPr="00436003">
              <w:rPr>
                <w:rFonts w:ascii="Arial" w:eastAsia="Arial" w:hAnsi="Arial" w:cs="Arial"/>
                <w:kern w:val="2"/>
                <w:szCs w:val="22"/>
              </w:rPr>
              <w:t>(4) Decisions of the Review Group require the attendance of over half of all members, with resolutions passing upon agreement by a majority of those present. Members with a vested interest in the matter at hand shall recuse themselves from voting, and such recused members shall not be counted towards the vote tally.</w:t>
            </w:r>
          </w:p>
          <w:p w14:paraId="25B651DF" w14:textId="33A8D149" w:rsidR="00753D2A" w:rsidRPr="00436003" w:rsidRDefault="00753D2A" w:rsidP="00DE2AE5">
            <w:pPr>
              <w:spacing w:beforeLines="25" w:before="90" w:line="340" w:lineRule="exact"/>
              <w:ind w:leftChars="37" w:left="89" w:rightChars="15" w:right="36"/>
              <w:textAlignment w:val="auto"/>
              <w:rPr>
                <w:rFonts w:ascii="Arial" w:eastAsia="標楷體" w:hAnsi="Arial" w:cs="Arial"/>
                <w:szCs w:val="24"/>
              </w:rPr>
            </w:pPr>
            <w:r w:rsidRPr="00436003">
              <w:rPr>
                <w:rFonts w:ascii="Arial" w:eastAsia="標楷體" w:hAnsi="Arial" w:cs="Arial"/>
                <w:szCs w:val="24"/>
              </w:rPr>
              <w:t>二、審查小組任務：</w:t>
            </w:r>
          </w:p>
          <w:p w14:paraId="6E71B40F" w14:textId="2BA675F4" w:rsidR="00357C75" w:rsidRPr="00436003" w:rsidRDefault="00357C75" w:rsidP="00DE2AE5">
            <w:pPr>
              <w:spacing w:beforeLines="25" w:before="90" w:line="340" w:lineRule="exact"/>
              <w:ind w:leftChars="37" w:left="89" w:rightChars="15" w:right="36"/>
              <w:textAlignment w:val="auto"/>
              <w:rPr>
                <w:rFonts w:ascii="Arial" w:eastAsia="標楷體" w:hAnsi="Arial" w:cs="Arial"/>
                <w:szCs w:val="24"/>
              </w:rPr>
            </w:pPr>
            <w:r w:rsidRPr="00436003">
              <w:rPr>
                <w:rFonts w:ascii="Arial" w:eastAsia="標楷體" w:hAnsi="Arial" w:cs="Arial"/>
                <w:szCs w:val="24"/>
              </w:rPr>
              <w:t>2. Duties of the Review Group.</w:t>
            </w:r>
          </w:p>
          <w:p w14:paraId="445ADC74" w14:textId="77777777" w:rsidR="00753D2A" w:rsidRPr="00436003" w:rsidRDefault="00753D2A" w:rsidP="00DE2AE5">
            <w:pPr>
              <w:spacing w:line="340" w:lineRule="exact"/>
              <w:ind w:leftChars="214" w:left="514" w:rightChars="15" w:right="36"/>
              <w:rPr>
                <w:rFonts w:ascii="Arial" w:eastAsia="標楷體" w:hAnsi="Arial" w:cs="Arial"/>
                <w:szCs w:val="24"/>
              </w:rPr>
            </w:pPr>
            <w:r w:rsidRPr="00436003">
              <w:rPr>
                <w:rFonts w:ascii="Arial" w:eastAsia="標楷體" w:hAnsi="Arial" w:cs="Arial"/>
                <w:szCs w:val="24"/>
              </w:rPr>
              <w:t>針對育成對象進駐、進駐考核、展延進駐、遷離之審查，及違反合約或相關規定之處置審議。</w:t>
            </w:r>
          </w:p>
          <w:p w14:paraId="5E6F942D" w14:textId="27DC4BF6" w:rsidR="00357C75" w:rsidRPr="00436003" w:rsidRDefault="00B41ABA" w:rsidP="00DE2AE5">
            <w:pPr>
              <w:spacing w:line="340" w:lineRule="exact"/>
              <w:ind w:leftChars="214" w:left="514" w:rightChars="15" w:right="36"/>
              <w:rPr>
                <w:rFonts w:ascii="Arial" w:eastAsia="標楷體" w:hAnsi="Arial" w:cs="Arial"/>
                <w:szCs w:val="24"/>
              </w:rPr>
            </w:pPr>
            <w:r w:rsidRPr="00436003">
              <w:rPr>
                <w:rFonts w:ascii="Arial" w:eastAsia="標楷體" w:hAnsi="Arial" w:cs="Arial"/>
                <w:szCs w:val="24"/>
              </w:rPr>
              <w:t xml:space="preserve">Review of the incubation subjects' </w:t>
            </w:r>
            <w:r w:rsidR="005A7797" w:rsidRPr="00436003">
              <w:rPr>
                <w:rFonts w:ascii="Arial" w:eastAsia="標楷體" w:hAnsi="Arial" w:cs="Arial"/>
                <w:szCs w:val="24"/>
              </w:rPr>
              <w:t>residency</w:t>
            </w:r>
            <w:r w:rsidRPr="00436003">
              <w:rPr>
                <w:rFonts w:ascii="Arial" w:eastAsia="標楷體" w:hAnsi="Arial" w:cs="Arial"/>
                <w:szCs w:val="24"/>
              </w:rPr>
              <w:t xml:space="preserve">, assessment during </w:t>
            </w:r>
            <w:r w:rsidR="005A7797" w:rsidRPr="00436003">
              <w:rPr>
                <w:rFonts w:ascii="Arial" w:eastAsia="標楷體" w:hAnsi="Arial" w:cs="Arial"/>
                <w:szCs w:val="24"/>
              </w:rPr>
              <w:t>residency</w:t>
            </w:r>
            <w:r w:rsidRPr="00436003">
              <w:rPr>
                <w:rFonts w:ascii="Arial" w:eastAsia="標楷體" w:hAnsi="Arial" w:cs="Arial"/>
                <w:szCs w:val="24"/>
              </w:rPr>
              <w:t xml:space="preserve">, extension of </w:t>
            </w:r>
            <w:r w:rsidR="005A7797" w:rsidRPr="00436003">
              <w:rPr>
                <w:rFonts w:ascii="Arial" w:eastAsia="標楷體" w:hAnsi="Arial" w:cs="Arial"/>
                <w:szCs w:val="24"/>
              </w:rPr>
              <w:t>residency</w:t>
            </w:r>
            <w:r w:rsidRPr="00436003">
              <w:rPr>
                <w:rFonts w:ascii="Arial" w:eastAsia="標楷體" w:hAnsi="Arial" w:cs="Arial"/>
                <w:szCs w:val="24"/>
              </w:rPr>
              <w:t>, relocation, as well as deliberation on violations of the contract or relevant regulations.</w:t>
            </w:r>
          </w:p>
        </w:tc>
      </w:tr>
      <w:tr w:rsidR="00753D2A" w:rsidRPr="00436003" w14:paraId="68AAC0D7" w14:textId="77777777" w:rsidTr="007C0058">
        <w:trPr>
          <w:trHeight w:val="1132"/>
        </w:trPr>
        <w:tc>
          <w:tcPr>
            <w:tcW w:w="545" w:type="pct"/>
          </w:tcPr>
          <w:p w14:paraId="4DD186FF" w14:textId="77777777"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4</w:t>
            </w:r>
            <w:r w:rsidRPr="00436003">
              <w:rPr>
                <w:rFonts w:ascii="Arial" w:eastAsia="標楷體" w:hAnsi="Arial" w:cs="Arial"/>
                <w:szCs w:val="24"/>
              </w:rPr>
              <w:t>條</w:t>
            </w:r>
          </w:p>
          <w:p w14:paraId="508F5656" w14:textId="7422F280"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4</w:t>
            </w:r>
          </w:p>
        </w:tc>
        <w:tc>
          <w:tcPr>
            <w:tcW w:w="4455" w:type="pct"/>
          </w:tcPr>
          <w:p w14:paraId="25EFF4A4" w14:textId="449DBE66" w:rsidR="00753D2A" w:rsidRPr="00436003" w:rsidRDefault="00753D2A" w:rsidP="00376B97">
            <w:pPr>
              <w:pStyle w:val="aa"/>
              <w:numPr>
                <w:ilvl w:val="0"/>
                <w:numId w:val="36"/>
              </w:numPr>
              <w:spacing w:line="340" w:lineRule="exact"/>
              <w:ind w:leftChars="0" w:rightChars="15" w:right="36"/>
              <w:rPr>
                <w:rFonts w:ascii="Arial" w:eastAsia="標楷體" w:hAnsi="Arial" w:cs="Arial"/>
                <w:szCs w:val="24"/>
              </w:rPr>
            </w:pPr>
            <w:r w:rsidRPr="00436003">
              <w:rPr>
                <w:rFonts w:ascii="Arial" w:eastAsia="標楷體" w:hAnsi="Arial" w:cs="Arial"/>
                <w:szCs w:val="24"/>
              </w:rPr>
              <w:t>育成對象應以公司名義提出進駐申請，通過進駐審查並與本校簽訂「高雄醫學大學育成培育合約書」後，始得進駐。</w:t>
            </w:r>
            <w:proofErr w:type="gramStart"/>
            <w:r w:rsidRPr="00436003">
              <w:rPr>
                <w:rFonts w:ascii="Arial" w:eastAsia="標楷體" w:hAnsi="Arial" w:cs="Arial"/>
                <w:szCs w:val="24"/>
              </w:rPr>
              <w:t>惟</w:t>
            </w:r>
            <w:proofErr w:type="gramEnd"/>
            <w:r w:rsidRPr="00436003">
              <w:rPr>
                <w:rFonts w:ascii="Arial" w:eastAsia="標楷體" w:hAnsi="Arial" w:cs="Arial"/>
                <w:szCs w:val="24"/>
              </w:rPr>
              <w:t>校園創業團隊及衍生新創事業得以籌備處名義提出申請，但須於進駐合約簽訂後一年內完成公司登記，完成登記後另訂進駐合約，進駐期間重新起算。</w:t>
            </w:r>
          </w:p>
          <w:p w14:paraId="23F9E39D" w14:textId="14221CEF" w:rsidR="00376B97" w:rsidRPr="00436003" w:rsidRDefault="00376B97" w:rsidP="00B951E1">
            <w:pPr>
              <w:spacing w:beforeLines="25" w:before="90" w:line="340" w:lineRule="exact"/>
              <w:ind w:leftChars="37" w:left="312" w:rightChars="15" w:right="36" w:hangingChars="93" w:hanging="223"/>
              <w:textAlignment w:val="auto"/>
              <w:rPr>
                <w:rFonts w:ascii="Arial" w:eastAsia="標楷體" w:hAnsi="Arial" w:cs="Arial"/>
                <w:szCs w:val="24"/>
              </w:rPr>
            </w:pPr>
            <w:r w:rsidRPr="00436003">
              <w:rPr>
                <w:rFonts w:ascii="Arial" w:eastAsia="標楷體" w:hAnsi="Arial" w:cs="Arial"/>
                <w:szCs w:val="24"/>
              </w:rPr>
              <w:t xml:space="preserve">1. </w:t>
            </w:r>
            <w:r w:rsidR="00FE75BB" w:rsidRPr="00436003">
              <w:rPr>
                <w:rFonts w:ascii="Arial" w:eastAsia="標楷體" w:hAnsi="Arial" w:cs="Arial"/>
                <w:szCs w:val="24"/>
              </w:rPr>
              <w:t>Incubation subjects shall apply for residency under the company name</w:t>
            </w:r>
            <w:r w:rsidR="00B951E1">
              <w:rPr>
                <w:rFonts w:ascii="Arial" w:eastAsia="標楷體" w:hAnsi="Arial" w:cs="Arial"/>
                <w:szCs w:val="24"/>
              </w:rPr>
              <w:t>s</w:t>
            </w:r>
            <w:r w:rsidR="00FE75BB" w:rsidRPr="00436003">
              <w:rPr>
                <w:rFonts w:ascii="Arial" w:eastAsia="標楷體" w:hAnsi="Arial" w:cs="Arial"/>
                <w:szCs w:val="24"/>
              </w:rPr>
              <w:t xml:space="preserve">. Upon passing the </w:t>
            </w:r>
            <w:r w:rsidR="00FE75BB" w:rsidRPr="00436003">
              <w:rPr>
                <w:rFonts w:ascii="Arial" w:eastAsia="標楷體" w:hAnsi="Arial" w:cs="Arial"/>
                <w:szCs w:val="24"/>
              </w:rPr>
              <w:lastRenderedPageBreak/>
              <w:t>residency review and signing the "Kaohsiung Medical University Incubation Agreement" with KMU, they are permitted to reside. However, campus startup teams and spin-off startups may apply in the name of the preparatory office. They are required to complete the company registration within one year after the residency contract is signed. Once registered, a separate residency contract will be executed, and the residency period will be recalculated.</w:t>
            </w:r>
          </w:p>
          <w:p w14:paraId="0188F16D" w14:textId="418A76C6" w:rsidR="00753D2A" w:rsidRPr="00436003" w:rsidRDefault="00753D2A" w:rsidP="00DE2AE5">
            <w:pPr>
              <w:spacing w:line="340" w:lineRule="exact"/>
              <w:ind w:left="480" w:rightChars="15" w:right="36" w:hangingChars="200" w:hanging="480"/>
              <w:rPr>
                <w:rFonts w:ascii="Arial" w:eastAsia="標楷體" w:hAnsi="Arial" w:cs="Arial"/>
                <w:szCs w:val="24"/>
              </w:rPr>
            </w:pPr>
            <w:r w:rsidRPr="00436003">
              <w:rPr>
                <w:rFonts w:ascii="Arial" w:eastAsia="標楷體" w:hAnsi="Arial" w:cs="Arial"/>
                <w:szCs w:val="24"/>
              </w:rPr>
              <w:t>二、育成對象得依其需求</w:t>
            </w:r>
            <w:proofErr w:type="gramStart"/>
            <w:r w:rsidRPr="00436003">
              <w:rPr>
                <w:rFonts w:ascii="Arial" w:eastAsia="標楷體" w:hAnsi="Arial" w:cs="Arial"/>
                <w:szCs w:val="24"/>
              </w:rPr>
              <w:t>採</w:t>
            </w:r>
            <w:proofErr w:type="gramEnd"/>
            <w:r w:rsidRPr="00436003">
              <w:rPr>
                <w:rFonts w:ascii="Arial" w:eastAsia="標楷體" w:hAnsi="Arial" w:cs="Arial"/>
                <w:szCs w:val="24"/>
              </w:rPr>
              <w:t>培育室進駐或育成培育服務模式進駐育成中心。</w:t>
            </w:r>
          </w:p>
          <w:p w14:paraId="77FB6976" w14:textId="18CC8B7D" w:rsidR="00E56B89" w:rsidRPr="00436003" w:rsidRDefault="00E56B89" w:rsidP="00B951E1">
            <w:pPr>
              <w:spacing w:beforeLines="25" w:before="90" w:line="340" w:lineRule="exact"/>
              <w:ind w:leftChars="37" w:left="312" w:rightChars="15" w:right="36" w:hangingChars="93" w:hanging="223"/>
              <w:textAlignment w:val="auto"/>
              <w:rPr>
                <w:rFonts w:ascii="Arial" w:eastAsia="標楷體" w:hAnsi="Arial" w:cs="Arial"/>
                <w:szCs w:val="24"/>
              </w:rPr>
            </w:pPr>
            <w:r w:rsidRPr="00436003">
              <w:rPr>
                <w:rFonts w:ascii="Arial" w:eastAsia="標楷體" w:hAnsi="Arial" w:cs="Arial"/>
                <w:szCs w:val="24"/>
              </w:rPr>
              <w:t>2. Incubation subjects may choose to reside in the incubation room based on their needs or adopt the Incubation service model to reside in the Incubation Center.</w:t>
            </w:r>
          </w:p>
          <w:p w14:paraId="7DA29EC3" w14:textId="02D131F0" w:rsidR="00753D2A" w:rsidRPr="00436003" w:rsidRDefault="00753D2A" w:rsidP="00DE2AE5">
            <w:pPr>
              <w:spacing w:line="340" w:lineRule="exact"/>
              <w:ind w:left="480" w:rightChars="15" w:right="36" w:hangingChars="200" w:hanging="480"/>
              <w:rPr>
                <w:rFonts w:ascii="Arial" w:eastAsia="標楷體" w:hAnsi="Arial" w:cs="Arial"/>
                <w:szCs w:val="24"/>
              </w:rPr>
            </w:pPr>
            <w:r w:rsidRPr="00436003">
              <w:rPr>
                <w:rFonts w:ascii="Arial" w:eastAsia="標楷體" w:hAnsi="Arial" w:cs="Arial"/>
                <w:szCs w:val="24"/>
              </w:rPr>
              <w:t>三、育成對象之進駐以一年為原則，期滿得申請展延進駐；展延期限依不同進駐模式辦理</w:t>
            </w:r>
            <w:r w:rsidRPr="00436003">
              <w:rPr>
                <w:rFonts w:ascii="Arial" w:eastAsia="標楷體" w:hAnsi="Arial" w:cs="Arial"/>
                <w:szCs w:val="24"/>
              </w:rPr>
              <w:t>:</w:t>
            </w:r>
          </w:p>
          <w:p w14:paraId="2E757A4A" w14:textId="60E33D62" w:rsidR="00E56B89" w:rsidRPr="00436003" w:rsidRDefault="00E56B89" w:rsidP="00B951E1">
            <w:pPr>
              <w:spacing w:beforeLines="25" w:before="90" w:line="340" w:lineRule="exact"/>
              <w:ind w:leftChars="37" w:left="312" w:rightChars="15" w:right="36" w:hangingChars="93" w:hanging="223"/>
              <w:textAlignment w:val="auto"/>
              <w:rPr>
                <w:rFonts w:ascii="Arial" w:eastAsia="標楷體" w:hAnsi="Arial" w:cs="Arial"/>
                <w:szCs w:val="24"/>
              </w:rPr>
            </w:pPr>
            <w:r w:rsidRPr="00436003">
              <w:rPr>
                <w:rFonts w:ascii="Arial" w:eastAsia="標楷體" w:hAnsi="Arial" w:cs="Arial"/>
                <w:szCs w:val="24"/>
              </w:rPr>
              <w:t xml:space="preserve">3. </w:t>
            </w:r>
            <w:r w:rsidR="00C23283" w:rsidRPr="00436003">
              <w:rPr>
                <w:rFonts w:ascii="Arial" w:eastAsia="標楷體" w:hAnsi="Arial" w:cs="Arial"/>
                <w:szCs w:val="24"/>
              </w:rPr>
              <w:t>The residency of the incubation subjects is based on a one-year principle. Upon completion, they may apply for an extension of residency; the extension period is handled according to different residency models.</w:t>
            </w:r>
          </w:p>
          <w:p w14:paraId="62B19992" w14:textId="08B6B0DF" w:rsidR="00753D2A" w:rsidRPr="00436003" w:rsidRDefault="00753D2A" w:rsidP="00DE2AE5">
            <w:pPr>
              <w:spacing w:line="340" w:lineRule="exact"/>
              <w:ind w:leftChars="156" w:left="1080" w:rightChars="15" w:right="36" w:hangingChars="294" w:hanging="706"/>
              <w:rPr>
                <w:rFonts w:ascii="Arial" w:eastAsia="標楷體" w:hAnsi="Arial" w:cs="Arial"/>
                <w:szCs w:val="24"/>
              </w:rPr>
            </w:pPr>
            <w:r w:rsidRPr="00436003">
              <w:rPr>
                <w:rFonts w:ascii="Arial" w:eastAsia="標楷體" w:hAnsi="Arial" w:cs="Arial"/>
                <w:szCs w:val="24"/>
              </w:rPr>
              <w:t>(</w:t>
            </w:r>
            <w:proofErr w:type="gramStart"/>
            <w:r w:rsidRPr="00436003">
              <w:rPr>
                <w:rFonts w:ascii="Arial" w:eastAsia="標楷體" w:hAnsi="Arial" w:cs="Arial"/>
                <w:szCs w:val="24"/>
              </w:rPr>
              <w:t>一</w:t>
            </w:r>
            <w:proofErr w:type="gramEnd"/>
            <w:r w:rsidRPr="00436003">
              <w:rPr>
                <w:rFonts w:ascii="Arial" w:eastAsia="標楷體" w:hAnsi="Arial" w:cs="Arial"/>
                <w:szCs w:val="24"/>
              </w:rPr>
              <w:t>)</w:t>
            </w:r>
            <w:r w:rsidRPr="00436003">
              <w:rPr>
                <w:rFonts w:ascii="Arial" w:eastAsia="標楷體" w:hAnsi="Arial" w:cs="Arial"/>
                <w:szCs w:val="24"/>
              </w:rPr>
              <w:t>培育室進駐：以衍生新創事業為優先，展延以三年為限</w:t>
            </w:r>
            <w:r w:rsidRPr="00436003">
              <w:rPr>
                <w:rFonts w:ascii="Arial" w:eastAsia="標楷體" w:hAnsi="Arial" w:cs="Arial"/>
                <w:szCs w:val="24"/>
              </w:rPr>
              <w:t>(</w:t>
            </w:r>
            <w:r w:rsidRPr="00436003">
              <w:rPr>
                <w:rFonts w:ascii="Arial" w:eastAsia="標楷體" w:hAnsi="Arial" w:cs="Arial"/>
                <w:szCs w:val="24"/>
              </w:rPr>
              <w:t>總進駐期間不得超過四年</w:t>
            </w:r>
            <w:r w:rsidRPr="00436003">
              <w:rPr>
                <w:rFonts w:ascii="Arial" w:eastAsia="標楷體" w:hAnsi="Arial" w:cs="Arial"/>
                <w:szCs w:val="24"/>
              </w:rPr>
              <w:t>)</w:t>
            </w:r>
            <w:r w:rsidRPr="00436003">
              <w:rPr>
                <w:rFonts w:ascii="Arial" w:eastAsia="標楷體" w:hAnsi="Arial" w:cs="Arial"/>
                <w:szCs w:val="24"/>
              </w:rPr>
              <w:t>。</w:t>
            </w:r>
          </w:p>
          <w:p w14:paraId="63AC0D70" w14:textId="26AFDE3C" w:rsidR="00C23283" w:rsidRPr="00436003" w:rsidRDefault="00C23283" w:rsidP="00B951E1">
            <w:pPr>
              <w:spacing w:line="340" w:lineRule="exact"/>
              <w:ind w:leftChars="188" w:left="878" w:right="36" w:hangingChars="178" w:hanging="427"/>
              <w:rPr>
                <w:rFonts w:ascii="Arial" w:eastAsia="標楷體" w:hAnsi="Arial" w:cs="Arial"/>
                <w:szCs w:val="24"/>
              </w:rPr>
            </w:pPr>
            <w:r w:rsidRPr="00436003">
              <w:rPr>
                <w:rFonts w:ascii="Arial" w:eastAsia="標楷體" w:hAnsi="Arial" w:cs="Arial"/>
                <w:szCs w:val="24"/>
              </w:rPr>
              <w:t xml:space="preserve">(1) </w:t>
            </w:r>
            <w:r w:rsidR="00D95DD4" w:rsidRPr="00436003">
              <w:rPr>
                <w:rFonts w:ascii="Arial" w:eastAsia="標楷體" w:hAnsi="Arial" w:cs="Arial"/>
                <w:szCs w:val="24"/>
              </w:rPr>
              <w:t>For Incubation Room residency: Spin-off startups are prioritized, with an extension limit of three years (the total residency period shall not exceed four years).</w:t>
            </w:r>
          </w:p>
          <w:p w14:paraId="525D6FA6" w14:textId="6BA8F3F9" w:rsidR="00753D2A" w:rsidRPr="00436003" w:rsidRDefault="00753D2A" w:rsidP="00DE2AE5">
            <w:pPr>
              <w:spacing w:line="340" w:lineRule="exact"/>
              <w:ind w:leftChars="156" w:left="1080" w:rightChars="15" w:right="36" w:hangingChars="294" w:hanging="706"/>
              <w:rPr>
                <w:rFonts w:ascii="Arial" w:eastAsia="標楷體" w:hAnsi="Arial" w:cs="Arial"/>
                <w:szCs w:val="24"/>
              </w:rPr>
            </w:pPr>
            <w:r w:rsidRPr="00436003">
              <w:rPr>
                <w:rFonts w:ascii="Arial" w:eastAsia="標楷體" w:hAnsi="Arial" w:cs="Arial"/>
                <w:szCs w:val="24"/>
              </w:rPr>
              <w:t>(</w:t>
            </w:r>
            <w:r w:rsidRPr="00436003">
              <w:rPr>
                <w:rFonts w:ascii="Arial" w:eastAsia="標楷體" w:hAnsi="Arial" w:cs="Arial"/>
                <w:szCs w:val="24"/>
              </w:rPr>
              <w:t>二</w:t>
            </w:r>
            <w:r w:rsidRPr="00436003">
              <w:rPr>
                <w:rFonts w:ascii="Arial" w:eastAsia="標楷體" w:hAnsi="Arial" w:cs="Arial"/>
                <w:szCs w:val="24"/>
              </w:rPr>
              <w:t>)</w:t>
            </w:r>
            <w:r w:rsidRPr="00436003">
              <w:rPr>
                <w:rFonts w:ascii="Arial" w:eastAsia="標楷體" w:hAnsi="Arial" w:cs="Arial"/>
                <w:szCs w:val="24"/>
              </w:rPr>
              <w:t>育成培育服務：廠商進駐</w:t>
            </w:r>
            <w:proofErr w:type="gramStart"/>
            <w:r w:rsidRPr="00436003">
              <w:rPr>
                <w:rFonts w:ascii="Arial" w:eastAsia="標楷體" w:hAnsi="Arial" w:cs="Arial"/>
                <w:szCs w:val="24"/>
              </w:rPr>
              <w:t>展延無年限</w:t>
            </w:r>
            <w:proofErr w:type="gramEnd"/>
            <w:r w:rsidRPr="00436003">
              <w:rPr>
                <w:rFonts w:ascii="Arial" w:eastAsia="標楷體" w:hAnsi="Arial" w:cs="Arial"/>
                <w:szCs w:val="24"/>
              </w:rPr>
              <w:t>。</w:t>
            </w:r>
          </w:p>
          <w:p w14:paraId="4BA48D65" w14:textId="6E564363" w:rsidR="00E56B89" w:rsidRPr="00436003" w:rsidRDefault="00D95DD4" w:rsidP="00B951E1">
            <w:pPr>
              <w:spacing w:line="340" w:lineRule="exact"/>
              <w:ind w:leftChars="188" w:left="878" w:right="36" w:hangingChars="178" w:hanging="427"/>
              <w:rPr>
                <w:rFonts w:ascii="Arial" w:eastAsia="標楷體" w:hAnsi="Arial" w:cs="Arial"/>
                <w:szCs w:val="24"/>
              </w:rPr>
            </w:pPr>
            <w:r w:rsidRPr="00436003">
              <w:rPr>
                <w:rFonts w:ascii="Arial" w:eastAsia="標楷體" w:hAnsi="Arial" w:cs="Arial"/>
                <w:szCs w:val="24"/>
              </w:rPr>
              <w:t>(2) For Incubation Services: There is no limit on the extension period for vendor residency.</w:t>
            </w:r>
          </w:p>
          <w:p w14:paraId="65910593" w14:textId="07FB68A3" w:rsidR="00753D2A" w:rsidRPr="00436003" w:rsidRDefault="00753D2A" w:rsidP="00DE2AE5">
            <w:pPr>
              <w:spacing w:line="340" w:lineRule="exact"/>
              <w:ind w:left="480" w:rightChars="15" w:right="36" w:hangingChars="200" w:hanging="480"/>
              <w:rPr>
                <w:rFonts w:ascii="Arial" w:eastAsia="標楷體" w:hAnsi="Arial" w:cs="Arial"/>
                <w:szCs w:val="24"/>
              </w:rPr>
            </w:pPr>
            <w:r w:rsidRPr="00436003">
              <w:rPr>
                <w:rFonts w:ascii="Arial" w:eastAsia="標楷體" w:hAnsi="Arial" w:cs="Arial"/>
                <w:szCs w:val="24"/>
              </w:rPr>
              <w:t>四、因合約屆期或其他事由結束進駐育成中心者</w:t>
            </w:r>
            <w:proofErr w:type="gramStart"/>
            <w:r w:rsidRPr="00436003">
              <w:rPr>
                <w:rFonts w:ascii="Arial" w:eastAsia="標楷體" w:hAnsi="Arial" w:cs="Arial"/>
                <w:szCs w:val="24"/>
              </w:rPr>
              <w:t>統稱退駐</w:t>
            </w:r>
            <w:proofErr w:type="gramEnd"/>
            <w:r w:rsidRPr="00436003">
              <w:rPr>
                <w:rFonts w:ascii="Arial" w:eastAsia="標楷體" w:hAnsi="Arial" w:cs="Arial"/>
                <w:szCs w:val="24"/>
              </w:rPr>
              <w:t>，包括畢業及遷離兩類：</w:t>
            </w:r>
          </w:p>
          <w:p w14:paraId="52E9F49A" w14:textId="34B621BC" w:rsidR="005B79B2" w:rsidRPr="00436003" w:rsidRDefault="005B79B2" w:rsidP="00B951E1">
            <w:pPr>
              <w:spacing w:beforeLines="25" w:before="90" w:line="340" w:lineRule="exact"/>
              <w:ind w:leftChars="37" w:left="312" w:rightChars="15" w:right="36" w:hangingChars="93" w:hanging="223"/>
              <w:textAlignment w:val="auto"/>
              <w:rPr>
                <w:rFonts w:ascii="Arial" w:eastAsia="標楷體" w:hAnsi="Arial" w:cs="Arial"/>
                <w:szCs w:val="24"/>
              </w:rPr>
            </w:pPr>
            <w:r w:rsidRPr="00436003">
              <w:rPr>
                <w:rFonts w:ascii="Arial" w:eastAsia="標楷體" w:hAnsi="Arial" w:cs="Arial"/>
                <w:szCs w:val="24"/>
              </w:rPr>
              <w:t>4. Exiting from the Incubation Center due to contract expiration or other reasons is collectively termed as "departure." This includes two categories: graduation and relocation.</w:t>
            </w:r>
          </w:p>
          <w:p w14:paraId="078FC32E" w14:textId="4A38E803" w:rsidR="00753D2A" w:rsidRPr="00436003" w:rsidRDefault="00753D2A" w:rsidP="00DE2AE5">
            <w:pPr>
              <w:spacing w:line="340" w:lineRule="exact"/>
              <w:ind w:leftChars="156" w:left="1080" w:rightChars="15" w:right="36" w:hangingChars="294" w:hanging="706"/>
              <w:rPr>
                <w:rFonts w:ascii="Arial" w:eastAsia="標楷體" w:hAnsi="Arial" w:cs="Arial"/>
                <w:szCs w:val="24"/>
              </w:rPr>
            </w:pPr>
            <w:r w:rsidRPr="00436003">
              <w:rPr>
                <w:rFonts w:ascii="Arial" w:eastAsia="標楷體" w:hAnsi="Arial" w:cs="Arial"/>
                <w:szCs w:val="24"/>
              </w:rPr>
              <w:t>(</w:t>
            </w:r>
            <w:proofErr w:type="gramStart"/>
            <w:r w:rsidRPr="00436003">
              <w:rPr>
                <w:rFonts w:ascii="Arial" w:eastAsia="標楷體" w:hAnsi="Arial" w:cs="Arial"/>
                <w:szCs w:val="24"/>
              </w:rPr>
              <w:t>一</w:t>
            </w:r>
            <w:proofErr w:type="gramEnd"/>
            <w:r w:rsidRPr="00436003">
              <w:rPr>
                <w:rFonts w:ascii="Arial" w:eastAsia="標楷體" w:hAnsi="Arial" w:cs="Arial"/>
                <w:szCs w:val="24"/>
              </w:rPr>
              <w:t>)</w:t>
            </w:r>
            <w:r w:rsidRPr="00436003">
              <w:rPr>
                <w:rFonts w:ascii="Arial" w:eastAsia="標楷體" w:hAnsi="Arial" w:cs="Arial"/>
                <w:szCs w:val="24"/>
              </w:rPr>
              <w:t>畢業係指進駐合約屆期或已順利完成進駐目標提前終止合約者。</w:t>
            </w:r>
          </w:p>
          <w:p w14:paraId="04299635" w14:textId="2EA40197" w:rsidR="005B79B2" w:rsidRPr="00436003" w:rsidRDefault="005B79B2"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 xml:space="preserve">(1) </w:t>
            </w:r>
            <w:r w:rsidR="009D6A1D" w:rsidRPr="00436003">
              <w:rPr>
                <w:rFonts w:ascii="Arial" w:eastAsia="標楷體" w:hAnsi="Arial" w:cs="Arial"/>
                <w:szCs w:val="24"/>
              </w:rPr>
              <w:t>"Graduation" refers to the termination of the incubation contract upon the expiration of the incubation contract or the early termination due to the successful completion of the incubation goals.</w:t>
            </w:r>
          </w:p>
          <w:p w14:paraId="66D5215A" w14:textId="77777777" w:rsidR="00753D2A" w:rsidRPr="00436003" w:rsidRDefault="00753D2A" w:rsidP="00DE2AE5">
            <w:pPr>
              <w:spacing w:line="340" w:lineRule="exact"/>
              <w:ind w:leftChars="156" w:left="794" w:rightChars="15" w:right="36" w:hangingChars="175" w:hanging="420"/>
              <w:rPr>
                <w:rFonts w:ascii="Arial" w:eastAsia="標楷體" w:hAnsi="Arial" w:cs="Arial"/>
                <w:szCs w:val="24"/>
              </w:rPr>
            </w:pPr>
            <w:r w:rsidRPr="00436003">
              <w:rPr>
                <w:rFonts w:ascii="Arial" w:eastAsia="標楷體" w:hAnsi="Arial" w:cs="Arial"/>
                <w:szCs w:val="24"/>
              </w:rPr>
              <w:t>(</w:t>
            </w:r>
            <w:r w:rsidRPr="00436003">
              <w:rPr>
                <w:rFonts w:ascii="Arial" w:eastAsia="標楷體" w:hAnsi="Arial" w:cs="Arial"/>
                <w:szCs w:val="24"/>
              </w:rPr>
              <w:t>二</w:t>
            </w:r>
            <w:r w:rsidRPr="00436003">
              <w:rPr>
                <w:rFonts w:ascii="Arial" w:eastAsia="標楷體" w:hAnsi="Arial" w:cs="Arial"/>
                <w:szCs w:val="24"/>
              </w:rPr>
              <w:t>)</w:t>
            </w:r>
            <w:r w:rsidRPr="00436003">
              <w:rPr>
                <w:rFonts w:ascii="Arial" w:eastAsia="標楷體" w:hAnsi="Arial" w:cs="Arial"/>
                <w:szCs w:val="24"/>
              </w:rPr>
              <w:t>遷</w:t>
            </w:r>
            <w:proofErr w:type="gramStart"/>
            <w:r w:rsidRPr="00436003">
              <w:rPr>
                <w:rFonts w:ascii="Arial" w:eastAsia="標楷體" w:hAnsi="Arial" w:cs="Arial"/>
                <w:szCs w:val="24"/>
              </w:rPr>
              <w:t>離係指育</w:t>
            </w:r>
            <w:proofErr w:type="gramEnd"/>
            <w:r w:rsidRPr="00436003">
              <w:rPr>
                <w:rFonts w:ascii="Arial" w:eastAsia="標楷體" w:hAnsi="Arial" w:cs="Arial"/>
                <w:szCs w:val="24"/>
              </w:rPr>
              <w:t>成對象違反合約或相關規定之情事，或可歸</w:t>
            </w:r>
            <w:proofErr w:type="gramStart"/>
            <w:r w:rsidRPr="00436003">
              <w:rPr>
                <w:rFonts w:ascii="Arial" w:eastAsia="標楷體" w:hAnsi="Arial" w:cs="Arial"/>
                <w:szCs w:val="24"/>
              </w:rPr>
              <w:t>責於育成</w:t>
            </w:r>
            <w:proofErr w:type="gramEnd"/>
            <w:r w:rsidRPr="00436003">
              <w:rPr>
                <w:rFonts w:ascii="Arial" w:eastAsia="標楷體" w:hAnsi="Arial" w:cs="Arial"/>
                <w:szCs w:val="24"/>
              </w:rPr>
              <w:t>對象之相關事由，提前終止合約者。</w:t>
            </w:r>
          </w:p>
          <w:p w14:paraId="313F68F8" w14:textId="117C9183" w:rsidR="00920108" w:rsidRPr="00436003" w:rsidRDefault="00920108"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(2) "Relocation" refers to the early termination of the contract by the incubation subject due to a violation of the contract or relevant regulations, or for reasons attributable to the incubation subject.</w:t>
            </w:r>
          </w:p>
        </w:tc>
      </w:tr>
      <w:tr w:rsidR="00753D2A" w:rsidRPr="00436003" w14:paraId="124D4CF1" w14:textId="77777777" w:rsidTr="007C0058">
        <w:tc>
          <w:tcPr>
            <w:tcW w:w="545" w:type="pct"/>
          </w:tcPr>
          <w:p w14:paraId="45BB2F3D" w14:textId="77777777"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5</w:t>
            </w:r>
            <w:r w:rsidRPr="00436003">
              <w:rPr>
                <w:rFonts w:ascii="Arial" w:eastAsia="標楷體" w:hAnsi="Arial" w:cs="Arial"/>
                <w:szCs w:val="24"/>
              </w:rPr>
              <w:t>條</w:t>
            </w:r>
          </w:p>
          <w:p w14:paraId="79B4F4A2" w14:textId="7F67B2A1"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5</w:t>
            </w:r>
          </w:p>
        </w:tc>
        <w:tc>
          <w:tcPr>
            <w:tcW w:w="4455" w:type="pct"/>
          </w:tcPr>
          <w:p w14:paraId="2E19E6B6" w14:textId="1A51874A" w:rsidR="00753D2A" w:rsidRPr="00436003" w:rsidRDefault="00753D2A" w:rsidP="00DE2AE5">
            <w:pPr>
              <w:spacing w:line="340" w:lineRule="exact"/>
              <w:ind w:rightChars="15" w:right="36"/>
              <w:rPr>
                <w:rFonts w:ascii="Arial" w:eastAsia="標楷體" w:hAnsi="Arial" w:cs="Arial"/>
                <w:szCs w:val="24"/>
              </w:rPr>
            </w:pPr>
            <w:r w:rsidRPr="00436003">
              <w:rPr>
                <w:rFonts w:ascii="Arial" w:eastAsia="標楷體" w:hAnsi="Arial" w:cs="Arial"/>
                <w:szCs w:val="24"/>
              </w:rPr>
              <w:t>育成對象進駐之基本收費依下列標準收取：</w:t>
            </w:r>
          </w:p>
          <w:p w14:paraId="44BFE3AB" w14:textId="40624523" w:rsidR="00920108" w:rsidRPr="00436003" w:rsidRDefault="00823C0E" w:rsidP="00DE2AE5">
            <w:pPr>
              <w:spacing w:line="340" w:lineRule="exact"/>
              <w:ind w:rightChars="15" w:right="36"/>
              <w:rPr>
                <w:rFonts w:ascii="Arial" w:eastAsia="標楷體" w:hAnsi="Arial" w:cs="Arial"/>
                <w:szCs w:val="24"/>
              </w:rPr>
            </w:pPr>
            <w:r w:rsidRPr="00436003">
              <w:rPr>
                <w:rFonts w:ascii="Arial" w:eastAsia="標楷體" w:hAnsi="Arial" w:cs="Arial"/>
                <w:szCs w:val="24"/>
              </w:rPr>
              <w:t xml:space="preserve">The basic fees for the incubation subjects' </w:t>
            </w:r>
            <w:r w:rsidR="005A7797" w:rsidRPr="00436003">
              <w:rPr>
                <w:rFonts w:ascii="Arial" w:eastAsia="標楷體" w:hAnsi="Arial" w:cs="Arial"/>
                <w:szCs w:val="24"/>
              </w:rPr>
              <w:t>residency</w:t>
            </w:r>
            <w:r w:rsidRPr="00436003">
              <w:rPr>
                <w:rFonts w:ascii="Arial" w:eastAsia="標楷體" w:hAnsi="Arial" w:cs="Arial"/>
                <w:szCs w:val="24"/>
              </w:rPr>
              <w:t xml:space="preserve"> are charged according to the following standards:</w:t>
            </w:r>
          </w:p>
          <w:p w14:paraId="32B49156" w14:textId="50EF85B5" w:rsidR="00753D2A" w:rsidRPr="00436003" w:rsidRDefault="00753D2A" w:rsidP="00823C0E">
            <w:pPr>
              <w:pStyle w:val="aa"/>
              <w:numPr>
                <w:ilvl w:val="0"/>
                <w:numId w:val="36"/>
              </w:numPr>
              <w:spacing w:line="340" w:lineRule="exact"/>
              <w:ind w:leftChars="0" w:rightChars="15" w:right="36"/>
              <w:textAlignment w:val="auto"/>
              <w:rPr>
                <w:rFonts w:ascii="Arial" w:eastAsia="標楷體" w:hAnsi="Arial" w:cs="Arial"/>
                <w:szCs w:val="24"/>
              </w:rPr>
            </w:pPr>
            <w:r w:rsidRPr="00436003">
              <w:rPr>
                <w:rFonts w:ascii="Arial" w:eastAsia="標楷體" w:hAnsi="Arial" w:cs="Arial"/>
                <w:szCs w:val="24"/>
              </w:rPr>
              <w:t>培育室進駐：</w:t>
            </w:r>
          </w:p>
          <w:p w14:paraId="373D97A6" w14:textId="0544F275" w:rsidR="00823C0E" w:rsidRPr="00436003" w:rsidRDefault="00823C0E" w:rsidP="00823C0E">
            <w:pPr>
              <w:spacing w:line="340" w:lineRule="exact"/>
              <w:ind w:left="34" w:rightChars="15" w:right="36"/>
              <w:textAlignment w:val="auto"/>
              <w:rPr>
                <w:rFonts w:ascii="Arial" w:eastAsia="標楷體" w:hAnsi="Arial" w:cs="Arial"/>
                <w:szCs w:val="24"/>
              </w:rPr>
            </w:pPr>
            <w:r w:rsidRPr="00436003">
              <w:rPr>
                <w:rFonts w:ascii="Arial" w:eastAsia="標楷體" w:hAnsi="Arial" w:cs="Arial"/>
                <w:szCs w:val="24"/>
              </w:rPr>
              <w:t xml:space="preserve">1. </w:t>
            </w:r>
            <w:r w:rsidR="005A7797" w:rsidRPr="00436003">
              <w:rPr>
                <w:rFonts w:ascii="Arial" w:eastAsia="標楷體" w:hAnsi="Arial" w:cs="Arial"/>
                <w:szCs w:val="24"/>
              </w:rPr>
              <w:t>Residency</w:t>
            </w:r>
            <w:r w:rsidRPr="00436003">
              <w:rPr>
                <w:rFonts w:ascii="Arial" w:eastAsia="標楷體" w:hAnsi="Arial" w:cs="Arial"/>
                <w:szCs w:val="24"/>
              </w:rPr>
              <w:t xml:space="preserve"> </w:t>
            </w:r>
            <w:r w:rsidR="005A7797" w:rsidRPr="00436003">
              <w:rPr>
                <w:rFonts w:ascii="Arial" w:eastAsia="標楷體" w:hAnsi="Arial" w:cs="Arial"/>
                <w:szCs w:val="24"/>
              </w:rPr>
              <w:t>of</w:t>
            </w:r>
            <w:r w:rsidRPr="00436003">
              <w:rPr>
                <w:rFonts w:ascii="Arial" w:eastAsia="標楷體" w:hAnsi="Arial" w:cs="Arial"/>
                <w:szCs w:val="24"/>
              </w:rPr>
              <w:t xml:space="preserve"> the Incubation Room.</w:t>
            </w:r>
          </w:p>
          <w:p w14:paraId="54385314" w14:textId="32C39F13" w:rsidR="00753D2A" w:rsidRPr="00436003" w:rsidRDefault="00753D2A" w:rsidP="00DE2AE5">
            <w:pPr>
              <w:spacing w:line="340" w:lineRule="exact"/>
              <w:ind w:leftChars="131" w:left="1034" w:rightChars="15" w:right="36" w:hangingChars="300" w:hanging="720"/>
              <w:textAlignment w:val="auto"/>
              <w:rPr>
                <w:rFonts w:ascii="Arial" w:eastAsia="標楷體" w:hAnsi="Arial" w:cs="Arial"/>
                <w:szCs w:val="24"/>
              </w:rPr>
            </w:pPr>
            <w:r w:rsidRPr="00436003">
              <w:rPr>
                <w:rFonts w:ascii="Arial" w:eastAsia="標楷體" w:hAnsi="Arial" w:cs="Arial"/>
                <w:szCs w:val="24"/>
              </w:rPr>
              <w:t>（一）場地維護費</w:t>
            </w:r>
            <w:r w:rsidR="00B63645" w:rsidRPr="00436003">
              <w:rPr>
                <w:rFonts w:ascii="Arial" w:eastAsia="標楷體" w:hAnsi="Arial" w:cs="Arial"/>
                <w:szCs w:val="24"/>
                <w:u w:val="single"/>
              </w:rPr>
              <w:t>前</w:t>
            </w:r>
            <w:r w:rsidRPr="00436003">
              <w:rPr>
                <w:rFonts w:ascii="Arial" w:eastAsia="標楷體" w:hAnsi="Arial" w:cs="Arial"/>
                <w:szCs w:val="24"/>
                <w:u w:val="single"/>
              </w:rPr>
              <w:t>二年</w:t>
            </w:r>
            <w:r w:rsidRPr="00436003">
              <w:rPr>
                <w:rFonts w:ascii="Arial" w:eastAsia="標楷體" w:hAnsi="Arial" w:cs="Arial"/>
                <w:szCs w:val="24"/>
              </w:rPr>
              <w:t>以每坪每月新台幣</w:t>
            </w:r>
            <w:r w:rsidRPr="00436003">
              <w:rPr>
                <w:rFonts w:ascii="Arial" w:eastAsia="標楷體" w:hAnsi="Arial" w:cs="Arial"/>
                <w:szCs w:val="24"/>
                <w:u w:val="single"/>
              </w:rPr>
              <w:t>1,080</w:t>
            </w:r>
            <w:r w:rsidRPr="00436003">
              <w:rPr>
                <w:rFonts w:ascii="Arial" w:eastAsia="標楷體" w:hAnsi="Arial" w:cs="Arial"/>
                <w:szCs w:val="24"/>
              </w:rPr>
              <w:t>元計價，自第</w:t>
            </w:r>
            <w:r w:rsidRPr="00436003">
              <w:rPr>
                <w:rFonts w:ascii="Arial" w:eastAsia="標楷體" w:hAnsi="Arial" w:cs="Arial"/>
                <w:szCs w:val="24"/>
              </w:rPr>
              <w:t>3</w:t>
            </w:r>
            <w:r w:rsidRPr="00436003">
              <w:rPr>
                <w:rFonts w:ascii="Arial" w:eastAsia="標楷體" w:hAnsi="Arial" w:cs="Arial"/>
                <w:szCs w:val="24"/>
              </w:rPr>
              <w:t>年後以每坪每月新台幣</w:t>
            </w:r>
            <w:r w:rsidRPr="00436003">
              <w:rPr>
                <w:rFonts w:ascii="Arial" w:eastAsia="標楷體" w:hAnsi="Arial" w:cs="Arial"/>
                <w:szCs w:val="24"/>
                <w:u w:val="single"/>
              </w:rPr>
              <w:t>1,440</w:t>
            </w:r>
            <w:r w:rsidRPr="00436003">
              <w:rPr>
                <w:rFonts w:ascii="Arial" w:eastAsia="標楷體" w:hAnsi="Arial" w:cs="Arial"/>
                <w:szCs w:val="24"/>
              </w:rPr>
              <w:t>元計價；不足</w:t>
            </w:r>
            <w:r w:rsidRPr="00436003">
              <w:rPr>
                <w:rFonts w:ascii="Arial" w:eastAsia="標楷體" w:hAnsi="Arial" w:cs="Arial"/>
                <w:szCs w:val="24"/>
              </w:rPr>
              <w:t>1</w:t>
            </w:r>
            <w:r w:rsidRPr="00436003">
              <w:rPr>
                <w:rFonts w:ascii="Arial" w:eastAsia="標楷體" w:hAnsi="Arial" w:cs="Arial"/>
                <w:szCs w:val="24"/>
              </w:rPr>
              <w:t>個月者以</w:t>
            </w:r>
            <w:r w:rsidRPr="00436003">
              <w:rPr>
                <w:rFonts w:ascii="Arial" w:eastAsia="標楷體" w:hAnsi="Arial" w:cs="Arial"/>
                <w:szCs w:val="24"/>
              </w:rPr>
              <w:t>1</w:t>
            </w:r>
            <w:r w:rsidRPr="00436003">
              <w:rPr>
                <w:rFonts w:ascii="Arial" w:eastAsia="標楷體" w:hAnsi="Arial" w:cs="Arial"/>
                <w:szCs w:val="24"/>
              </w:rPr>
              <w:t>個月計算。</w:t>
            </w:r>
          </w:p>
          <w:p w14:paraId="15BA608A" w14:textId="672F36A4" w:rsidR="00823C0E" w:rsidRPr="00436003" w:rsidRDefault="00823C0E"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 xml:space="preserve">(1) For the maintenance of the venue, the fee for </w:t>
            </w:r>
            <w:r w:rsidRPr="00436003">
              <w:rPr>
                <w:rFonts w:ascii="Arial" w:eastAsia="標楷體" w:hAnsi="Arial" w:cs="Arial"/>
                <w:szCs w:val="24"/>
                <w:u w:val="single"/>
              </w:rPr>
              <w:t>the first two years</w:t>
            </w:r>
            <w:r w:rsidRPr="00436003">
              <w:rPr>
                <w:rFonts w:ascii="Arial" w:eastAsia="標楷體" w:hAnsi="Arial" w:cs="Arial"/>
                <w:szCs w:val="24"/>
              </w:rPr>
              <w:t xml:space="preserve"> is priced at NTD </w:t>
            </w:r>
            <w:r w:rsidRPr="00436003">
              <w:rPr>
                <w:rFonts w:ascii="Arial" w:eastAsia="標楷體" w:hAnsi="Arial" w:cs="Arial"/>
                <w:szCs w:val="24"/>
                <w:u w:val="single"/>
              </w:rPr>
              <w:t>1,080</w:t>
            </w:r>
            <w:r w:rsidRPr="00436003">
              <w:rPr>
                <w:rFonts w:ascii="Arial" w:eastAsia="標楷體" w:hAnsi="Arial" w:cs="Arial"/>
                <w:szCs w:val="24"/>
              </w:rPr>
              <w:t xml:space="preserve"> per </w:t>
            </w:r>
            <w:r w:rsidR="00B951E1">
              <w:rPr>
                <w:rFonts w:ascii="Arial" w:eastAsia="標楷體" w:hAnsi="Arial" w:cs="Arial"/>
                <w:szCs w:val="24"/>
              </w:rPr>
              <w:t>P</w:t>
            </w:r>
            <w:r w:rsidRPr="00436003">
              <w:rPr>
                <w:rFonts w:ascii="Arial" w:eastAsia="標楷體" w:hAnsi="Arial" w:cs="Arial"/>
                <w:szCs w:val="24"/>
              </w:rPr>
              <w:t xml:space="preserve">ing per month. Starting from the third year, it is priced at NTD </w:t>
            </w:r>
            <w:r w:rsidRPr="00436003">
              <w:rPr>
                <w:rFonts w:ascii="Arial" w:eastAsia="標楷體" w:hAnsi="Arial" w:cs="Arial"/>
                <w:szCs w:val="24"/>
                <w:u w:val="single"/>
              </w:rPr>
              <w:t>1,440</w:t>
            </w:r>
            <w:r w:rsidRPr="00436003">
              <w:rPr>
                <w:rFonts w:ascii="Arial" w:eastAsia="標楷體" w:hAnsi="Arial" w:cs="Arial"/>
                <w:szCs w:val="24"/>
              </w:rPr>
              <w:t xml:space="preserve"> per </w:t>
            </w:r>
            <w:r w:rsidR="00B951E1">
              <w:rPr>
                <w:rFonts w:ascii="Arial" w:eastAsia="標楷體" w:hAnsi="Arial" w:cs="Arial"/>
                <w:szCs w:val="24"/>
              </w:rPr>
              <w:t>P</w:t>
            </w:r>
            <w:r w:rsidRPr="00436003">
              <w:rPr>
                <w:rFonts w:ascii="Arial" w:eastAsia="標楷體" w:hAnsi="Arial" w:cs="Arial"/>
                <w:szCs w:val="24"/>
              </w:rPr>
              <w:t>ing per month; periods less than one month are billed as a full month.</w:t>
            </w:r>
          </w:p>
          <w:p w14:paraId="0FD80102" w14:textId="1A6A446D" w:rsidR="00753D2A" w:rsidRPr="00436003" w:rsidRDefault="00753D2A" w:rsidP="00DE2AE5">
            <w:pPr>
              <w:spacing w:line="340" w:lineRule="exact"/>
              <w:ind w:leftChars="131" w:left="1034" w:rightChars="15" w:right="36" w:hangingChars="300" w:hanging="720"/>
              <w:textAlignment w:val="auto"/>
              <w:rPr>
                <w:rFonts w:ascii="Arial" w:eastAsia="標楷體" w:hAnsi="Arial" w:cs="Arial"/>
                <w:szCs w:val="24"/>
              </w:rPr>
            </w:pPr>
            <w:r w:rsidRPr="00436003">
              <w:rPr>
                <w:rFonts w:ascii="Arial" w:eastAsia="標楷體" w:hAnsi="Arial" w:cs="Arial"/>
                <w:szCs w:val="24"/>
              </w:rPr>
              <w:t>（二）用電維護費依實際使用狀況另行收取。</w:t>
            </w:r>
          </w:p>
          <w:p w14:paraId="79CFCDC7" w14:textId="60746E82" w:rsidR="00823C0E" w:rsidRPr="00436003" w:rsidRDefault="00823C0E"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(2) Electricity maintenance fees will be charged separately based on actual usage.</w:t>
            </w:r>
          </w:p>
          <w:p w14:paraId="6CAB5BED" w14:textId="458DCA3B" w:rsidR="00753D2A" w:rsidRPr="00436003" w:rsidRDefault="00753D2A" w:rsidP="00DE2AE5">
            <w:pPr>
              <w:spacing w:line="340" w:lineRule="exact"/>
              <w:ind w:leftChars="131" w:left="1034" w:rightChars="15" w:right="36" w:hangingChars="300" w:hanging="720"/>
              <w:textAlignment w:val="auto"/>
              <w:rPr>
                <w:rFonts w:ascii="Arial" w:eastAsia="標楷體" w:hAnsi="Arial" w:cs="Arial"/>
                <w:szCs w:val="24"/>
              </w:rPr>
            </w:pPr>
            <w:r w:rsidRPr="00436003">
              <w:rPr>
                <w:rFonts w:ascii="Arial" w:eastAsia="標楷體" w:hAnsi="Arial" w:cs="Arial"/>
                <w:szCs w:val="24"/>
              </w:rPr>
              <w:lastRenderedPageBreak/>
              <w:t>（三）於簽訂合約後，依本款第一目所訂第一年每月場地維護費之</w:t>
            </w:r>
            <w:r w:rsidRPr="00436003">
              <w:rPr>
                <w:rFonts w:ascii="Arial" w:eastAsia="標楷體" w:hAnsi="Arial" w:cs="Arial"/>
                <w:szCs w:val="24"/>
              </w:rPr>
              <w:t>2</w:t>
            </w:r>
            <w:r w:rsidRPr="00436003">
              <w:rPr>
                <w:rFonts w:ascii="Arial" w:eastAsia="標楷體" w:hAnsi="Arial" w:cs="Arial"/>
                <w:szCs w:val="24"/>
              </w:rPr>
              <w:t>倍作為保證金。保證金於企業</w:t>
            </w:r>
            <w:proofErr w:type="gramStart"/>
            <w:r w:rsidRPr="00436003">
              <w:rPr>
                <w:rFonts w:ascii="Arial" w:eastAsia="標楷體" w:hAnsi="Arial" w:cs="Arial"/>
                <w:szCs w:val="24"/>
              </w:rPr>
              <w:t>完成退駐手續</w:t>
            </w:r>
            <w:proofErr w:type="gramEnd"/>
            <w:r w:rsidRPr="00436003">
              <w:rPr>
                <w:rFonts w:ascii="Arial" w:eastAsia="標楷體" w:hAnsi="Arial" w:cs="Arial"/>
                <w:szCs w:val="24"/>
              </w:rPr>
              <w:t>並經本中心清點確認後，扣除積欠約定款項後無息退還。</w:t>
            </w:r>
          </w:p>
          <w:p w14:paraId="6B940290" w14:textId="0965C100" w:rsidR="00823C0E" w:rsidRPr="00436003" w:rsidRDefault="00823C0E"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(3) Upon signing the contract, a security deposit equivalent to twice the monthly venue maintenance fee for the first year as stipulated in the first item of this paragraph shall be required. The security deposit shall be returned without interest after the incubation subject completes the withdrawal proce</w:t>
            </w:r>
            <w:r w:rsidR="00D86C8E" w:rsidRPr="00436003">
              <w:rPr>
                <w:rFonts w:ascii="Arial" w:eastAsia="標楷體" w:hAnsi="Arial" w:cs="Arial"/>
                <w:szCs w:val="24"/>
              </w:rPr>
              <w:t>s</w:t>
            </w:r>
            <w:r w:rsidRPr="00436003">
              <w:rPr>
                <w:rFonts w:ascii="Arial" w:eastAsia="標楷體" w:hAnsi="Arial" w:cs="Arial"/>
                <w:szCs w:val="24"/>
              </w:rPr>
              <w:t>s and the center confirms the inventory, minus any outstanding agreed-upon amounts.</w:t>
            </w:r>
          </w:p>
          <w:p w14:paraId="04F287C4" w14:textId="300D9AB6" w:rsidR="00753D2A" w:rsidRPr="00436003" w:rsidRDefault="00753D2A" w:rsidP="00DE2AE5">
            <w:pPr>
              <w:spacing w:line="340" w:lineRule="exact"/>
              <w:ind w:leftChars="37" w:left="89" w:rightChars="15" w:right="36"/>
              <w:textAlignment w:val="auto"/>
              <w:rPr>
                <w:rFonts w:ascii="Arial" w:eastAsia="標楷體" w:hAnsi="Arial" w:cs="Arial"/>
                <w:szCs w:val="24"/>
              </w:rPr>
            </w:pPr>
            <w:r w:rsidRPr="00436003">
              <w:rPr>
                <w:rFonts w:ascii="Arial" w:eastAsia="標楷體" w:hAnsi="Arial" w:cs="Arial"/>
                <w:szCs w:val="24"/>
              </w:rPr>
              <w:t>二、育成培育服務：</w:t>
            </w:r>
          </w:p>
          <w:p w14:paraId="14F4FBB5" w14:textId="7DAE5776" w:rsidR="00823C0E" w:rsidRPr="00436003" w:rsidRDefault="00823C0E" w:rsidP="00DE2AE5">
            <w:pPr>
              <w:spacing w:line="340" w:lineRule="exact"/>
              <w:ind w:leftChars="37" w:left="89" w:rightChars="15" w:right="36"/>
              <w:textAlignment w:val="auto"/>
              <w:rPr>
                <w:rFonts w:ascii="Arial" w:eastAsia="標楷體" w:hAnsi="Arial" w:cs="Arial"/>
                <w:szCs w:val="24"/>
              </w:rPr>
            </w:pPr>
            <w:r w:rsidRPr="00436003">
              <w:rPr>
                <w:rFonts w:ascii="Arial" w:eastAsia="標楷體" w:hAnsi="Arial" w:cs="Arial"/>
                <w:szCs w:val="24"/>
              </w:rPr>
              <w:t>2. Incubation Services:</w:t>
            </w:r>
          </w:p>
          <w:p w14:paraId="674F16A2" w14:textId="0C50A7F1" w:rsidR="00753D2A" w:rsidRPr="00436003" w:rsidRDefault="00753D2A" w:rsidP="00DE2AE5">
            <w:pPr>
              <w:spacing w:line="340" w:lineRule="exact"/>
              <w:ind w:leftChars="131" w:left="1034" w:rightChars="15" w:right="36" w:hangingChars="300" w:hanging="720"/>
              <w:textAlignment w:val="auto"/>
              <w:rPr>
                <w:rFonts w:ascii="Arial" w:eastAsia="標楷體" w:hAnsi="Arial" w:cs="Arial"/>
                <w:szCs w:val="24"/>
              </w:rPr>
            </w:pPr>
            <w:r w:rsidRPr="00436003">
              <w:rPr>
                <w:rFonts w:ascii="Arial" w:eastAsia="標楷體" w:hAnsi="Arial" w:cs="Arial"/>
                <w:szCs w:val="24"/>
              </w:rPr>
              <w:t>（一）行政管理費以每月新台幣</w:t>
            </w:r>
            <w:r w:rsidRPr="00436003">
              <w:rPr>
                <w:rFonts w:ascii="Arial" w:eastAsia="標楷體" w:hAnsi="Arial" w:cs="Arial"/>
                <w:szCs w:val="24"/>
              </w:rPr>
              <w:t>4,000</w:t>
            </w:r>
            <w:r w:rsidRPr="00436003">
              <w:rPr>
                <w:rFonts w:ascii="Arial" w:eastAsia="標楷體" w:hAnsi="Arial" w:cs="Arial"/>
                <w:szCs w:val="24"/>
              </w:rPr>
              <w:t>元計價。</w:t>
            </w:r>
          </w:p>
          <w:p w14:paraId="0D477D87" w14:textId="7F6F4E47" w:rsidR="0027349F" w:rsidRPr="00436003" w:rsidRDefault="0027349F" w:rsidP="0027349F">
            <w:pPr>
              <w:spacing w:line="340" w:lineRule="exact"/>
              <w:ind w:left="374" w:right="36"/>
              <w:rPr>
                <w:rFonts w:ascii="Arial" w:eastAsia="標楷體" w:hAnsi="Arial" w:cs="Arial"/>
                <w:szCs w:val="24"/>
              </w:rPr>
            </w:pPr>
            <w:r w:rsidRPr="00436003">
              <w:rPr>
                <w:rFonts w:ascii="Arial" w:eastAsia="標楷體" w:hAnsi="Arial" w:cs="Arial"/>
                <w:szCs w:val="24"/>
              </w:rPr>
              <w:t>(1) The administrative management fee is priced at NTD 4,000 per month.</w:t>
            </w:r>
          </w:p>
          <w:p w14:paraId="60243A0A" w14:textId="429C3C61" w:rsidR="00753D2A" w:rsidRPr="00436003" w:rsidRDefault="00753D2A" w:rsidP="00DE2AE5">
            <w:pPr>
              <w:spacing w:line="340" w:lineRule="exact"/>
              <w:ind w:leftChars="131" w:left="1034" w:rightChars="15" w:right="36" w:hangingChars="300" w:hanging="720"/>
              <w:textAlignment w:val="auto"/>
              <w:rPr>
                <w:rFonts w:ascii="Arial" w:eastAsia="標楷體" w:hAnsi="Arial" w:cs="Arial"/>
                <w:szCs w:val="24"/>
              </w:rPr>
            </w:pPr>
            <w:r w:rsidRPr="00436003">
              <w:rPr>
                <w:rFonts w:ascii="Arial" w:eastAsia="標楷體" w:hAnsi="Arial" w:cs="Arial"/>
                <w:szCs w:val="24"/>
              </w:rPr>
              <w:t>（二）</w:t>
            </w:r>
            <w:proofErr w:type="gramStart"/>
            <w:r w:rsidRPr="00436003">
              <w:rPr>
                <w:rFonts w:ascii="Arial" w:eastAsia="標楷體" w:hAnsi="Arial" w:cs="Arial"/>
                <w:szCs w:val="24"/>
              </w:rPr>
              <w:t>不</w:t>
            </w:r>
            <w:proofErr w:type="gramEnd"/>
            <w:r w:rsidRPr="00436003">
              <w:rPr>
                <w:rFonts w:ascii="Arial" w:eastAsia="標楷體" w:hAnsi="Arial" w:cs="Arial"/>
                <w:szCs w:val="24"/>
              </w:rPr>
              <w:t>另收取用電維護費，但仍須繳交保證金新台幣</w:t>
            </w:r>
            <w:r w:rsidRPr="00436003">
              <w:rPr>
                <w:rFonts w:ascii="Arial" w:eastAsia="標楷體" w:hAnsi="Arial" w:cs="Arial"/>
                <w:szCs w:val="24"/>
              </w:rPr>
              <w:t>10,000</w:t>
            </w:r>
            <w:r w:rsidRPr="00436003">
              <w:rPr>
                <w:rFonts w:ascii="Arial" w:eastAsia="標楷體" w:hAnsi="Arial" w:cs="Arial"/>
                <w:szCs w:val="24"/>
              </w:rPr>
              <w:t>元，保證金於企業</w:t>
            </w:r>
            <w:proofErr w:type="gramStart"/>
            <w:r w:rsidRPr="00436003">
              <w:rPr>
                <w:rFonts w:ascii="Arial" w:eastAsia="標楷體" w:hAnsi="Arial" w:cs="Arial"/>
                <w:szCs w:val="24"/>
              </w:rPr>
              <w:t>完成退駐手續</w:t>
            </w:r>
            <w:proofErr w:type="gramEnd"/>
            <w:r w:rsidRPr="00436003">
              <w:rPr>
                <w:rFonts w:ascii="Arial" w:eastAsia="標楷體" w:hAnsi="Arial" w:cs="Arial"/>
                <w:szCs w:val="24"/>
              </w:rPr>
              <w:t>，扣除積欠約定款項後無息退還。</w:t>
            </w:r>
          </w:p>
          <w:p w14:paraId="7EC53358" w14:textId="0EEFCC3C" w:rsidR="0027349F" w:rsidRPr="00436003" w:rsidRDefault="0027349F" w:rsidP="00B951E1">
            <w:pPr>
              <w:spacing w:line="340" w:lineRule="exact"/>
              <w:ind w:leftChars="189" w:left="879" w:right="36" w:hangingChars="177" w:hanging="425"/>
              <w:rPr>
                <w:rFonts w:ascii="Arial" w:eastAsia="標楷體" w:hAnsi="Arial" w:cs="Arial"/>
                <w:szCs w:val="24"/>
              </w:rPr>
            </w:pPr>
            <w:r w:rsidRPr="00436003">
              <w:rPr>
                <w:rFonts w:ascii="Arial" w:eastAsia="標楷體" w:hAnsi="Arial" w:cs="Arial"/>
                <w:szCs w:val="24"/>
              </w:rPr>
              <w:t xml:space="preserve">(2) No electricity maintenance fee will be charged separately; however, a security deposit of NTD 10,000 is required. Upon the company's completion of the </w:t>
            </w:r>
            <w:r w:rsidR="00B951E1" w:rsidRPr="00436003">
              <w:rPr>
                <w:rFonts w:ascii="Arial" w:eastAsia="標楷體" w:hAnsi="Arial" w:cs="Arial"/>
                <w:szCs w:val="24"/>
              </w:rPr>
              <w:t>withdrawal</w:t>
            </w:r>
            <w:r w:rsidRPr="00436003">
              <w:rPr>
                <w:rFonts w:ascii="Arial" w:eastAsia="標楷體" w:hAnsi="Arial" w:cs="Arial"/>
                <w:szCs w:val="24"/>
              </w:rPr>
              <w:t xml:space="preserve"> procedures and after deducting any outstanding agreed-upon amounts, the security deposit will be returned without interest.</w:t>
            </w:r>
          </w:p>
          <w:p w14:paraId="3C08DBA9" w14:textId="77777777" w:rsidR="00753D2A" w:rsidRPr="00436003" w:rsidRDefault="00753D2A"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除前項基本收費項目外之其他免付費或應付費之項目應於合約書中另訂之，或依本校相關規定辦理。</w:t>
            </w:r>
          </w:p>
          <w:p w14:paraId="68D36EC4" w14:textId="23E34EBF" w:rsidR="0027349F" w:rsidRPr="00436003" w:rsidRDefault="0027349F"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Items other than the basic charges mentioned in the preceding paragraph, whether fee-exempt or payable, should be separately stipulated in the contract or processed in accordance with KMU's relevant regulations.</w:t>
            </w:r>
          </w:p>
        </w:tc>
      </w:tr>
      <w:tr w:rsidR="00753D2A" w:rsidRPr="00436003" w14:paraId="4E44C668" w14:textId="77777777" w:rsidTr="007C0058">
        <w:tc>
          <w:tcPr>
            <w:tcW w:w="545" w:type="pct"/>
          </w:tcPr>
          <w:p w14:paraId="5BDD40A4" w14:textId="77777777"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6</w:t>
            </w:r>
            <w:r w:rsidRPr="00436003">
              <w:rPr>
                <w:rFonts w:ascii="Arial" w:eastAsia="標楷體" w:hAnsi="Arial" w:cs="Arial"/>
                <w:szCs w:val="24"/>
              </w:rPr>
              <w:t>條</w:t>
            </w:r>
          </w:p>
          <w:p w14:paraId="3A8D7711" w14:textId="184774E0"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6</w:t>
            </w:r>
          </w:p>
        </w:tc>
        <w:tc>
          <w:tcPr>
            <w:tcW w:w="4455" w:type="pct"/>
          </w:tcPr>
          <w:p w14:paraId="601DA5E2" w14:textId="6250C170" w:rsidR="00753D2A" w:rsidRPr="00436003" w:rsidRDefault="00753D2A" w:rsidP="00DE2AE5">
            <w:pPr>
              <w:spacing w:line="340" w:lineRule="exact"/>
              <w:ind w:rightChars="15" w:right="36"/>
              <w:rPr>
                <w:rFonts w:ascii="Arial" w:eastAsia="標楷體" w:hAnsi="Arial" w:cs="Arial"/>
                <w:szCs w:val="24"/>
              </w:rPr>
            </w:pPr>
            <w:r w:rsidRPr="00436003">
              <w:rPr>
                <w:rFonts w:ascii="Arial" w:eastAsia="標楷體" w:hAnsi="Arial" w:cs="Arial"/>
                <w:szCs w:val="24"/>
              </w:rPr>
              <w:t>校園創業團隊及衍生新創事業得享有進駐優惠之權利：</w:t>
            </w:r>
          </w:p>
          <w:p w14:paraId="4F19CD8A" w14:textId="4273D8BD" w:rsidR="0027349F" w:rsidRPr="00436003" w:rsidRDefault="0027349F" w:rsidP="00DE2AE5">
            <w:pPr>
              <w:spacing w:line="340" w:lineRule="exact"/>
              <w:ind w:rightChars="15" w:right="36"/>
              <w:rPr>
                <w:rFonts w:ascii="Arial" w:eastAsia="標楷體" w:hAnsi="Arial" w:cs="Arial"/>
                <w:szCs w:val="24"/>
              </w:rPr>
            </w:pPr>
            <w:r w:rsidRPr="00436003">
              <w:rPr>
                <w:rFonts w:ascii="Arial" w:eastAsia="標楷體" w:hAnsi="Arial" w:cs="Arial"/>
                <w:szCs w:val="24"/>
              </w:rPr>
              <w:t xml:space="preserve">Campus startup teams and spin-off startups are entitled to the following </w:t>
            </w:r>
            <w:r w:rsidR="006361B7" w:rsidRPr="00436003">
              <w:rPr>
                <w:rFonts w:ascii="Arial" w:eastAsia="標楷體" w:hAnsi="Arial" w:cs="Arial"/>
                <w:szCs w:val="24"/>
              </w:rPr>
              <w:t>r</w:t>
            </w:r>
            <w:r w:rsidRPr="00436003">
              <w:rPr>
                <w:rFonts w:ascii="Arial" w:eastAsia="標楷體" w:hAnsi="Arial" w:cs="Arial"/>
                <w:szCs w:val="24"/>
              </w:rPr>
              <w:t>ights</w:t>
            </w:r>
            <w:r w:rsidR="006361B7" w:rsidRPr="00436003">
              <w:rPr>
                <w:rFonts w:ascii="Arial" w:eastAsia="標楷體" w:hAnsi="Arial" w:cs="Arial"/>
                <w:szCs w:val="24"/>
              </w:rPr>
              <w:t xml:space="preserve"> of</w:t>
            </w:r>
            <w:r w:rsidR="006361B7" w:rsidRPr="00436003">
              <w:rPr>
                <w:rFonts w:ascii="Arial" w:hAnsi="Arial" w:cs="Arial"/>
              </w:rPr>
              <w:t xml:space="preserve"> </w:t>
            </w:r>
            <w:r w:rsidR="006361B7" w:rsidRPr="00436003">
              <w:rPr>
                <w:rFonts w:ascii="Arial" w:eastAsia="標楷體" w:hAnsi="Arial" w:cs="Arial"/>
                <w:szCs w:val="24"/>
              </w:rPr>
              <w:t xml:space="preserve">residency </w:t>
            </w:r>
            <w:r w:rsidR="00D24D3B" w:rsidRPr="00436003">
              <w:rPr>
                <w:rFonts w:ascii="Arial" w:eastAsia="標楷體" w:hAnsi="Arial" w:cs="Arial"/>
                <w:szCs w:val="24"/>
              </w:rPr>
              <w:t>preferential benefits</w:t>
            </w:r>
            <w:r w:rsidRPr="00436003">
              <w:rPr>
                <w:rFonts w:ascii="Arial" w:eastAsia="標楷體" w:hAnsi="Arial" w:cs="Arial"/>
                <w:szCs w:val="24"/>
              </w:rPr>
              <w:t>:</w:t>
            </w:r>
          </w:p>
          <w:p w14:paraId="6C71BFB7" w14:textId="5F477037" w:rsidR="00753D2A" w:rsidRPr="00436003" w:rsidRDefault="00753D2A" w:rsidP="0027349F">
            <w:pPr>
              <w:pStyle w:val="aa"/>
              <w:numPr>
                <w:ilvl w:val="0"/>
                <w:numId w:val="36"/>
              </w:numPr>
              <w:spacing w:line="340" w:lineRule="exact"/>
              <w:ind w:leftChars="0" w:rightChars="15" w:right="36"/>
              <w:rPr>
                <w:rFonts w:ascii="Arial" w:eastAsia="標楷體" w:hAnsi="Arial" w:cs="Arial"/>
                <w:szCs w:val="24"/>
              </w:rPr>
            </w:pPr>
            <w:r w:rsidRPr="00436003">
              <w:rPr>
                <w:rFonts w:ascii="Arial" w:eastAsia="標楷體" w:hAnsi="Arial" w:cs="Arial"/>
                <w:szCs w:val="24"/>
              </w:rPr>
              <w:t>以籌備處名義進駐培育室空間，免收場地維護費。</w:t>
            </w:r>
          </w:p>
          <w:p w14:paraId="244AA923" w14:textId="6ED669F1" w:rsidR="0027349F" w:rsidRPr="00436003" w:rsidRDefault="0027349F" w:rsidP="00B951E1">
            <w:pPr>
              <w:spacing w:line="340" w:lineRule="exact"/>
              <w:ind w:leftChars="11" w:left="312" w:rightChars="15" w:right="36" w:hangingChars="119" w:hanging="286"/>
              <w:textAlignment w:val="auto"/>
              <w:rPr>
                <w:rFonts w:ascii="Arial" w:eastAsia="標楷體" w:hAnsi="Arial" w:cs="Arial"/>
                <w:szCs w:val="24"/>
              </w:rPr>
            </w:pPr>
            <w:r w:rsidRPr="00436003">
              <w:rPr>
                <w:rFonts w:ascii="Arial" w:eastAsia="標楷體" w:hAnsi="Arial" w:cs="Arial"/>
                <w:szCs w:val="24"/>
              </w:rPr>
              <w:t xml:space="preserve">1. When residing in the incubation </w:t>
            </w:r>
            <w:r w:rsidR="00523E32" w:rsidRPr="00436003">
              <w:rPr>
                <w:rFonts w:ascii="Arial" w:eastAsia="標楷體" w:hAnsi="Arial" w:cs="Arial"/>
                <w:szCs w:val="24"/>
              </w:rPr>
              <w:t>room</w:t>
            </w:r>
            <w:r w:rsidRPr="00436003">
              <w:rPr>
                <w:rFonts w:ascii="Arial" w:eastAsia="標楷體" w:hAnsi="Arial" w:cs="Arial"/>
                <w:szCs w:val="24"/>
              </w:rPr>
              <w:t xml:space="preserve"> under the name of the preparatory office, no facility maintenance fee shall be charged.</w:t>
            </w:r>
          </w:p>
          <w:p w14:paraId="62D4CFE8" w14:textId="67841716" w:rsidR="00753D2A" w:rsidRPr="00B951E1" w:rsidRDefault="00B951E1" w:rsidP="00B951E1">
            <w:pPr>
              <w:spacing w:line="340" w:lineRule="exact"/>
              <w:ind w:rightChars="15" w:right="36"/>
              <w:rPr>
                <w:rFonts w:ascii="Arial" w:eastAsia="標楷體" w:hAnsi="Arial" w:cs="Arial"/>
                <w:szCs w:val="24"/>
              </w:rPr>
            </w:pPr>
            <w:r>
              <w:rPr>
                <w:rFonts w:ascii="Arial" w:eastAsia="標楷體" w:hAnsi="Arial" w:cs="Arial" w:hint="eastAsia"/>
                <w:szCs w:val="24"/>
              </w:rPr>
              <w:t>二、</w:t>
            </w:r>
            <w:r w:rsidR="00753D2A" w:rsidRPr="00B951E1">
              <w:rPr>
                <w:rFonts w:ascii="Arial" w:eastAsia="標楷體" w:hAnsi="Arial" w:cs="Arial"/>
                <w:szCs w:val="24"/>
              </w:rPr>
              <w:t>完成公司登記正式進駐本中心之第</w:t>
            </w:r>
            <w:r w:rsidR="00753D2A" w:rsidRPr="00B951E1">
              <w:rPr>
                <w:rFonts w:ascii="Arial" w:eastAsia="標楷體" w:hAnsi="Arial" w:cs="Arial"/>
                <w:szCs w:val="24"/>
              </w:rPr>
              <w:t>1</w:t>
            </w:r>
            <w:r w:rsidR="00753D2A" w:rsidRPr="00B951E1">
              <w:rPr>
                <w:rFonts w:ascii="Arial" w:eastAsia="標楷體" w:hAnsi="Arial" w:cs="Arial"/>
                <w:szCs w:val="24"/>
              </w:rPr>
              <w:t>年免收場地維護費或行政管理費。</w:t>
            </w:r>
          </w:p>
          <w:p w14:paraId="6A4522E2" w14:textId="78E6EC0C" w:rsidR="00523E32" w:rsidRPr="00436003" w:rsidRDefault="00523E32" w:rsidP="00B951E1">
            <w:pPr>
              <w:spacing w:line="340" w:lineRule="exact"/>
              <w:ind w:leftChars="11" w:left="312" w:rightChars="15" w:right="36" w:hangingChars="119" w:hanging="286"/>
              <w:textAlignment w:val="auto"/>
              <w:rPr>
                <w:rFonts w:ascii="Arial" w:eastAsia="標楷體" w:hAnsi="Arial" w:cs="Arial"/>
                <w:szCs w:val="24"/>
              </w:rPr>
            </w:pPr>
            <w:r w:rsidRPr="00436003">
              <w:rPr>
                <w:rFonts w:ascii="Arial" w:eastAsia="標楷體" w:hAnsi="Arial" w:cs="Arial"/>
                <w:szCs w:val="24"/>
              </w:rPr>
              <w:t>2. Upon completing the company registration and formally entering this center, the first year's facility maintenance fee or</w:t>
            </w:r>
            <w:r w:rsidRPr="00B951E1">
              <w:rPr>
                <w:rFonts w:ascii="Arial" w:eastAsia="標楷體" w:hAnsi="Arial" w:cs="Arial"/>
                <w:szCs w:val="24"/>
              </w:rPr>
              <w:t xml:space="preserve"> administrative management fee</w:t>
            </w:r>
            <w:r w:rsidRPr="00436003">
              <w:rPr>
                <w:rFonts w:ascii="Arial" w:eastAsia="標楷體" w:hAnsi="Arial" w:cs="Arial"/>
                <w:szCs w:val="24"/>
              </w:rPr>
              <w:t xml:space="preserve"> will be waived.</w:t>
            </w:r>
          </w:p>
          <w:p w14:paraId="1938DE03" w14:textId="01476637" w:rsidR="00753D2A" w:rsidRPr="00436003" w:rsidRDefault="00B951E1" w:rsidP="00B951E1">
            <w:pPr>
              <w:spacing w:line="340" w:lineRule="exact"/>
              <w:ind w:left="454" w:rightChars="15" w:right="36" w:hangingChars="189" w:hanging="454"/>
              <w:rPr>
                <w:rFonts w:ascii="Arial" w:eastAsia="標楷體" w:hAnsi="Arial" w:cs="Arial"/>
                <w:szCs w:val="24"/>
              </w:rPr>
            </w:pPr>
            <w:r>
              <w:rPr>
                <w:rFonts w:ascii="Arial" w:eastAsia="標楷體" w:hAnsi="Arial" w:cs="Arial" w:hint="eastAsia"/>
                <w:szCs w:val="24"/>
              </w:rPr>
              <w:t>三、</w:t>
            </w:r>
            <w:r w:rsidR="00753D2A" w:rsidRPr="00436003">
              <w:rPr>
                <w:rFonts w:ascii="Arial" w:eastAsia="標楷體" w:hAnsi="Arial" w:cs="Arial"/>
                <w:szCs w:val="24"/>
              </w:rPr>
              <w:t>若於進駐申請前</w:t>
            </w:r>
            <w:r w:rsidR="00753D2A" w:rsidRPr="00436003">
              <w:rPr>
                <w:rFonts w:ascii="Arial" w:eastAsia="標楷體" w:hAnsi="Arial" w:cs="Arial"/>
                <w:szCs w:val="24"/>
              </w:rPr>
              <w:t>2</w:t>
            </w:r>
            <w:r w:rsidR="00753D2A" w:rsidRPr="00436003">
              <w:rPr>
                <w:rFonts w:ascii="Arial" w:eastAsia="標楷體" w:hAnsi="Arial" w:cs="Arial"/>
                <w:szCs w:val="24"/>
              </w:rPr>
              <w:t>年或申請後</w:t>
            </w:r>
            <w:r w:rsidR="00753D2A" w:rsidRPr="00436003">
              <w:rPr>
                <w:rFonts w:ascii="Arial" w:eastAsia="標楷體" w:hAnsi="Arial" w:cs="Arial"/>
                <w:szCs w:val="24"/>
              </w:rPr>
              <w:t>1</w:t>
            </w:r>
            <w:r w:rsidR="00753D2A" w:rsidRPr="00436003">
              <w:rPr>
                <w:rFonts w:ascii="Arial" w:eastAsia="標楷體" w:hAnsi="Arial" w:cs="Arial"/>
                <w:szCs w:val="24"/>
              </w:rPr>
              <w:t>年內，獲得本校審查小組認定之校際創業競賽前</w:t>
            </w:r>
            <w:r w:rsidR="00753D2A" w:rsidRPr="00436003">
              <w:rPr>
                <w:rFonts w:ascii="Arial" w:eastAsia="標楷體" w:hAnsi="Arial" w:cs="Arial"/>
                <w:szCs w:val="24"/>
              </w:rPr>
              <w:t>3</w:t>
            </w:r>
            <w:r w:rsidR="00753D2A" w:rsidRPr="00436003">
              <w:rPr>
                <w:rFonts w:ascii="Arial" w:eastAsia="標楷體" w:hAnsi="Arial" w:cs="Arial"/>
                <w:szCs w:val="24"/>
              </w:rPr>
              <w:t>名、國家獎項或取得政府創業補助相關計畫者，於正式進駐本中心之第</w:t>
            </w:r>
            <w:r w:rsidR="00753D2A" w:rsidRPr="00436003">
              <w:rPr>
                <w:rFonts w:ascii="Arial" w:eastAsia="標楷體" w:hAnsi="Arial" w:cs="Arial"/>
                <w:szCs w:val="24"/>
              </w:rPr>
              <w:t>2</w:t>
            </w:r>
            <w:r w:rsidR="00753D2A" w:rsidRPr="00436003">
              <w:rPr>
                <w:rFonts w:ascii="Arial" w:eastAsia="標楷體" w:hAnsi="Arial" w:cs="Arial"/>
                <w:szCs w:val="24"/>
              </w:rPr>
              <w:t>年，仍得以免收場地維護費。</w:t>
            </w:r>
          </w:p>
          <w:p w14:paraId="21CB1E05" w14:textId="4D39D198" w:rsidR="00523E32" w:rsidRPr="00436003" w:rsidRDefault="00523E32" w:rsidP="00B951E1">
            <w:pPr>
              <w:spacing w:line="340" w:lineRule="exact"/>
              <w:ind w:leftChars="11" w:left="312" w:rightChars="15" w:right="36" w:hangingChars="119" w:hanging="286"/>
              <w:textAlignment w:val="auto"/>
              <w:rPr>
                <w:rFonts w:ascii="Arial" w:eastAsia="標楷體" w:hAnsi="Arial" w:cs="Arial"/>
                <w:szCs w:val="24"/>
              </w:rPr>
            </w:pPr>
            <w:r w:rsidRPr="00436003">
              <w:rPr>
                <w:rFonts w:ascii="Arial" w:eastAsia="標楷體" w:hAnsi="Arial" w:cs="Arial"/>
                <w:szCs w:val="24"/>
              </w:rPr>
              <w:t>3. Within 2 years before the residency application or within 1 year after, if the incubation subject secures a top three position in an inter-university startup competition recognized by the KMU Review Group, receives a national award, or obtains a government entrepreneurial subsidy-related project, they will still be exempt</w:t>
            </w:r>
            <w:r w:rsidR="00B951E1">
              <w:rPr>
                <w:rFonts w:ascii="Arial" w:eastAsia="標楷體" w:hAnsi="Arial" w:cs="Arial" w:hint="eastAsia"/>
                <w:szCs w:val="24"/>
              </w:rPr>
              <w:t>ed</w:t>
            </w:r>
            <w:r w:rsidRPr="00436003">
              <w:rPr>
                <w:rFonts w:ascii="Arial" w:eastAsia="標楷體" w:hAnsi="Arial" w:cs="Arial"/>
                <w:szCs w:val="24"/>
              </w:rPr>
              <w:t xml:space="preserve"> from the facility maintenance fee for the second year of their official residency in this center.</w:t>
            </w:r>
          </w:p>
          <w:p w14:paraId="4A7FB2F8" w14:textId="77777777" w:rsidR="00753D2A" w:rsidRPr="00436003" w:rsidRDefault="00753D2A"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校園創業團隊及衍生新創事業雖享有前項進駐優惠，但仍須繳交保證金及依實際使用狀況收取用電維護費。</w:t>
            </w:r>
          </w:p>
          <w:p w14:paraId="35A9CDB1" w14:textId="08863903" w:rsidR="007C0615" w:rsidRPr="00436003" w:rsidRDefault="007C0615"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 xml:space="preserve">Although campus startup teams and spin-off startups are entitled to the </w:t>
            </w:r>
            <w:proofErr w:type="gramStart"/>
            <w:r w:rsidRPr="00436003">
              <w:rPr>
                <w:rFonts w:ascii="Arial" w:eastAsia="標楷體" w:hAnsi="Arial" w:cs="Arial"/>
                <w:szCs w:val="24"/>
              </w:rPr>
              <w:t xml:space="preserve">aforementioned </w:t>
            </w:r>
            <w:r w:rsidRPr="00436003">
              <w:rPr>
                <w:rFonts w:ascii="Arial" w:eastAsia="標楷體" w:hAnsi="Arial" w:cs="Arial"/>
                <w:szCs w:val="24"/>
              </w:rPr>
              <w:lastRenderedPageBreak/>
              <w:t>residency</w:t>
            </w:r>
            <w:proofErr w:type="gramEnd"/>
            <w:r w:rsidRPr="00436003">
              <w:rPr>
                <w:rFonts w:ascii="Arial" w:eastAsia="標楷體" w:hAnsi="Arial" w:cs="Arial"/>
                <w:szCs w:val="24"/>
              </w:rPr>
              <w:t xml:space="preserve"> </w:t>
            </w:r>
            <w:r w:rsidR="00D24D3B" w:rsidRPr="00436003">
              <w:rPr>
                <w:rFonts w:ascii="Arial" w:eastAsia="標楷體" w:hAnsi="Arial" w:cs="Arial"/>
                <w:szCs w:val="24"/>
              </w:rPr>
              <w:t>preferential benefits</w:t>
            </w:r>
            <w:r w:rsidRPr="00436003">
              <w:rPr>
                <w:rFonts w:ascii="Arial" w:eastAsia="標楷體" w:hAnsi="Arial" w:cs="Arial"/>
                <w:szCs w:val="24"/>
              </w:rPr>
              <w:t>, they must still pay a security deposit and be charged for electricity maintenance based on actual usage.</w:t>
            </w:r>
          </w:p>
        </w:tc>
      </w:tr>
      <w:tr w:rsidR="00753D2A" w:rsidRPr="00436003" w14:paraId="59F0326C" w14:textId="77777777" w:rsidTr="007C0058">
        <w:tc>
          <w:tcPr>
            <w:tcW w:w="545" w:type="pct"/>
          </w:tcPr>
          <w:p w14:paraId="3F7C6C15" w14:textId="085B71D9" w:rsidR="00753D2A" w:rsidRPr="00436003" w:rsidRDefault="00753D2A" w:rsidP="00B61D8E">
            <w:pPr>
              <w:spacing w:line="340" w:lineRule="exact"/>
              <w:ind w:left="34" w:rightChars="15" w:right="36"/>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rPr>
              <w:t>7</w:t>
            </w:r>
            <w:r w:rsidRPr="00436003">
              <w:rPr>
                <w:rFonts w:ascii="Arial" w:eastAsia="標楷體" w:hAnsi="Arial" w:cs="Arial"/>
                <w:szCs w:val="24"/>
              </w:rPr>
              <w:t>條</w:t>
            </w:r>
          </w:p>
          <w:p w14:paraId="372B3559" w14:textId="0629F2FE" w:rsidR="007C0058" w:rsidRPr="00436003" w:rsidRDefault="007C0058" w:rsidP="00B61D8E">
            <w:pPr>
              <w:spacing w:line="340" w:lineRule="exact"/>
              <w:ind w:left="34" w:rightChars="15" w:right="36"/>
              <w:rPr>
                <w:rFonts w:ascii="Arial" w:eastAsia="標楷體" w:hAnsi="Arial" w:cs="Arial"/>
                <w:szCs w:val="24"/>
              </w:rPr>
            </w:pPr>
            <w:r w:rsidRPr="00436003">
              <w:rPr>
                <w:rFonts w:ascii="Arial" w:eastAsia="標楷體" w:hAnsi="Arial" w:cs="Arial"/>
                <w:szCs w:val="24"/>
              </w:rPr>
              <w:t>Article 7</w:t>
            </w:r>
          </w:p>
          <w:p w14:paraId="234B357A" w14:textId="77777777" w:rsidR="00753D2A" w:rsidRPr="00436003" w:rsidRDefault="00753D2A" w:rsidP="00B61D8E">
            <w:pPr>
              <w:spacing w:line="340" w:lineRule="exact"/>
              <w:ind w:left="34" w:rightChars="15" w:right="36"/>
              <w:rPr>
                <w:rFonts w:ascii="Arial" w:eastAsia="標楷體" w:hAnsi="Arial" w:cs="Arial"/>
                <w:szCs w:val="24"/>
              </w:rPr>
            </w:pPr>
          </w:p>
          <w:p w14:paraId="174F469D" w14:textId="77777777" w:rsidR="00753D2A" w:rsidRPr="00436003" w:rsidRDefault="00753D2A" w:rsidP="00B61D8E">
            <w:pPr>
              <w:spacing w:line="340" w:lineRule="exact"/>
              <w:ind w:left="34" w:rightChars="15" w:right="36"/>
              <w:rPr>
                <w:rFonts w:ascii="Arial" w:eastAsia="標楷體" w:hAnsi="Arial" w:cs="Arial"/>
                <w:szCs w:val="24"/>
              </w:rPr>
            </w:pPr>
          </w:p>
          <w:p w14:paraId="5754BED7" w14:textId="77777777" w:rsidR="00753D2A" w:rsidRPr="00436003" w:rsidRDefault="00753D2A" w:rsidP="00B61D8E">
            <w:pPr>
              <w:spacing w:line="340" w:lineRule="exact"/>
              <w:ind w:left="34" w:rightChars="15" w:right="36"/>
              <w:rPr>
                <w:rFonts w:ascii="Arial" w:eastAsia="標楷體" w:hAnsi="Arial" w:cs="Arial"/>
                <w:szCs w:val="24"/>
              </w:rPr>
            </w:pPr>
          </w:p>
          <w:p w14:paraId="692A14B8" w14:textId="77777777" w:rsidR="00753D2A" w:rsidRPr="00436003" w:rsidRDefault="00753D2A" w:rsidP="00B61D8E">
            <w:pPr>
              <w:spacing w:line="340" w:lineRule="exact"/>
              <w:ind w:left="34" w:rightChars="15" w:right="36"/>
              <w:rPr>
                <w:rFonts w:ascii="Arial" w:eastAsia="標楷體" w:hAnsi="Arial" w:cs="Arial"/>
                <w:szCs w:val="24"/>
              </w:rPr>
            </w:pPr>
          </w:p>
          <w:p w14:paraId="0E69D626" w14:textId="77777777" w:rsidR="00753D2A" w:rsidRPr="00436003" w:rsidRDefault="00753D2A" w:rsidP="00B61D8E">
            <w:pPr>
              <w:spacing w:line="340" w:lineRule="exact"/>
              <w:ind w:left="34" w:rightChars="15" w:right="36"/>
              <w:rPr>
                <w:rFonts w:ascii="Arial" w:eastAsia="標楷體" w:hAnsi="Arial" w:cs="Arial"/>
                <w:szCs w:val="24"/>
              </w:rPr>
            </w:pPr>
          </w:p>
          <w:p w14:paraId="0D493A96" w14:textId="77777777" w:rsidR="00753D2A" w:rsidRPr="00436003" w:rsidRDefault="00753D2A" w:rsidP="00B61D8E">
            <w:pPr>
              <w:spacing w:line="340" w:lineRule="exact"/>
              <w:ind w:left="34" w:rightChars="15" w:right="36"/>
              <w:rPr>
                <w:rFonts w:ascii="Arial" w:eastAsia="標楷體" w:hAnsi="Arial" w:cs="Arial"/>
                <w:szCs w:val="24"/>
              </w:rPr>
            </w:pPr>
          </w:p>
          <w:p w14:paraId="4D594A9B" w14:textId="77777777" w:rsidR="00753D2A" w:rsidRPr="00436003" w:rsidRDefault="00753D2A" w:rsidP="00B61D8E">
            <w:pPr>
              <w:spacing w:line="340" w:lineRule="exact"/>
              <w:ind w:left="34" w:rightChars="15" w:right="36"/>
              <w:rPr>
                <w:rFonts w:ascii="Arial" w:eastAsia="標楷體" w:hAnsi="Arial" w:cs="Arial"/>
                <w:szCs w:val="24"/>
              </w:rPr>
            </w:pPr>
          </w:p>
          <w:p w14:paraId="75900C66" w14:textId="77777777" w:rsidR="00753D2A" w:rsidRPr="00436003" w:rsidRDefault="00753D2A" w:rsidP="00B61D8E">
            <w:pPr>
              <w:spacing w:line="340" w:lineRule="exact"/>
              <w:ind w:left="34" w:rightChars="15" w:right="36"/>
              <w:rPr>
                <w:rFonts w:ascii="Arial" w:eastAsia="標楷體" w:hAnsi="Arial" w:cs="Arial"/>
                <w:szCs w:val="24"/>
              </w:rPr>
            </w:pPr>
          </w:p>
          <w:p w14:paraId="32389B11" w14:textId="77777777" w:rsidR="00753D2A" w:rsidRPr="00436003" w:rsidRDefault="00753D2A" w:rsidP="00B61D8E">
            <w:pPr>
              <w:spacing w:line="340" w:lineRule="exact"/>
              <w:ind w:left="34" w:rightChars="15" w:right="36"/>
              <w:rPr>
                <w:rFonts w:ascii="Arial" w:eastAsia="標楷體" w:hAnsi="Arial" w:cs="Arial"/>
                <w:szCs w:val="24"/>
              </w:rPr>
            </w:pPr>
          </w:p>
          <w:p w14:paraId="40A1B850" w14:textId="77777777" w:rsidR="00753D2A" w:rsidRPr="00436003" w:rsidRDefault="00753D2A" w:rsidP="00B61D8E">
            <w:pPr>
              <w:spacing w:line="340" w:lineRule="exact"/>
              <w:ind w:left="34" w:rightChars="15" w:right="36"/>
              <w:rPr>
                <w:rFonts w:ascii="Arial" w:eastAsia="標楷體" w:hAnsi="Arial" w:cs="Arial"/>
                <w:szCs w:val="24"/>
              </w:rPr>
            </w:pPr>
          </w:p>
          <w:p w14:paraId="1728A670" w14:textId="77777777" w:rsidR="00753D2A" w:rsidRPr="00436003" w:rsidRDefault="00753D2A" w:rsidP="00B61D8E">
            <w:pPr>
              <w:spacing w:line="340" w:lineRule="exact"/>
              <w:ind w:left="34" w:rightChars="15" w:right="36"/>
              <w:rPr>
                <w:rFonts w:ascii="Arial" w:eastAsia="標楷體" w:hAnsi="Arial" w:cs="Arial"/>
                <w:szCs w:val="24"/>
              </w:rPr>
            </w:pPr>
          </w:p>
          <w:p w14:paraId="0D85D435" w14:textId="77777777" w:rsidR="00753D2A" w:rsidRPr="00436003" w:rsidRDefault="00753D2A" w:rsidP="00B61D8E">
            <w:pPr>
              <w:spacing w:line="340" w:lineRule="exact"/>
              <w:ind w:left="34" w:rightChars="15" w:right="36"/>
              <w:rPr>
                <w:rFonts w:ascii="Arial" w:eastAsia="標楷體" w:hAnsi="Arial" w:cs="Arial"/>
                <w:szCs w:val="24"/>
              </w:rPr>
            </w:pPr>
          </w:p>
          <w:p w14:paraId="622AAD99" w14:textId="77777777" w:rsidR="00753D2A" w:rsidRPr="00436003" w:rsidRDefault="00753D2A" w:rsidP="00B61D8E">
            <w:pPr>
              <w:spacing w:line="340" w:lineRule="exact"/>
              <w:ind w:left="34" w:rightChars="15" w:right="36"/>
              <w:rPr>
                <w:rFonts w:ascii="Arial" w:eastAsia="標楷體" w:hAnsi="Arial" w:cs="Arial"/>
                <w:szCs w:val="24"/>
              </w:rPr>
            </w:pPr>
          </w:p>
          <w:p w14:paraId="1A52B734" w14:textId="77777777" w:rsidR="00753D2A" w:rsidRPr="00436003" w:rsidRDefault="00753D2A" w:rsidP="00B61D8E">
            <w:pPr>
              <w:spacing w:line="340" w:lineRule="exact"/>
              <w:ind w:left="34" w:rightChars="15" w:right="36"/>
              <w:rPr>
                <w:rFonts w:ascii="Arial" w:eastAsia="標楷體" w:hAnsi="Arial" w:cs="Arial"/>
                <w:szCs w:val="24"/>
              </w:rPr>
            </w:pPr>
          </w:p>
          <w:p w14:paraId="724AF997" w14:textId="77777777" w:rsidR="00753D2A" w:rsidRPr="00436003" w:rsidRDefault="00753D2A" w:rsidP="00B61D8E">
            <w:pPr>
              <w:spacing w:line="340" w:lineRule="exact"/>
              <w:ind w:left="34" w:rightChars="15" w:right="36"/>
              <w:rPr>
                <w:rFonts w:ascii="Arial" w:eastAsia="標楷體" w:hAnsi="Arial" w:cs="Arial"/>
                <w:szCs w:val="24"/>
              </w:rPr>
            </w:pPr>
          </w:p>
          <w:p w14:paraId="4155FC6F" w14:textId="77777777" w:rsidR="00753D2A" w:rsidRPr="00436003" w:rsidRDefault="00753D2A" w:rsidP="00B61D8E">
            <w:pPr>
              <w:spacing w:line="340" w:lineRule="exact"/>
              <w:ind w:left="34" w:rightChars="15" w:right="36"/>
              <w:rPr>
                <w:rFonts w:ascii="Arial" w:eastAsia="標楷體" w:hAnsi="Arial" w:cs="Arial"/>
                <w:szCs w:val="24"/>
              </w:rPr>
            </w:pPr>
          </w:p>
          <w:p w14:paraId="1AC1FB6E" w14:textId="77777777" w:rsidR="00753D2A" w:rsidRPr="00436003" w:rsidRDefault="00753D2A" w:rsidP="00B61D8E">
            <w:pPr>
              <w:spacing w:line="340" w:lineRule="exact"/>
              <w:ind w:left="34" w:rightChars="15" w:right="36"/>
              <w:rPr>
                <w:rFonts w:ascii="Arial" w:eastAsia="標楷體" w:hAnsi="Arial" w:cs="Arial"/>
                <w:szCs w:val="24"/>
              </w:rPr>
            </w:pPr>
          </w:p>
          <w:p w14:paraId="1ED75AEB" w14:textId="77777777" w:rsidR="00753D2A" w:rsidRPr="00436003" w:rsidRDefault="00753D2A" w:rsidP="00B61D8E">
            <w:pPr>
              <w:spacing w:line="340" w:lineRule="exact"/>
              <w:ind w:left="34" w:rightChars="15" w:right="36"/>
              <w:rPr>
                <w:rFonts w:ascii="Arial" w:eastAsia="標楷體" w:hAnsi="Arial" w:cs="Arial"/>
                <w:szCs w:val="24"/>
              </w:rPr>
            </w:pPr>
          </w:p>
          <w:p w14:paraId="46C7A670" w14:textId="77777777" w:rsidR="00753D2A" w:rsidRPr="00436003" w:rsidRDefault="00753D2A" w:rsidP="00B61D8E">
            <w:pPr>
              <w:spacing w:line="340" w:lineRule="exact"/>
              <w:ind w:left="34" w:rightChars="15" w:right="36"/>
              <w:rPr>
                <w:rFonts w:ascii="Arial" w:eastAsia="標楷體" w:hAnsi="Arial" w:cs="Arial"/>
                <w:szCs w:val="24"/>
              </w:rPr>
            </w:pPr>
          </w:p>
        </w:tc>
        <w:tc>
          <w:tcPr>
            <w:tcW w:w="4455" w:type="pct"/>
          </w:tcPr>
          <w:p w14:paraId="7448F1F3" w14:textId="2DEC2B74" w:rsidR="00753D2A" w:rsidRPr="00436003" w:rsidRDefault="00753D2A" w:rsidP="00B61D8E">
            <w:pPr>
              <w:spacing w:line="340" w:lineRule="exact"/>
              <w:ind w:left="34" w:rightChars="15" w:right="36"/>
              <w:rPr>
                <w:rFonts w:ascii="Arial" w:eastAsia="標楷體" w:hAnsi="Arial" w:cs="Arial"/>
                <w:szCs w:val="24"/>
              </w:rPr>
            </w:pPr>
            <w:r w:rsidRPr="00436003">
              <w:rPr>
                <w:rFonts w:ascii="Arial" w:eastAsia="標楷體" w:hAnsi="Arial" w:cs="Arial"/>
                <w:szCs w:val="24"/>
              </w:rPr>
              <w:t>育成中心應於「高雄醫學大學育成培育合約書」上明定下列進駐管理事項，並彙整成「進駐服務手冊」</w:t>
            </w:r>
            <w:proofErr w:type="gramStart"/>
            <w:r w:rsidRPr="00436003">
              <w:rPr>
                <w:rFonts w:ascii="Arial" w:eastAsia="標楷體" w:hAnsi="Arial" w:cs="Arial"/>
                <w:szCs w:val="24"/>
              </w:rPr>
              <w:t>提供給育成</w:t>
            </w:r>
            <w:proofErr w:type="gramEnd"/>
            <w:r w:rsidRPr="00436003">
              <w:rPr>
                <w:rFonts w:ascii="Arial" w:eastAsia="標楷體" w:hAnsi="Arial" w:cs="Arial"/>
                <w:szCs w:val="24"/>
              </w:rPr>
              <w:t>對象。</w:t>
            </w:r>
          </w:p>
          <w:p w14:paraId="584BDE93" w14:textId="2F36C1C1" w:rsidR="00520BE3" w:rsidRPr="00436003" w:rsidRDefault="00EC5E67" w:rsidP="00B61D8E">
            <w:pPr>
              <w:spacing w:line="340" w:lineRule="exact"/>
              <w:ind w:left="34" w:rightChars="15" w:right="36"/>
              <w:rPr>
                <w:rFonts w:ascii="Arial" w:eastAsia="標楷體" w:hAnsi="Arial" w:cs="Arial"/>
                <w:szCs w:val="24"/>
              </w:rPr>
            </w:pPr>
            <w:r w:rsidRPr="00436003">
              <w:rPr>
                <w:rFonts w:ascii="Arial" w:eastAsia="標楷體" w:hAnsi="Arial" w:cs="Arial"/>
                <w:szCs w:val="24"/>
              </w:rPr>
              <w:t>The Incubation Center shall specify the following residency management matters in the "Kaohsiung Medical University Incubation Agreement" and compile them into a "Residency Service Manual" provided to the incubation subjects.</w:t>
            </w:r>
          </w:p>
          <w:p w14:paraId="2D76DA42" w14:textId="363AFBDD" w:rsidR="00753D2A" w:rsidRPr="00B951E1" w:rsidRDefault="00B951E1" w:rsidP="00B951E1">
            <w:pPr>
              <w:adjustRightInd/>
              <w:spacing w:line="340" w:lineRule="exact"/>
              <w:ind w:leftChars="38" w:left="415" w:rightChars="15" w:right="36" w:hangingChars="135" w:hanging="324"/>
              <w:textAlignment w:val="auto"/>
              <w:rPr>
                <w:rFonts w:ascii="Arial" w:eastAsia="標楷體" w:hAnsi="Arial" w:cs="Arial"/>
                <w:szCs w:val="24"/>
              </w:rPr>
            </w:pPr>
            <w:r>
              <w:rPr>
                <w:rFonts w:ascii="Arial" w:eastAsia="標楷體" w:hAnsi="Arial" w:cs="Arial" w:hint="eastAsia"/>
                <w:szCs w:val="24"/>
              </w:rPr>
              <w:t>一、</w:t>
            </w:r>
            <w:r w:rsidR="00753D2A" w:rsidRPr="00B951E1">
              <w:rPr>
                <w:rFonts w:ascii="Arial" w:eastAsia="標楷體" w:hAnsi="Arial" w:cs="Arial"/>
                <w:szCs w:val="24"/>
              </w:rPr>
              <w:t>育成對象應遵守本校大樓門禁之各項規定。</w:t>
            </w:r>
          </w:p>
          <w:p w14:paraId="23507E7C" w14:textId="749E8579" w:rsidR="00B6468C" w:rsidRPr="00436003" w:rsidRDefault="00B6468C"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1. Incubation subjects shall comply with all regulations pertaining to KMU building access control.</w:t>
            </w:r>
          </w:p>
          <w:p w14:paraId="439FEDDE" w14:textId="4B1368A8" w:rsidR="00753D2A" w:rsidRPr="00436003" w:rsidRDefault="00753D2A" w:rsidP="00B61D8E">
            <w:pPr>
              <w:adjustRightInd/>
              <w:spacing w:line="340" w:lineRule="exact"/>
              <w:ind w:leftChars="38" w:left="415" w:rightChars="15" w:right="36" w:hangingChars="135" w:hanging="324"/>
              <w:textAlignment w:val="auto"/>
              <w:rPr>
                <w:rFonts w:ascii="Arial" w:eastAsia="標楷體" w:hAnsi="Arial" w:cs="Arial"/>
                <w:szCs w:val="24"/>
              </w:rPr>
            </w:pPr>
            <w:r w:rsidRPr="00436003">
              <w:rPr>
                <w:rFonts w:ascii="Arial" w:eastAsia="標楷體" w:hAnsi="Arial" w:cs="Arial"/>
                <w:szCs w:val="24"/>
              </w:rPr>
              <w:t>二、育成對象進駐場所之硬體及配置變更相關規範。</w:t>
            </w:r>
          </w:p>
          <w:p w14:paraId="42A2CEB8" w14:textId="0C736D27" w:rsidR="00B6468C" w:rsidRPr="00436003" w:rsidRDefault="00B6468C"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2. Regulations related to changes in hardware and configurations within the incubation subjects' residency location.</w:t>
            </w:r>
          </w:p>
          <w:p w14:paraId="697539F5" w14:textId="2E9C1CE4"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三、育成中心提供育成對象之免費、付費相關輔導項目。</w:t>
            </w:r>
          </w:p>
          <w:p w14:paraId="360D2188" w14:textId="63ABEE50" w:rsidR="00B6468C" w:rsidRPr="00436003" w:rsidRDefault="00B6468C"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 xml:space="preserve">3. Free and paid guidance services </w:t>
            </w:r>
            <w:r w:rsidR="00B951E1">
              <w:rPr>
                <w:rFonts w:ascii="Arial" w:eastAsia="標楷體" w:hAnsi="Arial" w:cs="Arial"/>
                <w:szCs w:val="24"/>
              </w:rPr>
              <w:t xml:space="preserve">are </w:t>
            </w:r>
            <w:r w:rsidRPr="00436003">
              <w:rPr>
                <w:rFonts w:ascii="Arial" w:eastAsia="標楷體" w:hAnsi="Arial" w:cs="Arial"/>
                <w:szCs w:val="24"/>
              </w:rPr>
              <w:t>offered to incubation subjects by the Incubation Center.</w:t>
            </w:r>
          </w:p>
          <w:p w14:paraId="513D63D0" w14:textId="25245956"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四、育成對象使用培育室應遵守本校實驗室之相關法規。</w:t>
            </w:r>
          </w:p>
          <w:p w14:paraId="7E840364" w14:textId="08BFC5E0" w:rsidR="00B6468C" w:rsidRPr="00436003" w:rsidRDefault="00B6468C"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4. Incubation subjects using the incubation rooms shall adhere to the regulations of KMU laboratories.</w:t>
            </w:r>
          </w:p>
          <w:p w14:paraId="3B2B0D69" w14:textId="4016D6C0"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五、育成對象使用本校</w:t>
            </w:r>
            <w:proofErr w:type="gramStart"/>
            <w:r w:rsidRPr="00436003">
              <w:rPr>
                <w:rFonts w:ascii="Arial" w:eastAsia="標楷體" w:hAnsi="Arial" w:cs="Arial"/>
                <w:szCs w:val="24"/>
              </w:rPr>
              <w:t>校</w:t>
            </w:r>
            <w:proofErr w:type="gramEnd"/>
            <w:r w:rsidRPr="00436003">
              <w:rPr>
                <w:rFonts w:ascii="Arial" w:eastAsia="標楷體" w:hAnsi="Arial" w:cs="Arial"/>
                <w:szCs w:val="24"/>
              </w:rPr>
              <w:t>名及商標時，應依本校</w:t>
            </w:r>
            <w:proofErr w:type="gramStart"/>
            <w:r w:rsidRPr="00436003">
              <w:rPr>
                <w:rFonts w:ascii="Arial" w:eastAsia="標楷體" w:hAnsi="Arial" w:cs="Arial"/>
                <w:szCs w:val="24"/>
              </w:rPr>
              <w:t>校</w:t>
            </w:r>
            <w:proofErr w:type="gramEnd"/>
            <w:r w:rsidRPr="00436003">
              <w:rPr>
                <w:rFonts w:ascii="Arial" w:eastAsia="標楷體" w:hAnsi="Arial" w:cs="Arial"/>
                <w:szCs w:val="24"/>
              </w:rPr>
              <w:t>名暨商標授權使用辦法規定辦理。</w:t>
            </w:r>
          </w:p>
          <w:p w14:paraId="47395C51" w14:textId="55E262C8" w:rsidR="00B6468C" w:rsidRPr="00436003" w:rsidRDefault="00B6468C"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 xml:space="preserve">5. When using KMU's name and trademark, incubation subjects should proceed according to </w:t>
            </w:r>
            <w:r w:rsidR="00B951E1">
              <w:rPr>
                <w:rFonts w:ascii="Arial" w:eastAsia="標楷體" w:hAnsi="Arial" w:cs="Arial"/>
                <w:szCs w:val="24"/>
              </w:rPr>
              <w:t xml:space="preserve">the </w:t>
            </w:r>
            <w:r w:rsidR="00D24D3B" w:rsidRPr="00436003">
              <w:rPr>
                <w:rFonts w:ascii="Arial" w:eastAsia="標楷體" w:hAnsi="Arial" w:cs="Arial"/>
                <w:szCs w:val="24"/>
              </w:rPr>
              <w:t>Regulation for the Use of the Name and Trademark of Kaohsiung Medical University</w:t>
            </w:r>
            <w:r w:rsidRPr="00436003">
              <w:rPr>
                <w:rFonts w:ascii="Arial" w:eastAsia="標楷體" w:hAnsi="Arial" w:cs="Arial"/>
                <w:szCs w:val="24"/>
              </w:rPr>
              <w:t>.</w:t>
            </w:r>
          </w:p>
          <w:p w14:paraId="7DAE4FBB" w14:textId="1124EBDA"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六、育成對象租賃本校空間場所之相關優惠。</w:t>
            </w:r>
          </w:p>
          <w:p w14:paraId="5078B8F3" w14:textId="69376188" w:rsidR="00D24D3B" w:rsidRPr="00436003" w:rsidRDefault="00D24D3B"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6. Preferential benefits for incubation subjects leasing KMU's space.</w:t>
            </w:r>
          </w:p>
          <w:p w14:paraId="2335A9ED" w14:textId="77474701"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七、育成對象應配合育成中心考核相關事項。</w:t>
            </w:r>
          </w:p>
          <w:p w14:paraId="047BEB0D" w14:textId="376E6BC8" w:rsidR="00B61D8E" w:rsidRPr="00436003" w:rsidRDefault="00B61D8E"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7. Incubation subjects should cooperate with assessments conducted by the Incubation Center.</w:t>
            </w:r>
          </w:p>
          <w:p w14:paraId="5CC4BFA3" w14:textId="2229AF06"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八、育成對象違反合約或手冊規定之處理方式。</w:t>
            </w:r>
          </w:p>
          <w:p w14:paraId="342C4B14" w14:textId="5C84DE04" w:rsidR="00B61D8E" w:rsidRPr="00436003" w:rsidRDefault="00B61D8E"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8. Methods of dealing with breaches of contract or manual provisions by incubation subjects.</w:t>
            </w:r>
          </w:p>
          <w:p w14:paraId="02F8C88E" w14:textId="70461E16"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九、育成</w:t>
            </w:r>
            <w:proofErr w:type="gramStart"/>
            <w:r w:rsidRPr="00436003">
              <w:rPr>
                <w:rFonts w:ascii="Arial" w:eastAsia="標楷體" w:hAnsi="Arial" w:cs="Arial"/>
                <w:szCs w:val="24"/>
              </w:rPr>
              <w:t>對象退駐條件</w:t>
            </w:r>
            <w:proofErr w:type="gramEnd"/>
            <w:r w:rsidRPr="00436003">
              <w:rPr>
                <w:rFonts w:ascii="Arial" w:eastAsia="標楷體" w:hAnsi="Arial" w:cs="Arial"/>
                <w:szCs w:val="24"/>
              </w:rPr>
              <w:t>及相關規定事項。</w:t>
            </w:r>
          </w:p>
          <w:p w14:paraId="4CFD1BA4" w14:textId="781C1DED" w:rsidR="00B61D8E" w:rsidRPr="00436003" w:rsidRDefault="00B61D8E"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9. Terms and conditions related to the</w:t>
            </w:r>
            <w:r w:rsidR="007E0534" w:rsidRPr="00B951E1">
              <w:rPr>
                <w:rFonts w:ascii="Arial" w:eastAsia="標楷體" w:hAnsi="Arial" w:cs="Arial"/>
                <w:szCs w:val="24"/>
              </w:rPr>
              <w:t xml:space="preserve"> </w:t>
            </w:r>
            <w:r w:rsidR="007E0534" w:rsidRPr="00436003">
              <w:rPr>
                <w:rFonts w:ascii="Arial" w:eastAsia="標楷體" w:hAnsi="Arial" w:cs="Arial"/>
                <w:szCs w:val="24"/>
              </w:rPr>
              <w:t>withdrawal</w:t>
            </w:r>
            <w:r w:rsidRPr="00436003">
              <w:rPr>
                <w:rFonts w:ascii="Arial" w:eastAsia="標楷體" w:hAnsi="Arial" w:cs="Arial"/>
                <w:szCs w:val="24"/>
              </w:rPr>
              <w:t xml:space="preserve"> of incubation subjects.</w:t>
            </w:r>
          </w:p>
          <w:p w14:paraId="1D329820" w14:textId="2BABC4CD" w:rsidR="00753D2A" w:rsidRPr="00436003" w:rsidRDefault="00753D2A" w:rsidP="00B61D8E">
            <w:pPr>
              <w:adjustRightInd/>
              <w:spacing w:line="340" w:lineRule="exact"/>
              <w:ind w:leftChars="-21" w:left="416" w:rightChars="15" w:right="36" w:hangingChars="194" w:hanging="46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十、其他育成企業相關進駐管理守則。</w:t>
            </w:r>
          </w:p>
          <w:p w14:paraId="77A9B7D9" w14:textId="7BFD2F26" w:rsidR="00B61D8E" w:rsidRPr="00436003" w:rsidRDefault="00B61D8E" w:rsidP="00B951E1">
            <w:pPr>
              <w:spacing w:line="340" w:lineRule="exact"/>
              <w:ind w:leftChars="71" w:left="453" w:rightChars="15" w:right="36" w:hangingChars="118" w:hanging="283"/>
              <w:rPr>
                <w:rFonts w:ascii="Arial" w:eastAsia="標楷體" w:hAnsi="Arial" w:cs="Arial"/>
                <w:szCs w:val="24"/>
              </w:rPr>
            </w:pPr>
            <w:r w:rsidRPr="00436003">
              <w:rPr>
                <w:rFonts w:ascii="Arial" w:eastAsia="標楷體" w:hAnsi="Arial" w:cs="Arial"/>
                <w:szCs w:val="24"/>
              </w:rPr>
              <w:t>10. Other residency management rules pertaining to incubation enterprises.</w:t>
            </w:r>
          </w:p>
          <w:p w14:paraId="3902C15E" w14:textId="2FFAB092" w:rsidR="00753D2A" w:rsidRPr="00436003" w:rsidRDefault="00753D2A" w:rsidP="00B61D8E">
            <w:pPr>
              <w:spacing w:beforeLines="25" w:before="90" w:line="340" w:lineRule="exact"/>
              <w:ind w:left="34" w:rightChars="15" w:right="36"/>
              <w:rPr>
                <w:rFonts w:ascii="Arial" w:eastAsia="標楷體" w:hAnsi="Arial" w:cs="Arial"/>
                <w:szCs w:val="24"/>
              </w:rPr>
            </w:pPr>
            <w:r w:rsidRPr="00436003">
              <w:rPr>
                <w:rFonts w:ascii="Arial" w:eastAsia="標楷體" w:hAnsi="Arial" w:cs="Arial"/>
                <w:szCs w:val="24"/>
              </w:rPr>
              <w:t>育成中心應每半年要求育成對象提供下列之營運進度資料以為考核，</w:t>
            </w:r>
            <w:proofErr w:type="gramStart"/>
            <w:r w:rsidRPr="00436003">
              <w:rPr>
                <w:rFonts w:ascii="Arial" w:eastAsia="標楷體" w:hAnsi="Arial" w:cs="Arial"/>
                <w:szCs w:val="24"/>
              </w:rPr>
              <w:t>惟育成</w:t>
            </w:r>
            <w:proofErr w:type="gramEnd"/>
            <w:r w:rsidRPr="00436003">
              <w:rPr>
                <w:rFonts w:ascii="Arial" w:eastAsia="標楷體" w:hAnsi="Arial" w:cs="Arial"/>
                <w:szCs w:val="24"/>
              </w:rPr>
              <w:t>中心應善盡資料之保密責任。</w:t>
            </w:r>
          </w:p>
          <w:p w14:paraId="3F5494A0" w14:textId="58C342AB" w:rsidR="00966810" w:rsidRPr="00436003" w:rsidRDefault="00966810" w:rsidP="00B61D8E">
            <w:pPr>
              <w:spacing w:beforeLines="25" w:before="90" w:line="340" w:lineRule="exact"/>
              <w:ind w:left="34" w:rightChars="15" w:right="36"/>
              <w:rPr>
                <w:rFonts w:ascii="Arial" w:eastAsia="標楷體" w:hAnsi="Arial" w:cs="Arial"/>
                <w:szCs w:val="24"/>
              </w:rPr>
            </w:pPr>
            <w:r w:rsidRPr="00436003">
              <w:rPr>
                <w:rFonts w:ascii="Arial" w:eastAsia="標楷體" w:hAnsi="Arial" w:cs="Arial"/>
                <w:szCs w:val="24"/>
              </w:rPr>
              <w:t>The Incubation Center shall require incubation subjects to provide operational progress information every six months for assessment purposes. However, the Incubation Center should uphold its duty to keep this information confidential.</w:t>
            </w:r>
          </w:p>
          <w:p w14:paraId="39C11767" w14:textId="49BF979A" w:rsidR="00753D2A" w:rsidRPr="00436003" w:rsidRDefault="00753D2A" w:rsidP="00B61D8E">
            <w:pPr>
              <w:adjustRightInd/>
              <w:spacing w:line="340" w:lineRule="exact"/>
              <w:ind w:left="708" w:rightChars="15" w:right="36" w:hangingChars="295" w:hanging="708"/>
              <w:rPr>
                <w:rFonts w:ascii="Arial" w:eastAsia="標楷體" w:hAnsi="Arial" w:cs="Arial"/>
                <w:szCs w:val="24"/>
              </w:rPr>
            </w:pPr>
            <w:r w:rsidRPr="00436003">
              <w:rPr>
                <w:rFonts w:ascii="Arial" w:eastAsia="標楷體" w:hAnsi="Arial" w:cs="Arial"/>
                <w:szCs w:val="24"/>
              </w:rPr>
              <w:t>一、勞工投保證明單。</w:t>
            </w:r>
          </w:p>
          <w:p w14:paraId="5627C88F" w14:textId="3908FC71" w:rsidR="00D00FA1" w:rsidRPr="00436003" w:rsidRDefault="00D00FA1" w:rsidP="00B61D8E">
            <w:pPr>
              <w:adjustRightInd/>
              <w:spacing w:line="340" w:lineRule="exact"/>
              <w:ind w:left="708" w:rightChars="15" w:right="36" w:hangingChars="295" w:hanging="708"/>
              <w:rPr>
                <w:rFonts w:ascii="Arial" w:eastAsia="標楷體" w:hAnsi="Arial" w:cs="Arial"/>
                <w:szCs w:val="24"/>
              </w:rPr>
            </w:pPr>
            <w:r w:rsidRPr="00436003">
              <w:rPr>
                <w:rFonts w:ascii="Arial" w:eastAsia="標楷體" w:hAnsi="Arial" w:cs="Arial"/>
                <w:szCs w:val="24"/>
              </w:rPr>
              <w:t xml:space="preserve">1. </w:t>
            </w:r>
            <w:r w:rsidR="00A24188" w:rsidRPr="00436003">
              <w:rPr>
                <w:rFonts w:ascii="Arial" w:eastAsia="標楷體" w:hAnsi="Arial" w:cs="Arial"/>
                <w:szCs w:val="24"/>
              </w:rPr>
              <w:t>Proof of Labor Insurance Enrollment.</w:t>
            </w:r>
          </w:p>
          <w:p w14:paraId="3FABA59B" w14:textId="28C950D8" w:rsidR="00753D2A" w:rsidRPr="00436003" w:rsidRDefault="00753D2A"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二、營業人銷售額與稅額申報書</w:t>
            </w:r>
            <w:r w:rsidRPr="00436003">
              <w:rPr>
                <w:rFonts w:ascii="Arial" w:eastAsia="標楷體" w:hAnsi="Arial" w:cs="Arial"/>
                <w:szCs w:val="24"/>
              </w:rPr>
              <w:t>(401)</w:t>
            </w:r>
            <w:r w:rsidRPr="00436003">
              <w:rPr>
                <w:rFonts w:ascii="Arial" w:eastAsia="標楷體" w:hAnsi="Arial" w:cs="Arial"/>
                <w:szCs w:val="24"/>
              </w:rPr>
              <w:t>。</w:t>
            </w:r>
          </w:p>
          <w:p w14:paraId="4E2F477C" w14:textId="5A14F6FA" w:rsidR="00A24188" w:rsidRPr="00436003" w:rsidRDefault="00A24188"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2. Business Tax Return (401).</w:t>
            </w:r>
          </w:p>
          <w:p w14:paraId="36FD0752" w14:textId="4CA35F8C" w:rsidR="00753D2A" w:rsidRPr="00436003" w:rsidRDefault="00753D2A"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lastRenderedPageBreak/>
              <w:t>三、取得認證、獎狀或其他證明文件。</w:t>
            </w:r>
          </w:p>
          <w:p w14:paraId="32954A23" w14:textId="37079748" w:rsidR="00A24188" w:rsidRPr="00436003" w:rsidRDefault="00A24188"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3. Acquired certifications, awards, or other documentary evidence.</w:t>
            </w:r>
          </w:p>
          <w:p w14:paraId="240EB0BA" w14:textId="39437076" w:rsidR="00753D2A" w:rsidRPr="00436003" w:rsidRDefault="00753D2A"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四、取得政府相關計畫之證明文件。</w:t>
            </w:r>
          </w:p>
          <w:p w14:paraId="6B3E2765" w14:textId="5301D85C" w:rsidR="00A24188" w:rsidRPr="00436003" w:rsidRDefault="00A24188"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4. Documentation verifying participation in relevant government projects.</w:t>
            </w:r>
          </w:p>
          <w:p w14:paraId="629EA48A" w14:textId="08D62A2D" w:rsidR="00753D2A" w:rsidRPr="00436003" w:rsidRDefault="00753D2A"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五、取得資金及融資貸款之證明文件。</w:t>
            </w:r>
          </w:p>
          <w:p w14:paraId="1B1CB147" w14:textId="17391710" w:rsidR="00A24188" w:rsidRPr="00436003" w:rsidRDefault="00A24188" w:rsidP="00B61D8E">
            <w:pPr>
              <w:adjustRightInd/>
              <w:spacing w:line="340" w:lineRule="exact"/>
              <w:ind w:leftChars="1" w:left="655" w:rightChars="15" w:right="36" w:hangingChars="272" w:hanging="653"/>
              <w:rPr>
                <w:rFonts w:ascii="Arial" w:eastAsia="標楷體" w:hAnsi="Arial" w:cs="Arial"/>
                <w:szCs w:val="24"/>
              </w:rPr>
            </w:pPr>
            <w:r w:rsidRPr="00436003">
              <w:rPr>
                <w:rFonts w:ascii="Arial" w:eastAsia="標楷體" w:hAnsi="Arial" w:cs="Arial"/>
                <w:szCs w:val="24"/>
              </w:rPr>
              <w:t>5. Documentation confirming capital acquisition and proof of financing loans.</w:t>
            </w:r>
          </w:p>
          <w:p w14:paraId="3A9ECF75" w14:textId="77777777" w:rsidR="00753D2A" w:rsidRPr="00436003" w:rsidRDefault="00753D2A" w:rsidP="00B61D8E">
            <w:pPr>
              <w:spacing w:beforeLines="25" w:before="90" w:line="340" w:lineRule="exact"/>
              <w:ind w:left="991" w:rightChars="15" w:right="36" w:hangingChars="413" w:hanging="991"/>
              <w:rPr>
                <w:rFonts w:ascii="Arial" w:eastAsia="標楷體" w:hAnsi="Arial" w:cs="Arial"/>
                <w:szCs w:val="24"/>
              </w:rPr>
            </w:pPr>
            <w:r w:rsidRPr="00436003">
              <w:rPr>
                <w:rFonts w:ascii="Arial" w:eastAsia="標楷體" w:hAnsi="Arial" w:cs="Arial"/>
                <w:szCs w:val="24"/>
              </w:rPr>
              <w:t>育成</w:t>
            </w:r>
            <w:proofErr w:type="gramStart"/>
            <w:r w:rsidRPr="00436003">
              <w:rPr>
                <w:rFonts w:ascii="Arial" w:eastAsia="標楷體" w:hAnsi="Arial" w:cs="Arial"/>
                <w:szCs w:val="24"/>
              </w:rPr>
              <w:t>中心依育成</w:t>
            </w:r>
            <w:proofErr w:type="gramEnd"/>
            <w:r w:rsidRPr="00436003">
              <w:rPr>
                <w:rFonts w:ascii="Arial" w:eastAsia="標楷體" w:hAnsi="Arial" w:cs="Arial"/>
                <w:szCs w:val="24"/>
              </w:rPr>
              <w:t>對象進駐概況進行每半年之評估，召開審查小組會議進行考核。</w:t>
            </w:r>
          </w:p>
          <w:p w14:paraId="7B1B1B38" w14:textId="28841599" w:rsidR="00A24188" w:rsidRPr="00436003" w:rsidRDefault="00A24188" w:rsidP="00A24188">
            <w:pPr>
              <w:spacing w:beforeLines="25" w:before="90" w:line="340" w:lineRule="exact"/>
              <w:ind w:left="34" w:rightChars="15" w:right="36"/>
              <w:rPr>
                <w:rFonts w:ascii="Arial" w:eastAsia="標楷體" w:hAnsi="Arial" w:cs="Arial"/>
                <w:szCs w:val="24"/>
              </w:rPr>
            </w:pPr>
            <w:r w:rsidRPr="00436003">
              <w:rPr>
                <w:rFonts w:ascii="Arial" w:eastAsia="標楷體" w:hAnsi="Arial" w:cs="Arial"/>
                <w:szCs w:val="24"/>
              </w:rPr>
              <w:t>The Incubation Center evaluates the incubation subject's residency status semi-annually and convenes meetings of the Review Group for assessment.</w:t>
            </w:r>
          </w:p>
        </w:tc>
      </w:tr>
      <w:tr w:rsidR="00753D2A" w:rsidRPr="00436003" w14:paraId="1F4F2537" w14:textId="77777777" w:rsidTr="007C0058">
        <w:tc>
          <w:tcPr>
            <w:tcW w:w="545" w:type="pct"/>
          </w:tcPr>
          <w:p w14:paraId="6ECB3578" w14:textId="125BA6EF"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8</w:t>
            </w:r>
            <w:r w:rsidRPr="00436003">
              <w:rPr>
                <w:rFonts w:ascii="Arial" w:eastAsia="標楷體" w:hAnsi="Arial" w:cs="Arial"/>
                <w:szCs w:val="24"/>
              </w:rPr>
              <w:t>條</w:t>
            </w:r>
          </w:p>
          <w:p w14:paraId="611FDC30" w14:textId="3CE8D9DF"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8</w:t>
            </w:r>
          </w:p>
          <w:p w14:paraId="04CF2D71" w14:textId="77777777" w:rsidR="00753D2A" w:rsidRPr="00436003" w:rsidRDefault="00753D2A" w:rsidP="00DE2AE5">
            <w:pPr>
              <w:spacing w:line="340" w:lineRule="exact"/>
              <w:jc w:val="both"/>
              <w:rPr>
                <w:rFonts w:ascii="Arial" w:eastAsia="標楷體" w:hAnsi="Arial" w:cs="Arial"/>
                <w:szCs w:val="24"/>
              </w:rPr>
            </w:pPr>
          </w:p>
        </w:tc>
        <w:tc>
          <w:tcPr>
            <w:tcW w:w="4455" w:type="pct"/>
          </w:tcPr>
          <w:p w14:paraId="1B0EEA72" w14:textId="5A044CA5" w:rsidR="00753D2A" w:rsidRPr="00436003" w:rsidRDefault="00753D2A" w:rsidP="00DE2AE5">
            <w:pPr>
              <w:spacing w:line="340" w:lineRule="exact"/>
              <w:ind w:rightChars="15" w:right="36"/>
              <w:rPr>
                <w:rFonts w:ascii="Arial" w:eastAsia="標楷體" w:hAnsi="Arial" w:cs="Arial"/>
                <w:szCs w:val="24"/>
              </w:rPr>
            </w:pPr>
            <w:r w:rsidRPr="00436003">
              <w:rPr>
                <w:rFonts w:ascii="Arial" w:eastAsia="標楷體" w:hAnsi="Arial" w:cs="Arial"/>
                <w:szCs w:val="24"/>
              </w:rPr>
              <w:t>育成中心</w:t>
            </w:r>
            <w:proofErr w:type="gramStart"/>
            <w:r w:rsidRPr="00436003">
              <w:rPr>
                <w:rFonts w:ascii="Arial" w:eastAsia="標楷體" w:hAnsi="Arial" w:cs="Arial"/>
                <w:szCs w:val="24"/>
              </w:rPr>
              <w:t>應於育成</w:t>
            </w:r>
            <w:proofErr w:type="gramEnd"/>
            <w:r w:rsidRPr="00436003">
              <w:rPr>
                <w:rFonts w:ascii="Arial" w:eastAsia="標楷體" w:hAnsi="Arial" w:cs="Arial"/>
                <w:szCs w:val="24"/>
              </w:rPr>
              <w:t>對象進駐合約屆期前</w:t>
            </w:r>
            <w:r w:rsidRPr="00436003">
              <w:rPr>
                <w:rFonts w:ascii="Arial" w:eastAsia="標楷體" w:hAnsi="Arial" w:cs="Arial"/>
                <w:szCs w:val="24"/>
              </w:rPr>
              <w:t>2</w:t>
            </w:r>
            <w:r w:rsidRPr="00436003">
              <w:rPr>
                <w:rFonts w:ascii="Arial" w:eastAsia="標楷體" w:hAnsi="Arial" w:cs="Arial"/>
                <w:szCs w:val="24"/>
              </w:rPr>
              <w:t>個月，通知育成對象辦理畢業相關事宜。</w:t>
            </w:r>
            <w:proofErr w:type="gramStart"/>
            <w:r w:rsidRPr="00436003">
              <w:rPr>
                <w:rFonts w:ascii="Arial" w:eastAsia="標楷體" w:hAnsi="Arial" w:cs="Arial"/>
                <w:szCs w:val="24"/>
              </w:rPr>
              <w:t>若育成</w:t>
            </w:r>
            <w:proofErr w:type="gramEnd"/>
            <w:r w:rsidRPr="00436003">
              <w:rPr>
                <w:rFonts w:ascii="Arial" w:eastAsia="標楷體" w:hAnsi="Arial" w:cs="Arial"/>
                <w:szCs w:val="24"/>
              </w:rPr>
              <w:t>對象未提出展</w:t>
            </w:r>
            <w:proofErr w:type="gramStart"/>
            <w:r w:rsidRPr="00436003">
              <w:rPr>
                <w:rFonts w:ascii="Arial" w:eastAsia="標楷體" w:hAnsi="Arial" w:cs="Arial"/>
                <w:szCs w:val="24"/>
              </w:rPr>
              <w:t>延申</w:t>
            </w:r>
            <w:proofErr w:type="gramEnd"/>
            <w:r w:rsidRPr="00436003">
              <w:rPr>
                <w:rFonts w:ascii="Arial" w:eastAsia="標楷體" w:hAnsi="Arial" w:cs="Arial"/>
                <w:szCs w:val="24"/>
              </w:rPr>
              <w:t>請或提出申請未獲審查小組通過，育成中心應要求育成對象依畢業程序</w:t>
            </w:r>
            <w:proofErr w:type="gramStart"/>
            <w:r w:rsidRPr="00436003">
              <w:rPr>
                <w:rFonts w:ascii="Arial" w:eastAsia="標楷體" w:hAnsi="Arial" w:cs="Arial"/>
                <w:szCs w:val="24"/>
              </w:rPr>
              <w:t>辦理退駐事宜</w:t>
            </w:r>
            <w:proofErr w:type="gramEnd"/>
            <w:r w:rsidRPr="00436003">
              <w:rPr>
                <w:rFonts w:ascii="Arial" w:eastAsia="標楷體" w:hAnsi="Arial" w:cs="Arial"/>
                <w:szCs w:val="24"/>
              </w:rPr>
              <w:t>。</w:t>
            </w:r>
          </w:p>
          <w:p w14:paraId="71FD3B04" w14:textId="0B8BC52E" w:rsidR="00084876" w:rsidRPr="00436003" w:rsidRDefault="00084876" w:rsidP="00DE2AE5">
            <w:pPr>
              <w:spacing w:line="340" w:lineRule="exact"/>
              <w:ind w:rightChars="15" w:right="36"/>
              <w:rPr>
                <w:rFonts w:ascii="Arial" w:eastAsia="標楷體" w:hAnsi="Arial" w:cs="Arial"/>
                <w:szCs w:val="24"/>
              </w:rPr>
            </w:pPr>
            <w:r w:rsidRPr="00436003">
              <w:rPr>
                <w:rFonts w:ascii="Arial" w:eastAsia="標楷體" w:hAnsi="Arial" w:cs="Arial"/>
                <w:szCs w:val="24"/>
              </w:rPr>
              <w:t>The Incubation Center shall notify the incubation subject to handl</w:t>
            </w:r>
            <w:r w:rsidR="00D80F8D">
              <w:rPr>
                <w:rFonts w:ascii="Arial" w:eastAsia="標楷體" w:hAnsi="Arial" w:cs="Arial"/>
                <w:szCs w:val="24"/>
              </w:rPr>
              <w:t xml:space="preserve">e the </w:t>
            </w:r>
            <w:r w:rsidRPr="00436003">
              <w:rPr>
                <w:rFonts w:ascii="Arial" w:eastAsia="標楷體" w:hAnsi="Arial" w:cs="Arial"/>
                <w:szCs w:val="24"/>
              </w:rPr>
              <w:t xml:space="preserve">graduation-related matters 2 months prior to the expiration of </w:t>
            </w:r>
            <w:r w:rsidR="00B951E1">
              <w:rPr>
                <w:rFonts w:ascii="Arial" w:eastAsia="標楷體" w:hAnsi="Arial" w:cs="Arial"/>
                <w:szCs w:val="24"/>
              </w:rPr>
              <w:t>its</w:t>
            </w:r>
            <w:r w:rsidRPr="00436003">
              <w:rPr>
                <w:rFonts w:ascii="Arial" w:eastAsia="標楷體" w:hAnsi="Arial" w:cs="Arial"/>
                <w:szCs w:val="24"/>
              </w:rPr>
              <w:t xml:space="preserve"> residency contract. If the incubation subject do</w:t>
            </w:r>
            <w:r w:rsidR="00B951E1">
              <w:rPr>
                <w:rFonts w:ascii="Arial" w:eastAsia="標楷體" w:hAnsi="Arial" w:cs="Arial"/>
                <w:szCs w:val="24"/>
              </w:rPr>
              <w:t>es</w:t>
            </w:r>
            <w:r w:rsidRPr="00436003">
              <w:rPr>
                <w:rFonts w:ascii="Arial" w:eastAsia="標楷體" w:hAnsi="Arial" w:cs="Arial"/>
                <w:szCs w:val="24"/>
              </w:rPr>
              <w:t xml:space="preserve"> not apply for an extension, or if </w:t>
            </w:r>
            <w:r w:rsidR="00B951E1">
              <w:rPr>
                <w:rFonts w:ascii="Arial" w:eastAsia="標楷體" w:hAnsi="Arial" w:cs="Arial"/>
                <w:szCs w:val="24"/>
              </w:rPr>
              <w:t>its</w:t>
            </w:r>
            <w:r w:rsidRPr="00436003">
              <w:rPr>
                <w:rFonts w:ascii="Arial" w:eastAsia="標楷體" w:hAnsi="Arial" w:cs="Arial"/>
                <w:szCs w:val="24"/>
              </w:rPr>
              <w:t xml:space="preserve"> application is not approved by the Review Group, the Incubation Center shall require the incubation subject to follow graduation procedures to process </w:t>
            </w:r>
            <w:r w:rsidR="00B951E1">
              <w:rPr>
                <w:rFonts w:ascii="Arial" w:eastAsia="標楷體" w:hAnsi="Arial" w:cs="Arial"/>
                <w:szCs w:val="24"/>
              </w:rPr>
              <w:t>its</w:t>
            </w:r>
            <w:r w:rsidRPr="00436003">
              <w:rPr>
                <w:rFonts w:ascii="Arial" w:eastAsia="標楷體" w:hAnsi="Arial" w:cs="Arial"/>
                <w:szCs w:val="24"/>
              </w:rPr>
              <w:t xml:space="preserve"> </w:t>
            </w:r>
            <w:r w:rsidR="007E0534" w:rsidRPr="00436003">
              <w:rPr>
                <w:rFonts w:ascii="Arial" w:eastAsia="標楷體" w:hAnsi="Arial" w:cs="Arial"/>
                <w:szCs w:val="24"/>
              </w:rPr>
              <w:t>withdrawal</w:t>
            </w:r>
            <w:r w:rsidRPr="00436003">
              <w:rPr>
                <w:rFonts w:ascii="Arial" w:eastAsia="標楷體" w:hAnsi="Arial" w:cs="Arial"/>
                <w:szCs w:val="24"/>
              </w:rPr>
              <w:t>.</w:t>
            </w:r>
          </w:p>
          <w:p w14:paraId="2644D934" w14:textId="656FCDDA" w:rsidR="00753D2A" w:rsidRPr="002D426A" w:rsidRDefault="00753D2A" w:rsidP="00DE2AE5">
            <w:pPr>
              <w:spacing w:beforeLines="50" w:before="180" w:line="340" w:lineRule="exact"/>
              <w:ind w:leftChars="-15" w:rightChars="15" w:right="36" w:hangingChars="15" w:hanging="36"/>
              <w:rPr>
                <w:rFonts w:ascii="Arial" w:eastAsia="標楷體" w:hAnsi="Arial" w:cs="Arial"/>
                <w:szCs w:val="24"/>
              </w:rPr>
            </w:pPr>
            <w:r w:rsidRPr="002D426A">
              <w:rPr>
                <w:rFonts w:ascii="Arial" w:eastAsia="標楷體" w:hAnsi="Arial" w:cs="Arial"/>
                <w:szCs w:val="24"/>
              </w:rPr>
              <w:t>育成對象若已達下列各款情形者於進駐期滿前，</w:t>
            </w:r>
            <w:proofErr w:type="gramStart"/>
            <w:r w:rsidRPr="002D426A">
              <w:rPr>
                <w:rFonts w:ascii="Arial" w:eastAsia="標楷體" w:hAnsi="Arial" w:cs="Arial"/>
                <w:szCs w:val="24"/>
              </w:rPr>
              <w:t>得向育成</w:t>
            </w:r>
            <w:proofErr w:type="gramEnd"/>
            <w:r w:rsidRPr="002D426A">
              <w:rPr>
                <w:rFonts w:ascii="Arial" w:eastAsia="標楷體" w:hAnsi="Arial" w:cs="Arial"/>
                <w:szCs w:val="24"/>
              </w:rPr>
              <w:t>中心提出畢業申請，依畢業程序</w:t>
            </w:r>
            <w:proofErr w:type="gramStart"/>
            <w:r w:rsidRPr="002D426A">
              <w:rPr>
                <w:rFonts w:ascii="Arial" w:eastAsia="標楷體" w:hAnsi="Arial" w:cs="Arial"/>
                <w:szCs w:val="24"/>
              </w:rPr>
              <w:t>辦理退駐事宜</w:t>
            </w:r>
            <w:proofErr w:type="gramEnd"/>
            <w:r w:rsidRPr="002D426A">
              <w:rPr>
                <w:rFonts w:ascii="Arial" w:eastAsia="標楷體" w:hAnsi="Arial" w:cs="Arial"/>
                <w:szCs w:val="24"/>
              </w:rPr>
              <w:t>。</w:t>
            </w:r>
          </w:p>
          <w:p w14:paraId="0D390C46" w14:textId="7EF1A2E9" w:rsidR="00B04635" w:rsidRPr="00436003" w:rsidRDefault="00B04635" w:rsidP="00DE2AE5">
            <w:pPr>
              <w:spacing w:beforeLines="50" w:before="180" w:line="340" w:lineRule="exact"/>
              <w:ind w:leftChars="-15" w:rightChars="15" w:right="36" w:hangingChars="15" w:hanging="36"/>
              <w:rPr>
                <w:rFonts w:ascii="Arial" w:eastAsia="標楷體" w:hAnsi="Arial" w:cs="Arial"/>
                <w:szCs w:val="24"/>
              </w:rPr>
            </w:pPr>
            <w:r w:rsidRPr="00436003">
              <w:rPr>
                <w:rFonts w:ascii="Arial" w:eastAsia="標楷體" w:hAnsi="Arial" w:cs="Arial"/>
                <w:szCs w:val="24"/>
              </w:rPr>
              <w:t xml:space="preserve">If </w:t>
            </w:r>
            <w:proofErr w:type="gramStart"/>
            <w:r w:rsidR="00B951E1">
              <w:rPr>
                <w:rFonts w:ascii="Arial" w:eastAsia="標楷體" w:hAnsi="Arial" w:cs="Arial"/>
                <w:szCs w:val="24"/>
              </w:rPr>
              <w:t>a</w:t>
            </w:r>
            <w:r w:rsidR="00D80F8D">
              <w:rPr>
                <w:rFonts w:ascii="Arial" w:eastAsia="標楷體" w:hAnsi="Arial" w:cs="Arial"/>
                <w:szCs w:val="24"/>
              </w:rPr>
              <w:t>n</w:t>
            </w:r>
            <w:proofErr w:type="gramEnd"/>
            <w:r w:rsidR="00D80F8D">
              <w:rPr>
                <w:rFonts w:ascii="Arial" w:eastAsia="標楷體" w:hAnsi="Arial" w:cs="Arial"/>
                <w:szCs w:val="24"/>
              </w:rPr>
              <w:t xml:space="preserve"> </w:t>
            </w:r>
            <w:proofErr w:type="spellStart"/>
            <w:r w:rsidRPr="00436003">
              <w:rPr>
                <w:rFonts w:ascii="Arial" w:eastAsia="標楷體" w:hAnsi="Arial" w:cs="Arial"/>
                <w:szCs w:val="24"/>
              </w:rPr>
              <w:t>ncubation</w:t>
            </w:r>
            <w:proofErr w:type="spellEnd"/>
            <w:r w:rsidRPr="00436003">
              <w:rPr>
                <w:rFonts w:ascii="Arial" w:eastAsia="標楷體" w:hAnsi="Arial" w:cs="Arial"/>
                <w:szCs w:val="24"/>
              </w:rPr>
              <w:t xml:space="preserve"> subject has met any of the following conditions prior to the end of </w:t>
            </w:r>
            <w:r w:rsidR="00B951E1">
              <w:rPr>
                <w:rFonts w:ascii="Arial" w:eastAsia="標楷體" w:hAnsi="Arial" w:cs="Arial"/>
                <w:szCs w:val="24"/>
              </w:rPr>
              <w:t>its</w:t>
            </w:r>
            <w:r w:rsidRPr="00436003">
              <w:rPr>
                <w:rFonts w:ascii="Arial" w:eastAsia="標楷體" w:hAnsi="Arial" w:cs="Arial"/>
                <w:szCs w:val="24"/>
              </w:rPr>
              <w:t xml:space="preserve"> residency period, </w:t>
            </w:r>
            <w:r w:rsidR="00B951E1">
              <w:rPr>
                <w:rFonts w:ascii="Arial" w:eastAsia="標楷體" w:hAnsi="Arial" w:cs="Arial"/>
                <w:szCs w:val="24"/>
              </w:rPr>
              <w:t>it</w:t>
            </w:r>
            <w:r w:rsidRPr="00436003">
              <w:rPr>
                <w:rFonts w:ascii="Arial" w:eastAsia="標楷體" w:hAnsi="Arial" w:cs="Arial"/>
                <w:szCs w:val="24"/>
              </w:rPr>
              <w:t xml:space="preserve"> may submit a graduation application to the Incubation Center and proceed with </w:t>
            </w:r>
            <w:r w:rsidR="00B951E1">
              <w:rPr>
                <w:rFonts w:ascii="Arial" w:eastAsia="標楷體" w:hAnsi="Arial" w:cs="Arial"/>
                <w:szCs w:val="24"/>
              </w:rPr>
              <w:t xml:space="preserve">the </w:t>
            </w:r>
            <w:r w:rsidRPr="00436003">
              <w:rPr>
                <w:rFonts w:ascii="Arial" w:eastAsia="標楷體" w:hAnsi="Arial" w:cs="Arial"/>
                <w:szCs w:val="24"/>
              </w:rPr>
              <w:t xml:space="preserve">withdrawal </w:t>
            </w:r>
            <w:r w:rsidR="00D86C8E" w:rsidRPr="00436003">
              <w:rPr>
                <w:rFonts w:ascii="Arial" w:eastAsia="標楷體" w:hAnsi="Arial" w:cs="Arial"/>
                <w:szCs w:val="24"/>
              </w:rPr>
              <w:t>process</w:t>
            </w:r>
            <w:r w:rsidRPr="00436003">
              <w:rPr>
                <w:rFonts w:ascii="Arial" w:eastAsia="標楷體" w:hAnsi="Arial" w:cs="Arial"/>
                <w:szCs w:val="24"/>
              </w:rPr>
              <w:t xml:space="preserve"> in accordance with graduation guidelines.</w:t>
            </w:r>
          </w:p>
          <w:p w14:paraId="3A4D65CD" w14:textId="378DE32D" w:rsidR="00753D2A" w:rsidRPr="00436003" w:rsidRDefault="00753D2A" w:rsidP="00F32562">
            <w:pPr>
              <w:pStyle w:val="aa"/>
              <w:numPr>
                <w:ilvl w:val="0"/>
                <w:numId w:val="36"/>
              </w:numPr>
              <w:spacing w:line="340" w:lineRule="exact"/>
              <w:ind w:leftChars="0" w:rightChars="15" w:right="36"/>
              <w:textAlignment w:val="auto"/>
              <w:rPr>
                <w:rFonts w:ascii="Arial" w:eastAsia="標楷體" w:hAnsi="Arial" w:cs="Arial"/>
                <w:szCs w:val="24"/>
              </w:rPr>
            </w:pPr>
            <w:r w:rsidRPr="00436003">
              <w:rPr>
                <w:rFonts w:ascii="Arial" w:eastAsia="標楷體" w:hAnsi="Arial" w:cs="Arial"/>
                <w:szCs w:val="24"/>
              </w:rPr>
              <w:t>依輔導計畫達成既定之輔導目標。</w:t>
            </w:r>
          </w:p>
          <w:p w14:paraId="4E589661" w14:textId="4F86C5B7" w:rsidR="00F32562" w:rsidRPr="00436003" w:rsidRDefault="00F32562" w:rsidP="002D426A">
            <w:pPr>
              <w:spacing w:line="340" w:lineRule="exact"/>
              <w:ind w:leftChars="72" w:left="454" w:rightChars="15" w:right="36" w:hangingChars="117" w:hanging="281"/>
              <w:rPr>
                <w:rFonts w:ascii="Arial" w:eastAsia="標楷體" w:hAnsi="Arial" w:cs="Arial"/>
                <w:szCs w:val="24"/>
              </w:rPr>
            </w:pPr>
            <w:r w:rsidRPr="00436003">
              <w:rPr>
                <w:rFonts w:ascii="Arial" w:eastAsia="標楷體" w:hAnsi="Arial" w:cs="Arial"/>
                <w:szCs w:val="24"/>
              </w:rPr>
              <w:t xml:space="preserve">1. </w:t>
            </w:r>
            <w:r w:rsidR="00505E26" w:rsidRPr="00436003">
              <w:rPr>
                <w:rFonts w:ascii="Arial" w:eastAsia="標楷體" w:hAnsi="Arial" w:cs="Arial"/>
                <w:szCs w:val="24"/>
              </w:rPr>
              <w:t>Achievement of the established objectives as per the guidance plan.</w:t>
            </w:r>
          </w:p>
          <w:p w14:paraId="46472F02" w14:textId="005BEB1B"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二、產學合作結束、技術移轉完竣或產品已正式量產等進駐目的之達成者。</w:t>
            </w:r>
          </w:p>
          <w:p w14:paraId="61571451" w14:textId="706F39F7" w:rsidR="00505E26" w:rsidRPr="00436003" w:rsidRDefault="00505E26" w:rsidP="002D426A">
            <w:pPr>
              <w:spacing w:line="340" w:lineRule="exact"/>
              <w:ind w:leftChars="72" w:left="454" w:rightChars="15" w:right="36" w:hangingChars="117" w:hanging="281"/>
              <w:rPr>
                <w:rFonts w:ascii="Arial" w:eastAsia="標楷體" w:hAnsi="Arial" w:cs="Arial"/>
                <w:szCs w:val="24"/>
              </w:rPr>
            </w:pPr>
            <w:r w:rsidRPr="00436003">
              <w:rPr>
                <w:rFonts w:ascii="Arial" w:eastAsia="標楷體" w:hAnsi="Arial" w:cs="Arial"/>
                <w:szCs w:val="24"/>
              </w:rPr>
              <w:t xml:space="preserve">2. Completion of </w:t>
            </w:r>
            <w:r w:rsidR="002D426A" w:rsidRPr="002D426A">
              <w:rPr>
                <w:rFonts w:ascii="Arial" w:eastAsia="標楷體" w:hAnsi="Arial" w:cs="Arial"/>
                <w:szCs w:val="24"/>
              </w:rPr>
              <w:t>Industry-Academia Cooperation</w:t>
            </w:r>
            <w:r w:rsidRPr="00436003">
              <w:rPr>
                <w:rFonts w:ascii="Arial" w:eastAsia="標楷體" w:hAnsi="Arial" w:cs="Arial"/>
                <w:szCs w:val="24"/>
              </w:rPr>
              <w:t>, successful technology transfer, or the formal mass production of products.</w:t>
            </w:r>
          </w:p>
          <w:p w14:paraId="33E328C8" w14:textId="0882EB7D"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三、育成對象已發展成熟者，或育成中心所提供資源已無法支援者。</w:t>
            </w:r>
          </w:p>
          <w:p w14:paraId="2190DCB9" w14:textId="61CB18F9" w:rsidR="00C05B8A" w:rsidRPr="00436003" w:rsidRDefault="00C05B8A" w:rsidP="00C05B8A">
            <w:pPr>
              <w:spacing w:line="340" w:lineRule="exact"/>
              <w:ind w:left="34" w:rightChars="15" w:right="36"/>
              <w:rPr>
                <w:rFonts w:ascii="Arial" w:eastAsia="標楷體" w:hAnsi="Arial" w:cs="Arial"/>
                <w:szCs w:val="24"/>
              </w:rPr>
            </w:pPr>
            <w:r w:rsidRPr="00436003">
              <w:rPr>
                <w:rFonts w:ascii="Arial" w:eastAsia="標楷體" w:hAnsi="Arial" w:cs="Arial"/>
                <w:szCs w:val="24"/>
              </w:rPr>
              <w:t>3. When the incubation subject has matured, or the resources provided by the Incubation Center are no longer sufficient to support.</w:t>
            </w:r>
          </w:p>
          <w:p w14:paraId="40D84739" w14:textId="77777777" w:rsidR="00753D2A" w:rsidRPr="00436003" w:rsidRDefault="00753D2A" w:rsidP="00DE2AE5">
            <w:pPr>
              <w:spacing w:beforeLines="25" w:before="90" w:line="340" w:lineRule="exact"/>
              <w:ind w:left="991" w:rightChars="15" w:right="36" w:hangingChars="413" w:hanging="991"/>
              <w:rPr>
                <w:rFonts w:ascii="Arial" w:eastAsia="標楷體" w:hAnsi="Arial" w:cs="Arial"/>
                <w:szCs w:val="24"/>
              </w:rPr>
            </w:pPr>
            <w:r w:rsidRPr="00436003">
              <w:rPr>
                <w:rFonts w:ascii="Arial" w:eastAsia="標楷體" w:hAnsi="Arial" w:cs="Arial"/>
                <w:szCs w:val="24"/>
              </w:rPr>
              <w:t>育成對象完成畢業程序後，育成</w:t>
            </w:r>
            <w:proofErr w:type="gramStart"/>
            <w:r w:rsidRPr="00436003">
              <w:rPr>
                <w:rFonts w:ascii="Arial" w:eastAsia="標楷體" w:hAnsi="Arial" w:cs="Arial"/>
                <w:szCs w:val="24"/>
              </w:rPr>
              <w:t>中心應彙整</w:t>
            </w:r>
            <w:proofErr w:type="gramEnd"/>
            <w:r w:rsidRPr="00436003">
              <w:rPr>
                <w:rFonts w:ascii="Arial" w:eastAsia="標楷體" w:hAnsi="Arial" w:cs="Arial"/>
                <w:szCs w:val="24"/>
              </w:rPr>
              <w:t>相關資料至審查小組備查。</w:t>
            </w:r>
          </w:p>
          <w:p w14:paraId="2CA05E51" w14:textId="03F0590F" w:rsidR="006B32A7" w:rsidRPr="00436003" w:rsidRDefault="006B32A7" w:rsidP="006B32A7">
            <w:pPr>
              <w:spacing w:beforeLines="50" w:before="180" w:line="340" w:lineRule="exact"/>
              <w:ind w:leftChars="-15" w:rightChars="15" w:right="36" w:hangingChars="15" w:hanging="36"/>
              <w:rPr>
                <w:rFonts w:ascii="Arial" w:eastAsia="標楷體" w:hAnsi="Arial" w:cs="Arial"/>
                <w:szCs w:val="24"/>
              </w:rPr>
            </w:pPr>
            <w:r w:rsidRPr="00436003">
              <w:rPr>
                <w:rFonts w:ascii="Arial" w:eastAsia="標楷體" w:hAnsi="Arial" w:cs="Arial"/>
                <w:szCs w:val="24"/>
              </w:rPr>
              <w:t>Upon the completion of the graduation procedures by the incubation subject, the Incubation Center should compile the relevant data for the Review Group's reference.</w:t>
            </w:r>
          </w:p>
        </w:tc>
      </w:tr>
      <w:tr w:rsidR="00753D2A" w:rsidRPr="00436003" w14:paraId="6A7A6CFE" w14:textId="77777777" w:rsidTr="007C0058">
        <w:trPr>
          <w:trHeight w:val="4704"/>
        </w:trPr>
        <w:tc>
          <w:tcPr>
            <w:tcW w:w="545" w:type="pct"/>
          </w:tcPr>
          <w:p w14:paraId="7852B1F0" w14:textId="77777777"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9</w:t>
            </w:r>
            <w:r w:rsidRPr="00436003">
              <w:rPr>
                <w:rFonts w:ascii="Arial" w:eastAsia="標楷體" w:hAnsi="Arial" w:cs="Arial"/>
                <w:szCs w:val="24"/>
              </w:rPr>
              <w:t>條</w:t>
            </w:r>
          </w:p>
          <w:p w14:paraId="3A537603" w14:textId="5C2D5C08"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9</w:t>
            </w:r>
          </w:p>
        </w:tc>
        <w:tc>
          <w:tcPr>
            <w:tcW w:w="4455" w:type="pct"/>
          </w:tcPr>
          <w:p w14:paraId="2EE3326C" w14:textId="3CD28802" w:rsidR="00753D2A" w:rsidRPr="00436003" w:rsidRDefault="00753D2A" w:rsidP="00DE2AE5">
            <w:pPr>
              <w:spacing w:line="340" w:lineRule="exact"/>
              <w:ind w:rightChars="15" w:right="36"/>
              <w:rPr>
                <w:rFonts w:ascii="Arial" w:eastAsia="標楷體" w:hAnsi="Arial" w:cs="Arial"/>
                <w:szCs w:val="24"/>
              </w:rPr>
            </w:pPr>
            <w:r w:rsidRPr="00436003">
              <w:rPr>
                <w:rFonts w:ascii="Arial" w:eastAsia="標楷體" w:hAnsi="Arial" w:cs="Arial"/>
                <w:szCs w:val="24"/>
              </w:rPr>
              <w:t>育成對象於合約屆滿前接獲育成中心通知後，若符合下列條件其中之一者，得提出展延進駐之申請：</w:t>
            </w:r>
          </w:p>
          <w:p w14:paraId="73B88798" w14:textId="2DC347BD" w:rsidR="00D40341" w:rsidRPr="00436003" w:rsidRDefault="00D40341" w:rsidP="00DE2AE5">
            <w:pPr>
              <w:spacing w:line="340" w:lineRule="exact"/>
              <w:ind w:rightChars="15" w:right="36"/>
              <w:rPr>
                <w:rFonts w:ascii="Arial" w:eastAsia="標楷體" w:hAnsi="Arial" w:cs="Arial"/>
                <w:szCs w:val="24"/>
              </w:rPr>
            </w:pPr>
            <w:r w:rsidRPr="00436003">
              <w:rPr>
                <w:rFonts w:ascii="Arial" w:eastAsia="標楷體" w:hAnsi="Arial" w:cs="Arial"/>
                <w:szCs w:val="24"/>
              </w:rPr>
              <w:t xml:space="preserve">Upon receiving notification from the Incubation Center prior to the expiration of the contract, the incubation subject may </w:t>
            </w:r>
            <w:proofErr w:type="gramStart"/>
            <w:r w:rsidRPr="00436003">
              <w:rPr>
                <w:rFonts w:ascii="Arial" w:eastAsia="標楷體" w:hAnsi="Arial" w:cs="Arial"/>
                <w:szCs w:val="24"/>
              </w:rPr>
              <w:t>submit an application</w:t>
            </w:r>
            <w:proofErr w:type="gramEnd"/>
            <w:r w:rsidRPr="00436003">
              <w:rPr>
                <w:rFonts w:ascii="Arial" w:eastAsia="標楷體" w:hAnsi="Arial" w:cs="Arial"/>
                <w:szCs w:val="24"/>
              </w:rPr>
              <w:t xml:space="preserve"> for extension of residency if it meets any of the following conditions:</w:t>
            </w:r>
          </w:p>
          <w:p w14:paraId="5D123133" w14:textId="1AD5BA3C" w:rsidR="00753D2A" w:rsidRPr="00436003" w:rsidRDefault="00753D2A" w:rsidP="00D40341">
            <w:pPr>
              <w:pStyle w:val="aa"/>
              <w:numPr>
                <w:ilvl w:val="0"/>
                <w:numId w:val="36"/>
              </w:numPr>
              <w:spacing w:line="340" w:lineRule="exact"/>
              <w:ind w:leftChars="0" w:rightChars="15" w:right="36"/>
              <w:textAlignment w:val="auto"/>
              <w:rPr>
                <w:rFonts w:ascii="Arial" w:eastAsia="標楷體" w:hAnsi="Arial" w:cs="Arial"/>
                <w:szCs w:val="24"/>
              </w:rPr>
            </w:pPr>
            <w:r w:rsidRPr="00436003">
              <w:rPr>
                <w:rFonts w:ascii="Arial" w:eastAsia="標楷體" w:hAnsi="Arial" w:cs="Arial"/>
                <w:szCs w:val="24"/>
              </w:rPr>
              <w:t>技術開發尚未完成者。</w:t>
            </w:r>
          </w:p>
          <w:p w14:paraId="63B11093" w14:textId="6FACB1E1" w:rsidR="00D40341" w:rsidRPr="00436003" w:rsidRDefault="00D40341" w:rsidP="002D426A">
            <w:pPr>
              <w:spacing w:line="340" w:lineRule="exact"/>
              <w:ind w:left="34" w:rightChars="15" w:right="36" w:firstLineChars="57" w:firstLine="137"/>
              <w:textAlignment w:val="auto"/>
              <w:rPr>
                <w:rFonts w:ascii="Arial" w:eastAsia="標楷體" w:hAnsi="Arial" w:cs="Arial"/>
                <w:szCs w:val="24"/>
              </w:rPr>
            </w:pPr>
            <w:r w:rsidRPr="00436003">
              <w:rPr>
                <w:rFonts w:ascii="Arial" w:eastAsia="標楷體" w:hAnsi="Arial" w:cs="Arial"/>
                <w:szCs w:val="24"/>
              </w:rPr>
              <w:t>1. Technical development has not yet been completed.</w:t>
            </w:r>
          </w:p>
          <w:p w14:paraId="1DF654CF" w14:textId="4F30F2E2" w:rsidR="00753D2A" w:rsidRPr="00436003" w:rsidRDefault="00753D2A" w:rsidP="00DE2AE5">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二、技術移轉或產學合作案尚未完成者。</w:t>
            </w:r>
          </w:p>
          <w:p w14:paraId="23E2A28B" w14:textId="0BFBD31E" w:rsidR="00D40341" w:rsidRPr="00436003" w:rsidRDefault="00D40341" w:rsidP="002D426A">
            <w:pPr>
              <w:spacing w:line="340" w:lineRule="exact"/>
              <w:ind w:left="34" w:rightChars="15" w:right="36" w:firstLineChars="57" w:firstLine="137"/>
              <w:textAlignment w:val="auto"/>
              <w:rPr>
                <w:rFonts w:ascii="Arial" w:eastAsia="標楷體" w:hAnsi="Arial" w:cs="Arial"/>
                <w:szCs w:val="24"/>
              </w:rPr>
            </w:pPr>
            <w:r w:rsidRPr="00436003">
              <w:rPr>
                <w:rFonts w:ascii="Arial" w:eastAsia="標楷體" w:hAnsi="Arial" w:cs="Arial"/>
                <w:szCs w:val="24"/>
              </w:rPr>
              <w:t xml:space="preserve">2. Technology transfer or </w:t>
            </w:r>
            <w:r w:rsidR="002D426A" w:rsidRPr="002D426A">
              <w:rPr>
                <w:rFonts w:ascii="Arial" w:eastAsia="標楷體" w:hAnsi="Arial" w:cs="Arial"/>
                <w:szCs w:val="24"/>
              </w:rPr>
              <w:t>Industry-Academia Cooperation</w:t>
            </w:r>
            <w:r w:rsidRPr="00436003">
              <w:rPr>
                <w:rFonts w:ascii="Arial" w:eastAsia="標楷體" w:hAnsi="Arial" w:cs="Arial"/>
                <w:szCs w:val="24"/>
              </w:rPr>
              <w:t xml:space="preserve"> cases are still ongoing.</w:t>
            </w:r>
          </w:p>
          <w:p w14:paraId="0E205687" w14:textId="2E68B00C" w:rsidR="00753D2A" w:rsidRPr="00436003" w:rsidRDefault="00753D2A" w:rsidP="00DE2AE5">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三、進駐期間營運尚須被持續輔導者。</w:t>
            </w:r>
          </w:p>
          <w:p w14:paraId="01369B73" w14:textId="2FA521A4" w:rsidR="00D40341" w:rsidRPr="00436003" w:rsidRDefault="00D40341" w:rsidP="002D426A">
            <w:pPr>
              <w:spacing w:line="340" w:lineRule="exact"/>
              <w:ind w:leftChars="71" w:left="652" w:rightChars="15" w:right="36" w:hangingChars="201" w:hanging="482"/>
              <w:textAlignment w:val="auto"/>
              <w:rPr>
                <w:rFonts w:ascii="Arial" w:eastAsia="標楷體" w:hAnsi="Arial" w:cs="Arial"/>
                <w:szCs w:val="24"/>
              </w:rPr>
            </w:pPr>
            <w:r w:rsidRPr="00436003">
              <w:rPr>
                <w:rFonts w:ascii="Arial" w:eastAsia="標楷體" w:hAnsi="Arial" w:cs="Arial"/>
                <w:szCs w:val="24"/>
              </w:rPr>
              <w:t>3. Operational guidance is still required during the residency period.</w:t>
            </w:r>
          </w:p>
          <w:p w14:paraId="09A43DE8" w14:textId="6D08556F" w:rsidR="00753D2A" w:rsidRPr="00436003" w:rsidRDefault="00753D2A" w:rsidP="00DE2AE5">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四、其他特殊需求者，需個案審查者。</w:t>
            </w:r>
          </w:p>
          <w:p w14:paraId="73C280C0" w14:textId="463CE89C" w:rsidR="00D40341" w:rsidRPr="00436003" w:rsidRDefault="00D40341" w:rsidP="002D426A">
            <w:pPr>
              <w:spacing w:line="340" w:lineRule="exact"/>
              <w:ind w:leftChars="71" w:left="652" w:rightChars="15" w:right="36" w:hangingChars="201" w:hanging="482"/>
              <w:textAlignment w:val="auto"/>
              <w:rPr>
                <w:rFonts w:ascii="Arial" w:eastAsia="標楷體" w:hAnsi="Arial" w:cs="Arial"/>
                <w:szCs w:val="24"/>
              </w:rPr>
            </w:pPr>
            <w:r w:rsidRPr="00436003">
              <w:rPr>
                <w:rFonts w:ascii="Arial" w:eastAsia="標楷體" w:hAnsi="Arial" w:cs="Arial"/>
                <w:szCs w:val="24"/>
              </w:rPr>
              <w:t>4. Those with other special requirements that necessitate a case-by-case review.</w:t>
            </w:r>
          </w:p>
          <w:p w14:paraId="7CE79DFB" w14:textId="300F99B9" w:rsidR="00753D2A" w:rsidRPr="00436003" w:rsidRDefault="00753D2A"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育成中心於接獲育成對象展延進駐申請後，</w:t>
            </w:r>
            <w:proofErr w:type="gramStart"/>
            <w:r w:rsidRPr="00436003">
              <w:rPr>
                <w:rFonts w:ascii="Arial" w:eastAsia="標楷體" w:hAnsi="Arial" w:cs="Arial"/>
                <w:szCs w:val="24"/>
              </w:rPr>
              <w:t>應彙整</w:t>
            </w:r>
            <w:proofErr w:type="gramEnd"/>
            <w:r w:rsidRPr="00436003">
              <w:rPr>
                <w:rFonts w:ascii="Arial" w:eastAsia="標楷體" w:hAnsi="Arial" w:cs="Arial"/>
                <w:szCs w:val="24"/>
              </w:rPr>
              <w:t>下列資料，</w:t>
            </w:r>
            <w:proofErr w:type="gramStart"/>
            <w:r w:rsidRPr="00436003">
              <w:rPr>
                <w:rFonts w:ascii="Arial" w:eastAsia="標楷體" w:hAnsi="Arial" w:cs="Arial"/>
                <w:szCs w:val="24"/>
              </w:rPr>
              <w:t>並依育成</w:t>
            </w:r>
            <w:proofErr w:type="gramEnd"/>
            <w:r w:rsidRPr="00436003">
              <w:rPr>
                <w:rFonts w:ascii="Arial" w:eastAsia="標楷體" w:hAnsi="Arial" w:cs="Arial"/>
                <w:szCs w:val="24"/>
              </w:rPr>
              <w:t>對象進駐概況進行評估，召開審查小組會議進行展延進駐審查。</w:t>
            </w:r>
          </w:p>
          <w:p w14:paraId="61892965" w14:textId="30D66318" w:rsidR="000E693F" w:rsidRPr="00436003" w:rsidRDefault="000E693F"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Upon receipt of the extension application from the incubation subject, the Incubation Center shall compile the following documents and assess the status of the incubation subject's residency. A meeting of the Review Group will be convened to review the extension of residency:</w:t>
            </w:r>
          </w:p>
          <w:p w14:paraId="5CA4A8EF" w14:textId="55A27A35" w:rsidR="00753D2A" w:rsidRPr="00436003" w:rsidRDefault="00753D2A" w:rsidP="000E693F">
            <w:pPr>
              <w:pStyle w:val="aa"/>
              <w:numPr>
                <w:ilvl w:val="0"/>
                <w:numId w:val="36"/>
              </w:numPr>
              <w:spacing w:line="340" w:lineRule="exact"/>
              <w:ind w:leftChars="0" w:rightChars="15" w:right="36"/>
              <w:textAlignment w:val="auto"/>
              <w:rPr>
                <w:rFonts w:ascii="Arial" w:eastAsia="標楷體" w:hAnsi="Arial" w:cs="Arial"/>
                <w:szCs w:val="24"/>
              </w:rPr>
            </w:pPr>
            <w:r w:rsidRPr="00436003">
              <w:rPr>
                <w:rFonts w:ascii="Arial" w:eastAsia="標楷體" w:hAnsi="Arial" w:cs="Arial"/>
                <w:szCs w:val="24"/>
              </w:rPr>
              <w:t>展延進駐申請書。</w:t>
            </w:r>
          </w:p>
          <w:p w14:paraId="5BB1F8CB" w14:textId="094E8236" w:rsidR="000E693F" w:rsidRPr="00436003" w:rsidRDefault="000E693F" w:rsidP="000E693F">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1. Residency Extension Application Form</w:t>
            </w:r>
          </w:p>
          <w:p w14:paraId="33F1B151" w14:textId="23E6119C"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二、營運計畫書。</w:t>
            </w:r>
          </w:p>
          <w:p w14:paraId="4C3E45CB" w14:textId="7312101B" w:rsidR="000E693F" w:rsidRPr="00436003" w:rsidRDefault="000E693F" w:rsidP="000E693F">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2. Operational plan.</w:t>
            </w:r>
          </w:p>
          <w:p w14:paraId="5A2C37C2" w14:textId="1ED99546"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三、考核表。</w:t>
            </w:r>
          </w:p>
          <w:p w14:paraId="1C405EB8" w14:textId="66ED6498" w:rsidR="000E693F" w:rsidRPr="00436003" w:rsidRDefault="000E693F" w:rsidP="000E693F">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3. Assessment form.</w:t>
            </w:r>
          </w:p>
          <w:p w14:paraId="6D63E451" w14:textId="0972B60C"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四、其他可供審查之資料。</w:t>
            </w:r>
          </w:p>
          <w:p w14:paraId="10BE8D0E" w14:textId="3AC79233" w:rsidR="000E693F" w:rsidRPr="00436003" w:rsidRDefault="000E693F" w:rsidP="000E693F">
            <w:pPr>
              <w:spacing w:line="340" w:lineRule="exact"/>
              <w:ind w:leftChars="38" w:left="655" w:rightChars="15" w:right="36" w:hangingChars="235" w:hanging="564"/>
              <w:textAlignment w:val="auto"/>
              <w:rPr>
                <w:rFonts w:ascii="Arial" w:eastAsia="標楷體" w:hAnsi="Arial" w:cs="Arial"/>
                <w:szCs w:val="24"/>
              </w:rPr>
            </w:pPr>
            <w:r w:rsidRPr="00436003">
              <w:rPr>
                <w:rFonts w:ascii="Arial" w:eastAsia="標楷體" w:hAnsi="Arial" w:cs="Arial"/>
                <w:szCs w:val="24"/>
              </w:rPr>
              <w:t>4. Other relevant documents for review.</w:t>
            </w:r>
          </w:p>
          <w:p w14:paraId="086D06F5" w14:textId="77777777" w:rsidR="00753D2A" w:rsidRPr="00436003" w:rsidRDefault="00753D2A"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育成對象通過展延進駐審查後，應再與本校簽訂「高雄醫學大學育成培育合約書」方得展延進駐。</w:t>
            </w:r>
          </w:p>
          <w:p w14:paraId="2C3AE546" w14:textId="6B65550D" w:rsidR="00476822" w:rsidRPr="00436003" w:rsidRDefault="00476822" w:rsidP="00DE2AE5">
            <w:pPr>
              <w:spacing w:beforeLines="25" w:before="90" w:line="340" w:lineRule="exact"/>
              <w:ind w:rightChars="15" w:right="36"/>
              <w:rPr>
                <w:rFonts w:ascii="Arial" w:eastAsia="標楷體" w:hAnsi="Arial" w:cs="Arial"/>
                <w:szCs w:val="24"/>
              </w:rPr>
            </w:pPr>
            <w:r w:rsidRPr="00436003">
              <w:rPr>
                <w:rFonts w:ascii="Arial" w:eastAsia="標楷體" w:hAnsi="Arial" w:cs="Arial"/>
                <w:szCs w:val="24"/>
              </w:rPr>
              <w:t xml:space="preserve">Upon passing the review for extension of residency, the incubation subject shall </w:t>
            </w:r>
            <w:proofErr w:type="gramStart"/>
            <w:r w:rsidRPr="00436003">
              <w:rPr>
                <w:rFonts w:ascii="Arial" w:eastAsia="標楷體" w:hAnsi="Arial" w:cs="Arial"/>
                <w:szCs w:val="24"/>
              </w:rPr>
              <w:t>enter into</w:t>
            </w:r>
            <w:proofErr w:type="gramEnd"/>
            <w:r w:rsidRPr="00436003">
              <w:rPr>
                <w:rFonts w:ascii="Arial" w:eastAsia="標楷體" w:hAnsi="Arial" w:cs="Arial"/>
                <w:szCs w:val="24"/>
              </w:rPr>
              <w:t xml:space="preserve"> the "Kaohsiung Medical University Incubation </w:t>
            </w:r>
            <w:r w:rsidR="004A38CC" w:rsidRPr="00436003">
              <w:rPr>
                <w:rFonts w:ascii="Arial" w:eastAsia="標楷體" w:hAnsi="Arial" w:cs="Arial"/>
                <w:szCs w:val="24"/>
              </w:rPr>
              <w:t>Agreement</w:t>
            </w:r>
            <w:r w:rsidRPr="00436003">
              <w:rPr>
                <w:rFonts w:ascii="Arial" w:eastAsia="標楷體" w:hAnsi="Arial" w:cs="Arial"/>
                <w:szCs w:val="24"/>
              </w:rPr>
              <w:t>" with KMU to be eligible for the extension of residency.</w:t>
            </w:r>
          </w:p>
        </w:tc>
      </w:tr>
      <w:tr w:rsidR="00753D2A" w:rsidRPr="00436003" w14:paraId="52D824E9" w14:textId="77777777" w:rsidTr="007C0058">
        <w:tc>
          <w:tcPr>
            <w:tcW w:w="545" w:type="pct"/>
          </w:tcPr>
          <w:p w14:paraId="09CDD870" w14:textId="77777777" w:rsidR="00753D2A" w:rsidRPr="00436003" w:rsidRDefault="00753D2A" w:rsidP="00DE2AE5">
            <w:pPr>
              <w:spacing w:line="340" w:lineRule="exact"/>
              <w:jc w:val="both"/>
              <w:rPr>
                <w:rFonts w:ascii="Arial" w:eastAsia="標楷體" w:hAnsi="Arial" w:cs="Arial"/>
                <w:szCs w:val="24"/>
              </w:rPr>
            </w:pPr>
            <w:r w:rsidRPr="00436003">
              <w:rPr>
                <w:rFonts w:ascii="Arial" w:eastAsia="標楷體" w:hAnsi="Arial" w:cs="Arial"/>
                <w:szCs w:val="24"/>
              </w:rPr>
              <w:t>第</w:t>
            </w:r>
            <w:r w:rsidRPr="00436003">
              <w:rPr>
                <w:rFonts w:ascii="Arial" w:eastAsia="標楷體" w:hAnsi="Arial" w:cs="Arial"/>
                <w:szCs w:val="24"/>
                <w:u w:val="single"/>
              </w:rPr>
              <w:t>10</w:t>
            </w:r>
            <w:r w:rsidRPr="00436003">
              <w:rPr>
                <w:rFonts w:ascii="Arial" w:eastAsia="標楷體" w:hAnsi="Arial" w:cs="Arial"/>
                <w:szCs w:val="24"/>
              </w:rPr>
              <w:t>條</w:t>
            </w:r>
          </w:p>
          <w:p w14:paraId="75B43FCF" w14:textId="05C404B2" w:rsidR="007C0058" w:rsidRPr="00436003" w:rsidRDefault="007C0058" w:rsidP="00DE2AE5">
            <w:pPr>
              <w:spacing w:line="340" w:lineRule="exact"/>
              <w:jc w:val="both"/>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10</w:t>
            </w:r>
          </w:p>
        </w:tc>
        <w:tc>
          <w:tcPr>
            <w:tcW w:w="4455" w:type="pct"/>
          </w:tcPr>
          <w:p w14:paraId="1F00EBDA" w14:textId="4F62E877" w:rsidR="00753D2A" w:rsidRPr="00436003" w:rsidRDefault="00753D2A" w:rsidP="00DE2AE5">
            <w:pPr>
              <w:spacing w:line="340" w:lineRule="exact"/>
              <w:ind w:left="34" w:rightChars="15" w:right="36" w:hangingChars="14" w:hanging="34"/>
              <w:rPr>
                <w:rFonts w:ascii="Arial" w:eastAsia="標楷體" w:hAnsi="Arial" w:cs="Arial"/>
                <w:szCs w:val="24"/>
              </w:rPr>
            </w:pPr>
            <w:r w:rsidRPr="00436003">
              <w:rPr>
                <w:rFonts w:ascii="Arial" w:eastAsia="標楷體" w:hAnsi="Arial" w:cs="Arial"/>
                <w:szCs w:val="24"/>
              </w:rPr>
              <w:t>育成對象若有下述情事，育成中心得匯集相關資料，召開審查小組進行遷離審議</w:t>
            </w:r>
            <w:r w:rsidRPr="00436003">
              <w:rPr>
                <w:rFonts w:ascii="Arial" w:eastAsia="標楷體" w:hAnsi="Arial" w:cs="Arial"/>
                <w:szCs w:val="24"/>
              </w:rPr>
              <w:t>:</w:t>
            </w:r>
          </w:p>
          <w:p w14:paraId="207D0143" w14:textId="1A1BAE3C" w:rsidR="00E430EE" w:rsidRPr="00436003" w:rsidRDefault="00E430EE" w:rsidP="00DE2AE5">
            <w:pPr>
              <w:spacing w:line="340" w:lineRule="exact"/>
              <w:ind w:left="34" w:rightChars="15" w:right="36" w:hangingChars="14" w:hanging="34"/>
              <w:rPr>
                <w:rFonts w:ascii="Arial" w:eastAsia="標楷體" w:hAnsi="Arial" w:cs="Arial"/>
                <w:szCs w:val="24"/>
              </w:rPr>
            </w:pPr>
            <w:r w:rsidRPr="00436003">
              <w:rPr>
                <w:rFonts w:ascii="Arial" w:eastAsia="標楷體" w:hAnsi="Arial" w:cs="Arial"/>
                <w:szCs w:val="24"/>
              </w:rPr>
              <w:t>If the incubation subject exhibits any of the following circumstances, the Incubation Center may compile the relevant data and convene the Review Group for relocation deliberation:</w:t>
            </w:r>
          </w:p>
          <w:p w14:paraId="0164C338" w14:textId="1052281B" w:rsidR="00753D2A" w:rsidRPr="00436003" w:rsidRDefault="00753D2A" w:rsidP="00E430EE">
            <w:pPr>
              <w:pStyle w:val="aa"/>
              <w:numPr>
                <w:ilvl w:val="0"/>
                <w:numId w:val="36"/>
              </w:numPr>
              <w:spacing w:line="340" w:lineRule="exact"/>
              <w:ind w:leftChars="0" w:rightChars="15" w:right="36"/>
              <w:textAlignment w:val="auto"/>
              <w:rPr>
                <w:rFonts w:ascii="Arial" w:eastAsia="標楷體" w:hAnsi="Arial" w:cs="Arial"/>
                <w:szCs w:val="24"/>
              </w:rPr>
            </w:pPr>
            <w:r w:rsidRPr="00436003">
              <w:rPr>
                <w:rFonts w:ascii="Arial" w:eastAsia="標楷體" w:hAnsi="Arial" w:cs="Arial"/>
                <w:szCs w:val="24"/>
              </w:rPr>
              <w:t>應繳款項逾</w:t>
            </w:r>
            <w:r w:rsidRPr="00436003">
              <w:rPr>
                <w:rFonts w:ascii="Arial" w:eastAsia="標楷體" w:hAnsi="Arial" w:cs="Arial"/>
                <w:szCs w:val="24"/>
                <w:u w:val="single"/>
              </w:rPr>
              <w:t>期</w:t>
            </w:r>
            <w:r w:rsidRPr="00436003">
              <w:rPr>
                <w:rFonts w:ascii="Arial" w:eastAsia="標楷體" w:hAnsi="Arial" w:cs="Arial"/>
                <w:szCs w:val="24"/>
              </w:rPr>
              <w:t>未結清，</w:t>
            </w:r>
            <w:proofErr w:type="gramStart"/>
            <w:r w:rsidRPr="00436003">
              <w:rPr>
                <w:rFonts w:ascii="Arial" w:eastAsia="標楷體" w:hAnsi="Arial" w:cs="Arial"/>
                <w:szCs w:val="24"/>
              </w:rPr>
              <w:t>並經育成</w:t>
            </w:r>
            <w:proofErr w:type="gramEnd"/>
            <w:r w:rsidRPr="00436003">
              <w:rPr>
                <w:rFonts w:ascii="Arial" w:eastAsia="標楷體" w:hAnsi="Arial" w:cs="Arial"/>
                <w:szCs w:val="24"/>
              </w:rPr>
              <w:t>中心催告後，仍</w:t>
            </w:r>
            <w:r w:rsidRPr="00436003">
              <w:rPr>
                <w:rFonts w:ascii="Arial" w:eastAsia="標楷體" w:hAnsi="Arial" w:cs="Arial"/>
                <w:szCs w:val="24"/>
                <w:u w:val="single"/>
              </w:rPr>
              <w:t>逾期</w:t>
            </w:r>
            <w:r w:rsidRPr="00436003">
              <w:rPr>
                <w:rFonts w:ascii="Arial" w:eastAsia="標楷體" w:hAnsi="Arial" w:cs="Arial"/>
                <w:szCs w:val="24"/>
                <w:u w:val="single"/>
              </w:rPr>
              <w:t>30</w:t>
            </w:r>
            <w:r w:rsidRPr="00436003">
              <w:rPr>
                <w:rFonts w:ascii="Arial" w:eastAsia="標楷體" w:hAnsi="Arial" w:cs="Arial"/>
                <w:szCs w:val="24"/>
                <w:u w:val="single"/>
              </w:rPr>
              <w:t>天</w:t>
            </w:r>
            <w:r w:rsidRPr="00436003">
              <w:rPr>
                <w:rFonts w:ascii="Arial" w:eastAsia="標楷體" w:hAnsi="Arial" w:cs="Arial"/>
                <w:szCs w:val="24"/>
              </w:rPr>
              <w:t>未完成支付者。</w:t>
            </w:r>
          </w:p>
          <w:p w14:paraId="6BB816DE" w14:textId="3B4D0FA6" w:rsidR="00E430EE" w:rsidRPr="00436003" w:rsidRDefault="00E430EE" w:rsidP="002D426A">
            <w:pPr>
              <w:spacing w:line="340" w:lineRule="exact"/>
              <w:ind w:leftChars="70" w:left="454" w:rightChars="15" w:right="36" w:hangingChars="119" w:hanging="286"/>
              <w:textAlignment w:val="auto"/>
              <w:rPr>
                <w:rFonts w:ascii="Arial" w:eastAsia="標楷體" w:hAnsi="Arial" w:cs="Arial"/>
                <w:szCs w:val="24"/>
              </w:rPr>
            </w:pPr>
            <w:r w:rsidRPr="00436003">
              <w:rPr>
                <w:rFonts w:ascii="Arial" w:eastAsia="標楷體" w:hAnsi="Arial" w:cs="Arial"/>
                <w:szCs w:val="24"/>
              </w:rPr>
              <w:t>1. Failure to settle due payments beyond the deadline, and even after reminders from the Incubation Center, still failing to complete the payment within 30 days.</w:t>
            </w:r>
          </w:p>
          <w:p w14:paraId="11A1F797" w14:textId="165E1445"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二、育成對象或其員工涉及違法情事者。</w:t>
            </w:r>
          </w:p>
          <w:p w14:paraId="323C610D" w14:textId="57F70674" w:rsidR="00E430EE" w:rsidRPr="00436003" w:rsidRDefault="00E430EE" w:rsidP="002D426A">
            <w:pPr>
              <w:spacing w:line="340" w:lineRule="exact"/>
              <w:ind w:left="171" w:rightChars="15" w:right="36"/>
              <w:textAlignment w:val="auto"/>
              <w:rPr>
                <w:rFonts w:ascii="Arial" w:eastAsia="標楷體" w:hAnsi="Arial" w:cs="Arial"/>
                <w:szCs w:val="24"/>
              </w:rPr>
            </w:pPr>
            <w:r w:rsidRPr="00436003">
              <w:rPr>
                <w:rFonts w:ascii="Arial" w:eastAsia="標楷體" w:hAnsi="Arial" w:cs="Arial"/>
                <w:szCs w:val="24"/>
              </w:rPr>
              <w:t>2. Involvement of the incubation subject or its employees in illegal activities.</w:t>
            </w:r>
          </w:p>
          <w:p w14:paraId="0DA410D6" w14:textId="3ABF6EA0"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三、育成對象或其員工侵害本校及其成員之名譽或權益者。</w:t>
            </w:r>
          </w:p>
          <w:p w14:paraId="5D03CBD6" w14:textId="5CA452A7" w:rsidR="00E430EE" w:rsidRPr="00436003" w:rsidRDefault="00E430EE" w:rsidP="002D426A">
            <w:pPr>
              <w:spacing w:line="340" w:lineRule="exact"/>
              <w:ind w:leftChars="71" w:left="453" w:rightChars="15" w:right="36" w:hangingChars="118" w:hanging="283"/>
              <w:textAlignment w:val="auto"/>
              <w:rPr>
                <w:rFonts w:ascii="Arial" w:eastAsia="標楷體" w:hAnsi="Arial" w:cs="Arial"/>
                <w:szCs w:val="24"/>
              </w:rPr>
            </w:pPr>
            <w:r w:rsidRPr="00436003">
              <w:rPr>
                <w:rFonts w:ascii="Arial" w:eastAsia="標楷體" w:hAnsi="Arial" w:cs="Arial"/>
                <w:szCs w:val="24"/>
              </w:rPr>
              <w:t xml:space="preserve">3. Actions of the incubation subject or its employees that harm the reputation or rights of </w:t>
            </w:r>
            <w:r w:rsidRPr="00436003">
              <w:rPr>
                <w:rFonts w:ascii="Arial" w:eastAsia="標楷體" w:hAnsi="Arial" w:cs="Arial"/>
                <w:szCs w:val="24"/>
              </w:rPr>
              <w:lastRenderedPageBreak/>
              <w:t>KMU and its members.</w:t>
            </w:r>
          </w:p>
          <w:p w14:paraId="6A268A77" w14:textId="45BEAF83"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四、營業項目與申請進駐項目明顯不符者。</w:t>
            </w:r>
          </w:p>
          <w:p w14:paraId="3F5FFE8B" w14:textId="26A4B5F0" w:rsidR="00E0100E" w:rsidRPr="00436003" w:rsidRDefault="00E0100E" w:rsidP="002D426A">
            <w:pPr>
              <w:spacing w:line="340" w:lineRule="exact"/>
              <w:ind w:left="171" w:rightChars="15" w:right="36"/>
              <w:textAlignment w:val="auto"/>
              <w:rPr>
                <w:rFonts w:ascii="Arial" w:eastAsia="標楷體" w:hAnsi="Arial" w:cs="Arial"/>
                <w:szCs w:val="24"/>
              </w:rPr>
            </w:pPr>
            <w:r w:rsidRPr="00436003">
              <w:rPr>
                <w:rFonts w:ascii="Arial" w:eastAsia="標楷體" w:hAnsi="Arial" w:cs="Arial"/>
                <w:szCs w:val="24"/>
              </w:rPr>
              <w:t>4. Business operations significantly deviating from the initially applied residency project.</w:t>
            </w:r>
          </w:p>
          <w:p w14:paraId="639AD992" w14:textId="60B4FF0C"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五、違反本辦法、合約約定或進駐管理規範者。</w:t>
            </w:r>
          </w:p>
          <w:p w14:paraId="1AA9666C" w14:textId="5EC26620" w:rsidR="00E0100E" w:rsidRPr="00436003" w:rsidRDefault="00E0100E" w:rsidP="002D426A">
            <w:pPr>
              <w:spacing w:line="340" w:lineRule="exact"/>
              <w:ind w:leftChars="71" w:left="453" w:rightChars="15" w:right="36" w:hangingChars="118" w:hanging="283"/>
              <w:textAlignment w:val="auto"/>
              <w:rPr>
                <w:rFonts w:ascii="Arial" w:eastAsia="標楷體" w:hAnsi="Arial" w:cs="Arial"/>
                <w:szCs w:val="24"/>
              </w:rPr>
            </w:pPr>
            <w:r w:rsidRPr="00436003">
              <w:rPr>
                <w:rFonts w:ascii="Arial" w:eastAsia="標楷體" w:hAnsi="Arial" w:cs="Arial"/>
                <w:szCs w:val="24"/>
              </w:rPr>
              <w:t xml:space="preserve">5. </w:t>
            </w:r>
            <w:r w:rsidR="007E68EA" w:rsidRPr="00436003">
              <w:rPr>
                <w:rFonts w:ascii="Arial" w:eastAsia="標楷體" w:hAnsi="Arial" w:cs="Arial"/>
                <w:szCs w:val="24"/>
              </w:rPr>
              <w:t xml:space="preserve">Violations of the </w:t>
            </w:r>
            <w:r w:rsidR="00626C59">
              <w:rPr>
                <w:rFonts w:ascii="Arial" w:eastAsia="標楷體" w:hAnsi="Arial" w:cs="Arial"/>
                <w:szCs w:val="24"/>
              </w:rPr>
              <w:t>R</w:t>
            </w:r>
            <w:r w:rsidR="007E68EA" w:rsidRPr="00436003">
              <w:rPr>
                <w:rFonts w:ascii="Arial" w:eastAsia="標楷體" w:hAnsi="Arial" w:cs="Arial"/>
                <w:szCs w:val="24"/>
              </w:rPr>
              <w:t>egulation, contractual agreements, or residency management standards.</w:t>
            </w:r>
          </w:p>
          <w:p w14:paraId="4699B292" w14:textId="6FCB08C2" w:rsidR="00753D2A" w:rsidRPr="00436003" w:rsidRDefault="00753D2A" w:rsidP="00DE2AE5">
            <w:pPr>
              <w:spacing w:line="340" w:lineRule="exact"/>
              <w:ind w:leftChars="-21" w:left="656" w:rightChars="15" w:right="36" w:hangingChars="294" w:hanging="706"/>
              <w:textAlignment w:val="auto"/>
              <w:rPr>
                <w:rFonts w:ascii="Arial" w:eastAsia="標楷體" w:hAnsi="Arial" w:cs="Arial"/>
                <w:szCs w:val="24"/>
              </w:rPr>
            </w:pPr>
            <w:r w:rsidRPr="00436003">
              <w:rPr>
                <w:rFonts w:ascii="Arial" w:eastAsia="標楷體" w:hAnsi="Arial" w:cs="Arial"/>
                <w:szCs w:val="24"/>
              </w:rPr>
              <w:t xml:space="preserve"> </w:t>
            </w:r>
            <w:r w:rsidRPr="00436003">
              <w:rPr>
                <w:rFonts w:ascii="Arial" w:eastAsia="標楷體" w:hAnsi="Arial" w:cs="Arial"/>
                <w:szCs w:val="24"/>
              </w:rPr>
              <w:t>六、其他可歸</w:t>
            </w:r>
            <w:proofErr w:type="gramStart"/>
            <w:r w:rsidRPr="00436003">
              <w:rPr>
                <w:rFonts w:ascii="Arial" w:eastAsia="標楷體" w:hAnsi="Arial" w:cs="Arial"/>
                <w:szCs w:val="24"/>
              </w:rPr>
              <w:t>責於育成</w:t>
            </w:r>
            <w:proofErr w:type="gramEnd"/>
            <w:r w:rsidRPr="00436003">
              <w:rPr>
                <w:rFonts w:ascii="Arial" w:eastAsia="標楷體" w:hAnsi="Arial" w:cs="Arial"/>
                <w:szCs w:val="24"/>
              </w:rPr>
              <w:t>對象之理由者。</w:t>
            </w:r>
          </w:p>
          <w:p w14:paraId="5B1BFE46" w14:textId="2DC24E13" w:rsidR="00E0100E" w:rsidRPr="00436003" w:rsidRDefault="00E0100E" w:rsidP="002D426A">
            <w:pPr>
              <w:spacing w:line="340" w:lineRule="exact"/>
              <w:ind w:left="171" w:rightChars="15" w:right="36"/>
              <w:textAlignment w:val="auto"/>
              <w:rPr>
                <w:rFonts w:ascii="Arial" w:eastAsia="標楷體" w:hAnsi="Arial" w:cs="Arial"/>
                <w:szCs w:val="24"/>
              </w:rPr>
            </w:pPr>
            <w:r w:rsidRPr="00436003">
              <w:rPr>
                <w:rFonts w:ascii="Arial" w:eastAsia="標楷體" w:hAnsi="Arial" w:cs="Arial"/>
                <w:szCs w:val="24"/>
              </w:rPr>
              <w:t xml:space="preserve">6. </w:t>
            </w:r>
            <w:r w:rsidR="007E68EA" w:rsidRPr="00436003">
              <w:rPr>
                <w:rFonts w:ascii="Arial" w:eastAsia="標楷體" w:hAnsi="Arial" w:cs="Arial"/>
                <w:szCs w:val="24"/>
              </w:rPr>
              <w:t>Other reasons attributable to the incubation subject.</w:t>
            </w:r>
          </w:p>
          <w:p w14:paraId="6576D888" w14:textId="77777777" w:rsidR="00753D2A" w:rsidRPr="00436003" w:rsidRDefault="00753D2A" w:rsidP="00DE2AE5">
            <w:pPr>
              <w:spacing w:beforeLines="50" w:before="180" w:line="340" w:lineRule="exact"/>
              <w:ind w:rightChars="15" w:right="36"/>
              <w:rPr>
                <w:rFonts w:ascii="Arial" w:eastAsia="標楷體" w:hAnsi="Arial" w:cs="Arial"/>
                <w:szCs w:val="24"/>
              </w:rPr>
            </w:pPr>
            <w:r w:rsidRPr="00436003">
              <w:rPr>
                <w:rFonts w:ascii="Arial" w:eastAsia="標楷體" w:hAnsi="Arial" w:cs="Arial"/>
                <w:szCs w:val="24"/>
              </w:rPr>
              <w:t>育成對象經審查小組決議應</w:t>
            </w:r>
            <w:proofErr w:type="gramStart"/>
            <w:r w:rsidRPr="00436003">
              <w:rPr>
                <w:rFonts w:ascii="Arial" w:eastAsia="標楷體" w:hAnsi="Arial" w:cs="Arial"/>
                <w:szCs w:val="24"/>
              </w:rPr>
              <w:t>遷離者</w:t>
            </w:r>
            <w:proofErr w:type="gramEnd"/>
            <w:r w:rsidRPr="00436003">
              <w:rPr>
                <w:rFonts w:ascii="Arial" w:eastAsia="標楷體" w:hAnsi="Arial" w:cs="Arial"/>
                <w:szCs w:val="24"/>
              </w:rPr>
              <w:t>，育成中心應提前終止合約並要求育成對象限期</w:t>
            </w:r>
            <w:r w:rsidRPr="00436003">
              <w:rPr>
                <w:rFonts w:ascii="Arial" w:eastAsia="標楷體" w:hAnsi="Arial" w:cs="Arial"/>
                <w:szCs w:val="24"/>
              </w:rPr>
              <w:t>15</w:t>
            </w:r>
            <w:r w:rsidRPr="00436003">
              <w:rPr>
                <w:rFonts w:ascii="Arial" w:eastAsia="標楷體" w:hAnsi="Arial" w:cs="Arial"/>
                <w:szCs w:val="24"/>
              </w:rPr>
              <w:t>天內</w:t>
            </w:r>
            <w:proofErr w:type="gramStart"/>
            <w:r w:rsidRPr="00436003">
              <w:rPr>
                <w:rFonts w:ascii="Arial" w:eastAsia="標楷體" w:hAnsi="Arial" w:cs="Arial"/>
                <w:szCs w:val="24"/>
              </w:rPr>
              <w:t>依退駐</w:t>
            </w:r>
            <w:proofErr w:type="gramEnd"/>
            <w:r w:rsidRPr="00436003">
              <w:rPr>
                <w:rFonts w:ascii="Arial" w:eastAsia="標楷體" w:hAnsi="Arial" w:cs="Arial"/>
                <w:szCs w:val="24"/>
              </w:rPr>
              <w:t>程序完成遷離。</w:t>
            </w:r>
          </w:p>
          <w:p w14:paraId="11646089" w14:textId="7501206A" w:rsidR="00E430EE" w:rsidRPr="00436003" w:rsidRDefault="00883FC0" w:rsidP="00DE2AE5">
            <w:pPr>
              <w:spacing w:beforeLines="50" w:before="180" w:line="340" w:lineRule="exact"/>
              <w:ind w:rightChars="15" w:right="36"/>
              <w:rPr>
                <w:rFonts w:ascii="Arial" w:eastAsia="標楷體" w:hAnsi="Arial" w:cs="Arial"/>
                <w:szCs w:val="24"/>
              </w:rPr>
            </w:pPr>
            <w:r w:rsidRPr="00436003">
              <w:rPr>
                <w:rFonts w:ascii="Arial" w:eastAsia="標楷體" w:hAnsi="Arial" w:cs="Arial"/>
                <w:szCs w:val="24"/>
              </w:rPr>
              <w:t xml:space="preserve">If an incubation subject is determined by the </w:t>
            </w:r>
            <w:r w:rsidR="00A33FEA" w:rsidRPr="00436003">
              <w:rPr>
                <w:rFonts w:ascii="Arial" w:eastAsia="標楷體" w:hAnsi="Arial" w:cs="Arial"/>
                <w:szCs w:val="24"/>
              </w:rPr>
              <w:t>Review Group</w:t>
            </w:r>
            <w:r w:rsidRPr="00436003">
              <w:rPr>
                <w:rFonts w:ascii="Arial" w:eastAsia="標楷體" w:hAnsi="Arial" w:cs="Arial"/>
                <w:szCs w:val="24"/>
              </w:rPr>
              <w:t xml:space="preserve"> to be subject to </w:t>
            </w:r>
            <w:r w:rsidR="00A33FEA" w:rsidRPr="00436003">
              <w:rPr>
                <w:rFonts w:ascii="Arial" w:eastAsia="標楷體" w:hAnsi="Arial" w:cs="Arial"/>
                <w:szCs w:val="24"/>
              </w:rPr>
              <w:t>relocation</w:t>
            </w:r>
            <w:r w:rsidRPr="00436003">
              <w:rPr>
                <w:rFonts w:ascii="Arial" w:eastAsia="標楷體" w:hAnsi="Arial" w:cs="Arial"/>
                <w:szCs w:val="24"/>
              </w:rPr>
              <w:t xml:space="preserve">, the </w:t>
            </w:r>
            <w:r w:rsidR="00A33FEA" w:rsidRPr="00436003">
              <w:rPr>
                <w:rFonts w:ascii="Arial" w:eastAsia="標楷體" w:hAnsi="Arial" w:cs="Arial"/>
                <w:szCs w:val="24"/>
              </w:rPr>
              <w:t>I</w:t>
            </w:r>
            <w:r w:rsidRPr="00436003">
              <w:rPr>
                <w:rFonts w:ascii="Arial" w:eastAsia="標楷體" w:hAnsi="Arial" w:cs="Arial"/>
                <w:szCs w:val="24"/>
              </w:rPr>
              <w:t xml:space="preserve">ncubation </w:t>
            </w:r>
            <w:r w:rsidR="00A33FEA" w:rsidRPr="00436003">
              <w:rPr>
                <w:rFonts w:ascii="Arial" w:eastAsia="標楷體" w:hAnsi="Arial" w:cs="Arial"/>
                <w:szCs w:val="24"/>
              </w:rPr>
              <w:t>C</w:t>
            </w:r>
            <w:r w:rsidRPr="00436003">
              <w:rPr>
                <w:rFonts w:ascii="Arial" w:eastAsia="標楷體" w:hAnsi="Arial" w:cs="Arial"/>
                <w:szCs w:val="24"/>
              </w:rPr>
              <w:t xml:space="preserve">enter shall terminate the contract early and require the incubation subject to complete the </w:t>
            </w:r>
            <w:r w:rsidR="00C705DA" w:rsidRPr="00436003">
              <w:rPr>
                <w:rFonts w:ascii="Arial" w:eastAsia="標楷體" w:hAnsi="Arial" w:cs="Arial"/>
                <w:szCs w:val="24"/>
              </w:rPr>
              <w:t xml:space="preserve">relocation according to the </w:t>
            </w:r>
            <w:r w:rsidR="00A33FEA" w:rsidRPr="00436003">
              <w:rPr>
                <w:rFonts w:ascii="Arial" w:eastAsia="標楷體" w:hAnsi="Arial" w:cs="Arial"/>
                <w:szCs w:val="24"/>
              </w:rPr>
              <w:t>withdrawal</w:t>
            </w:r>
            <w:r w:rsidRPr="00436003">
              <w:rPr>
                <w:rFonts w:ascii="Arial" w:eastAsia="標楷體" w:hAnsi="Arial" w:cs="Arial"/>
                <w:szCs w:val="24"/>
              </w:rPr>
              <w:t xml:space="preserve"> process within 15 days.</w:t>
            </w:r>
          </w:p>
        </w:tc>
      </w:tr>
      <w:tr w:rsidR="00753D2A" w:rsidRPr="00436003" w14:paraId="5C1065FC" w14:textId="77777777" w:rsidTr="007C0058">
        <w:trPr>
          <w:trHeight w:val="448"/>
        </w:trPr>
        <w:tc>
          <w:tcPr>
            <w:tcW w:w="545" w:type="pct"/>
          </w:tcPr>
          <w:p w14:paraId="60EC46A6" w14:textId="77777777" w:rsidR="00753D2A" w:rsidRPr="00436003" w:rsidRDefault="00753D2A" w:rsidP="00DE2AE5">
            <w:pPr>
              <w:spacing w:line="340" w:lineRule="exact"/>
              <w:ind w:leftChars="-460" w:left="-1104" w:firstLineChars="409" w:firstLine="982"/>
              <w:rPr>
                <w:rFonts w:ascii="Arial" w:eastAsia="標楷體" w:hAnsi="Arial" w:cs="Arial"/>
                <w:szCs w:val="24"/>
              </w:rPr>
            </w:pPr>
            <w:r w:rsidRPr="00436003">
              <w:rPr>
                <w:rFonts w:ascii="Arial" w:eastAsia="標楷體" w:hAnsi="Arial" w:cs="Arial"/>
                <w:szCs w:val="24"/>
              </w:rPr>
              <w:lastRenderedPageBreak/>
              <w:t>第</w:t>
            </w:r>
            <w:r w:rsidRPr="00436003">
              <w:rPr>
                <w:rFonts w:ascii="Arial" w:eastAsia="標楷體" w:hAnsi="Arial" w:cs="Arial"/>
                <w:szCs w:val="24"/>
                <w:u w:val="single"/>
              </w:rPr>
              <w:t>11</w:t>
            </w:r>
            <w:r w:rsidRPr="00436003">
              <w:rPr>
                <w:rFonts w:ascii="Arial" w:eastAsia="標楷體" w:hAnsi="Arial" w:cs="Arial"/>
                <w:szCs w:val="24"/>
              </w:rPr>
              <w:t>條</w:t>
            </w:r>
          </w:p>
          <w:p w14:paraId="490CE0E0" w14:textId="57B30129" w:rsidR="007C0058" w:rsidRPr="00436003" w:rsidRDefault="007C0058" w:rsidP="00DE2AE5">
            <w:pPr>
              <w:spacing w:line="340" w:lineRule="exact"/>
              <w:ind w:leftChars="-460" w:left="-1104" w:firstLineChars="409" w:firstLine="982"/>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11</w:t>
            </w:r>
          </w:p>
        </w:tc>
        <w:tc>
          <w:tcPr>
            <w:tcW w:w="4455" w:type="pct"/>
          </w:tcPr>
          <w:p w14:paraId="58E8672D" w14:textId="77777777" w:rsidR="00753D2A" w:rsidRPr="00436003" w:rsidRDefault="00753D2A" w:rsidP="00DE2AE5">
            <w:pPr>
              <w:spacing w:line="340" w:lineRule="exact"/>
              <w:ind w:left="34" w:rightChars="15" w:right="36" w:hangingChars="14" w:hanging="34"/>
              <w:rPr>
                <w:rFonts w:ascii="Arial" w:eastAsia="標楷體" w:hAnsi="Arial" w:cs="Arial"/>
                <w:szCs w:val="24"/>
                <w:u w:val="single"/>
              </w:rPr>
            </w:pPr>
            <w:r w:rsidRPr="00436003">
              <w:rPr>
                <w:rFonts w:ascii="Arial" w:eastAsia="標楷體" w:hAnsi="Arial" w:cs="Arial"/>
                <w:szCs w:val="24"/>
                <w:u w:val="single"/>
              </w:rPr>
              <w:t>育成中心應每</w:t>
            </w:r>
            <w:proofErr w:type="gramStart"/>
            <w:r w:rsidRPr="00436003">
              <w:rPr>
                <w:rFonts w:ascii="Arial" w:eastAsia="標楷體" w:hAnsi="Arial" w:cs="Arial"/>
                <w:szCs w:val="24"/>
                <w:u w:val="single"/>
              </w:rPr>
              <w:t>學期就育成</w:t>
            </w:r>
            <w:proofErr w:type="gramEnd"/>
            <w:r w:rsidRPr="00436003">
              <w:rPr>
                <w:rFonts w:ascii="Arial" w:eastAsia="標楷體" w:hAnsi="Arial" w:cs="Arial"/>
                <w:szCs w:val="24"/>
                <w:u w:val="single"/>
              </w:rPr>
              <w:t>對象收費標準、進駐狀況及效益提報「建築物及空間分配委員會」備查。</w:t>
            </w:r>
          </w:p>
          <w:p w14:paraId="0E1BD03D" w14:textId="354F10EB" w:rsidR="00E95D2A" w:rsidRPr="00436003" w:rsidRDefault="0044440D" w:rsidP="00DE2AE5">
            <w:pPr>
              <w:spacing w:line="340" w:lineRule="exact"/>
              <w:ind w:left="34" w:rightChars="15" w:right="36" w:hangingChars="14" w:hanging="34"/>
              <w:rPr>
                <w:rFonts w:ascii="Arial" w:eastAsia="標楷體" w:hAnsi="Arial" w:cs="Arial"/>
                <w:szCs w:val="24"/>
                <w:u w:val="single"/>
              </w:rPr>
            </w:pPr>
            <w:r w:rsidRPr="00436003">
              <w:rPr>
                <w:rFonts w:ascii="Arial" w:eastAsia="標楷體" w:hAnsi="Arial" w:cs="Arial"/>
                <w:szCs w:val="24"/>
                <w:u w:val="single"/>
              </w:rPr>
              <w:t>The Incubation Center shall report the fee standards, residency status, and benefits of the incubation subject to the "Building and Space Allocation Committee" for review each semester.</w:t>
            </w:r>
          </w:p>
        </w:tc>
      </w:tr>
      <w:tr w:rsidR="00753D2A" w:rsidRPr="00436003" w14:paraId="3A40B566" w14:textId="77777777" w:rsidTr="007C0058">
        <w:trPr>
          <w:trHeight w:val="448"/>
        </w:trPr>
        <w:tc>
          <w:tcPr>
            <w:tcW w:w="545" w:type="pct"/>
          </w:tcPr>
          <w:p w14:paraId="3671F2E8" w14:textId="77777777" w:rsidR="00753D2A" w:rsidRPr="00436003" w:rsidRDefault="00753D2A" w:rsidP="00DE2AE5">
            <w:pPr>
              <w:spacing w:line="340" w:lineRule="exact"/>
              <w:ind w:leftChars="-460" w:left="-1104" w:firstLineChars="409" w:firstLine="982"/>
              <w:rPr>
                <w:rFonts w:ascii="Arial" w:eastAsia="標楷體" w:hAnsi="Arial" w:cs="Arial"/>
              </w:rPr>
            </w:pPr>
            <w:r w:rsidRPr="00436003">
              <w:rPr>
                <w:rFonts w:ascii="Arial" w:eastAsia="標楷體" w:hAnsi="Arial" w:cs="Arial"/>
              </w:rPr>
              <w:t>第</w:t>
            </w:r>
            <w:r w:rsidRPr="00436003">
              <w:rPr>
                <w:rFonts w:ascii="Arial" w:eastAsia="標楷體" w:hAnsi="Arial" w:cs="Arial"/>
                <w:u w:val="single"/>
              </w:rPr>
              <w:t>12</w:t>
            </w:r>
            <w:r w:rsidRPr="00436003">
              <w:rPr>
                <w:rFonts w:ascii="Arial" w:eastAsia="標楷體" w:hAnsi="Arial" w:cs="Arial"/>
              </w:rPr>
              <w:t>條</w:t>
            </w:r>
          </w:p>
          <w:p w14:paraId="7C256CBA" w14:textId="7A09DDE5" w:rsidR="007C0058" w:rsidRPr="00436003" w:rsidRDefault="007C0058" w:rsidP="00DE2AE5">
            <w:pPr>
              <w:spacing w:line="340" w:lineRule="exact"/>
              <w:ind w:leftChars="-460" w:left="-1104" w:firstLineChars="409" w:firstLine="982"/>
              <w:rPr>
                <w:rFonts w:ascii="Arial" w:eastAsia="標楷體" w:hAnsi="Arial" w:cs="Arial"/>
                <w:szCs w:val="24"/>
              </w:rPr>
            </w:pPr>
            <w:r w:rsidRPr="00436003">
              <w:rPr>
                <w:rFonts w:ascii="Arial" w:eastAsia="標楷體" w:hAnsi="Arial" w:cs="Arial"/>
                <w:szCs w:val="24"/>
              </w:rPr>
              <w:t xml:space="preserve">Article </w:t>
            </w:r>
            <w:r w:rsidRPr="00436003">
              <w:rPr>
                <w:rFonts w:ascii="Arial" w:eastAsia="標楷體" w:hAnsi="Arial" w:cs="Arial"/>
                <w:szCs w:val="24"/>
                <w:u w:val="single"/>
              </w:rPr>
              <w:t>12</w:t>
            </w:r>
          </w:p>
        </w:tc>
        <w:tc>
          <w:tcPr>
            <w:tcW w:w="4455" w:type="pct"/>
          </w:tcPr>
          <w:p w14:paraId="49BD12B3" w14:textId="77777777" w:rsidR="00753D2A" w:rsidRPr="00436003" w:rsidRDefault="00753D2A" w:rsidP="00DE2AE5">
            <w:pPr>
              <w:spacing w:line="340" w:lineRule="exact"/>
              <w:ind w:left="34" w:rightChars="15" w:right="36" w:hangingChars="14" w:hanging="34"/>
              <w:rPr>
                <w:rFonts w:ascii="Arial" w:eastAsia="標楷體" w:hAnsi="Arial" w:cs="Arial"/>
              </w:rPr>
            </w:pPr>
            <w:r w:rsidRPr="00436003">
              <w:rPr>
                <w:rFonts w:ascii="Arial" w:eastAsia="標楷體" w:hAnsi="Arial" w:cs="Arial"/>
              </w:rPr>
              <w:t>本辦法經行政會議</w:t>
            </w:r>
            <w:r w:rsidRPr="00436003">
              <w:rPr>
                <w:rFonts w:ascii="Arial" w:eastAsia="標楷體" w:hAnsi="Arial" w:cs="Arial"/>
                <w:u w:val="single"/>
              </w:rPr>
              <w:t>、董事會議</w:t>
            </w:r>
            <w:r w:rsidRPr="00436003">
              <w:rPr>
                <w:rFonts w:ascii="Arial" w:eastAsia="標楷體" w:hAnsi="Arial" w:cs="Arial"/>
              </w:rPr>
              <w:t>審議通過後，</w:t>
            </w:r>
            <w:r w:rsidRPr="00436003">
              <w:rPr>
                <w:rFonts w:ascii="Arial" w:eastAsia="標楷體" w:hAnsi="Arial" w:cs="Arial"/>
                <w:u w:val="single"/>
              </w:rPr>
              <w:t>自公布日起</w:t>
            </w:r>
            <w:r w:rsidRPr="00436003">
              <w:rPr>
                <w:rFonts w:ascii="Arial" w:eastAsia="標楷體" w:hAnsi="Arial" w:cs="Arial"/>
              </w:rPr>
              <w:t>實施</w:t>
            </w:r>
            <w:r w:rsidRPr="00436003">
              <w:rPr>
                <w:rFonts w:ascii="Arial" w:eastAsia="標楷體" w:hAnsi="Arial" w:cs="Arial"/>
                <w:u w:val="single"/>
              </w:rPr>
              <w:t>，修正時亦同</w:t>
            </w:r>
            <w:r w:rsidRPr="00436003">
              <w:rPr>
                <w:rFonts w:ascii="Arial" w:eastAsia="標楷體" w:hAnsi="Arial" w:cs="Arial"/>
              </w:rPr>
              <w:t>。</w:t>
            </w:r>
          </w:p>
          <w:p w14:paraId="42C92943" w14:textId="5C6D5606" w:rsidR="00EC4534" w:rsidRPr="00436003" w:rsidRDefault="002216A7" w:rsidP="00DE2AE5">
            <w:pPr>
              <w:spacing w:line="340" w:lineRule="exact"/>
              <w:ind w:left="34" w:rightChars="15" w:right="36" w:hangingChars="14" w:hanging="34"/>
              <w:rPr>
                <w:rFonts w:ascii="Arial" w:eastAsia="標楷體" w:hAnsi="Arial" w:cs="Arial"/>
                <w:szCs w:val="24"/>
              </w:rPr>
            </w:pPr>
            <w:r w:rsidRPr="002216A7">
              <w:rPr>
                <w:rFonts w:ascii="Arial" w:eastAsia="標楷體" w:hAnsi="Arial" w:cs="Arial"/>
                <w:szCs w:val="24"/>
              </w:rPr>
              <w:t>After being reviewed and approved by the Administrative Meeting and</w:t>
            </w:r>
            <w:r w:rsidRPr="002216A7">
              <w:rPr>
                <w:rFonts w:ascii="Arial" w:eastAsia="標楷體" w:hAnsi="Arial" w:cs="Arial"/>
                <w:szCs w:val="24"/>
                <w:u w:val="single"/>
              </w:rPr>
              <w:t xml:space="preserve"> the Board of Directors Meeting</w:t>
            </w:r>
            <w:r w:rsidRPr="002216A7">
              <w:rPr>
                <w:rFonts w:ascii="Arial" w:eastAsia="標楷體" w:hAnsi="Arial" w:cs="Arial"/>
                <w:szCs w:val="24"/>
              </w:rPr>
              <w:t xml:space="preserve">, the Regulation shall be implemented from </w:t>
            </w:r>
            <w:r w:rsidRPr="002216A7">
              <w:rPr>
                <w:rFonts w:ascii="Arial" w:eastAsia="標楷體" w:hAnsi="Arial" w:cs="Arial"/>
                <w:szCs w:val="24"/>
                <w:u w:val="single"/>
              </w:rPr>
              <w:t>the date of announcement</w:t>
            </w:r>
            <w:r w:rsidRPr="002216A7">
              <w:rPr>
                <w:rFonts w:ascii="Arial" w:eastAsia="標楷體" w:hAnsi="Arial" w:cs="Arial"/>
                <w:szCs w:val="24"/>
              </w:rPr>
              <w:t>, and the same applies to amendments</w:t>
            </w:r>
            <w:r w:rsidR="007D214A">
              <w:rPr>
                <w:rFonts w:ascii="Arial" w:eastAsia="標楷體" w:hAnsi="Arial" w:cs="Arial"/>
                <w:szCs w:val="24"/>
              </w:rPr>
              <w:t>.</w:t>
            </w:r>
          </w:p>
        </w:tc>
      </w:tr>
    </w:tbl>
    <w:p w14:paraId="5F7BDD86" w14:textId="77777777" w:rsidR="00753D2A" w:rsidRPr="00436003" w:rsidRDefault="00753D2A" w:rsidP="00753D2A">
      <w:pPr>
        <w:spacing w:line="340" w:lineRule="exact"/>
        <w:rPr>
          <w:rFonts w:ascii="Arial" w:hAnsi="Arial" w:cs="Arial"/>
        </w:rPr>
      </w:pPr>
    </w:p>
    <w:p w14:paraId="2DEE44DB" w14:textId="77777777" w:rsidR="00753D2A" w:rsidRPr="00436003" w:rsidRDefault="00753D2A" w:rsidP="00772F02">
      <w:pPr>
        <w:rPr>
          <w:rFonts w:ascii="Arial" w:eastAsia="標楷體" w:hAnsi="Arial" w:cs="Arial"/>
          <w:b/>
          <w:sz w:val="32"/>
          <w:szCs w:val="32"/>
        </w:rPr>
      </w:pPr>
    </w:p>
    <w:p w14:paraId="28D463F8" w14:textId="77777777" w:rsidR="00882BE8" w:rsidRPr="00436003" w:rsidRDefault="00882BE8" w:rsidP="00272A8F">
      <w:pPr>
        <w:snapToGrid w:val="0"/>
        <w:spacing w:line="340" w:lineRule="exact"/>
        <w:rPr>
          <w:rFonts w:ascii="Arial" w:eastAsia="標楷體" w:hAnsi="Arial" w:cs="Arial"/>
          <w:b/>
          <w:sz w:val="32"/>
          <w:szCs w:val="32"/>
        </w:rPr>
      </w:pPr>
    </w:p>
    <w:sectPr w:rsidR="00882BE8" w:rsidRPr="00436003" w:rsidSect="00C278DB">
      <w:footerReference w:type="even" r:id="rId8"/>
      <w:footerReference w:type="default" r:id="rId9"/>
      <w:pgSz w:w="11906" w:h="16838"/>
      <w:pgMar w:top="851" w:right="567" w:bottom="851"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5EDD" w14:textId="77777777" w:rsidR="007870DA" w:rsidRDefault="007870DA" w:rsidP="00F20A2D">
      <w:pPr>
        <w:spacing w:line="240" w:lineRule="auto"/>
      </w:pPr>
      <w:r>
        <w:separator/>
      </w:r>
    </w:p>
  </w:endnote>
  <w:endnote w:type="continuationSeparator" w:id="0">
    <w:p w14:paraId="6F148666" w14:textId="77777777" w:rsidR="007870DA" w:rsidRDefault="007870DA" w:rsidP="00F20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2CB" w14:textId="77777777"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E37CCE5" w14:textId="77777777" w:rsidR="00C278DB" w:rsidRDefault="00C278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E446" w14:textId="77777777" w:rsidR="00C278DB" w:rsidRDefault="00C278DB" w:rsidP="00C278D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A2CEA">
      <w:rPr>
        <w:rStyle w:val="ad"/>
        <w:noProof/>
      </w:rPr>
      <w:t>1</w:t>
    </w:r>
    <w:r>
      <w:rPr>
        <w:rStyle w:val="ad"/>
      </w:rPr>
      <w:fldChar w:fldCharType="end"/>
    </w:r>
  </w:p>
  <w:p w14:paraId="7A0F0BA5" w14:textId="77777777" w:rsidR="00C278DB" w:rsidRDefault="00C27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ED12" w14:textId="77777777" w:rsidR="007870DA" w:rsidRDefault="007870DA" w:rsidP="00F20A2D">
      <w:pPr>
        <w:spacing w:line="240" w:lineRule="auto"/>
      </w:pPr>
      <w:r>
        <w:separator/>
      </w:r>
    </w:p>
  </w:footnote>
  <w:footnote w:type="continuationSeparator" w:id="0">
    <w:p w14:paraId="10F3E017" w14:textId="77777777" w:rsidR="007870DA" w:rsidRDefault="007870DA" w:rsidP="00F20A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0A8"/>
    <w:multiLevelType w:val="hybridMultilevel"/>
    <w:tmpl w:val="4948C914"/>
    <w:lvl w:ilvl="0" w:tplc="AC6C15A4">
      <w:start w:val="1"/>
      <w:numFmt w:val="taiwaneseCountingThousand"/>
      <w:lvlText w:val="(%1)"/>
      <w:lvlJc w:val="left"/>
      <w:pPr>
        <w:ind w:left="1830" w:hanging="39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16E5B"/>
    <w:multiLevelType w:val="hybridMultilevel"/>
    <w:tmpl w:val="AE6C0D2C"/>
    <w:lvl w:ilvl="0" w:tplc="CB806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B650A"/>
    <w:multiLevelType w:val="hybridMultilevel"/>
    <w:tmpl w:val="1E642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B3F8D"/>
    <w:multiLevelType w:val="hybridMultilevel"/>
    <w:tmpl w:val="6EF08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E1D10"/>
    <w:multiLevelType w:val="hybridMultilevel"/>
    <w:tmpl w:val="507C2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0727B"/>
    <w:multiLevelType w:val="hybridMultilevel"/>
    <w:tmpl w:val="640225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772422"/>
    <w:multiLevelType w:val="hybridMultilevel"/>
    <w:tmpl w:val="1E342690"/>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DF7612"/>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01ECB"/>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C54C39"/>
    <w:multiLevelType w:val="hybridMultilevel"/>
    <w:tmpl w:val="1616A5E0"/>
    <w:lvl w:ilvl="0" w:tplc="CD96A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A7286"/>
    <w:multiLevelType w:val="hybridMultilevel"/>
    <w:tmpl w:val="EC9E04CE"/>
    <w:lvl w:ilvl="0" w:tplc="A72828A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1" w15:restartNumberingAfterBreak="0">
    <w:nsid w:val="271461C7"/>
    <w:multiLevelType w:val="hybridMultilevel"/>
    <w:tmpl w:val="AE44D860"/>
    <w:lvl w:ilvl="0" w:tplc="53FC483E">
      <w:start w:val="1"/>
      <w:numFmt w:val="taiwaneseCountingThousand"/>
      <w:lvlText w:val="%1、"/>
      <w:lvlJc w:val="left"/>
      <w:pPr>
        <w:ind w:left="1440" w:hanging="480"/>
      </w:pPr>
      <w:rPr>
        <w:rFonts w:ascii="標楷體" w:eastAsia="標楷體" w:hAnsi="標楷體" w:cstheme="minorBidi"/>
        <w:color w:val="000000" w:themeColor="text1"/>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36A86"/>
    <w:multiLevelType w:val="hybridMultilevel"/>
    <w:tmpl w:val="B5E81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E85CBB"/>
    <w:multiLevelType w:val="hybridMultilevel"/>
    <w:tmpl w:val="CB4E2592"/>
    <w:lvl w:ilvl="0" w:tplc="F0F0C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F23984"/>
    <w:multiLevelType w:val="hybridMultilevel"/>
    <w:tmpl w:val="9D205342"/>
    <w:lvl w:ilvl="0" w:tplc="67D0FAC2">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5" w15:restartNumberingAfterBreak="0">
    <w:nsid w:val="372953AE"/>
    <w:multiLevelType w:val="hybridMultilevel"/>
    <w:tmpl w:val="8AC8C490"/>
    <w:lvl w:ilvl="0" w:tplc="52D648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2A02D2"/>
    <w:multiLevelType w:val="hybridMultilevel"/>
    <w:tmpl w:val="B0DC6D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0D7FF3"/>
    <w:multiLevelType w:val="hybridMultilevel"/>
    <w:tmpl w:val="70C48318"/>
    <w:lvl w:ilvl="0" w:tplc="D7463AFA">
      <w:start w:val="1"/>
      <w:numFmt w:val="taiwaneseCountingThousand"/>
      <w:lvlText w:val="%1、"/>
      <w:lvlJc w:val="left"/>
      <w:pPr>
        <w:tabs>
          <w:tab w:val="num" w:pos="480"/>
        </w:tabs>
        <w:ind w:left="480" w:hanging="480"/>
      </w:pPr>
      <w:rPr>
        <w:rFonts w:hint="default"/>
        <w:u w:val="none"/>
      </w:rPr>
    </w:lvl>
    <w:lvl w:ilvl="1" w:tplc="8CFE5FA6">
      <w:start w:val="1"/>
      <w:numFmt w:val="taiwaneseCountingThousand"/>
      <w:lvlText w:val="（%2）"/>
      <w:lvlJc w:val="left"/>
      <w:pPr>
        <w:tabs>
          <w:tab w:val="num" w:pos="1200"/>
        </w:tabs>
        <w:ind w:left="1200" w:hanging="720"/>
      </w:pPr>
      <w:rPr>
        <w:rFonts w:cs="新細明體"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2C2A7F"/>
    <w:multiLevelType w:val="hybridMultilevel"/>
    <w:tmpl w:val="3336FC8A"/>
    <w:lvl w:ilvl="0" w:tplc="F0569C6C">
      <w:start w:val="1"/>
      <w:numFmt w:val="taiwaneseCountingThousand"/>
      <w:lvlText w:val="%1、"/>
      <w:lvlJc w:val="left"/>
      <w:pPr>
        <w:ind w:left="2640" w:hanging="480"/>
      </w:pPr>
      <w:rPr>
        <w:rFonts w:hint="default"/>
        <w:u w:val="single"/>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9" w15:restartNumberingAfterBreak="0">
    <w:nsid w:val="40EB3984"/>
    <w:multiLevelType w:val="hybridMultilevel"/>
    <w:tmpl w:val="6792B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C11DA5"/>
    <w:multiLevelType w:val="hybridMultilevel"/>
    <w:tmpl w:val="7E48305E"/>
    <w:lvl w:ilvl="0" w:tplc="0EFE9872">
      <w:start w:val="1"/>
      <w:numFmt w:val="taiwaneseCountingThousand"/>
      <w:lvlText w:val="%1、"/>
      <w:lvlJc w:val="left"/>
      <w:pPr>
        <w:ind w:left="1680" w:hanging="720"/>
      </w:pPr>
      <w:rPr>
        <w:rFonts w:hint="default"/>
        <w:u w:val="single"/>
      </w:rPr>
    </w:lvl>
    <w:lvl w:ilvl="1" w:tplc="9AB8F478">
      <w:start w:val="1"/>
      <w:numFmt w:val="taiwaneseCountingThousand"/>
      <w:lvlText w:val="(%2)"/>
      <w:lvlJc w:val="left"/>
      <w:pPr>
        <w:ind w:left="1830" w:hanging="390"/>
      </w:pPr>
      <w:rPr>
        <w:rFonts w:hint="default"/>
        <w:color w:val="000000" w:themeColor="text1"/>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3653F88"/>
    <w:multiLevelType w:val="hybridMultilevel"/>
    <w:tmpl w:val="7F88ECCA"/>
    <w:lvl w:ilvl="0" w:tplc="8328F444">
      <w:start w:val="1"/>
      <w:numFmt w:val="taiwaneseCountingThousand"/>
      <w:lvlText w:val="%1、"/>
      <w:lvlJc w:val="left"/>
      <w:pPr>
        <w:tabs>
          <w:tab w:val="num" w:pos="1047"/>
        </w:tabs>
        <w:ind w:left="1047" w:hanging="480"/>
      </w:pPr>
      <w:rPr>
        <w:rFonts w:hint="default"/>
        <w:lang w:val="en-US"/>
      </w:rPr>
    </w:lvl>
    <w:lvl w:ilvl="1" w:tplc="82240F2A">
      <w:start w:val="1"/>
      <w:numFmt w:val="taiwaneseCountingThousand"/>
      <w:lvlText w:val="（%2）"/>
      <w:lvlJc w:val="left"/>
      <w:pPr>
        <w:tabs>
          <w:tab w:val="num" w:pos="1767"/>
        </w:tabs>
        <w:ind w:left="1767" w:hanging="720"/>
      </w:pPr>
      <w:rPr>
        <w:rFonts w:cs="新細明體" w:hint="default"/>
      </w:rPr>
    </w:lvl>
    <w:lvl w:ilvl="2" w:tplc="7AD47E4A">
      <w:start w:val="1"/>
      <w:numFmt w:val="decimal"/>
      <w:lvlText w:val="%3."/>
      <w:lvlJc w:val="left"/>
      <w:pPr>
        <w:ind w:left="1887" w:hanging="360"/>
      </w:pPr>
      <w:rPr>
        <w:rFonts w:hint="default"/>
      </w:r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459E6F2C"/>
    <w:multiLevelType w:val="hybridMultilevel"/>
    <w:tmpl w:val="E8EC54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BA20A8"/>
    <w:multiLevelType w:val="hybridMultilevel"/>
    <w:tmpl w:val="E214D10C"/>
    <w:lvl w:ilvl="0" w:tplc="61E29D5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DD5CC5"/>
    <w:multiLevelType w:val="hybridMultilevel"/>
    <w:tmpl w:val="0C7C757C"/>
    <w:lvl w:ilvl="0" w:tplc="2E68AD62">
      <w:start w:val="1"/>
      <w:numFmt w:val="taiwaneseCountingThousand"/>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5" w15:restartNumberingAfterBreak="0">
    <w:nsid w:val="4FDA256C"/>
    <w:multiLevelType w:val="hybridMultilevel"/>
    <w:tmpl w:val="81DEA70A"/>
    <w:lvl w:ilvl="0" w:tplc="AC7216C6">
      <w:start w:val="1"/>
      <w:numFmt w:val="taiwaneseCountingThousand"/>
      <w:lvlText w:val="%1、"/>
      <w:lvlJc w:val="left"/>
      <w:pPr>
        <w:ind w:left="1189" w:hanging="480"/>
      </w:pPr>
      <w:rPr>
        <w:u w:val="single"/>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26" w15:restartNumberingAfterBreak="0">
    <w:nsid w:val="50910819"/>
    <w:multiLevelType w:val="hybridMultilevel"/>
    <w:tmpl w:val="37F2B680"/>
    <w:lvl w:ilvl="0" w:tplc="EBB4EAFC">
      <w:start w:val="1"/>
      <w:numFmt w:val="taiwaneseCountingThousand"/>
      <w:lvlText w:val="%1、"/>
      <w:lvlJc w:val="left"/>
      <w:pPr>
        <w:ind w:left="601" w:hanging="480"/>
      </w:pPr>
      <w:rPr>
        <w:u w:val="single"/>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27" w15:restartNumberingAfterBreak="0">
    <w:nsid w:val="5E97235F"/>
    <w:multiLevelType w:val="hybridMultilevel"/>
    <w:tmpl w:val="9FD8B854"/>
    <w:lvl w:ilvl="0" w:tplc="A484C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80399A"/>
    <w:multiLevelType w:val="hybridMultilevel"/>
    <w:tmpl w:val="2A78ADE2"/>
    <w:lvl w:ilvl="0" w:tplc="4EC8A7A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9B547E"/>
    <w:multiLevelType w:val="hybridMultilevel"/>
    <w:tmpl w:val="E53A717C"/>
    <w:lvl w:ilvl="0" w:tplc="0B10DA72">
      <w:start w:val="1"/>
      <w:numFmt w:val="none"/>
      <w:lvlText w:val="一、"/>
      <w:lvlJc w:val="left"/>
      <w:pPr>
        <w:ind w:left="514" w:hanging="48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0" w15:restartNumberingAfterBreak="0">
    <w:nsid w:val="6777094D"/>
    <w:multiLevelType w:val="hybridMultilevel"/>
    <w:tmpl w:val="F9C24884"/>
    <w:lvl w:ilvl="0" w:tplc="C8BED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0454E5"/>
    <w:multiLevelType w:val="hybridMultilevel"/>
    <w:tmpl w:val="87B4760C"/>
    <w:lvl w:ilvl="0" w:tplc="1C9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C1724F"/>
    <w:multiLevelType w:val="hybridMultilevel"/>
    <w:tmpl w:val="58984F92"/>
    <w:lvl w:ilvl="0" w:tplc="EED03E7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131DBE"/>
    <w:multiLevelType w:val="hybridMultilevel"/>
    <w:tmpl w:val="6100A188"/>
    <w:lvl w:ilvl="0" w:tplc="E5521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B72AB5"/>
    <w:multiLevelType w:val="hybridMultilevel"/>
    <w:tmpl w:val="FDD2EB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947E387E">
      <w:start w:val="1"/>
      <w:numFmt w:val="taiwaneseCountingThousand"/>
      <w:lvlText w:val="%3、"/>
      <w:lvlJc w:val="left"/>
      <w:pPr>
        <w:ind w:left="1440" w:hanging="480"/>
      </w:pPr>
      <w:rPr>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DC7985"/>
    <w:multiLevelType w:val="hybridMultilevel"/>
    <w:tmpl w:val="E6504E22"/>
    <w:lvl w:ilvl="0" w:tplc="A1AA6B86">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6" w15:restartNumberingAfterBreak="0">
    <w:nsid w:val="7C4A6854"/>
    <w:multiLevelType w:val="hybridMultilevel"/>
    <w:tmpl w:val="7A707F58"/>
    <w:lvl w:ilvl="0" w:tplc="EA1E00BA">
      <w:start w:val="1"/>
      <w:numFmt w:val="decimal"/>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E544A2"/>
    <w:multiLevelType w:val="hybridMultilevel"/>
    <w:tmpl w:val="7C041FE0"/>
    <w:lvl w:ilvl="0" w:tplc="27FEB418">
      <w:start w:val="1"/>
      <w:numFmt w:val="taiwaneseCountingThousand"/>
      <w:lvlText w:val="%1、"/>
      <w:lvlJc w:val="left"/>
      <w:pPr>
        <w:ind w:left="622" w:hanging="480"/>
      </w:pPr>
      <w:rPr>
        <w:u w:val="none"/>
      </w:rPr>
    </w:lvl>
    <w:lvl w:ilvl="1" w:tplc="04090019" w:tentative="1">
      <w:start w:val="1"/>
      <w:numFmt w:val="ideographTraditional"/>
      <w:lvlText w:val="%2、"/>
      <w:lvlJc w:val="left"/>
      <w:pPr>
        <w:ind w:left="1297" w:hanging="480"/>
      </w:pPr>
    </w:lvl>
    <w:lvl w:ilvl="2" w:tplc="0409001B" w:tentative="1">
      <w:start w:val="1"/>
      <w:numFmt w:val="lowerRoman"/>
      <w:lvlText w:val="%3."/>
      <w:lvlJc w:val="right"/>
      <w:pPr>
        <w:ind w:left="1777" w:hanging="480"/>
      </w:pPr>
    </w:lvl>
    <w:lvl w:ilvl="3" w:tplc="0409000F" w:tentative="1">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num w:numId="1" w16cid:durableId="780953225">
    <w:abstractNumId w:val="12"/>
  </w:num>
  <w:num w:numId="2" w16cid:durableId="1551766039">
    <w:abstractNumId w:val="21"/>
  </w:num>
  <w:num w:numId="3" w16cid:durableId="1654986776">
    <w:abstractNumId w:val="35"/>
  </w:num>
  <w:num w:numId="4" w16cid:durableId="1899976704">
    <w:abstractNumId w:val="17"/>
  </w:num>
  <w:num w:numId="5" w16cid:durableId="666598604">
    <w:abstractNumId w:val="33"/>
  </w:num>
  <w:num w:numId="6" w16cid:durableId="514928536">
    <w:abstractNumId w:val="13"/>
  </w:num>
  <w:num w:numId="7" w16cid:durableId="1338271538">
    <w:abstractNumId w:val="31"/>
  </w:num>
  <w:num w:numId="8" w16cid:durableId="529729635">
    <w:abstractNumId w:val="3"/>
  </w:num>
  <w:num w:numId="9" w16cid:durableId="1807164340">
    <w:abstractNumId w:val="32"/>
  </w:num>
  <w:num w:numId="10" w16cid:durableId="1986159379">
    <w:abstractNumId w:val="16"/>
  </w:num>
  <w:num w:numId="11" w16cid:durableId="1821119506">
    <w:abstractNumId w:val="4"/>
  </w:num>
  <w:num w:numId="12" w16cid:durableId="353920499">
    <w:abstractNumId w:val="19"/>
  </w:num>
  <w:num w:numId="13" w16cid:durableId="515847841">
    <w:abstractNumId w:val="28"/>
  </w:num>
  <w:num w:numId="14" w16cid:durableId="1834948862">
    <w:abstractNumId w:val="2"/>
  </w:num>
  <w:num w:numId="15" w16cid:durableId="786970681">
    <w:abstractNumId w:val="5"/>
  </w:num>
  <w:num w:numId="16" w16cid:durableId="1307466034">
    <w:abstractNumId w:val="20"/>
  </w:num>
  <w:num w:numId="17" w16cid:durableId="519776375">
    <w:abstractNumId w:val="10"/>
  </w:num>
  <w:num w:numId="18" w16cid:durableId="1803382505">
    <w:abstractNumId w:val="18"/>
  </w:num>
  <w:num w:numId="19" w16cid:durableId="388920778">
    <w:abstractNumId w:val="0"/>
  </w:num>
  <w:num w:numId="20" w16cid:durableId="581598005">
    <w:abstractNumId w:val="25"/>
  </w:num>
  <w:num w:numId="21" w16cid:durableId="1811166041">
    <w:abstractNumId w:val="34"/>
  </w:num>
  <w:num w:numId="22" w16cid:durableId="1646273651">
    <w:abstractNumId w:val="11"/>
  </w:num>
  <w:num w:numId="23" w16cid:durableId="1144617352">
    <w:abstractNumId w:val="14"/>
  </w:num>
  <w:num w:numId="24" w16cid:durableId="341250314">
    <w:abstractNumId w:val="26"/>
  </w:num>
  <w:num w:numId="25" w16cid:durableId="718213985">
    <w:abstractNumId w:val="37"/>
  </w:num>
  <w:num w:numId="26" w16cid:durableId="639187416">
    <w:abstractNumId w:val="6"/>
  </w:num>
  <w:num w:numId="27" w16cid:durableId="1965456950">
    <w:abstractNumId w:val="23"/>
  </w:num>
  <w:num w:numId="28" w16cid:durableId="870996637">
    <w:abstractNumId w:val="36"/>
  </w:num>
  <w:num w:numId="29" w16cid:durableId="1933390375">
    <w:abstractNumId w:val="22"/>
  </w:num>
  <w:num w:numId="30" w16cid:durableId="1063143758">
    <w:abstractNumId w:val="9"/>
  </w:num>
  <w:num w:numId="31" w16cid:durableId="306058031">
    <w:abstractNumId w:val="30"/>
  </w:num>
  <w:num w:numId="32" w16cid:durableId="630719069">
    <w:abstractNumId w:val="8"/>
  </w:num>
  <w:num w:numId="33" w16cid:durableId="586575600">
    <w:abstractNumId w:val="7"/>
  </w:num>
  <w:num w:numId="34" w16cid:durableId="1153761627">
    <w:abstractNumId w:val="27"/>
  </w:num>
  <w:num w:numId="35" w16cid:durableId="118427065">
    <w:abstractNumId w:val="1"/>
  </w:num>
  <w:num w:numId="36" w16cid:durableId="274559603">
    <w:abstractNumId w:val="29"/>
  </w:num>
  <w:num w:numId="37" w16cid:durableId="1409384159">
    <w:abstractNumId w:val="24"/>
  </w:num>
  <w:num w:numId="38" w16cid:durableId="18518745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NzYyNjY3NjA3MzdT0lEKTi0uzszPAykwqgUAb4MxeiwAAAA="/>
  </w:docVars>
  <w:rsids>
    <w:rsidRoot w:val="003755A9"/>
    <w:rsid w:val="00001DDF"/>
    <w:rsid w:val="00004B7E"/>
    <w:rsid w:val="00011633"/>
    <w:rsid w:val="000138E5"/>
    <w:rsid w:val="00015805"/>
    <w:rsid w:val="00015C47"/>
    <w:rsid w:val="000224D3"/>
    <w:rsid w:val="00022797"/>
    <w:rsid w:val="00023A5D"/>
    <w:rsid w:val="00031594"/>
    <w:rsid w:val="000315D2"/>
    <w:rsid w:val="00032735"/>
    <w:rsid w:val="0003411C"/>
    <w:rsid w:val="00043F2B"/>
    <w:rsid w:val="00045BA3"/>
    <w:rsid w:val="00047E42"/>
    <w:rsid w:val="000564EE"/>
    <w:rsid w:val="00063A1F"/>
    <w:rsid w:val="0006739F"/>
    <w:rsid w:val="000704D6"/>
    <w:rsid w:val="000748C9"/>
    <w:rsid w:val="00077ECE"/>
    <w:rsid w:val="00080516"/>
    <w:rsid w:val="00083082"/>
    <w:rsid w:val="00083646"/>
    <w:rsid w:val="00084876"/>
    <w:rsid w:val="00085431"/>
    <w:rsid w:val="00093CFF"/>
    <w:rsid w:val="00094AB9"/>
    <w:rsid w:val="00095126"/>
    <w:rsid w:val="000971AF"/>
    <w:rsid w:val="000A784E"/>
    <w:rsid w:val="000B1486"/>
    <w:rsid w:val="000B5C8D"/>
    <w:rsid w:val="000B72A0"/>
    <w:rsid w:val="000C077F"/>
    <w:rsid w:val="000C7337"/>
    <w:rsid w:val="000D0A28"/>
    <w:rsid w:val="000D1218"/>
    <w:rsid w:val="000D64A8"/>
    <w:rsid w:val="000D7B2C"/>
    <w:rsid w:val="000E5A20"/>
    <w:rsid w:val="000E693F"/>
    <w:rsid w:val="000F1A07"/>
    <w:rsid w:val="000F2FBA"/>
    <w:rsid w:val="000F56A2"/>
    <w:rsid w:val="000F5F4F"/>
    <w:rsid w:val="00100484"/>
    <w:rsid w:val="0010172B"/>
    <w:rsid w:val="00101B3D"/>
    <w:rsid w:val="00104474"/>
    <w:rsid w:val="00110599"/>
    <w:rsid w:val="001139BF"/>
    <w:rsid w:val="00114BCA"/>
    <w:rsid w:val="00120278"/>
    <w:rsid w:val="001216D7"/>
    <w:rsid w:val="001222E2"/>
    <w:rsid w:val="00123C09"/>
    <w:rsid w:val="00123DA0"/>
    <w:rsid w:val="00127C62"/>
    <w:rsid w:val="00132FBC"/>
    <w:rsid w:val="001356C0"/>
    <w:rsid w:val="001362A8"/>
    <w:rsid w:val="001513E3"/>
    <w:rsid w:val="00152461"/>
    <w:rsid w:val="00152BAB"/>
    <w:rsid w:val="001578F0"/>
    <w:rsid w:val="0016048A"/>
    <w:rsid w:val="00161B8E"/>
    <w:rsid w:val="00165117"/>
    <w:rsid w:val="00167991"/>
    <w:rsid w:val="00172759"/>
    <w:rsid w:val="001741A8"/>
    <w:rsid w:val="001760F8"/>
    <w:rsid w:val="00176DFC"/>
    <w:rsid w:val="001823B4"/>
    <w:rsid w:val="00193DE5"/>
    <w:rsid w:val="001956AA"/>
    <w:rsid w:val="00197472"/>
    <w:rsid w:val="001A2581"/>
    <w:rsid w:val="001A6101"/>
    <w:rsid w:val="001A6608"/>
    <w:rsid w:val="001B14E2"/>
    <w:rsid w:val="001B2407"/>
    <w:rsid w:val="001B51AE"/>
    <w:rsid w:val="001B58F0"/>
    <w:rsid w:val="001C11EC"/>
    <w:rsid w:val="001D3B04"/>
    <w:rsid w:val="001D403E"/>
    <w:rsid w:val="001E09D8"/>
    <w:rsid w:val="001F1E49"/>
    <w:rsid w:val="001F6E75"/>
    <w:rsid w:val="001F6EEF"/>
    <w:rsid w:val="001F7B1C"/>
    <w:rsid w:val="00207765"/>
    <w:rsid w:val="00216D77"/>
    <w:rsid w:val="002216A7"/>
    <w:rsid w:val="002240C2"/>
    <w:rsid w:val="00230FDF"/>
    <w:rsid w:val="0023184C"/>
    <w:rsid w:val="00232BC3"/>
    <w:rsid w:val="002373CA"/>
    <w:rsid w:val="002460E5"/>
    <w:rsid w:val="00252BF4"/>
    <w:rsid w:val="002534C9"/>
    <w:rsid w:val="00254E86"/>
    <w:rsid w:val="002550C2"/>
    <w:rsid w:val="0026389D"/>
    <w:rsid w:val="00266CE8"/>
    <w:rsid w:val="00272A8F"/>
    <w:rsid w:val="0027349F"/>
    <w:rsid w:val="00276AC9"/>
    <w:rsid w:val="00276EAC"/>
    <w:rsid w:val="002844DF"/>
    <w:rsid w:val="0029666C"/>
    <w:rsid w:val="002A29CE"/>
    <w:rsid w:val="002B096F"/>
    <w:rsid w:val="002B2015"/>
    <w:rsid w:val="002B21C2"/>
    <w:rsid w:val="002B2522"/>
    <w:rsid w:val="002B32C7"/>
    <w:rsid w:val="002B4CEF"/>
    <w:rsid w:val="002B7E9B"/>
    <w:rsid w:val="002C0BFE"/>
    <w:rsid w:val="002C64E7"/>
    <w:rsid w:val="002D426A"/>
    <w:rsid w:val="002D75E7"/>
    <w:rsid w:val="002E30E2"/>
    <w:rsid w:val="002E6126"/>
    <w:rsid w:val="002F0BD2"/>
    <w:rsid w:val="002F5DBA"/>
    <w:rsid w:val="003028D6"/>
    <w:rsid w:val="0030525E"/>
    <w:rsid w:val="00307073"/>
    <w:rsid w:val="00311436"/>
    <w:rsid w:val="00311F7E"/>
    <w:rsid w:val="00320FA6"/>
    <w:rsid w:val="00324A9A"/>
    <w:rsid w:val="00325309"/>
    <w:rsid w:val="00325BD1"/>
    <w:rsid w:val="003405D6"/>
    <w:rsid w:val="0034109E"/>
    <w:rsid w:val="00343643"/>
    <w:rsid w:val="00344AE1"/>
    <w:rsid w:val="00345D19"/>
    <w:rsid w:val="003566F0"/>
    <w:rsid w:val="00357653"/>
    <w:rsid w:val="00357C75"/>
    <w:rsid w:val="00360EA1"/>
    <w:rsid w:val="003664FA"/>
    <w:rsid w:val="00370AED"/>
    <w:rsid w:val="003755A9"/>
    <w:rsid w:val="00376B97"/>
    <w:rsid w:val="00381A09"/>
    <w:rsid w:val="0038279E"/>
    <w:rsid w:val="00391420"/>
    <w:rsid w:val="00393311"/>
    <w:rsid w:val="00397BD0"/>
    <w:rsid w:val="003A2297"/>
    <w:rsid w:val="003A27B1"/>
    <w:rsid w:val="003A2B36"/>
    <w:rsid w:val="003A5CF3"/>
    <w:rsid w:val="003A78CA"/>
    <w:rsid w:val="003B1DC7"/>
    <w:rsid w:val="003B2229"/>
    <w:rsid w:val="003B5423"/>
    <w:rsid w:val="003B6BE7"/>
    <w:rsid w:val="003C775B"/>
    <w:rsid w:val="003D06AF"/>
    <w:rsid w:val="003D2803"/>
    <w:rsid w:val="003D367A"/>
    <w:rsid w:val="003E063E"/>
    <w:rsid w:val="003E398B"/>
    <w:rsid w:val="003E4FC7"/>
    <w:rsid w:val="003E5973"/>
    <w:rsid w:val="003E65E6"/>
    <w:rsid w:val="004004FF"/>
    <w:rsid w:val="004027C2"/>
    <w:rsid w:val="00404D6B"/>
    <w:rsid w:val="00407A9D"/>
    <w:rsid w:val="004214E9"/>
    <w:rsid w:val="004251DC"/>
    <w:rsid w:val="00426841"/>
    <w:rsid w:val="00427704"/>
    <w:rsid w:val="00427F97"/>
    <w:rsid w:val="00436003"/>
    <w:rsid w:val="004377F1"/>
    <w:rsid w:val="00442621"/>
    <w:rsid w:val="0044440D"/>
    <w:rsid w:val="004503FF"/>
    <w:rsid w:val="00476822"/>
    <w:rsid w:val="0048446D"/>
    <w:rsid w:val="00485E55"/>
    <w:rsid w:val="00492493"/>
    <w:rsid w:val="00496261"/>
    <w:rsid w:val="004A064B"/>
    <w:rsid w:val="004A0967"/>
    <w:rsid w:val="004A0E93"/>
    <w:rsid w:val="004A16C5"/>
    <w:rsid w:val="004A38CC"/>
    <w:rsid w:val="004B3408"/>
    <w:rsid w:val="004C36CA"/>
    <w:rsid w:val="004D16A3"/>
    <w:rsid w:val="004D35C1"/>
    <w:rsid w:val="004D35ED"/>
    <w:rsid w:val="004D3AB3"/>
    <w:rsid w:val="004E0CD3"/>
    <w:rsid w:val="004E5AA0"/>
    <w:rsid w:val="004F1E47"/>
    <w:rsid w:val="004F2040"/>
    <w:rsid w:val="00500973"/>
    <w:rsid w:val="005010B3"/>
    <w:rsid w:val="00501E4D"/>
    <w:rsid w:val="0050313E"/>
    <w:rsid w:val="0050429C"/>
    <w:rsid w:val="00505E26"/>
    <w:rsid w:val="005069A7"/>
    <w:rsid w:val="0051097B"/>
    <w:rsid w:val="00512C08"/>
    <w:rsid w:val="005162CE"/>
    <w:rsid w:val="005208D2"/>
    <w:rsid w:val="00520A03"/>
    <w:rsid w:val="00520BE3"/>
    <w:rsid w:val="00522479"/>
    <w:rsid w:val="00523E32"/>
    <w:rsid w:val="00527058"/>
    <w:rsid w:val="00530019"/>
    <w:rsid w:val="00533AAF"/>
    <w:rsid w:val="005454A0"/>
    <w:rsid w:val="00553FB0"/>
    <w:rsid w:val="005626FF"/>
    <w:rsid w:val="005716FE"/>
    <w:rsid w:val="00580322"/>
    <w:rsid w:val="0058278E"/>
    <w:rsid w:val="005A57AD"/>
    <w:rsid w:val="005A7797"/>
    <w:rsid w:val="005A7A27"/>
    <w:rsid w:val="005B72F6"/>
    <w:rsid w:val="005B79B2"/>
    <w:rsid w:val="005C78C8"/>
    <w:rsid w:val="005D21BA"/>
    <w:rsid w:val="005D2F27"/>
    <w:rsid w:val="005E4068"/>
    <w:rsid w:val="005E432C"/>
    <w:rsid w:val="005E6F93"/>
    <w:rsid w:val="005E7300"/>
    <w:rsid w:val="005F00D3"/>
    <w:rsid w:val="0060325B"/>
    <w:rsid w:val="00611B15"/>
    <w:rsid w:val="00612776"/>
    <w:rsid w:val="00613BBF"/>
    <w:rsid w:val="00617473"/>
    <w:rsid w:val="006218D7"/>
    <w:rsid w:val="00621AA9"/>
    <w:rsid w:val="0062259F"/>
    <w:rsid w:val="006243C8"/>
    <w:rsid w:val="00626C59"/>
    <w:rsid w:val="006361B7"/>
    <w:rsid w:val="006374CE"/>
    <w:rsid w:val="00643163"/>
    <w:rsid w:val="0064439E"/>
    <w:rsid w:val="00646A1B"/>
    <w:rsid w:val="006516DB"/>
    <w:rsid w:val="006522C7"/>
    <w:rsid w:val="00652A07"/>
    <w:rsid w:val="00652B83"/>
    <w:rsid w:val="00655781"/>
    <w:rsid w:val="0065609B"/>
    <w:rsid w:val="00657CA1"/>
    <w:rsid w:val="00660903"/>
    <w:rsid w:val="00664FFF"/>
    <w:rsid w:val="006725CE"/>
    <w:rsid w:val="00673159"/>
    <w:rsid w:val="00676C5C"/>
    <w:rsid w:val="00676D54"/>
    <w:rsid w:val="00682ECA"/>
    <w:rsid w:val="00684791"/>
    <w:rsid w:val="006866F5"/>
    <w:rsid w:val="00691B90"/>
    <w:rsid w:val="00693FDA"/>
    <w:rsid w:val="0069471D"/>
    <w:rsid w:val="0069473F"/>
    <w:rsid w:val="0069677B"/>
    <w:rsid w:val="00696F4F"/>
    <w:rsid w:val="006B32A7"/>
    <w:rsid w:val="006B3DCB"/>
    <w:rsid w:val="006B481A"/>
    <w:rsid w:val="006B6133"/>
    <w:rsid w:val="006C5133"/>
    <w:rsid w:val="006C5EEF"/>
    <w:rsid w:val="006C69F5"/>
    <w:rsid w:val="006D04EB"/>
    <w:rsid w:val="006F2064"/>
    <w:rsid w:val="00700EA5"/>
    <w:rsid w:val="0070122D"/>
    <w:rsid w:val="00701F04"/>
    <w:rsid w:val="007102BD"/>
    <w:rsid w:val="00710A97"/>
    <w:rsid w:val="00710AEE"/>
    <w:rsid w:val="0072675A"/>
    <w:rsid w:val="00727300"/>
    <w:rsid w:val="00735BC0"/>
    <w:rsid w:val="007368AA"/>
    <w:rsid w:val="007401E0"/>
    <w:rsid w:val="00744347"/>
    <w:rsid w:val="0074794E"/>
    <w:rsid w:val="00753D2A"/>
    <w:rsid w:val="00754004"/>
    <w:rsid w:val="0075687D"/>
    <w:rsid w:val="00756F4C"/>
    <w:rsid w:val="00762E81"/>
    <w:rsid w:val="00764A52"/>
    <w:rsid w:val="00764DAF"/>
    <w:rsid w:val="0077164E"/>
    <w:rsid w:val="007716E7"/>
    <w:rsid w:val="00772F02"/>
    <w:rsid w:val="00772F0C"/>
    <w:rsid w:val="00773D83"/>
    <w:rsid w:val="007779CC"/>
    <w:rsid w:val="00780826"/>
    <w:rsid w:val="00781A21"/>
    <w:rsid w:val="007870DA"/>
    <w:rsid w:val="00794610"/>
    <w:rsid w:val="00797739"/>
    <w:rsid w:val="007A24E4"/>
    <w:rsid w:val="007A4254"/>
    <w:rsid w:val="007A659C"/>
    <w:rsid w:val="007B0149"/>
    <w:rsid w:val="007B14BA"/>
    <w:rsid w:val="007B591C"/>
    <w:rsid w:val="007B5AA9"/>
    <w:rsid w:val="007C0058"/>
    <w:rsid w:val="007C0615"/>
    <w:rsid w:val="007C7E8A"/>
    <w:rsid w:val="007D214A"/>
    <w:rsid w:val="007E0534"/>
    <w:rsid w:val="007E4EA0"/>
    <w:rsid w:val="007E68EA"/>
    <w:rsid w:val="007F0205"/>
    <w:rsid w:val="007F29FC"/>
    <w:rsid w:val="007F7DD4"/>
    <w:rsid w:val="00802286"/>
    <w:rsid w:val="00802E3A"/>
    <w:rsid w:val="00803752"/>
    <w:rsid w:val="00815F1D"/>
    <w:rsid w:val="008219BC"/>
    <w:rsid w:val="00823C0E"/>
    <w:rsid w:val="00823D7A"/>
    <w:rsid w:val="0082675F"/>
    <w:rsid w:val="00827604"/>
    <w:rsid w:val="008321A8"/>
    <w:rsid w:val="008348D2"/>
    <w:rsid w:val="00834A05"/>
    <w:rsid w:val="00834D90"/>
    <w:rsid w:val="00842C47"/>
    <w:rsid w:val="00847A02"/>
    <w:rsid w:val="00855BDC"/>
    <w:rsid w:val="00857304"/>
    <w:rsid w:val="00857C50"/>
    <w:rsid w:val="00861C62"/>
    <w:rsid w:val="0086268B"/>
    <w:rsid w:val="00862ED9"/>
    <w:rsid w:val="00864F3C"/>
    <w:rsid w:val="008676DE"/>
    <w:rsid w:val="008701CC"/>
    <w:rsid w:val="0087163A"/>
    <w:rsid w:val="008725BB"/>
    <w:rsid w:val="008736BC"/>
    <w:rsid w:val="00881F73"/>
    <w:rsid w:val="00882BE8"/>
    <w:rsid w:val="00883FC0"/>
    <w:rsid w:val="0088672B"/>
    <w:rsid w:val="0089077D"/>
    <w:rsid w:val="00890B2F"/>
    <w:rsid w:val="00894329"/>
    <w:rsid w:val="00894CD5"/>
    <w:rsid w:val="008A28EC"/>
    <w:rsid w:val="008A4FA9"/>
    <w:rsid w:val="008B1E61"/>
    <w:rsid w:val="008C21E2"/>
    <w:rsid w:val="008C2218"/>
    <w:rsid w:val="008C33CF"/>
    <w:rsid w:val="008C6736"/>
    <w:rsid w:val="008C6A42"/>
    <w:rsid w:val="008C7677"/>
    <w:rsid w:val="008D10F8"/>
    <w:rsid w:val="008D1FCC"/>
    <w:rsid w:val="008D2112"/>
    <w:rsid w:val="008D2765"/>
    <w:rsid w:val="008D387A"/>
    <w:rsid w:val="008E5F38"/>
    <w:rsid w:val="008F0A11"/>
    <w:rsid w:val="008F135C"/>
    <w:rsid w:val="008F31F1"/>
    <w:rsid w:val="008F330B"/>
    <w:rsid w:val="008F7BDC"/>
    <w:rsid w:val="00900A36"/>
    <w:rsid w:val="009021DC"/>
    <w:rsid w:val="009023FC"/>
    <w:rsid w:val="009044C3"/>
    <w:rsid w:val="00904DD9"/>
    <w:rsid w:val="00907999"/>
    <w:rsid w:val="0091012D"/>
    <w:rsid w:val="00910A7A"/>
    <w:rsid w:val="00911700"/>
    <w:rsid w:val="009121A6"/>
    <w:rsid w:val="00915E6F"/>
    <w:rsid w:val="0091662D"/>
    <w:rsid w:val="00920108"/>
    <w:rsid w:val="009259D8"/>
    <w:rsid w:val="009426E1"/>
    <w:rsid w:val="009466E8"/>
    <w:rsid w:val="00951C9C"/>
    <w:rsid w:val="0095381D"/>
    <w:rsid w:val="00954B5E"/>
    <w:rsid w:val="00966810"/>
    <w:rsid w:val="00974AE4"/>
    <w:rsid w:val="0097565D"/>
    <w:rsid w:val="009768B9"/>
    <w:rsid w:val="00976C64"/>
    <w:rsid w:val="00977788"/>
    <w:rsid w:val="00982F7A"/>
    <w:rsid w:val="009833F1"/>
    <w:rsid w:val="009874A7"/>
    <w:rsid w:val="0099088A"/>
    <w:rsid w:val="00991D73"/>
    <w:rsid w:val="0099414B"/>
    <w:rsid w:val="009A5BE8"/>
    <w:rsid w:val="009B0B7E"/>
    <w:rsid w:val="009B0B90"/>
    <w:rsid w:val="009B359F"/>
    <w:rsid w:val="009B4D9A"/>
    <w:rsid w:val="009B68C9"/>
    <w:rsid w:val="009C4F8D"/>
    <w:rsid w:val="009D6A1D"/>
    <w:rsid w:val="009E36C6"/>
    <w:rsid w:val="009F0AB6"/>
    <w:rsid w:val="009F51B1"/>
    <w:rsid w:val="009F6662"/>
    <w:rsid w:val="009F78A0"/>
    <w:rsid w:val="00A10BAD"/>
    <w:rsid w:val="00A11F5A"/>
    <w:rsid w:val="00A14C09"/>
    <w:rsid w:val="00A24188"/>
    <w:rsid w:val="00A26B77"/>
    <w:rsid w:val="00A3149D"/>
    <w:rsid w:val="00A33FEA"/>
    <w:rsid w:val="00A44DC4"/>
    <w:rsid w:val="00A558C5"/>
    <w:rsid w:val="00A57E52"/>
    <w:rsid w:val="00A70362"/>
    <w:rsid w:val="00A7069E"/>
    <w:rsid w:val="00A70E66"/>
    <w:rsid w:val="00A71464"/>
    <w:rsid w:val="00A7252D"/>
    <w:rsid w:val="00A75115"/>
    <w:rsid w:val="00A759B9"/>
    <w:rsid w:val="00A76BC2"/>
    <w:rsid w:val="00A77F8A"/>
    <w:rsid w:val="00A80E30"/>
    <w:rsid w:val="00A812D9"/>
    <w:rsid w:val="00A81D6D"/>
    <w:rsid w:val="00A8229A"/>
    <w:rsid w:val="00A82953"/>
    <w:rsid w:val="00A97B8F"/>
    <w:rsid w:val="00AC1739"/>
    <w:rsid w:val="00AC2881"/>
    <w:rsid w:val="00AD16CF"/>
    <w:rsid w:val="00AD6948"/>
    <w:rsid w:val="00AD7FDA"/>
    <w:rsid w:val="00AE0FA7"/>
    <w:rsid w:val="00AE58C0"/>
    <w:rsid w:val="00AE62F8"/>
    <w:rsid w:val="00AF3419"/>
    <w:rsid w:val="00AF3C98"/>
    <w:rsid w:val="00B00ADC"/>
    <w:rsid w:val="00B01CD4"/>
    <w:rsid w:val="00B04635"/>
    <w:rsid w:val="00B07F73"/>
    <w:rsid w:val="00B1196A"/>
    <w:rsid w:val="00B133DF"/>
    <w:rsid w:val="00B178D7"/>
    <w:rsid w:val="00B2510C"/>
    <w:rsid w:val="00B25CCF"/>
    <w:rsid w:val="00B269F4"/>
    <w:rsid w:val="00B30427"/>
    <w:rsid w:val="00B32723"/>
    <w:rsid w:val="00B34CD7"/>
    <w:rsid w:val="00B41ABA"/>
    <w:rsid w:val="00B41F69"/>
    <w:rsid w:val="00B43A27"/>
    <w:rsid w:val="00B5641F"/>
    <w:rsid w:val="00B5752C"/>
    <w:rsid w:val="00B61D8E"/>
    <w:rsid w:val="00B624BA"/>
    <w:rsid w:val="00B63645"/>
    <w:rsid w:val="00B6468C"/>
    <w:rsid w:val="00B67D1B"/>
    <w:rsid w:val="00B71C5E"/>
    <w:rsid w:val="00B726A5"/>
    <w:rsid w:val="00B73EE3"/>
    <w:rsid w:val="00B76D26"/>
    <w:rsid w:val="00B8068C"/>
    <w:rsid w:val="00B84AD3"/>
    <w:rsid w:val="00B85201"/>
    <w:rsid w:val="00B85B50"/>
    <w:rsid w:val="00B8674B"/>
    <w:rsid w:val="00B951E1"/>
    <w:rsid w:val="00B96372"/>
    <w:rsid w:val="00B965D6"/>
    <w:rsid w:val="00BA1F87"/>
    <w:rsid w:val="00BA7102"/>
    <w:rsid w:val="00BA7498"/>
    <w:rsid w:val="00BB1BED"/>
    <w:rsid w:val="00BC277A"/>
    <w:rsid w:val="00BC2AAA"/>
    <w:rsid w:val="00BC3AC9"/>
    <w:rsid w:val="00BC47CF"/>
    <w:rsid w:val="00BC5ED7"/>
    <w:rsid w:val="00BD0B19"/>
    <w:rsid w:val="00BD3ED4"/>
    <w:rsid w:val="00BD5225"/>
    <w:rsid w:val="00BD6380"/>
    <w:rsid w:val="00BE5954"/>
    <w:rsid w:val="00BE6BE4"/>
    <w:rsid w:val="00BF1BE3"/>
    <w:rsid w:val="00BF60F3"/>
    <w:rsid w:val="00BF72CF"/>
    <w:rsid w:val="00C000EF"/>
    <w:rsid w:val="00C05B8A"/>
    <w:rsid w:val="00C05DE9"/>
    <w:rsid w:val="00C129AE"/>
    <w:rsid w:val="00C130A5"/>
    <w:rsid w:val="00C13A7C"/>
    <w:rsid w:val="00C16D2D"/>
    <w:rsid w:val="00C17E6A"/>
    <w:rsid w:val="00C2027B"/>
    <w:rsid w:val="00C209F3"/>
    <w:rsid w:val="00C20B6F"/>
    <w:rsid w:val="00C23283"/>
    <w:rsid w:val="00C24F43"/>
    <w:rsid w:val="00C278DB"/>
    <w:rsid w:val="00C34F66"/>
    <w:rsid w:val="00C36F81"/>
    <w:rsid w:val="00C402C5"/>
    <w:rsid w:val="00C43C52"/>
    <w:rsid w:val="00C516CA"/>
    <w:rsid w:val="00C52B6E"/>
    <w:rsid w:val="00C62779"/>
    <w:rsid w:val="00C63EBA"/>
    <w:rsid w:val="00C67F36"/>
    <w:rsid w:val="00C705DA"/>
    <w:rsid w:val="00C732F6"/>
    <w:rsid w:val="00C736D1"/>
    <w:rsid w:val="00C73848"/>
    <w:rsid w:val="00C73D13"/>
    <w:rsid w:val="00C7459E"/>
    <w:rsid w:val="00C74D97"/>
    <w:rsid w:val="00C766F3"/>
    <w:rsid w:val="00C90CE1"/>
    <w:rsid w:val="00C93812"/>
    <w:rsid w:val="00C95D14"/>
    <w:rsid w:val="00CA2CEA"/>
    <w:rsid w:val="00CA3E18"/>
    <w:rsid w:val="00CA7031"/>
    <w:rsid w:val="00CB29D6"/>
    <w:rsid w:val="00CC1CA9"/>
    <w:rsid w:val="00CC2648"/>
    <w:rsid w:val="00CC3336"/>
    <w:rsid w:val="00CC59CC"/>
    <w:rsid w:val="00CC5CCE"/>
    <w:rsid w:val="00CC6B67"/>
    <w:rsid w:val="00CD5825"/>
    <w:rsid w:val="00CD63CE"/>
    <w:rsid w:val="00CD6946"/>
    <w:rsid w:val="00CF284C"/>
    <w:rsid w:val="00CF447C"/>
    <w:rsid w:val="00CF5EBF"/>
    <w:rsid w:val="00CF696A"/>
    <w:rsid w:val="00D00FA1"/>
    <w:rsid w:val="00D10708"/>
    <w:rsid w:val="00D17137"/>
    <w:rsid w:val="00D24D3B"/>
    <w:rsid w:val="00D335E8"/>
    <w:rsid w:val="00D3448B"/>
    <w:rsid w:val="00D356E7"/>
    <w:rsid w:val="00D40341"/>
    <w:rsid w:val="00D41483"/>
    <w:rsid w:val="00D418EC"/>
    <w:rsid w:val="00D460DB"/>
    <w:rsid w:val="00D51E4C"/>
    <w:rsid w:val="00D60570"/>
    <w:rsid w:val="00D70F53"/>
    <w:rsid w:val="00D71BD1"/>
    <w:rsid w:val="00D71BFB"/>
    <w:rsid w:val="00D80F8D"/>
    <w:rsid w:val="00D81213"/>
    <w:rsid w:val="00D8467C"/>
    <w:rsid w:val="00D86C8E"/>
    <w:rsid w:val="00D90791"/>
    <w:rsid w:val="00D95DD4"/>
    <w:rsid w:val="00DA0566"/>
    <w:rsid w:val="00DA3F30"/>
    <w:rsid w:val="00DA471A"/>
    <w:rsid w:val="00DA72E9"/>
    <w:rsid w:val="00DA7BAE"/>
    <w:rsid w:val="00DB2D52"/>
    <w:rsid w:val="00DB2F7C"/>
    <w:rsid w:val="00DB6661"/>
    <w:rsid w:val="00DC157F"/>
    <w:rsid w:val="00DC1BDB"/>
    <w:rsid w:val="00DC6B79"/>
    <w:rsid w:val="00DD33B0"/>
    <w:rsid w:val="00DD3903"/>
    <w:rsid w:val="00DD5328"/>
    <w:rsid w:val="00DD5748"/>
    <w:rsid w:val="00DD5827"/>
    <w:rsid w:val="00DE417D"/>
    <w:rsid w:val="00DF222C"/>
    <w:rsid w:val="00DF2C0B"/>
    <w:rsid w:val="00DF2C8D"/>
    <w:rsid w:val="00E0100E"/>
    <w:rsid w:val="00E06A8D"/>
    <w:rsid w:val="00E12176"/>
    <w:rsid w:val="00E145E0"/>
    <w:rsid w:val="00E1617A"/>
    <w:rsid w:val="00E17E4B"/>
    <w:rsid w:val="00E20509"/>
    <w:rsid w:val="00E22439"/>
    <w:rsid w:val="00E2379A"/>
    <w:rsid w:val="00E24BF3"/>
    <w:rsid w:val="00E258CC"/>
    <w:rsid w:val="00E41DBB"/>
    <w:rsid w:val="00E41DC3"/>
    <w:rsid w:val="00E430EE"/>
    <w:rsid w:val="00E43336"/>
    <w:rsid w:val="00E43BDE"/>
    <w:rsid w:val="00E56B89"/>
    <w:rsid w:val="00E57C62"/>
    <w:rsid w:val="00E66A92"/>
    <w:rsid w:val="00E70818"/>
    <w:rsid w:val="00E73391"/>
    <w:rsid w:val="00E80078"/>
    <w:rsid w:val="00E80837"/>
    <w:rsid w:val="00E80ECD"/>
    <w:rsid w:val="00E93096"/>
    <w:rsid w:val="00E94CD1"/>
    <w:rsid w:val="00E959F8"/>
    <w:rsid w:val="00E95D2A"/>
    <w:rsid w:val="00E97E1E"/>
    <w:rsid w:val="00EA188A"/>
    <w:rsid w:val="00EA2C11"/>
    <w:rsid w:val="00EB171F"/>
    <w:rsid w:val="00EB1E13"/>
    <w:rsid w:val="00EC0F44"/>
    <w:rsid w:val="00EC42AD"/>
    <w:rsid w:val="00EC4534"/>
    <w:rsid w:val="00EC5675"/>
    <w:rsid w:val="00EC5E67"/>
    <w:rsid w:val="00ED2C92"/>
    <w:rsid w:val="00ED57BB"/>
    <w:rsid w:val="00EE06B2"/>
    <w:rsid w:val="00EE51D5"/>
    <w:rsid w:val="00EE618D"/>
    <w:rsid w:val="00EF5DA2"/>
    <w:rsid w:val="00F00F0F"/>
    <w:rsid w:val="00F017CE"/>
    <w:rsid w:val="00F03057"/>
    <w:rsid w:val="00F06F09"/>
    <w:rsid w:val="00F10FE5"/>
    <w:rsid w:val="00F11F83"/>
    <w:rsid w:val="00F20A2D"/>
    <w:rsid w:val="00F210DB"/>
    <w:rsid w:val="00F21FDC"/>
    <w:rsid w:val="00F25AE1"/>
    <w:rsid w:val="00F32562"/>
    <w:rsid w:val="00F37AFF"/>
    <w:rsid w:val="00F47F85"/>
    <w:rsid w:val="00F504EF"/>
    <w:rsid w:val="00F508B5"/>
    <w:rsid w:val="00F537E0"/>
    <w:rsid w:val="00F5599B"/>
    <w:rsid w:val="00F55EC2"/>
    <w:rsid w:val="00F63312"/>
    <w:rsid w:val="00F70EFD"/>
    <w:rsid w:val="00F768AF"/>
    <w:rsid w:val="00F7736B"/>
    <w:rsid w:val="00F81396"/>
    <w:rsid w:val="00F826BC"/>
    <w:rsid w:val="00F82816"/>
    <w:rsid w:val="00F82A58"/>
    <w:rsid w:val="00F8462D"/>
    <w:rsid w:val="00F84827"/>
    <w:rsid w:val="00F93A72"/>
    <w:rsid w:val="00F94F1D"/>
    <w:rsid w:val="00F97868"/>
    <w:rsid w:val="00FA0D8B"/>
    <w:rsid w:val="00FA32BB"/>
    <w:rsid w:val="00FA46FB"/>
    <w:rsid w:val="00FB1D93"/>
    <w:rsid w:val="00FB3EAD"/>
    <w:rsid w:val="00FB4023"/>
    <w:rsid w:val="00FB4138"/>
    <w:rsid w:val="00FC0E3C"/>
    <w:rsid w:val="00FC2453"/>
    <w:rsid w:val="00FD1258"/>
    <w:rsid w:val="00FD2F37"/>
    <w:rsid w:val="00FE074A"/>
    <w:rsid w:val="00FE0906"/>
    <w:rsid w:val="00FE0ECC"/>
    <w:rsid w:val="00FE33A5"/>
    <w:rsid w:val="00FE3487"/>
    <w:rsid w:val="00FE34D7"/>
    <w:rsid w:val="00FE593C"/>
    <w:rsid w:val="00FE6B31"/>
    <w:rsid w:val="00FE75BB"/>
    <w:rsid w:val="00FF62E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5F50"/>
  <w15:docId w15:val="{8145E4E1-C831-4B9A-9B0E-3B413E14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408"/>
    <w:pPr>
      <w:widowControl w:val="0"/>
      <w:adjustRightInd w:val="0"/>
      <w:spacing w:before="0" w:beforeAutospacing="0" w:after="0" w:afterAutospacing="0"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5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55A9"/>
    <w:pPr>
      <w:spacing w:before="40" w:line="280" w:lineRule="atLeast"/>
      <w:ind w:left="539" w:firstLine="541"/>
      <w:jc w:val="both"/>
    </w:pPr>
    <w:rPr>
      <w:rFonts w:eastAsia="標楷體"/>
      <w:sz w:val="28"/>
    </w:rPr>
  </w:style>
  <w:style w:type="character" w:customStyle="1" w:styleId="a5">
    <w:name w:val="本文縮排 字元"/>
    <w:basedOn w:val="a0"/>
    <w:link w:val="a4"/>
    <w:rsid w:val="003755A9"/>
    <w:rPr>
      <w:rFonts w:ascii="Times New Roman" w:eastAsia="標楷體" w:hAnsi="Times New Roman" w:cs="Times New Roman"/>
      <w:kern w:val="0"/>
      <w:sz w:val="28"/>
      <w:szCs w:val="20"/>
    </w:rPr>
  </w:style>
  <w:style w:type="paragraph" w:styleId="a6">
    <w:name w:val="header"/>
    <w:basedOn w:val="a"/>
    <w:link w:val="a7"/>
    <w:uiPriority w:val="99"/>
    <w:unhideWhenUsed/>
    <w:rsid w:val="00F20A2D"/>
    <w:pPr>
      <w:tabs>
        <w:tab w:val="center" w:pos="4153"/>
        <w:tab w:val="right" w:pos="8306"/>
      </w:tabs>
      <w:snapToGrid w:val="0"/>
    </w:pPr>
    <w:rPr>
      <w:sz w:val="20"/>
    </w:rPr>
  </w:style>
  <w:style w:type="character" w:customStyle="1" w:styleId="a7">
    <w:name w:val="頁首 字元"/>
    <w:basedOn w:val="a0"/>
    <w:link w:val="a6"/>
    <w:uiPriority w:val="99"/>
    <w:rsid w:val="00F20A2D"/>
    <w:rPr>
      <w:rFonts w:ascii="Times New Roman" w:eastAsia="新細明體" w:hAnsi="Times New Roman" w:cs="Times New Roman"/>
      <w:kern w:val="0"/>
      <w:sz w:val="20"/>
      <w:szCs w:val="20"/>
    </w:rPr>
  </w:style>
  <w:style w:type="paragraph" w:styleId="a8">
    <w:name w:val="footer"/>
    <w:basedOn w:val="a"/>
    <w:link w:val="a9"/>
    <w:unhideWhenUsed/>
    <w:rsid w:val="00F20A2D"/>
    <w:pPr>
      <w:tabs>
        <w:tab w:val="center" w:pos="4153"/>
        <w:tab w:val="right" w:pos="8306"/>
      </w:tabs>
      <w:snapToGrid w:val="0"/>
    </w:pPr>
    <w:rPr>
      <w:sz w:val="20"/>
    </w:rPr>
  </w:style>
  <w:style w:type="character" w:customStyle="1" w:styleId="a9">
    <w:name w:val="頁尾 字元"/>
    <w:basedOn w:val="a0"/>
    <w:link w:val="a8"/>
    <w:uiPriority w:val="99"/>
    <w:rsid w:val="00F20A2D"/>
    <w:rPr>
      <w:rFonts w:ascii="Times New Roman" w:eastAsia="新細明體" w:hAnsi="Times New Roman" w:cs="Times New Roman"/>
      <w:kern w:val="0"/>
      <w:sz w:val="20"/>
      <w:szCs w:val="20"/>
    </w:rPr>
  </w:style>
  <w:style w:type="paragraph" w:styleId="aa">
    <w:name w:val="List Paragraph"/>
    <w:basedOn w:val="a"/>
    <w:uiPriority w:val="34"/>
    <w:qFormat/>
    <w:rsid w:val="00E22439"/>
    <w:pPr>
      <w:ind w:leftChars="200" w:left="480"/>
    </w:pPr>
  </w:style>
  <w:style w:type="paragraph" w:styleId="ab">
    <w:name w:val="Plain Text"/>
    <w:basedOn w:val="a"/>
    <w:link w:val="ac"/>
    <w:rsid w:val="008C33CF"/>
    <w:pPr>
      <w:adjustRightInd/>
      <w:spacing w:line="240" w:lineRule="auto"/>
      <w:textAlignment w:val="auto"/>
    </w:pPr>
    <w:rPr>
      <w:rFonts w:ascii="細明體" w:eastAsia="細明體" w:hAnsi="Courier New"/>
      <w:kern w:val="2"/>
    </w:rPr>
  </w:style>
  <w:style w:type="character" w:customStyle="1" w:styleId="ac">
    <w:name w:val="純文字 字元"/>
    <w:basedOn w:val="a0"/>
    <w:link w:val="ab"/>
    <w:rsid w:val="008C33CF"/>
    <w:rPr>
      <w:rFonts w:ascii="細明體" w:eastAsia="細明體" w:hAnsi="Courier New" w:cs="Times New Roman"/>
      <w:szCs w:val="20"/>
    </w:rPr>
  </w:style>
  <w:style w:type="character" w:styleId="ad">
    <w:name w:val="page number"/>
    <w:basedOn w:val="a0"/>
    <w:rsid w:val="008C33CF"/>
  </w:style>
  <w:style w:type="character" w:styleId="ae">
    <w:name w:val="annotation reference"/>
    <w:basedOn w:val="a0"/>
    <w:uiPriority w:val="99"/>
    <w:semiHidden/>
    <w:unhideWhenUsed/>
    <w:rsid w:val="00855BDC"/>
    <w:rPr>
      <w:sz w:val="18"/>
      <w:szCs w:val="18"/>
    </w:rPr>
  </w:style>
  <w:style w:type="paragraph" w:styleId="af">
    <w:name w:val="annotation text"/>
    <w:basedOn w:val="a"/>
    <w:link w:val="af0"/>
    <w:uiPriority w:val="99"/>
    <w:semiHidden/>
    <w:unhideWhenUsed/>
    <w:rsid w:val="00855BDC"/>
  </w:style>
  <w:style w:type="character" w:customStyle="1" w:styleId="af0">
    <w:name w:val="註解文字 字元"/>
    <w:basedOn w:val="a0"/>
    <w:link w:val="af"/>
    <w:uiPriority w:val="99"/>
    <w:semiHidden/>
    <w:rsid w:val="00855BDC"/>
    <w:rPr>
      <w:rFonts w:ascii="Times New Roman" w:eastAsia="新細明體" w:hAnsi="Times New Roman" w:cs="Times New Roman"/>
      <w:kern w:val="0"/>
      <w:szCs w:val="20"/>
    </w:rPr>
  </w:style>
  <w:style w:type="paragraph" w:styleId="af1">
    <w:name w:val="annotation subject"/>
    <w:basedOn w:val="af"/>
    <w:next w:val="af"/>
    <w:link w:val="af2"/>
    <w:uiPriority w:val="99"/>
    <w:semiHidden/>
    <w:unhideWhenUsed/>
    <w:rsid w:val="00855BDC"/>
    <w:rPr>
      <w:b/>
      <w:bCs/>
    </w:rPr>
  </w:style>
  <w:style w:type="character" w:customStyle="1" w:styleId="af2">
    <w:name w:val="註解主旨 字元"/>
    <w:basedOn w:val="af0"/>
    <w:link w:val="af1"/>
    <w:uiPriority w:val="99"/>
    <w:semiHidden/>
    <w:rsid w:val="00855BDC"/>
    <w:rPr>
      <w:rFonts w:ascii="Times New Roman" w:eastAsia="新細明體" w:hAnsi="Times New Roman" w:cs="Times New Roman"/>
      <w:b/>
      <w:bCs/>
      <w:kern w:val="0"/>
      <w:szCs w:val="20"/>
    </w:rPr>
  </w:style>
  <w:style w:type="paragraph" w:styleId="af3">
    <w:name w:val="Balloon Text"/>
    <w:basedOn w:val="a"/>
    <w:link w:val="af4"/>
    <w:uiPriority w:val="99"/>
    <w:semiHidden/>
    <w:unhideWhenUsed/>
    <w:rsid w:val="00855BDC"/>
    <w:pPr>
      <w:spacing w:line="240" w:lineRule="auto"/>
    </w:pPr>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55BD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F8BAC-4626-4BC6-A7EC-CB163C91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8</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客服 長廣</cp:lastModifiedBy>
  <cp:revision>85</cp:revision>
  <cp:lastPrinted>2023-02-22T06:11:00Z</cp:lastPrinted>
  <dcterms:created xsi:type="dcterms:W3CDTF">2023-04-10T00:58:00Z</dcterms:created>
  <dcterms:modified xsi:type="dcterms:W3CDTF">2023-11-08T04:22:00Z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f070a44fe6f1b7ee846fe6f6980acedeab1fec36ed5c97380f22dc07abee04ae</vt:lpwstr>
  </property>
</Properties>
</file>