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61" w:rsidRPr="0025625F" w:rsidRDefault="00AA1661" w:rsidP="00AA1661">
      <w:pPr>
        <w:tabs>
          <w:tab w:val="left" w:pos="4820"/>
        </w:tabs>
        <w:autoSpaceDE w:val="0"/>
        <w:autoSpaceDN w:val="0"/>
        <w:adjustRightInd w:val="0"/>
        <w:rPr>
          <w:rFonts w:eastAsia="標楷體"/>
          <w:b/>
          <w:kern w:val="0"/>
          <w:sz w:val="32"/>
          <w:szCs w:val="28"/>
        </w:rPr>
      </w:pPr>
      <w:r w:rsidRPr="0025625F">
        <w:rPr>
          <w:rFonts w:eastAsia="標楷體" w:hAnsi="標楷體"/>
          <w:b/>
          <w:kern w:val="0"/>
          <w:sz w:val="32"/>
          <w:szCs w:val="28"/>
        </w:rPr>
        <w:t>高雄醫學大學導師制</w:t>
      </w:r>
      <w:r w:rsidRPr="0025625F">
        <w:rPr>
          <w:rFonts w:eastAsia="標楷體" w:hAnsi="標楷體"/>
          <w:b/>
          <w:kern w:val="0"/>
          <w:sz w:val="32"/>
          <w:szCs w:val="32"/>
        </w:rPr>
        <w:t>實施辦法</w:t>
      </w:r>
      <w:r w:rsidRPr="0025625F">
        <w:rPr>
          <w:rFonts w:eastAsia="標楷體" w:hAnsi="標楷體" w:hint="eastAsia"/>
          <w:b/>
          <w:kern w:val="0"/>
          <w:sz w:val="32"/>
          <w:szCs w:val="32"/>
        </w:rPr>
        <w:t>（修正</w:t>
      </w:r>
      <w:r w:rsidR="002820CD" w:rsidRPr="0025625F">
        <w:rPr>
          <w:rFonts w:eastAsia="標楷體" w:hAnsi="標楷體" w:hint="eastAsia"/>
          <w:b/>
          <w:kern w:val="0"/>
          <w:sz w:val="32"/>
          <w:szCs w:val="32"/>
        </w:rPr>
        <w:t>後全條文</w:t>
      </w:r>
      <w:r w:rsidRPr="0025625F">
        <w:rPr>
          <w:rFonts w:eastAsia="標楷體" w:hAnsi="標楷體" w:hint="eastAsia"/>
          <w:b/>
          <w:kern w:val="0"/>
          <w:sz w:val="32"/>
          <w:szCs w:val="32"/>
        </w:rPr>
        <w:t>）</w:t>
      </w:r>
    </w:p>
    <w:p w:rsidR="00872F3D" w:rsidRPr="0025625F" w:rsidRDefault="00872F3D" w:rsidP="00872F3D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</w:p>
    <w:p w:rsidR="00872F3D" w:rsidRPr="0025625F" w:rsidRDefault="00872F3D" w:rsidP="00872F3D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 xml:space="preserve"> </w:t>
      </w:r>
      <w:hyperlink r:id="rId8" w:tooltip="96.05.08 高醫學務字第0960003762號函公告.doc" w:history="1">
        <w:r w:rsidRPr="0025625F">
          <w:rPr>
            <w:rFonts w:eastAsia="標楷體"/>
            <w:kern w:val="0"/>
            <w:sz w:val="20"/>
            <w:szCs w:val="20"/>
          </w:rPr>
          <w:t>96.05.08</w:t>
        </w:r>
        <w:r w:rsidRPr="0025625F">
          <w:rPr>
            <w:rFonts w:eastAsia="標楷體"/>
            <w:kern w:val="0"/>
            <w:sz w:val="20"/>
            <w:szCs w:val="20"/>
          </w:rPr>
          <w:tab/>
        </w:r>
        <w:r w:rsidRPr="0025625F">
          <w:rPr>
            <w:rFonts w:eastAsia="標楷體"/>
            <w:kern w:val="0"/>
            <w:sz w:val="20"/>
            <w:szCs w:val="20"/>
          </w:rPr>
          <w:t>高醫學務字第</w:t>
        </w:r>
        <w:r w:rsidRPr="0025625F">
          <w:rPr>
            <w:rFonts w:eastAsia="標楷體"/>
            <w:kern w:val="0"/>
            <w:sz w:val="20"/>
            <w:szCs w:val="20"/>
          </w:rPr>
          <w:t>0960003762</w:t>
        </w:r>
        <w:r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:rsidR="00872F3D" w:rsidRPr="0025625F" w:rsidRDefault="00872F3D" w:rsidP="00872F3D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kern w:val="0"/>
          <w:sz w:val="20"/>
          <w:szCs w:val="20"/>
        </w:rPr>
        <w:t xml:space="preserve"> </w:t>
      </w:r>
      <w:r w:rsidRPr="0025625F">
        <w:rPr>
          <w:rFonts w:eastAsia="標楷體"/>
          <w:kern w:val="0"/>
          <w:sz w:val="20"/>
          <w:szCs w:val="20"/>
        </w:rPr>
        <w:t>96.06.15</w:t>
      </w:r>
      <w:r w:rsidRPr="0025625F">
        <w:rPr>
          <w:rFonts w:eastAsia="標楷體"/>
          <w:kern w:val="0"/>
          <w:sz w:val="20"/>
          <w:szCs w:val="20"/>
        </w:rPr>
        <w:tab/>
      </w:r>
      <w:r w:rsidRPr="0025625F">
        <w:rPr>
          <w:rFonts w:eastAsia="標楷體" w:hint="eastAsia"/>
          <w:kern w:val="0"/>
          <w:sz w:val="20"/>
          <w:szCs w:val="20"/>
        </w:rPr>
        <w:t>95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 w:hint="eastAsia"/>
          <w:kern w:val="0"/>
          <w:sz w:val="20"/>
          <w:szCs w:val="20"/>
        </w:rPr>
        <w:t>6</w:t>
      </w:r>
      <w:r w:rsidRPr="0025625F">
        <w:rPr>
          <w:rFonts w:eastAsia="標楷體"/>
          <w:kern w:val="0"/>
          <w:sz w:val="20"/>
          <w:szCs w:val="20"/>
        </w:rPr>
        <w:t>次學生輔導委員會通過</w:t>
      </w:r>
    </w:p>
    <w:p w:rsidR="00872F3D" w:rsidRPr="0025625F" w:rsidRDefault="00872F3D" w:rsidP="00872F3D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kern w:val="0"/>
          <w:sz w:val="20"/>
          <w:szCs w:val="20"/>
        </w:rPr>
        <w:t xml:space="preserve"> </w:t>
      </w:r>
      <w:r w:rsidRPr="0025625F">
        <w:rPr>
          <w:rFonts w:eastAsia="標楷體"/>
          <w:kern w:val="0"/>
          <w:sz w:val="20"/>
          <w:szCs w:val="20"/>
        </w:rPr>
        <w:t>97.03.27</w:t>
      </w:r>
      <w:r w:rsidRPr="0025625F">
        <w:rPr>
          <w:rFonts w:eastAsia="標楷體"/>
          <w:kern w:val="0"/>
          <w:sz w:val="20"/>
          <w:szCs w:val="20"/>
        </w:rPr>
        <w:tab/>
      </w:r>
      <w:r w:rsidRPr="0025625F">
        <w:rPr>
          <w:rFonts w:eastAsia="標楷體" w:hint="eastAsia"/>
          <w:kern w:val="0"/>
          <w:sz w:val="20"/>
          <w:szCs w:val="20"/>
        </w:rPr>
        <w:t>96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 w:hint="eastAsia"/>
          <w:kern w:val="0"/>
          <w:sz w:val="20"/>
          <w:szCs w:val="20"/>
        </w:rPr>
        <w:t>1</w:t>
      </w:r>
      <w:r w:rsidRPr="0025625F">
        <w:rPr>
          <w:rFonts w:eastAsia="標楷體"/>
          <w:kern w:val="0"/>
          <w:sz w:val="20"/>
          <w:szCs w:val="20"/>
        </w:rPr>
        <w:t>次學生事務委員會通過</w:t>
      </w:r>
    </w:p>
    <w:p w:rsidR="00872F3D" w:rsidRPr="0025625F" w:rsidRDefault="00872F3D" w:rsidP="00872F3D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kern w:val="0"/>
          <w:sz w:val="20"/>
          <w:szCs w:val="20"/>
        </w:rPr>
        <w:t xml:space="preserve"> </w:t>
      </w:r>
      <w:r w:rsidRPr="0025625F">
        <w:rPr>
          <w:rFonts w:eastAsia="標楷體"/>
          <w:kern w:val="0"/>
          <w:sz w:val="20"/>
          <w:szCs w:val="20"/>
        </w:rPr>
        <w:t>97.06.26</w:t>
      </w:r>
      <w:r w:rsidRPr="0025625F">
        <w:rPr>
          <w:rFonts w:eastAsia="標楷體"/>
          <w:kern w:val="0"/>
          <w:sz w:val="20"/>
          <w:szCs w:val="20"/>
        </w:rPr>
        <w:tab/>
      </w:r>
      <w:r w:rsidRPr="0025625F">
        <w:rPr>
          <w:rFonts w:eastAsia="標楷體" w:hint="eastAsia"/>
          <w:kern w:val="0"/>
          <w:sz w:val="20"/>
          <w:szCs w:val="20"/>
        </w:rPr>
        <w:t>96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 w:hint="eastAsia"/>
          <w:kern w:val="0"/>
          <w:sz w:val="20"/>
          <w:szCs w:val="20"/>
        </w:rPr>
        <w:t>6</w:t>
      </w:r>
      <w:r w:rsidRPr="0025625F">
        <w:rPr>
          <w:rFonts w:eastAsia="標楷體"/>
          <w:kern w:val="0"/>
          <w:sz w:val="20"/>
          <w:szCs w:val="20"/>
        </w:rPr>
        <w:t>次校務暨第</w:t>
      </w:r>
      <w:r w:rsidRPr="0025625F">
        <w:rPr>
          <w:rFonts w:eastAsia="標楷體" w:hint="eastAsia"/>
          <w:kern w:val="0"/>
          <w:sz w:val="20"/>
          <w:szCs w:val="20"/>
        </w:rPr>
        <w:t>11</w:t>
      </w:r>
      <w:r w:rsidRPr="0025625F">
        <w:rPr>
          <w:rFonts w:eastAsia="標楷體"/>
          <w:kern w:val="0"/>
          <w:sz w:val="20"/>
          <w:szCs w:val="20"/>
        </w:rPr>
        <w:t>次行政聯席會議通過</w:t>
      </w:r>
    </w:p>
    <w:p w:rsidR="00872F3D" w:rsidRPr="0025625F" w:rsidRDefault="00872F3D" w:rsidP="00872F3D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 xml:space="preserve"> </w:t>
      </w:r>
      <w:hyperlink r:id="rId9" w:tooltip="97.07.16高醫學務字第0971103227號函公布.doc" w:history="1">
        <w:r w:rsidRPr="0025625F">
          <w:rPr>
            <w:rFonts w:eastAsia="標楷體"/>
            <w:kern w:val="0"/>
            <w:sz w:val="20"/>
            <w:szCs w:val="20"/>
          </w:rPr>
          <w:t>97.07.16</w:t>
        </w:r>
        <w:r w:rsidRPr="0025625F">
          <w:rPr>
            <w:rFonts w:eastAsia="標楷體"/>
            <w:kern w:val="0"/>
            <w:sz w:val="20"/>
            <w:szCs w:val="20"/>
          </w:rPr>
          <w:tab/>
        </w:r>
        <w:r w:rsidRPr="0025625F">
          <w:rPr>
            <w:rFonts w:eastAsia="標楷體"/>
            <w:kern w:val="0"/>
            <w:sz w:val="20"/>
            <w:szCs w:val="20"/>
          </w:rPr>
          <w:t>高醫學務字第</w:t>
        </w:r>
        <w:r w:rsidRPr="0025625F">
          <w:rPr>
            <w:rFonts w:eastAsia="標楷體"/>
            <w:kern w:val="0"/>
            <w:sz w:val="20"/>
            <w:szCs w:val="20"/>
          </w:rPr>
          <w:t>0971103227</w:t>
        </w:r>
        <w:r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:rsidR="00872F3D" w:rsidRPr="0025625F" w:rsidRDefault="00872F3D" w:rsidP="00872F3D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kern w:val="0"/>
          <w:sz w:val="20"/>
          <w:szCs w:val="20"/>
        </w:rPr>
        <w:t xml:space="preserve"> </w:t>
      </w:r>
      <w:r w:rsidRPr="0025625F">
        <w:rPr>
          <w:rFonts w:eastAsia="標楷體"/>
          <w:kern w:val="0"/>
          <w:sz w:val="20"/>
          <w:szCs w:val="20"/>
        </w:rPr>
        <w:t>98.03.26</w:t>
      </w:r>
      <w:r w:rsidRPr="0025625F">
        <w:rPr>
          <w:rFonts w:eastAsia="標楷體"/>
          <w:kern w:val="0"/>
          <w:sz w:val="20"/>
          <w:szCs w:val="20"/>
        </w:rPr>
        <w:tab/>
      </w:r>
      <w:r w:rsidRPr="0025625F">
        <w:rPr>
          <w:rFonts w:eastAsia="標楷體" w:hint="eastAsia"/>
          <w:kern w:val="0"/>
          <w:sz w:val="20"/>
          <w:szCs w:val="20"/>
        </w:rPr>
        <w:t>97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 w:hint="eastAsia"/>
          <w:kern w:val="0"/>
          <w:sz w:val="20"/>
          <w:szCs w:val="20"/>
        </w:rPr>
        <w:t>3</w:t>
      </w:r>
      <w:r w:rsidRPr="0025625F">
        <w:rPr>
          <w:rFonts w:eastAsia="標楷體"/>
          <w:kern w:val="0"/>
          <w:sz w:val="20"/>
          <w:szCs w:val="20"/>
        </w:rPr>
        <w:t>次校務暨第</w:t>
      </w:r>
      <w:r w:rsidRPr="0025625F">
        <w:rPr>
          <w:rFonts w:eastAsia="標楷體" w:hint="eastAsia"/>
          <w:kern w:val="0"/>
          <w:sz w:val="20"/>
          <w:szCs w:val="20"/>
        </w:rPr>
        <w:t>8</w:t>
      </w:r>
      <w:r w:rsidRPr="0025625F">
        <w:rPr>
          <w:rFonts w:eastAsia="標楷體"/>
          <w:kern w:val="0"/>
          <w:sz w:val="20"/>
          <w:szCs w:val="20"/>
        </w:rPr>
        <w:t>次行政聯席會議通過</w:t>
      </w:r>
    </w:p>
    <w:p w:rsidR="00872F3D" w:rsidRPr="0025625F" w:rsidRDefault="00872F3D" w:rsidP="00872F3D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 xml:space="preserve"> </w:t>
      </w:r>
      <w:hyperlink r:id="rId10" w:tooltip="98.04.24高醫學務字第0981101827號函公布.doc" w:history="1">
        <w:r w:rsidRPr="0025625F">
          <w:rPr>
            <w:rFonts w:eastAsia="標楷體"/>
            <w:kern w:val="0"/>
            <w:sz w:val="20"/>
            <w:szCs w:val="20"/>
          </w:rPr>
          <w:t>98.04.24</w:t>
        </w:r>
        <w:r w:rsidRPr="0025625F">
          <w:rPr>
            <w:rFonts w:eastAsia="標楷體"/>
            <w:kern w:val="0"/>
            <w:sz w:val="20"/>
            <w:szCs w:val="20"/>
          </w:rPr>
          <w:tab/>
        </w:r>
        <w:r w:rsidRPr="0025625F">
          <w:rPr>
            <w:rFonts w:eastAsia="標楷體"/>
            <w:kern w:val="0"/>
            <w:sz w:val="20"/>
            <w:szCs w:val="20"/>
          </w:rPr>
          <w:t>高醫學務字第</w:t>
        </w:r>
        <w:r w:rsidRPr="0025625F">
          <w:rPr>
            <w:rFonts w:eastAsia="標楷體"/>
            <w:kern w:val="0"/>
            <w:sz w:val="20"/>
            <w:szCs w:val="20"/>
          </w:rPr>
          <w:t>0981101827</w:t>
        </w:r>
        <w:r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:rsidR="00872F3D" w:rsidRPr="0025625F" w:rsidRDefault="00872F3D" w:rsidP="00872F3D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102.06.26</w:t>
      </w:r>
      <w:r w:rsidRPr="0025625F">
        <w:rPr>
          <w:rFonts w:eastAsia="標楷體"/>
          <w:kern w:val="0"/>
          <w:sz w:val="20"/>
          <w:szCs w:val="20"/>
        </w:rPr>
        <w:tab/>
        <w:t>101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4</w:t>
      </w:r>
      <w:r w:rsidRPr="0025625F">
        <w:rPr>
          <w:rFonts w:eastAsia="標楷體"/>
          <w:kern w:val="0"/>
          <w:sz w:val="20"/>
          <w:szCs w:val="20"/>
        </w:rPr>
        <w:t>次學生事務委員會通過</w:t>
      </w:r>
    </w:p>
    <w:p w:rsidR="00872F3D" w:rsidRPr="0025625F" w:rsidRDefault="00872F3D" w:rsidP="00872F3D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102.07.04</w:t>
      </w:r>
      <w:r w:rsidRPr="0025625F">
        <w:rPr>
          <w:rFonts w:eastAsia="標楷體"/>
          <w:kern w:val="0"/>
          <w:sz w:val="20"/>
          <w:szCs w:val="20"/>
        </w:rPr>
        <w:tab/>
        <w:t>101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5</w:t>
      </w:r>
      <w:r w:rsidRPr="0025625F">
        <w:rPr>
          <w:rFonts w:eastAsia="標楷體"/>
          <w:kern w:val="0"/>
          <w:sz w:val="20"/>
          <w:szCs w:val="20"/>
        </w:rPr>
        <w:t>次校務會議通過</w:t>
      </w:r>
    </w:p>
    <w:p w:rsidR="00872F3D" w:rsidRPr="0025625F" w:rsidRDefault="008E16AD" w:rsidP="00872F3D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hyperlink r:id="rId11" w:tooltip="1021102179-1.doc" w:history="1">
        <w:r w:rsidR="00872F3D" w:rsidRPr="0025625F">
          <w:rPr>
            <w:rFonts w:eastAsia="標楷體"/>
            <w:kern w:val="0"/>
            <w:sz w:val="20"/>
            <w:szCs w:val="20"/>
          </w:rPr>
          <w:t>102.08.02</w:t>
        </w:r>
        <w:r w:rsidR="00872F3D" w:rsidRPr="0025625F">
          <w:rPr>
            <w:rFonts w:eastAsia="標楷體"/>
            <w:kern w:val="0"/>
            <w:sz w:val="20"/>
            <w:szCs w:val="20"/>
          </w:rPr>
          <w:tab/>
        </w:r>
        <w:r w:rsidR="00872F3D" w:rsidRPr="0025625F">
          <w:rPr>
            <w:rFonts w:eastAsia="標楷體"/>
            <w:kern w:val="0"/>
            <w:sz w:val="20"/>
            <w:szCs w:val="20"/>
          </w:rPr>
          <w:t>高醫學務字第</w:t>
        </w:r>
        <w:r w:rsidR="00872F3D" w:rsidRPr="0025625F">
          <w:rPr>
            <w:rFonts w:eastAsia="標楷體"/>
            <w:kern w:val="0"/>
            <w:sz w:val="20"/>
            <w:szCs w:val="20"/>
          </w:rPr>
          <w:t>1021102179</w:t>
        </w:r>
        <w:r w:rsidR="00872F3D"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:rsidR="00872F3D" w:rsidRPr="0025625F" w:rsidRDefault="00872F3D" w:rsidP="00872F3D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103.10.20</w:t>
      </w:r>
      <w:r w:rsidRPr="0025625F">
        <w:rPr>
          <w:rFonts w:eastAsia="標楷體"/>
          <w:kern w:val="0"/>
          <w:sz w:val="20"/>
          <w:szCs w:val="20"/>
        </w:rPr>
        <w:tab/>
        <w:t>103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1</w:t>
      </w:r>
      <w:r w:rsidRPr="0025625F">
        <w:rPr>
          <w:rFonts w:eastAsia="標楷體"/>
          <w:kern w:val="0"/>
          <w:sz w:val="20"/>
          <w:szCs w:val="20"/>
        </w:rPr>
        <w:t>次學生事務委員會審議通過</w:t>
      </w:r>
    </w:p>
    <w:p w:rsidR="00872F3D" w:rsidRPr="0025625F" w:rsidRDefault="00872F3D" w:rsidP="00872F3D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103.12.25</w:t>
      </w:r>
      <w:r w:rsidRPr="0025625F">
        <w:rPr>
          <w:rFonts w:eastAsia="標楷體"/>
          <w:kern w:val="0"/>
          <w:sz w:val="20"/>
          <w:szCs w:val="20"/>
        </w:rPr>
        <w:tab/>
        <w:t>103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2</w:t>
      </w:r>
      <w:r w:rsidRPr="0025625F">
        <w:rPr>
          <w:rFonts w:eastAsia="標楷體"/>
          <w:kern w:val="0"/>
          <w:sz w:val="20"/>
          <w:szCs w:val="20"/>
        </w:rPr>
        <w:t>次校務會議通過</w:t>
      </w:r>
    </w:p>
    <w:p w:rsidR="00872F3D" w:rsidRPr="0025625F" w:rsidRDefault="008E16AD" w:rsidP="00872F3D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hyperlink r:id="rId12" w:tooltip="1041100264.docx" w:history="1">
        <w:r w:rsidR="00872F3D" w:rsidRPr="0025625F">
          <w:rPr>
            <w:rFonts w:eastAsia="標楷體"/>
            <w:kern w:val="0"/>
            <w:sz w:val="20"/>
            <w:szCs w:val="20"/>
          </w:rPr>
          <w:t>104.02.04</w:t>
        </w:r>
        <w:r w:rsidR="00872F3D" w:rsidRPr="0025625F">
          <w:rPr>
            <w:rFonts w:eastAsia="標楷體"/>
            <w:kern w:val="0"/>
            <w:sz w:val="20"/>
            <w:szCs w:val="20"/>
          </w:rPr>
          <w:tab/>
        </w:r>
        <w:r w:rsidR="00872F3D" w:rsidRPr="0025625F">
          <w:rPr>
            <w:rFonts w:eastAsia="標楷體"/>
            <w:kern w:val="0"/>
            <w:sz w:val="20"/>
            <w:szCs w:val="20"/>
          </w:rPr>
          <w:t>高醫學務字第</w:t>
        </w:r>
        <w:r w:rsidR="00872F3D" w:rsidRPr="0025625F">
          <w:rPr>
            <w:rFonts w:eastAsia="標楷體"/>
            <w:kern w:val="0"/>
            <w:sz w:val="20"/>
            <w:szCs w:val="20"/>
          </w:rPr>
          <w:t>1041100264</w:t>
        </w:r>
        <w:r w:rsidR="00872F3D"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:rsidR="00872F3D" w:rsidRPr="0025625F" w:rsidRDefault="00872F3D" w:rsidP="00872F3D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105.03.28</w:t>
      </w:r>
      <w:r w:rsidRPr="0025625F">
        <w:rPr>
          <w:rFonts w:eastAsia="標楷體"/>
          <w:kern w:val="0"/>
          <w:sz w:val="20"/>
          <w:szCs w:val="20"/>
        </w:rPr>
        <w:tab/>
        <w:t>104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3</w:t>
      </w:r>
      <w:r w:rsidRPr="0025625F">
        <w:rPr>
          <w:rFonts w:eastAsia="標楷體"/>
          <w:kern w:val="0"/>
          <w:sz w:val="20"/>
          <w:szCs w:val="20"/>
        </w:rPr>
        <w:t>次學務會議通過</w:t>
      </w:r>
    </w:p>
    <w:p w:rsidR="00872F3D" w:rsidRPr="0025625F" w:rsidRDefault="008E16AD" w:rsidP="00872F3D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hyperlink r:id="rId13" w:tooltip="1050529導師制實施辦法.docx" w:history="1">
        <w:r w:rsidR="00872F3D" w:rsidRPr="0025625F">
          <w:rPr>
            <w:rFonts w:eastAsia="標楷體"/>
            <w:kern w:val="0"/>
            <w:sz w:val="20"/>
            <w:szCs w:val="20"/>
          </w:rPr>
          <w:t>105.05.19</w:t>
        </w:r>
        <w:r w:rsidR="00872F3D" w:rsidRPr="0025625F">
          <w:rPr>
            <w:rFonts w:eastAsia="標楷體"/>
            <w:kern w:val="0"/>
            <w:sz w:val="20"/>
            <w:szCs w:val="20"/>
          </w:rPr>
          <w:tab/>
          <w:t>104</w:t>
        </w:r>
        <w:r w:rsidR="00872F3D" w:rsidRPr="0025625F">
          <w:rPr>
            <w:rFonts w:eastAsia="標楷體"/>
            <w:kern w:val="0"/>
            <w:sz w:val="20"/>
            <w:szCs w:val="20"/>
          </w:rPr>
          <w:t>學年度第</w:t>
        </w:r>
        <w:r w:rsidR="00872F3D" w:rsidRPr="0025625F">
          <w:rPr>
            <w:rFonts w:eastAsia="標楷體"/>
            <w:kern w:val="0"/>
            <w:sz w:val="20"/>
            <w:szCs w:val="20"/>
          </w:rPr>
          <w:t>4</w:t>
        </w:r>
        <w:r w:rsidR="00872F3D" w:rsidRPr="0025625F">
          <w:rPr>
            <w:rFonts w:eastAsia="標楷體"/>
            <w:kern w:val="0"/>
            <w:sz w:val="20"/>
            <w:szCs w:val="20"/>
          </w:rPr>
          <w:t>次校務會議通過</w:t>
        </w:r>
      </w:hyperlink>
    </w:p>
    <w:p w:rsidR="00872F3D" w:rsidRPr="0025625F" w:rsidRDefault="00872F3D" w:rsidP="00872F3D">
      <w:pPr>
        <w:tabs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  <w:r w:rsidRPr="0025625F">
        <w:rPr>
          <w:rFonts w:eastAsia="標楷體"/>
          <w:sz w:val="20"/>
          <w:szCs w:val="20"/>
        </w:rPr>
        <w:t>106.03.28</w:t>
      </w:r>
      <w:r w:rsidRPr="0025625F">
        <w:rPr>
          <w:rFonts w:eastAsia="標楷體"/>
          <w:sz w:val="20"/>
          <w:szCs w:val="20"/>
        </w:rPr>
        <w:tab/>
        <w:t>105</w:t>
      </w:r>
      <w:r w:rsidRPr="0025625F">
        <w:rPr>
          <w:rFonts w:eastAsia="標楷體"/>
          <w:sz w:val="20"/>
          <w:szCs w:val="20"/>
        </w:rPr>
        <w:t>學年度第</w:t>
      </w:r>
      <w:r w:rsidRPr="0025625F">
        <w:rPr>
          <w:rFonts w:eastAsia="標楷體"/>
          <w:sz w:val="20"/>
          <w:szCs w:val="20"/>
        </w:rPr>
        <w:t>4</w:t>
      </w:r>
      <w:r w:rsidRPr="0025625F">
        <w:rPr>
          <w:rFonts w:eastAsia="標楷體"/>
          <w:sz w:val="20"/>
          <w:szCs w:val="20"/>
        </w:rPr>
        <w:t>次學務會議通過</w:t>
      </w:r>
    </w:p>
    <w:p w:rsidR="00872F3D" w:rsidRPr="0025625F" w:rsidRDefault="00872F3D" w:rsidP="00872F3D">
      <w:pPr>
        <w:tabs>
          <w:tab w:val="left" w:pos="70"/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>1</w:t>
      </w:r>
      <w:r w:rsidRPr="0025625F">
        <w:rPr>
          <w:rFonts w:eastAsia="標楷體"/>
          <w:sz w:val="20"/>
          <w:szCs w:val="20"/>
        </w:rPr>
        <w:t>06.04.24</w:t>
      </w:r>
      <w:r w:rsidRPr="0025625F">
        <w:rPr>
          <w:rFonts w:eastAsia="標楷體"/>
          <w:sz w:val="20"/>
          <w:szCs w:val="20"/>
        </w:rPr>
        <w:tab/>
        <w:t>10</w:t>
      </w:r>
      <w:r w:rsidRPr="0025625F">
        <w:rPr>
          <w:rFonts w:eastAsia="標楷體" w:hint="eastAsia"/>
          <w:sz w:val="20"/>
          <w:szCs w:val="20"/>
        </w:rPr>
        <w:t>5</w:t>
      </w:r>
      <w:r w:rsidRPr="0025625F">
        <w:rPr>
          <w:rFonts w:eastAsia="標楷體"/>
          <w:sz w:val="20"/>
          <w:szCs w:val="20"/>
        </w:rPr>
        <w:t>學年度第</w:t>
      </w:r>
      <w:r w:rsidRPr="0025625F">
        <w:rPr>
          <w:rFonts w:eastAsia="標楷體"/>
          <w:sz w:val="20"/>
          <w:szCs w:val="20"/>
        </w:rPr>
        <w:t>4</w:t>
      </w:r>
      <w:r w:rsidRPr="0025625F">
        <w:rPr>
          <w:rFonts w:eastAsia="標楷體"/>
          <w:sz w:val="20"/>
          <w:szCs w:val="20"/>
        </w:rPr>
        <w:t>次校務會議通過</w:t>
      </w:r>
    </w:p>
    <w:p w:rsidR="00872F3D" w:rsidRPr="0025625F" w:rsidRDefault="00872F3D" w:rsidP="00872F3D">
      <w:pPr>
        <w:tabs>
          <w:tab w:val="left" w:pos="70"/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>107.05.14</w:t>
      </w:r>
      <w:r w:rsidRPr="0025625F">
        <w:rPr>
          <w:rFonts w:eastAsia="標楷體"/>
          <w:sz w:val="20"/>
          <w:szCs w:val="20"/>
        </w:rPr>
        <w:tab/>
        <w:t>106</w:t>
      </w:r>
      <w:r w:rsidRPr="0025625F">
        <w:rPr>
          <w:rFonts w:eastAsia="標楷體"/>
          <w:sz w:val="20"/>
          <w:szCs w:val="20"/>
        </w:rPr>
        <w:t>學年度第</w:t>
      </w:r>
      <w:r w:rsidRPr="0025625F">
        <w:rPr>
          <w:rFonts w:eastAsia="標楷體" w:hint="eastAsia"/>
          <w:sz w:val="20"/>
          <w:szCs w:val="20"/>
        </w:rPr>
        <w:t>3</w:t>
      </w:r>
      <w:r w:rsidRPr="0025625F">
        <w:rPr>
          <w:rFonts w:eastAsia="標楷體"/>
          <w:sz w:val="20"/>
          <w:szCs w:val="20"/>
        </w:rPr>
        <w:t>次學務會議通過</w:t>
      </w:r>
    </w:p>
    <w:p w:rsidR="00872F3D" w:rsidRPr="0025625F" w:rsidRDefault="00872F3D" w:rsidP="00872F3D">
      <w:pPr>
        <w:tabs>
          <w:tab w:val="left" w:pos="70"/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>107.06.08</w:t>
      </w:r>
      <w:r w:rsidRPr="0025625F">
        <w:rPr>
          <w:rFonts w:eastAsia="標楷體"/>
          <w:sz w:val="20"/>
          <w:szCs w:val="20"/>
        </w:rPr>
        <w:tab/>
        <w:t>106</w:t>
      </w:r>
      <w:r w:rsidRPr="0025625F">
        <w:rPr>
          <w:rFonts w:eastAsia="標楷體"/>
          <w:sz w:val="20"/>
          <w:szCs w:val="20"/>
        </w:rPr>
        <w:t>學年度第</w:t>
      </w:r>
      <w:r w:rsidRPr="0025625F">
        <w:rPr>
          <w:rFonts w:eastAsia="標楷體" w:hint="eastAsia"/>
          <w:sz w:val="20"/>
          <w:szCs w:val="20"/>
        </w:rPr>
        <w:t>7</w:t>
      </w:r>
      <w:r w:rsidRPr="0025625F">
        <w:rPr>
          <w:rFonts w:eastAsia="標楷體"/>
          <w:sz w:val="20"/>
          <w:szCs w:val="20"/>
        </w:rPr>
        <w:t>次校務會議通過</w:t>
      </w:r>
    </w:p>
    <w:p w:rsidR="00872F3D" w:rsidRPr="0025625F" w:rsidRDefault="00872F3D" w:rsidP="00872F3D">
      <w:pPr>
        <w:tabs>
          <w:tab w:val="left" w:pos="70"/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</w:p>
    <w:tbl>
      <w:tblPr>
        <w:tblW w:w="5074" w:type="pct"/>
        <w:jc w:val="center"/>
        <w:tblLook w:val="04A0" w:firstRow="1" w:lastRow="0" w:firstColumn="1" w:lastColumn="0" w:noHBand="0" w:noVBand="1"/>
      </w:tblPr>
      <w:tblGrid>
        <w:gridCol w:w="992"/>
        <w:gridCol w:w="8789"/>
      </w:tblGrid>
      <w:tr w:rsidR="0025625F" w:rsidRPr="0025625F" w:rsidTr="00872F3D">
        <w:trPr>
          <w:trHeight w:val="414"/>
          <w:jc w:val="center"/>
        </w:trPr>
        <w:tc>
          <w:tcPr>
            <w:tcW w:w="507" w:type="pct"/>
          </w:tcPr>
          <w:p w:rsidR="00872F3D" w:rsidRPr="0025625F" w:rsidRDefault="00872F3D" w:rsidP="00525F6E">
            <w:pPr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1</w:t>
            </w:r>
            <w:r w:rsidRPr="0025625F">
              <w:rPr>
                <w:rFonts w:eastAsia="標楷體"/>
                <w:kern w:val="0"/>
              </w:rPr>
              <w:t>條</w:t>
            </w:r>
          </w:p>
        </w:tc>
        <w:tc>
          <w:tcPr>
            <w:tcW w:w="4493" w:type="pct"/>
          </w:tcPr>
          <w:p w:rsidR="00872F3D" w:rsidRPr="0025625F" w:rsidRDefault="00872F3D" w:rsidP="00525F6E">
            <w:pPr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本校為培養德智兼備之人才，並落實導師輔導工作，依據教師法第十七條規定，訂定本辦法。</w:t>
            </w:r>
          </w:p>
        </w:tc>
      </w:tr>
      <w:tr w:rsidR="0025625F" w:rsidRPr="0025625F" w:rsidTr="00872F3D">
        <w:trPr>
          <w:trHeight w:val="414"/>
          <w:jc w:val="center"/>
        </w:trPr>
        <w:tc>
          <w:tcPr>
            <w:tcW w:w="507" w:type="pct"/>
          </w:tcPr>
          <w:p w:rsidR="00872F3D" w:rsidRPr="0025625F" w:rsidRDefault="00872F3D" w:rsidP="00525F6E">
            <w:pPr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2</w:t>
            </w:r>
            <w:r w:rsidRPr="0025625F">
              <w:rPr>
                <w:rFonts w:eastAsia="標楷體"/>
                <w:kern w:val="0"/>
              </w:rPr>
              <w:t>條</w:t>
            </w:r>
          </w:p>
        </w:tc>
        <w:tc>
          <w:tcPr>
            <w:tcW w:w="4493" w:type="pct"/>
          </w:tcPr>
          <w:p w:rsidR="00872F3D" w:rsidRPr="0025625F" w:rsidRDefault="00872F3D" w:rsidP="00525F6E">
            <w:pPr>
              <w:widowControl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導師設置及聘任依下列規定辦理：</w:t>
            </w:r>
          </w:p>
          <w:p w:rsidR="00872F3D" w:rsidRPr="0025625F" w:rsidRDefault="00872F3D" w:rsidP="00525F6E">
            <w:pPr>
              <w:pStyle w:val="a7"/>
              <w:widowControl/>
              <w:ind w:leftChars="0" w:hangingChars="200" w:hanging="4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一、</w:t>
            </w:r>
            <w:r w:rsidRPr="0025625F">
              <w:rPr>
                <w:rFonts w:eastAsia="標楷體"/>
                <w:kern w:val="0"/>
              </w:rPr>
              <w:t>任用資格：</w:t>
            </w:r>
          </w:p>
          <w:p w:rsidR="00872F3D" w:rsidRPr="0025625F" w:rsidRDefault="00872F3D" w:rsidP="00525F6E">
            <w:pPr>
              <w:widowControl/>
              <w:ind w:leftChars="200" w:left="900" w:hangingChars="175" w:hanging="420"/>
              <w:jc w:val="both"/>
              <w:rPr>
                <w:rFonts w:eastAsia="標楷體"/>
                <w:u w:val="single"/>
                <w:shd w:val="clear" w:color="auto" w:fill="FFFFFF"/>
              </w:rPr>
            </w:pPr>
            <w:r w:rsidRPr="0025625F">
              <w:rPr>
                <w:rFonts w:eastAsia="標楷體" w:hint="eastAsia"/>
                <w:u w:val="single"/>
                <w:shd w:val="clear" w:color="auto" w:fill="FFFFFF"/>
              </w:rPr>
              <w:t>(</w:t>
            </w:r>
            <w:r w:rsidRPr="0025625F">
              <w:rPr>
                <w:rFonts w:eastAsia="標楷體"/>
                <w:u w:val="single"/>
                <w:shd w:val="clear" w:color="auto" w:fill="FFFFFF"/>
              </w:rPr>
              <w:t>一</w:t>
            </w:r>
            <w:r w:rsidRPr="0025625F">
              <w:rPr>
                <w:rFonts w:eastAsia="標楷體" w:hint="eastAsia"/>
                <w:u w:val="single"/>
                <w:shd w:val="clear" w:color="auto" w:fill="FFFFFF"/>
              </w:rPr>
              <w:t>)</w:t>
            </w:r>
            <w:r w:rsidRPr="0025625F">
              <w:rPr>
                <w:rFonts w:eastAsia="標楷體"/>
                <w:shd w:val="clear" w:color="auto" w:fill="FFFFFF"/>
              </w:rPr>
              <w:t>凡本校講師以上之專任教師</w:t>
            </w:r>
            <w:r w:rsidRPr="0025625F">
              <w:rPr>
                <w:rFonts w:eastAsia="標楷體"/>
                <w:u w:val="single"/>
                <w:shd w:val="clear" w:color="auto" w:fill="FFFFFF"/>
              </w:rPr>
              <w:t>及臨床教師，</w:t>
            </w:r>
            <w:r w:rsidRPr="0025625F">
              <w:rPr>
                <w:rFonts w:eastAsia="標楷體"/>
                <w:shd w:val="clear" w:color="auto" w:fill="FFFFFF"/>
              </w:rPr>
              <w:t>均有義務擔任導師。</w:t>
            </w:r>
          </w:p>
          <w:p w:rsidR="00872F3D" w:rsidRPr="0025625F" w:rsidRDefault="00872F3D" w:rsidP="00525F6E">
            <w:pPr>
              <w:widowControl/>
              <w:ind w:leftChars="200" w:left="900" w:hangingChars="175" w:hanging="420"/>
              <w:jc w:val="both"/>
              <w:rPr>
                <w:rFonts w:eastAsia="標楷體"/>
                <w:u w:val="single"/>
                <w:shd w:val="clear" w:color="auto" w:fill="FFFFFF"/>
              </w:rPr>
            </w:pPr>
            <w:r w:rsidRPr="0025625F">
              <w:rPr>
                <w:rFonts w:eastAsia="標楷體" w:hint="eastAsia"/>
                <w:u w:val="single"/>
                <w:shd w:val="clear" w:color="auto" w:fill="FFFFFF"/>
              </w:rPr>
              <w:t>(</w:t>
            </w:r>
            <w:r w:rsidRPr="0025625F">
              <w:rPr>
                <w:rFonts w:eastAsia="標楷體"/>
                <w:u w:val="single"/>
                <w:shd w:val="clear" w:color="auto" w:fill="FFFFFF"/>
              </w:rPr>
              <w:t>二</w:t>
            </w:r>
            <w:r w:rsidRPr="0025625F">
              <w:rPr>
                <w:rFonts w:eastAsia="標楷體" w:hint="eastAsia"/>
                <w:u w:val="single"/>
                <w:shd w:val="clear" w:color="auto" w:fill="FFFFFF"/>
              </w:rPr>
              <w:t>)</w:t>
            </w:r>
            <w:r w:rsidRPr="0025625F">
              <w:rPr>
                <w:rFonts w:eastAsia="標楷體"/>
                <w:u w:val="single"/>
                <w:shd w:val="clear" w:color="auto" w:fill="FFFFFF"/>
              </w:rPr>
              <w:t>前目之導師須經所屬單位主管聘任。</w:t>
            </w:r>
          </w:p>
          <w:p w:rsidR="00872F3D" w:rsidRPr="0025625F" w:rsidRDefault="00872F3D" w:rsidP="00525F6E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二、導師設置人數及聘任程序：</w:t>
            </w:r>
          </w:p>
          <w:p w:rsidR="00872F3D" w:rsidRPr="0025625F" w:rsidRDefault="00872F3D" w:rsidP="00525F6E">
            <w:pPr>
              <w:widowControl/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一</w:t>
            </w:r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一般導師：</w:t>
            </w:r>
          </w:p>
          <w:p w:rsidR="00872F3D" w:rsidRPr="0025625F" w:rsidRDefault="00872F3D" w:rsidP="00525F6E">
            <w:pPr>
              <w:widowControl/>
              <w:ind w:leftChars="350" w:left="1020" w:hangingChars="75" w:hanging="1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1.</w:t>
            </w:r>
            <w:r w:rsidRPr="0025625F">
              <w:rPr>
                <w:rFonts w:eastAsia="標楷體"/>
                <w:kern w:val="0"/>
              </w:rPr>
              <w:t>大學部各系以班為單位，學生每十八人聘任一般導師一人。導師人選由系主任聘任，並將導師與導生名冊登錄本校資訊系統後，送學生事務處</w:t>
            </w:r>
            <w:r w:rsidRPr="0025625F">
              <w:rPr>
                <w:rFonts w:eastAsia="標楷體" w:hint="eastAsia"/>
                <w:kern w:val="0"/>
              </w:rPr>
              <w:t>（</w:t>
            </w:r>
            <w:r w:rsidRPr="0025625F">
              <w:rPr>
                <w:rFonts w:eastAsia="標楷體"/>
                <w:kern w:val="0"/>
              </w:rPr>
              <w:t>以下簡稱學務處</w:t>
            </w:r>
            <w:r w:rsidRPr="0025625F">
              <w:rPr>
                <w:rFonts w:eastAsia="標楷體" w:hint="eastAsia"/>
                <w:kern w:val="0"/>
              </w:rPr>
              <w:t>）</w:t>
            </w:r>
            <w:r w:rsidRPr="0025625F">
              <w:rPr>
                <w:rFonts w:eastAsia="標楷體"/>
                <w:kern w:val="0"/>
              </w:rPr>
              <w:t>核備。</w:t>
            </w:r>
          </w:p>
          <w:p w:rsidR="00872F3D" w:rsidRPr="0025625F" w:rsidRDefault="00872F3D" w:rsidP="00525F6E">
            <w:pPr>
              <w:widowControl/>
              <w:ind w:leftChars="350" w:left="1020" w:hangingChars="75" w:hanging="1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2.</w:t>
            </w:r>
            <w:r w:rsidRPr="0025625F">
              <w:rPr>
                <w:rFonts w:eastAsia="標楷體"/>
                <w:kern w:val="0"/>
              </w:rPr>
              <w:t>碩博班、學位學程及二年制在職專班，每十八名學生聘任一般導師一人。導師人選由該單位主管聘任，並將導師與導生名冊登錄本校資訊系統後，送學務處核備。</w:t>
            </w:r>
          </w:p>
          <w:p w:rsidR="00872F3D" w:rsidRPr="0025625F" w:rsidRDefault="00872F3D" w:rsidP="00525F6E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二</w:t>
            </w:r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書院導師：由書院院長視輔導院生之需要，聘導師若干人。</w:t>
            </w:r>
          </w:p>
          <w:p w:rsidR="00872F3D" w:rsidRPr="0025625F" w:rsidRDefault="00872F3D" w:rsidP="00525F6E">
            <w:pPr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三、導師更換程序：導師因故需要更換時，由其所屬單位主管另行聘任後，將導師與導生名冊登錄本校資訊系統後，送學務處核備。</w:t>
            </w:r>
          </w:p>
        </w:tc>
      </w:tr>
      <w:tr w:rsidR="0025625F" w:rsidRPr="0025625F" w:rsidTr="00872F3D">
        <w:trPr>
          <w:trHeight w:val="414"/>
          <w:jc w:val="center"/>
        </w:trPr>
        <w:tc>
          <w:tcPr>
            <w:tcW w:w="507" w:type="pct"/>
          </w:tcPr>
          <w:p w:rsidR="00872F3D" w:rsidRPr="0025625F" w:rsidRDefault="00872F3D" w:rsidP="00525F6E">
            <w:pPr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3</w:t>
            </w:r>
            <w:r w:rsidRPr="0025625F">
              <w:rPr>
                <w:rFonts w:eastAsia="標楷體"/>
                <w:kern w:val="0"/>
              </w:rPr>
              <w:t>條</w:t>
            </w:r>
          </w:p>
        </w:tc>
        <w:tc>
          <w:tcPr>
            <w:tcW w:w="4493" w:type="pct"/>
          </w:tcPr>
          <w:p w:rsidR="00872F3D" w:rsidRPr="0025625F" w:rsidRDefault="00872F3D" w:rsidP="00525F6E">
            <w:pPr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各類導師之職責如下：</w:t>
            </w:r>
          </w:p>
          <w:p w:rsidR="00872F3D" w:rsidRPr="0025625F" w:rsidRDefault="00872F3D" w:rsidP="00525F6E">
            <w:pPr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一、一般導師之職責：</w:t>
            </w:r>
          </w:p>
          <w:p w:rsidR="00872F3D" w:rsidRPr="0025625F" w:rsidRDefault="00872F3D" w:rsidP="00525F6E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一</w:t>
            </w:r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督促學生參與班會，並出席班會，指導學生進行班會及學生填寫班會記錄。</w:t>
            </w:r>
          </w:p>
          <w:p w:rsidR="00872F3D" w:rsidRPr="0025625F" w:rsidRDefault="00872F3D" w:rsidP="00525F6E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二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導師得自行利用時間主動參與學生之課外活動，並注意安全，以減少意外事故發生，隨機予以輔導並將上開實施情形扼要記載。</w:t>
            </w:r>
          </w:p>
          <w:p w:rsidR="00872F3D" w:rsidRPr="0025625F" w:rsidRDefault="00872F3D" w:rsidP="00525F6E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三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每學期應於學務處規範時程內安排導師時間訪談所有導生，並做成記錄上傳至校務資訊系統。</w:t>
            </w:r>
          </w:p>
          <w:p w:rsidR="00872F3D" w:rsidRPr="0025625F" w:rsidRDefault="00872F3D" w:rsidP="00525F6E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lastRenderedPageBreak/>
              <w:t>(</w:t>
            </w:r>
            <w:r w:rsidRPr="0025625F">
              <w:rPr>
                <w:rFonts w:eastAsia="標楷體"/>
                <w:kern w:val="0"/>
              </w:rPr>
              <w:t>四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關懷學生生活與課業，鼓勵學生優良表現，使其正常發展，養成健全人格。</w:t>
            </w:r>
          </w:p>
          <w:p w:rsidR="00872F3D" w:rsidRPr="0025625F" w:rsidRDefault="00872F3D" w:rsidP="00525F6E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五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如平時發現學生有不良習性或其他特殊事項，如異常行為或情緒不穩時，隨時與學生及家長溝通，必要時轉介學務處協助輔導。</w:t>
            </w:r>
          </w:p>
          <w:p w:rsidR="00872F3D" w:rsidRPr="0025625F" w:rsidRDefault="00872F3D" w:rsidP="00525F6E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六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學生如有生病或意外事故發生，請予以查照並與學務處聯繫，必要時即時通知家長妥當照顧處理。</w:t>
            </w:r>
          </w:p>
          <w:p w:rsidR="00872F3D" w:rsidRPr="0025625F" w:rsidRDefault="00872F3D" w:rsidP="00525F6E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七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依據操行成績考查要點之規定，按時考評並繳交操行成績。</w:t>
            </w:r>
          </w:p>
          <w:p w:rsidR="00872F3D" w:rsidRPr="0025625F" w:rsidRDefault="00872F3D" w:rsidP="00525F6E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八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配合學業預警制度，主動關懷並瞭解學生之困難因素，輔導學生參與教務處之課業輔導；必要時轉介學務處。</w:t>
            </w:r>
          </w:p>
          <w:p w:rsidR="00872F3D" w:rsidRPr="0025625F" w:rsidRDefault="00872F3D" w:rsidP="00525F6E">
            <w:pPr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二、書院導師之職責：</w:t>
            </w:r>
          </w:p>
          <w:p w:rsidR="00872F3D" w:rsidRPr="0025625F" w:rsidRDefault="00872F3D" w:rsidP="00525F6E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一</w:t>
            </w:r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執行主題書院規劃的相關課程與活動，並出席主導主題書院日共學活動。</w:t>
            </w:r>
          </w:p>
          <w:p w:rsidR="00872F3D" w:rsidRPr="0025625F" w:rsidRDefault="00872F3D" w:rsidP="00525F6E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二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輔導書院生參與書院活動，完成書院學習護照規定的內容。</w:t>
            </w:r>
          </w:p>
          <w:p w:rsidR="00872F3D" w:rsidRPr="0025625F" w:rsidRDefault="00872F3D" w:rsidP="00525F6E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三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關懷並協助書院生解決生活上相關困難，必要時協助轉介學務處輔導。</w:t>
            </w:r>
          </w:p>
          <w:p w:rsidR="00872F3D" w:rsidRPr="0025625F" w:rsidRDefault="00872F3D" w:rsidP="00525F6E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四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協助輔導書院教育</w:t>
            </w:r>
            <w:r w:rsidRPr="0025625F">
              <w:rPr>
                <w:rFonts w:eastAsia="標楷體" w:hint="eastAsia"/>
                <w:kern w:val="0"/>
              </w:rPr>
              <w:t>（</w:t>
            </w:r>
            <w:r w:rsidRPr="0025625F">
              <w:rPr>
                <w:rFonts w:eastAsia="標楷體"/>
                <w:kern w:val="0"/>
              </w:rPr>
              <w:t>活動</w:t>
            </w:r>
            <w:r w:rsidRPr="0025625F">
              <w:rPr>
                <w:rFonts w:eastAsia="標楷體" w:hint="eastAsia"/>
                <w:kern w:val="0"/>
              </w:rPr>
              <w:t>）</w:t>
            </w:r>
            <w:r w:rsidRPr="0025625F">
              <w:rPr>
                <w:rFonts w:eastAsia="標楷體"/>
                <w:kern w:val="0"/>
              </w:rPr>
              <w:t>學習不佳的書院生。</w:t>
            </w:r>
          </w:p>
          <w:p w:rsidR="00872F3D" w:rsidRPr="0025625F" w:rsidRDefault="00872F3D" w:rsidP="00525F6E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五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協助評核書院生活學習助理之工作狀況。</w:t>
            </w:r>
          </w:p>
          <w:p w:rsidR="00872F3D" w:rsidRPr="0025625F" w:rsidRDefault="00872F3D" w:rsidP="00525F6E">
            <w:pPr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三、導師每學期應參與全校導師會議</w:t>
            </w:r>
            <w:r w:rsidRPr="0025625F">
              <w:rPr>
                <w:rFonts w:eastAsia="標楷體" w:hint="eastAsia"/>
                <w:kern w:val="0"/>
              </w:rPr>
              <w:t>（</w:t>
            </w:r>
            <w:r w:rsidRPr="0025625F">
              <w:rPr>
                <w:rFonts w:eastAsia="標楷體"/>
                <w:kern w:val="0"/>
              </w:rPr>
              <w:t>含線上參與</w:t>
            </w:r>
            <w:r w:rsidRPr="0025625F">
              <w:rPr>
                <w:rFonts w:eastAsia="標楷體" w:hint="eastAsia"/>
                <w:kern w:val="0"/>
              </w:rPr>
              <w:t>）</w:t>
            </w:r>
            <w:r w:rsidRPr="0025625F">
              <w:rPr>
                <w:rFonts w:eastAsia="標楷體"/>
                <w:kern w:val="0"/>
              </w:rPr>
              <w:t>討論工作實施情形，並研討有關學生事務工作與輔導問題之解決方式。</w:t>
            </w:r>
          </w:p>
          <w:p w:rsidR="00872F3D" w:rsidRPr="0025625F" w:rsidRDefault="00872F3D" w:rsidP="00525F6E">
            <w:pPr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四、導師每學期應至少參與一次學務處舉辦之導師輔導知能研習，以增進專業知能，提升輔導學生之能力。</w:t>
            </w:r>
          </w:p>
        </w:tc>
      </w:tr>
      <w:tr w:rsidR="0025625F" w:rsidRPr="0025625F" w:rsidTr="00872F3D">
        <w:trPr>
          <w:trHeight w:val="414"/>
          <w:jc w:val="center"/>
        </w:trPr>
        <w:tc>
          <w:tcPr>
            <w:tcW w:w="507" w:type="pct"/>
          </w:tcPr>
          <w:p w:rsidR="00872F3D" w:rsidRPr="0025625F" w:rsidRDefault="00872F3D" w:rsidP="00525F6E">
            <w:pPr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lastRenderedPageBreak/>
              <w:t>第</w:t>
            </w:r>
            <w:r w:rsidRPr="0025625F">
              <w:rPr>
                <w:rFonts w:eastAsia="標楷體"/>
                <w:kern w:val="0"/>
              </w:rPr>
              <w:t>4</w:t>
            </w:r>
            <w:r w:rsidRPr="0025625F">
              <w:rPr>
                <w:rFonts w:eastAsia="標楷體"/>
                <w:kern w:val="0"/>
              </w:rPr>
              <w:t>條</w:t>
            </w:r>
          </w:p>
        </w:tc>
        <w:tc>
          <w:tcPr>
            <w:tcW w:w="4493" w:type="pct"/>
          </w:tcPr>
          <w:p w:rsidR="00872F3D" w:rsidRPr="0025625F" w:rsidRDefault="00872F3D" w:rsidP="00525F6E">
            <w:pPr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導師費之給付標準及方法依下列原則：</w:t>
            </w:r>
          </w:p>
          <w:p w:rsidR="00872F3D" w:rsidRPr="0025625F" w:rsidRDefault="00872F3D" w:rsidP="00525F6E">
            <w:pPr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一、大學部一般導師費依導師輔導學生人數按月核算及發放。研究所、在職專班及書院導師輔導學生人數</w:t>
            </w:r>
            <w:r w:rsidRPr="0025625F">
              <w:rPr>
                <w:rFonts w:eastAsia="標楷體"/>
                <w:kern w:val="0"/>
              </w:rPr>
              <w:t>20</w:t>
            </w:r>
            <w:r w:rsidRPr="0025625F">
              <w:rPr>
                <w:rFonts w:eastAsia="標楷體"/>
                <w:kern w:val="0"/>
              </w:rPr>
              <w:t>人</w:t>
            </w:r>
            <w:r w:rsidR="002732EC" w:rsidRPr="0025625F">
              <w:rPr>
                <w:rFonts w:eastAsia="標楷體" w:hint="eastAsia"/>
                <w:kern w:val="0"/>
                <w:u w:val="single"/>
              </w:rPr>
              <w:t>以下</w:t>
            </w:r>
            <w:r w:rsidRPr="0025625F">
              <w:rPr>
                <w:rFonts w:eastAsia="標楷體"/>
                <w:kern w:val="0"/>
              </w:rPr>
              <w:t>比照大學部辦理，若超過</w:t>
            </w:r>
            <w:r w:rsidRPr="0025625F">
              <w:rPr>
                <w:rFonts w:eastAsia="標楷體"/>
                <w:kern w:val="0"/>
              </w:rPr>
              <w:t>20</w:t>
            </w:r>
            <w:r w:rsidRPr="0025625F">
              <w:rPr>
                <w:rFonts w:eastAsia="標楷體"/>
                <w:kern w:val="0"/>
              </w:rPr>
              <w:t>人，導師費比照大學部一般導師輔導</w:t>
            </w:r>
            <w:r w:rsidRPr="0025625F">
              <w:rPr>
                <w:rFonts w:eastAsia="標楷體"/>
                <w:kern w:val="0"/>
              </w:rPr>
              <w:t>20</w:t>
            </w:r>
            <w:r w:rsidRPr="0025625F">
              <w:rPr>
                <w:rFonts w:eastAsia="標楷體"/>
                <w:kern w:val="0"/>
              </w:rPr>
              <w:t>人辦理，各系所應於每學年初將導師輔導學生清冊函送學務處。</w:t>
            </w:r>
          </w:p>
          <w:p w:rsidR="00872F3D" w:rsidRPr="0025625F" w:rsidRDefault="00872F3D" w:rsidP="00525F6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二、導師費依學校每年財務政策而定。</w:t>
            </w:r>
          </w:p>
        </w:tc>
      </w:tr>
      <w:tr w:rsidR="0025625F" w:rsidRPr="0025625F" w:rsidTr="00872F3D">
        <w:trPr>
          <w:trHeight w:val="414"/>
          <w:jc w:val="center"/>
        </w:trPr>
        <w:tc>
          <w:tcPr>
            <w:tcW w:w="507" w:type="pct"/>
          </w:tcPr>
          <w:p w:rsidR="00872F3D" w:rsidRPr="0025625F" w:rsidRDefault="00872F3D" w:rsidP="00525F6E">
            <w:pPr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5</w:t>
            </w:r>
            <w:r w:rsidRPr="0025625F">
              <w:rPr>
                <w:rFonts w:eastAsia="標楷體"/>
                <w:kern w:val="0"/>
              </w:rPr>
              <w:t>條</w:t>
            </w:r>
          </w:p>
        </w:tc>
        <w:tc>
          <w:tcPr>
            <w:tcW w:w="4493" w:type="pct"/>
          </w:tcPr>
          <w:p w:rsidR="00872F3D" w:rsidRPr="0025625F" w:rsidRDefault="00872F3D" w:rsidP="00525F6E">
            <w:pPr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</w:rPr>
              <w:t>為落實導師功能，導師輔導工作表現卓越者，另依本校「績優導師暨輔導老師之遴選要點」獎勵，予以公開表揚。</w:t>
            </w:r>
          </w:p>
        </w:tc>
      </w:tr>
      <w:tr w:rsidR="0025625F" w:rsidRPr="0025625F" w:rsidTr="00872F3D">
        <w:trPr>
          <w:trHeight w:val="414"/>
          <w:jc w:val="center"/>
        </w:trPr>
        <w:tc>
          <w:tcPr>
            <w:tcW w:w="507" w:type="pct"/>
          </w:tcPr>
          <w:p w:rsidR="00872F3D" w:rsidRPr="0025625F" w:rsidRDefault="00872F3D" w:rsidP="00525F6E">
            <w:pPr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6</w:t>
            </w:r>
            <w:r w:rsidRPr="0025625F">
              <w:rPr>
                <w:rFonts w:eastAsia="標楷體"/>
                <w:kern w:val="0"/>
              </w:rPr>
              <w:t>條</w:t>
            </w:r>
          </w:p>
        </w:tc>
        <w:tc>
          <w:tcPr>
            <w:tcW w:w="4493" w:type="pct"/>
          </w:tcPr>
          <w:p w:rsidR="00872F3D" w:rsidRPr="0025625F" w:rsidRDefault="00872F3D" w:rsidP="00525F6E">
            <w:pPr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本辦法經學務會議、校務會議審議通過後實施。</w:t>
            </w:r>
          </w:p>
        </w:tc>
      </w:tr>
    </w:tbl>
    <w:p w:rsidR="00404764" w:rsidRPr="0025625F" w:rsidRDefault="00404764" w:rsidP="00872F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625F">
        <w:br w:type="page"/>
      </w:r>
    </w:p>
    <w:p w:rsidR="00404764" w:rsidRPr="0025625F" w:rsidRDefault="00404764" w:rsidP="0040476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25625F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高雄醫學大學導師制實施辦法（修正條文對照表)</w:t>
      </w:r>
    </w:p>
    <w:p w:rsidR="00404764" w:rsidRPr="0025625F" w:rsidRDefault="00404764" w:rsidP="00404764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</w:p>
    <w:p w:rsidR="00404764" w:rsidRPr="0025625F" w:rsidRDefault="00404764" w:rsidP="00404764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 xml:space="preserve"> </w:t>
      </w:r>
      <w:hyperlink r:id="rId14" w:tooltip="96.05.08 高醫學務字第0960003762號函公告.doc" w:history="1">
        <w:r w:rsidRPr="0025625F">
          <w:rPr>
            <w:rFonts w:eastAsia="標楷體"/>
            <w:kern w:val="0"/>
            <w:sz w:val="20"/>
            <w:szCs w:val="20"/>
          </w:rPr>
          <w:t>96.05.08</w:t>
        </w:r>
        <w:r w:rsidRPr="0025625F">
          <w:rPr>
            <w:rFonts w:eastAsia="標楷體"/>
            <w:kern w:val="0"/>
            <w:sz w:val="20"/>
            <w:szCs w:val="20"/>
          </w:rPr>
          <w:tab/>
        </w:r>
        <w:r w:rsidRPr="0025625F">
          <w:rPr>
            <w:rFonts w:eastAsia="標楷體"/>
            <w:kern w:val="0"/>
            <w:sz w:val="20"/>
            <w:szCs w:val="20"/>
          </w:rPr>
          <w:t>高醫學務字第</w:t>
        </w:r>
        <w:r w:rsidRPr="0025625F">
          <w:rPr>
            <w:rFonts w:eastAsia="標楷體"/>
            <w:kern w:val="0"/>
            <w:sz w:val="20"/>
            <w:szCs w:val="20"/>
          </w:rPr>
          <w:t>0960003762</w:t>
        </w:r>
        <w:r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:rsidR="00404764" w:rsidRPr="0025625F" w:rsidRDefault="00404764" w:rsidP="00404764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kern w:val="0"/>
          <w:sz w:val="20"/>
          <w:szCs w:val="20"/>
        </w:rPr>
        <w:t xml:space="preserve"> </w:t>
      </w:r>
      <w:r w:rsidRPr="0025625F">
        <w:rPr>
          <w:rFonts w:eastAsia="標楷體"/>
          <w:kern w:val="0"/>
          <w:sz w:val="20"/>
          <w:szCs w:val="20"/>
        </w:rPr>
        <w:t>96.06.15</w:t>
      </w:r>
      <w:r w:rsidRPr="0025625F">
        <w:rPr>
          <w:rFonts w:eastAsia="標楷體"/>
          <w:kern w:val="0"/>
          <w:sz w:val="20"/>
          <w:szCs w:val="20"/>
        </w:rPr>
        <w:tab/>
      </w:r>
      <w:r w:rsidRPr="0025625F">
        <w:rPr>
          <w:rFonts w:eastAsia="標楷體" w:hint="eastAsia"/>
          <w:kern w:val="0"/>
          <w:sz w:val="20"/>
          <w:szCs w:val="20"/>
        </w:rPr>
        <w:t>95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 w:hint="eastAsia"/>
          <w:kern w:val="0"/>
          <w:sz w:val="20"/>
          <w:szCs w:val="20"/>
        </w:rPr>
        <w:t>6</w:t>
      </w:r>
      <w:r w:rsidRPr="0025625F">
        <w:rPr>
          <w:rFonts w:eastAsia="標楷體"/>
          <w:kern w:val="0"/>
          <w:sz w:val="20"/>
          <w:szCs w:val="20"/>
        </w:rPr>
        <w:t>次學生輔導委員會通過</w:t>
      </w:r>
    </w:p>
    <w:p w:rsidR="00404764" w:rsidRPr="0025625F" w:rsidRDefault="00404764" w:rsidP="00404764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kern w:val="0"/>
          <w:sz w:val="20"/>
          <w:szCs w:val="20"/>
        </w:rPr>
        <w:t xml:space="preserve"> </w:t>
      </w:r>
      <w:r w:rsidRPr="0025625F">
        <w:rPr>
          <w:rFonts w:eastAsia="標楷體"/>
          <w:kern w:val="0"/>
          <w:sz w:val="20"/>
          <w:szCs w:val="20"/>
        </w:rPr>
        <w:t>97.03.27</w:t>
      </w:r>
      <w:r w:rsidRPr="0025625F">
        <w:rPr>
          <w:rFonts w:eastAsia="標楷體"/>
          <w:kern w:val="0"/>
          <w:sz w:val="20"/>
          <w:szCs w:val="20"/>
        </w:rPr>
        <w:tab/>
      </w:r>
      <w:r w:rsidRPr="0025625F">
        <w:rPr>
          <w:rFonts w:eastAsia="標楷體" w:hint="eastAsia"/>
          <w:kern w:val="0"/>
          <w:sz w:val="20"/>
          <w:szCs w:val="20"/>
        </w:rPr>
        <w:t>96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 w:hint="eastAsia"/>
          <w:kern w:val="0"/>
          <w:sz w:val="20"/>
          <w:szCs w:val="20"/>
        </w:rPr>
        <w:t>1</w:t>
      </w:r>
      <w:r w:rsidRPr="0025625F">
        <w:rPr>
          <w:rFonts w:eastAsia="標楷體"/>
          <w:kern w:val="0"/>
          <w:sz w:val="20"/>
          <w:szCs w:val="20"/>
        </w:rPr>
        <w:t>次學生事務委員會通過</w:t>
      </w:r>
    </w:p>
    <w:p w:rsidR="00404764" w:rsidRPr="0025625F" w:rsidRDefault="00404764" w:rsidP="00404764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kern w:val="0"/>
          <w:sz w:val="20"/>
          <w:szCs w:val="20"/>
        </w:rPr>
        <w:t xml:space="preserve"> </w:t>
      </w:r>
      <w:r w:rsidRPr="0025625F">
        <w:rPr>
          <w:rFonts w:eastAsia="標楷體"/>
          <w:kern w:val="0"/>
          <w:sz w:val="20"/>
          <w:szCs w:val="20"/>
        </w:rPr>
        <w:t>97.06.26</w:t>
      </w:r>
      <w:r w:rsidRPr="0025625F">
        <w:rPr>
          <w:rFonts w:eastAsia="標楷體"/>
          <w:kern w:val="0"/>
          <w:sz w:val="20"/>
          <w:szCs w:val="20"/>
        </w:rPr>
        <w:tab/>
      </w:r>
      <w:r w:rsidRPr="0025625F">
        <w:rPr>
          <w:rFonts w:eastAsia="標楷體" w:hint="eastAsia"/>
          <w:kern w:val="0"/>
          <w:sz w:val="20"/>
          <w:szCs w:val="20"/>
        </w:rPr>
        <w:t>96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 w:hint="eastAsia"/>
          <w:kern w:val="0"/>
          <w:sz w:val="20"/>
          <w:szCs w:val="20"/>
        </w:rPr>
        <w:t>6</w:t>
      </w:r>
      <w:r w:rsidRPr="0025625F">
        <w:rPr>
          <w:rFonts w:eastAsia="標楷體"/>
          <w:kern w:val="0"/>
          <w:sz w:val="20"/>
          <w:szCs w:val="20"/>
        </w:rPr>
        <w:t>次校務暨第</w:t>
      </w:r>
      <w:r w:rsidRPr="0025625F">
        <w:rPr>
          <w:rFonts w:eastAsia="標楷體" w:hint="eastAsia"/>
          <w:kern w:val="0"/>
          <w:sz w:val="20"/>
          <w:szCs w:val="20"/>
        </w:rPr>
        <w:t>11</w:t>
      </w:r>
      <w:r w:rsidRPr="0025625F">
        <w:rPr>
          <w:rFonts w:eastAsia="標楷體"/>
          <w:kern w:val="0"/>
          <w:sz w:val="20"/>
          <w:szCs w:val="20"/>
        </w:rPr>
        <w:t>次行政聯席會議通過</w:t>
      </w:r>
    </w:p>
    <w:p w:rsidR="00404764" w:rsidRPr="0025625F" w:rsidRDefault="00404764" w:rsidP="00404764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 xml:space="preserve"> </w:t>
      </w:r>
      <w:hyperlink r:id="rId15" w:tooltip="97.07.16高醫學務字第0971103227號函公布.doc" w:history="1">
        <w:r w:rsidRPr="0025625F">
          <w:rPr>
            <w:rFonts w:eastAsia="標楷體"/>
            <w:kern w:val="0"/>
            <w:sz w:val="20"/>
            <w:szCs w:val="20"/>
          </w:rPr>
          <w:t>97.07.16</w:t>
        </w:r>
        <w:r w:rsidRPr="0025625F">
          <w:rPr>
            <w:rFonts w:eastAsia="標楷體"/>
            <w:kern w:val="0"/>
            <w:sz w:val="20"/>
            <w:szCs w:val="20"/>
          </w:rPr>
          <w:tab/>
        </w:r>
        <w:r w:rsidRPr="0025625F">
          <w:rPr>
            <w:rFonts w:eastAsia="標楷體"/>
            <w:kern w:val="0"/>
            <w:sz w:val="20"/>
            <w:szCs w:val="20"/>
          </w:rPr>
          <w:t>高醫學務字第</w:t>
        </w:r>
        <w:r w:rsidRPr="0025625F">
          <w:rPr>
            <w:rFonts w:eastAsia="標楷體"/>
            <w:kern w:val="0"/>
            <w:sz w:val="20"/>
            <w:szCs w:val="20"/>
          </w:rPr>
          <w:t>0971103227</w:t>
        </w:r>
        <w:r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:rsidR="00404764" w:rsidRPr="0025625F" w:rsidRDefault="00404764" w:rsidP="00404764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kern w:val="0"/>
          <w:sz w:val="20"/>
          <w:szCs w:val="20"/>
        </w:rPr>
        <w:t xml:space="preserve"> </w:t>
      </w:r>
      <w:r w:rsidRPr="0025625F">
        <w:rPr>
          <w:rFonts w:eastAsia="標楷體"/>
          <w:kern w:val="0"/>
          <w:sz w:val="20"/>
          <w:szCs w:val="20"/>
        </w:rPr>
        <w:t>98.03.26</w:t>
      </w:r>
      <w:r w:rsidRPr="0025625F">
        <w:rPr>
          <w:rFonts w:eastAsia="標楷體"/>
          <w:kern w:val="0"/>
          <w:sz w:val="20"/>
          <w:szCs w:val="20"/>
        </w:rPr>
        <w:tab/>
      </w:r>
      <w:r w:rsidRPr="0025625F">
        <w:rPr>
          <w:rFonts w:eastAsia="標楷體" w:hint="eastAsia"/>
          <w:kern w:val="0"/>
          <w:sz w:val="20"/>
          <w:szCs w:val="20"/>
        </w:rPr>
        <w:t>97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 w:hint="eastAsia"/>
          <w:kern w:val="0"/>
          <w:sz w:val="20"/>
          <w:szCs w:val="20"/>
        </w:rPr>
        <w:t>3</w:t>
      </w:r>
      <w:r w:rsidRPr="0025625F">
        <w:rPr>
          <w:rFonts w:eastAsia="標楷體"/>
          <w:kern w:val="0"/>
          <w:sz w:val="20"/>
          <w:szCs w:val="20"/>
        </w:rPr>
        <w:t>次校務暨第</w:t>
      </w:r>
      <w:r w:rsidRPr="0025625F">
        <w:rPr>
          <w:rFonts w:eastAsia="標楷體" w:hint="eastAsia"/>
          <w:kern w:val="0"/>
          <w:sz w:val="20"/>
          <w:szCs w:val="20"/>
        </w:rPr>
        <w:t>8</w:t>
      </w:r>
      <w:r w:rsidRPr="0025625F">
        <w:rPr>
          <w:rFonts w:eastAsia="標楷體"/>
          <w:kern w:val="0"/>
          <w:sz w:val="20"/>
          <w:szCs w:val="20"/>
        </w:rPr>
        <w:t>次行政聯席會議通過</w:t>
      </w:r>
    </w:p>
    <w:p w:rsidR="00404764" w:rsidRPr="0025625F" w:rsidRDefault="00404764" w:rsidP="00404764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 xml:space="preserve"> </w:t>
      </w:r>
      <w:hyperlink r:id="rId16" w:tooltip="98.04.24高醫學務字第0981101827號函公布.doc" w:history="1">
        <w:r w:rsidRPr="0025625F">
          <w:rPr>
            <w:rFonts w:eastAsia="標楷體"/>
            <w:kern w:val="0"/>
            <w:sz w:val="20"/>
            <w:szCs w:val="20"/>
          </w:rPr>
          <w:t>98.04.24</w:t>
        </w:r>
        <w:r w:rsidRPr="0025625F">
          <w:rPr>
            <w:rFonts w:eastAsia="標楷體"/>
            <w:kern w:val="0"/>
            <w:sz w:val="20"/>
            <w:szCs w:val="20"/>
          </w:rPr>
          <w:tab/>
        </w:r>
        <w:r w:rsidRPr="0025625F">
          <w:rPr>
            <w:rFonts w:eastAsia="標楷體"/>
            <w:kern w:val="0"/>
            <w:sz w:val="20"/>
            <w:szCs w:val="20"/>
          </w:rPr>
          <w:t>高醫學務字第</w:t>
        </w:r>
        <w:r w:rsidRPr="0025625F">
          <w:rPr>
            <w:rFonts w:eastAsia="標楷體"/>
            <w:kern w:val="0"/>
            <w:sz w:val="20"/>
            <w:szCs w:val="20"/>
          </w:rPr>
          <w:t>0981101827</w:t>
        </w:r>
        <w:r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:rsidR="00404764" w:rsidRPr="0025625F" w:rsidRDefault="00404764" w:rsidP="00404764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102.06.26</w:t>
      </w:r>
      <w:r w:rsidRPr="0025625F">
        <w:rPr>
          <w:rFonts w:eastAsia="標楷體"/>
          <w:kern w:val="0"/>
          <w:sz w:val="20"/>
          <w:szCs w:val="20"/>
        </w:rPr>
        <w:tab/>
        <w:t>101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4</w:t>
      </w:r>
      <w:r w:rsidRPr="0025625F">
        <w:rPr>
          <w:rFonts w:eastAsia="標楷體"/>
          <w:kern w:val="0"/>
          <w:sz w:val="20"/>
          <w:szCs w:val="20"/>
        </w:rPr>
        <w:t>次學生事務委員會通過</w:t>
      </w:r>
    </w:p>
    <w:p w:rsidR="00404764" w:rsidRPr="0025625F" w:rsidRDefault="00404764" w:rsidP="00404764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102.07.04</w:t>
      </w:r>
      <w:r w:rsidRPr="0025625F">
        <w:rPr>
          <w:rFonts w:eastAsia="標楷體"/>
          <w:kern w:val="0"/>
          <w:sz w:val="20"/>
          <w:szCs w:val="20"/>
        </w:rPr>
        <w:tab/>
        <w:t>101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5</w:t>
      </w:r>
      <w:r w:rsidRPr="0025625F">
        <w:rPr>
          <w:rFonts w:eastAsia="標楷體"/>
          <w:kern w:val="0"/>
          <w:sz w:val="20"/>
          <w:szCs w:val="20"/>
        </w:rPr>
        <w:t>次校務會議通過</w:t>
      </w:r>
    </w:p>
    <w:p w:rsidR="00404764" w:rsidRPr="0025625F" w:rsidRDefault="00404764" w:rsidP="00404764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hyperlink r:id="rId17" w:tooltip="1021102179-1.doc" w:history="1">
        <w:r w:rsidRPr="0025625F">
          <w:rPr>
            <w:rFonts w:eastAsia="標楷體"/>
            <w:kern w:val="0"/>
            <w:sz w:val="20"/>
            <w:szCs w:val="20"/>
          </w:rPr>
          <w:t>102.08.02</w:t>
        </w:r>
        <w:r w:rsidRPr="0025625F">
          <w:rPr>
            <w:rFonts w:eastAsia="標楷體"/>
            <w:kern w:val="0"/>
            <w:sz w:val="20"/>
            <w:szCs w:val="20"/>
          </w:rPr>
          <w:tab/>
        </w:r>
        <w:r w:rsidRPr="0025625F">
          <w:rPr>
            <w:rFonts w:eastAsia="標楷體"/>
            <w:kern w:val="0"/>
            <w:sz w:val="20"/>
            <w:szCs w:val="20"/>
          </w:rPr>
          <w:t>高醫學務字第</w:t>
        </w:r>
        <w:r w:rsidRPr="0025625F">
          <w:rPr>
            <w:rFonts w:eastAsia="標楷體"/>
            <w:kern w:val="0"/>
            <w:sz w:val="20"/>
            <w:szCs w:val="20"/>
          </w:rPr>
          <w:t>1021102179</w:t>
        </w:r>
        <w:r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:rsidR="00404764" w:rsidRPr="0025625F" w:rsidRDefault="00404764" w:rsidP="00404764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103.10.20</w:t>
      </w:r>
      <w:r w:rsidRPr="0025625F">
        <w:rPr>
          <w:rFonts w:eastAsia="標楷體"/>
          <w:kern w:val="0"/>
          <w:sz w:val="20"/>
          <w:szCs w:val="20"/>
        </w:rPr>
        <w:tab/>
        <w:t>103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1</w:t>
      </w:r>
      <w:r w:rsidRPr="0025625F">
        <w:rPr>
          <w:rFonts w:eastAsia="標楷體"/>
          <w:kern w:val="0"/>
          <w:sz w:val="20"/>
          <w:szCs w:val="20"/>
        </w:rPr>
        <w:t>次學生事務委員會審議通過</w:t>
      </w:r>
    </w:p>
    <w:p w:rsidR="00404764" w:rsidRPr="0025625F" w:rsidRDefault="00404764" w:rsidP="00404764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103.12.25</w:t>
      </w:r>
      <w:r w:rsidRPr="0025625F">
        <w:rPr>
          <w:rFonts w:eastAsia="標楷體"/>
          <w:kern w:val="0"/>
          <w:sz w:val="20"/>
          <w:szCs w:val="20"/>
        </w:rPr>
        <w:tab/>
        <w:t>103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2</w:t>
      </w:r>
      <w:r w:rsidRPr="0025625F">
        <w:rPr>
          <w:rFonts w:eastAsia="標楷體"/>
          <w:kern w:val="0"/>
          <w:sz w:val="20"/>
          <w:szCs w:val="20"/>
        </w:rPr>
        <w:t>次校務會議通過</w:t>
      </w:r>
    </w:p>
    <w:p w:rsidR="00404764" w:rsidRPr="0025625F" w:rsidRDefault="00404764" w:rsidP="00404764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hyperlink r:id="rId18" w:tooltip="1041100264.docx" w:history="1">
        <w:r w:rsidRPr="0025625F">
          <w:rPr>
            <w:rFonts w:eastAsia="標楷體"/>
            <w:kern w:val="0"/>
            <w:sz w:val="20"/>
            <w:szCs w:val="20"/>
          </w:rPr>
          <w:t>104.02.04</w:t>
        </w:r>
        <w:r w:rsidRPr="0025625F">
          <w:rPr>
            <w:rFonts w:eastAsia="標楷體"/>
            <w:kern w:val="0"/>
            <w:sz w:val="20"/>
            <w:szCs w:val="20"/>
          </w:rPr>
          <w:tab/>
        </w:r>
        <w:r w:rsidRPr="0025625F">
          <w:rPr>
            <w:rFonts w:eastAsia="標楷體"/>
            <w:kern w:val="0"/>
            <w:sz w:val="20"/>
            <w:szCs w:val="20"/>
          </w:rPr>
          <w:t>高醫學務字第</w:t>
        </w:r>
        <w:r w:rsidRPr="0025625F">
          <w:rPr>
            <w:rFonts w:eastAsia="標楷體"/>
            <w:kern w:val="0"/>
            <w:sz w:val="20"/>
            <w:szCs w:val="20"/>
          </w:rPr>
          <w:t>1041100264</w:t>
        </w:r>
        <w:r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:rsidR="00404764" w:rsidRPr="0025625F" w:rsidRDefault="00404764" w:rsidP="00404764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105.03.28</w:t>
      </w:r>
      <w:r w:rsidRPr="0025625F">
        <w:rPr>
          <w:rFonts w:eastAsia="標楷體"/>
          <w:kern w:val="0"/>
          <w:sz w:val="20"/>
          <w:szCs w:val="20"/>
        </w:rPr>
        <w:tab/>
        <w:t>104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3</w:t>
      </w:r>
      <w:r w:rsidRPr="0025625F">
        <w:rPr>
          <w:rFonts w:eastAsia="標楷體"/>
          <w:kern w:val="0"/>
          <w:sz w:val="20"/>
          <w:szCs w:val="20"/>
        </w:rPr>
        <w:t>次學務會議通過</w:t>
      </w:r>
    </w:p>
    <w:p w:rsidR="00404764" w:rsidRPr="0025625F" w:rsidRDefault="00404764" w:rsidP="00404764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hyperlink r:id="rId19" w:tooltip="1050529導師制實施辦法.docx" w:history="1">
        <w:r w:rsidRPr="0025625F">
          <w:rPr>
            <w:rFonts w:eastAsia="標楷體"/>
            <w:kern w:val="0"/>
            <w:sz w:val="20"/>
            <w:szCs w:val="20"/>
          </w:rPr>
          <w:t>105.05.19</w:t>
        </w:r>
        <w:r w:rsidRPr="0025625F">
          <w:rPr>
            <w:rFonts w:eastAsia="標楷體"/>
            <w:kern w:val="0"/>
            <w:sz w:val="20"/>
            <w:szCs w:val="20"/>
          </w:rPr>
          <w:tab/>
          <w:t>104</w:t>
        </w:r>
        <w:r w:rsidRPr="0025625F">
          <w:rPr>
            <w:rFonts w:eastAsia="標楷體"/>
            <w:kern w:val="0"/>
            <w:sz w:val="20"/>
            <w:szCs w:val="20"/>
          </w:rPr>
          <w:t>學年度第</w:t>
        </w:r>
        <w:r w:rsidRPr="0025625F">
          <w:rPr>
            <w:rFonts w:eastAsia="標楷體"/>
            <w:kern w:val="0"/>
            <w:sz w:val="20"/>
            <w:szCs w:val="20"/>
          </w:rPr>
          <w:t>4</w:t>
        </w:r>
        <w:r w:rsidRPr="0025625F">
          <w:rPr>
            <w:rFonts w:eastAsia="標楷體"/>
            <w:kern w:val="0"/>
            <w:sz w:val="20"/>
            <w:szCs w:val="20"/>
          </w:rPr>
          <w:t>次校務會議通過</w:t>
        </w:r>
      </w:hyperlink>
    </w:p>
    <w:p w:rsidR="00404764" w:rsidRPr="0025625F" w:rsidRDefault="00404764" w:rsidP="00404764">
      <w:pPr>
        <w:tabs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  <w:r w:rsidRPr="0025625F">
        <w:rPr>
          <w:rFonts w:eastAsia="標楷體"/>
          <w:sz w:val="20"/>
          <w:szCs w:val="20"/>
        </w:rPr>
        <w:t>106.03.28</w:t>
      </w:r>
      <w:r w:rsidRPr="0025625F">
        <w:rPr>
          <w:rFonts w:eastAsia="標楷體"/>
          <w:sz w:val="20"/>
          <w:szCs w:val="20"/>
        </w:rPr>
        <w:tab/>
        <w:t>105</w:t>
      </w:r>
      <w:r w:rsidRPr="0025625F">
        <w:rPr>
          <w:rFonts w:eastAsia="標楷體"/>
          <w:sz w:val="20"/>
          <w:szCs w:val="20"/>
        </w:rPr>
        <w:t>學年度第</w:t>
      </w:r>
      <w:r w:rsidRPr="0025625F">
        <w:rPr>
          <w:rFonts w:eastAsia="標楷體"/>
          <w:sz w:val="20"/>
          <w:szCs w:val="20"/>
        </w:rPr>
        <w:t>4</w:t>
      </w:r>
      <w:r w:rsidRPr="0025625F">
        <w:rPr>
          <w:rFonts w:eastAsia="標楷體"/>
          <w:sz w:val="20"/>
          <w:szCs w:val="20"/>
        </w:rPr>
        <w:t>次學務會議通過</w:t>
      </w:r>
    </w:p>
    <w:p w:rsidR="00404764" w:rsidRPr="0025625F" w:rsidRDefault="00404764" w:rsidP="00404764">
      <w:pPr>
        <w:tabs>
          <w:tab w:val="left" w:pos="70"/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>1</w:t>
      </w:r>
      <w:r w:rsidRPr="0025625F">
        <w:rPr>
          <w:rFonts w:eastAsia="標楷體"/>
          <w:sz w:val="20"/>
          <w:szCs w:val="20"/>
        </w:rPr>
        <w:t>06.04.24</w:t>
      </w:r>
      <w:r w:rsidRPr="0025625F">
        <w:rPr>
          <w:rFonts w:eastAsia="標楷體"/>
          <w:sz w:val="20"/>
          <w:szCs w:val="20"/>
        </w:rPr>
        <w:tab/>
        <w:t>10</w:t>
      </w:r>
      <w:r w:rsidRPr="0025625F">
        <w:rPr>
          <w:rFonts w:eastAsia="標楷體" w:hint="eastAsia"/>
          <w:sz w:val="20"/>
          <w:szCs w:val="20"/>
        </w:rPr>
        <w:t>5</w:t>
      </w:r>
      <w:r w:rsidRPr="0025625F">
        <w:rPr>
          <w:rFonts w:eastAsia="標楷體"/>
          <w:sz w:val="20"/>
          <w:szCs w:val="20"/>
        </w:rPr>
        <w:t>學年度第</w:t>
      </w:r>
      <w:r w:rsidRPr="0025625F">
        <w:rPr>
          <w:rFonts w:eastAsia="標楷體"/>
          <w:sz w:val="20"/>
          <w:szCs w:val="20"/>
        </w:rPr>
        <w:t>4</w:t>
      </w:r>
      <w:r w:rsidRPr="0025625F">
        <w:rPr>
          <w:rFonts w:eastAsia="標楷體"/>
          <w:sz w:val="20"/>
          <w:szCs w:val="20"/>
        </w:rPr>
        <w:t>次校務會議通過</w:t>
      </w:r>
    </w:p>
    <w:p w:rsidR="00404764" w:rsidRPr="0025625F" w:rsidRDefault="00404764" w:rsidP="00404764">
      <w:pPr>
        <w:tabs>
          <w:tab w:val="left" w:pos="70"/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>107.05.14</w:t>
      </w:r>
      <w:r w:rsidRPr="0025625F">
        <w:rPr>
          <w:rFonts w:eastAsia="標楷體"/>
          <w:sz w:val="20"/>
          <w:szCs w:val="20"/>
        </w:rPr>
        <w:tab/>
        <w:t>106</w:t>
      </w:r>
      <w:r w:rsidRPr="0025625F">
        <w:rPr>
          <w:rFonts w:eastAsia="標楷體"/>
          <w:sz w:val="20"/>
          <w:szCs w:val="20"/>
        </w:rPr>
        <w:t>學年度第</w:t>
      </w:r>
      <w:r w:rsidRPr="0025625F">
        <w:rPr>
          <w:rFonts w:eastAsia="標楷體" w:hint="eastAsia"/>
          <w:sz w:val="20"/>
          <w:szCs w:val="20"/>
        </w:rPr>
        <w:t>3</w:t>
      </w:r>
      <w:r w:rsidRPr="0025625F">
        <w:rPr>
          <w:rFonts w:eastAsia="標楷體"/>
          <w:sz w:val="20"/>
          <w:szCs w:val="20"/>
        </w:rPr>
        <w:t>次學務會議通過</w:t>
      </w:r>
    </w:p>
    <w:p w:rsidR="00404764" w:rsidRPr="0025625F" w:rsidRDefault="00404764" w:rsidP="00404764">
      <w:pPr>
        <w:tabs>
          <w:tab w:val="left" w:pos="70"/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>107.06.08</w:t>
      </w:r>
      <w:r w:rsidRPr="0025625F">
        <w:rPr>
          <w:rFonts w:eastAsia="標楷體"/>
          <w:sz w:val="20"/>
          <w:szCs w:val="20"/>
        </w:rPr>
        <w:tab/>
        <w:t>106</w:t>
      </w:r>
      <w:r w:rsidRPr="0025625F">
        <w:rPr>
          <w:rFonts w:eastAsia="標楷體"/>
          <w:sz w:val="20"/>
          <w:szCs w:val="20"/>
        </w:rPr>
        <w:t>學年度第</w:t>
      </w:r>
      <w:r w:rsidRPr="0025625F">
        <w:rPr>
          <w:rFonts w:eastAsia="標楷體" w:hint="eastAsia"/>
          <w:sz w:val="20"/>
          <w:szCs w:val="20"/>
        </w:rPr>
        <w:t>7</w:t>
      </w:r>
      <w:r w:rsidRPr="0025625F">
        <w:rPr>
          <w:rFonts w:eastAsia="標楷體"/>
          <w:sz w:val="20"/>
          <w:szCs w:val="20"/>
        </w:rPr>
        <w:t>次校務會議通過</w:t>
      </w:r>
    </w:p>
    <w:p w:rsidR="00404764" w:rsidRPr="0025625F" w:rsidRDefault="00404764" w:rsidP="00404764">
      <w:pPr>
        <w:tabs>
          <w:tab w:val="left" w:pos="70"/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463"/>
        <w:gridCol w:w="2493"/>
      </w:tblGrid>
      <w:tr w:rsidR="0025625F" w:rsidRPr="0025625F" w:rsidTr="00A660A3">
        <w:trPr>
          <w:trHeight w:val="414"/>
          <w:tblHeader/>
          <w:jc w:val="center"/>
        </w:trPr>
        <w:tc>
          <w:tcPr>
            <w:tcW w:w="1873" w:type="pct"/>
            <w:vAlign w:val="center"/>
          </w:tcPr>
          <w:p w:rsidR="00404764" w:rsidRPr="0025625F" w:rsidRDefault="00404764" w:rsidP="00A660A3">
            <w:pPr>
              <w:jc w:val="center"/>
              <w:rPr>
                <w:rFonts w:eastAsia="標楷體"/>
                <w:b/>
                <w:kern w:val="0"/>
              </w:rPr>
            </w:pPr>
            <w:r w:rsidRPr="0025625F">
              <w:rPr>
                <w:rFonts w:eastAsia="標楷體"/>
                <w:b/>
                <w:kern w:val="0"/>
              </w:rPr>
              <w:t>修　正　條　文</w:t>
            </w:r>
          </w:p>
        </w:tc>
        <w:tc>
          <w:tcPr>
            <w:tcW w:w="1818" w:type="pct"/>
            <w:vAlign w:val="center"/>
          </w:tcPr>
          <w:p w:rsidR="00404764" w:rsidRPr="0025625F" w:rsidRDefault="00404764" w:rsidP="00A660A3">
            <w:pPr>
              <w:jc w:val="center"/>
              <w:rPr>
                <w:rFonts w:eastAsia="標楷體"/>
                <w:b/>
                <w:kern w:val="0"/>
              </w:rPr>
            </w:pPr>
            <w:r w:rsidRPr="0025625F">
              <w:rPr>
                <w:rFonts w:eastAsia="標楷體"/>
                <w:b/>
                <w:kern w:val="0"/>
              </w:rPr>
              <w:t>現　行　條　文</w:t>
            </w:r>
          </w:p>
        </w:tc>
        <w:tc>
          <w:tcPr>
            <w:tcW w:w="1309" w:type="pct"/>
            <w:vAlign w:val="center"/>
          </w:tcPr>
          <w:p w:rsidR="00404764" w:rsidRPr="0025625F" w:rsidRDefault="00404764" w:rsidP="00A660A3">
            <w:pPr>
              <w:jc w:val="center"/>
              <w:rPr>
                <w:rFonts w:eastAsia="標楷體"/>
                <w:b/>
                <w:kern w:val="0"/>
              </w:rPr>
            </w:pPr>
            <w:r w:rsidRPr="0025625F">
              <w:rPr>
                <w:rFonts w:eastAsia="標楷體"/>
                <w:b/>
                <w:kern w:val="0"/>
              </w:rPr>
              <w:t>說　　明</w:t>
            </w:r>
          </w:p>
        </w:tc>
      </w:tr>
      <w:tr w:rsidR="0025625F" w:rsidRPr="0025625F" w:rsidTr="00A660A3">
        <w:trPr>
          <w:trHeight w:val="414"/>
          <w:jc w:val="center"/>
        </w:trPr>
        <w:tc>
          <w:tcPr>
            <w:tcW w:w="1873" w:type="pct"/>
          </w:tcPr>
          <w:p w:rsidR="00404764" w:rsidRPr="0025625F" w:rsidRDefault="00404764" w:rsidP="00A660A3">
            <w:pPr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1</w:t>
            </w:r>
            <w:r w:rsidRPr="0025625F">
              <w:rPr>
                <w:rFonts w:eastAsia="標楷體"/>
                <w:kern w:val="0"/>
              </w:rPr>
              <w:t>條</w:t>
            </w:r>
          </w:p>
          <w:p w:rsidR="00404764" w:rsidRPr="0025625F" w:rsidRDefault="00404764" w:rsidP="00A660A3">
            <w:pPr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同現行條文</w:t>
            </w:r>
          </w:p>
        </w:tc>
        <w:tc>
          <w:tcPr>
            <w:tcW w:w="1818" w:type="pct"/>
            <w:vAlign w:val="center"/>
          </w:tcPr>
          <w:p w:rsidR="00404764" w:rsidRPr="0025625F" w:rsidRDefault="00404764" w:rsidP="00A660A3">
            <w:pPr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1</w:t>
            </w:r>
            <w:r w:rsidRPr="0025625F">
              <w:rPr>
                <w:rFonts w:eastAsia="標楷體"/>
                <w:kern w:val="0"/>
              </w:rPr>
              <w:t>條</w:t>
            </w:r>
          </w:p>
          <w:p w:rsidR="00404764" w:rsidRPr="0025625F" w:rsidRDefault="00404764" w:rsidP="00A660A3">
            <w:pPr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本校為培養德智兼備之人才，並落實導師輔導工作，依據教師法第十七條規定，訂定本辦法。</w:t>
            </w:r>
          </w:p>
        </w:tc>
        <w:tc>
          <w:tcPr>
            <w:tcW w:w="1309" w:type="pct"/>
          </w:tcPr>
          <w:p w:rsidR="00404764" w:rsidRPr="0025625F" w:rsidRDefault="00404764" w:rsidP="00A660A3">
            <w:pPr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本條未修正。</w:t>
            </w:r>
          </w:p>
        </w:tc>
      </w:tr>
      <w:tr w:rsidR="0025625F" w:rsidRPr="0025625F" w:rsidTr="00A660A3">
        <w:trPr>
          <w:trHeight w:val="414"/>
          <w:jc w:val="center"/>
        </w:trPr>
        <w:tc>
          <w:tcPr>
            <w:tcW w:w="1873" w:type="pct"/>
            <w:vAlign w:val="center"/>
          </w:tcPr>
          <w:p w:rsidR="00404764" w:rsidRPr="0025625F" w:rsidRDefault="00404764" w:rsidP="00A660A3">
            <w:pPr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2</w:t>
            </w:r>
            <w:r w:rsidRPr="0025625F">
              <w:rPr>
                <w:rFonts w:eastAsia="標楷體"/>
                <w:kern w:val="0"/>
              </w:rPr>
              <w:t>條</w:t>
            </w:r>
          </w:p>
          <w:p w:rsidR="00404764" w:rsidRPr="0025625F" w:rsidRDefault="00404764" w:rsidP="00A660A3">
            <w:pPr>
              <w:widowControl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導師設置及聘任依下列規定辦理：</w:t>
            </w:r>
          </w:p>
          <w:p w:rsidR="00404764" w:rsidRPr="0025625F" w:rsidRDefault="00404764" w:rsidP="00A660A3">
            <w:pPr>
              <w:pStyle w:val="a7"/>
              <w:widowControl/>
              <w:ind w:leftChars="0" w:hangingChars="200" w:hanging="480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一、</w:t>
            </w:r>
            <w:r w:rsidRPr="0025625F">
              <w:rPr>
                <w:rFonts w:eastAsia="標楷體"/>
                <w:kern w:val="0"/>
              </w:rPr>
              <w:t>任用資格：</w:t>
            </w:r>
          </w:p>
          <w:p w:rsidR="00404764" w:rsidRPr="0025625F" w:rsidRDefault="00404764" w:rsidP="00A660A3">
            <w:pPr>
              <w:widowControl/>
              <w:ind w:leftChars="200" w:left="900" w:hangingChars="175" w:hanging="420"/>
              <w:rPr>
                <w:rFonts w:eastAsia="標楷體"/>
                <w:u w:val="single"/>
                <w:shd w:val="clear" w:color="auto" w:fill="FFFFFF"/>
              </w:rPr>
            </w:pPr>
            <w:r w:rsidRPr="0025625F">
              <w:rPr>
                <w:rFonts w:eastAsia="標楷體" w:hint="eastAsia"/>
                <w:u w:val="single"/>
                <w:shd w:val="clear" w:color="auto" w:fill="FFFFFF"/>
              </w:rPr>
              <w:t>(</w:t>
            </w:r>
            <w:r w:rsidRPr="0025625F">
              <w:rPr>
                <w:rFonts w:eastAsia="標楷體"/>
                <w:u w:val="single"/>
                <w:shd w:val="clear" w:color="auto" w:fill="FFFFFF"/>
              </w:rPr>
              <w:t>一</w:t>
            </w:r>
            <w:r w:rsidRPr="0025625F">
              <w:rPr>
                <w:rFonts w:eastAsia="標楷體" w:hint="eastAsia"/>
                <w:u w:val="single"/>
                <w:shd w:val="clear" w:color="auto" w:fill="FFFFFF"/>
              </w:rPr>
              <w:t>)</w:t>
            </w:r>
            <w:r w:rsidRPr="0025625F">
              <w:rPr>
                <w:rFonts w:eastAsia="標楷體"/>
                <w:shd w:val="clear" w:color="auto" w:fill="FFFFFF"/>
              </w:rPr>
              <w:t>凡本校講師以上之專任教師</w:t>
            </w:r>
            <w:r w:rsidRPr="0025625F">
              <w:rPr>
                <w:rFonts w:eastAsia="標楷體"/>
                <w:u w:val="single"/>
                <w:shd w:val="clear" w:color="auto" w:fill="FFFFFF"/>
              </w:rPr>
              <w:t>及臨床教師，</w:t>
            </w:r>
            <w:r w:rsidRPr="0025625F">
              <w:rPr>
                <w:rFonts w:eastAsia="標楷體"/>
                <w:shd w:val="clear" w:color="auto" w:fill="FFFFFF"/>
              </w:rPr>
              <w:t>均有義務擔任導師。</w:t>
            </w:r>
          </w:p>
          <w:p w:rsidR="00404764" w:rsidRPr="0025625F" w:rsidRDefault="00404764" w:rsidP="00A660A3">
            <w:pPr>
              <w:widowControl/>
              <w:ind w:leftChars="200" w:left="900" w:hangingChars="175" w:hanging="420"/>
              <w:rPr>
                <w:rFonts w:eastAsia="標楷體"/>
                <w:u w:val="single"/>
                <w:shd w:val="clear" w:color="auto" w:fill="FFFFFF"/>
              </w:rPr>
            </w:pPr>
            <w:r w:rsidRPr="0025625F">
              <w:rPr>
                <w:rFonts w:eastAsia="標楷體" w:hint="eastAsia"/>
                <w:u w:val="single"/>
                <w:shd w:val="clear" w:color="auto" w:fill="FFFFFF"/>
              </w:rPr>
              <w:t>(</w:t>
            </w:r>
            <w:r w:rsidRPr="0025625F">
              <w:rPr>
                <w:rFonts w:eastAsia="標楷體"/>
                <w:u w:val="single"/>
                <w:shd w:val="clear" w:color="auto" w:fill="FFFFFF"/>
              </w:rPr>
              <w:t>二</w:t>
            </w:r>
            <w:r w:rsidRPr="0025625F">
              <w:rPr>
                <w:rFonts w:eastAsia="標楷體" w:hint="eastAsia"/>
                <w:u w:val="single"/>
                <w:shd w:val="clear" w:color="auto" w:fill="FFFFFF"/>
              </w:rPr>
              <w:t>)</w:t>
            </w:r>
            <w:r w:rsidRPr="0025625F">
              <w:rPr>
                <w:rFonts w:eastAsia="標楷體"/>
                <w:u w:val="single"/>
                <w:shd w:val="clear" w:color="auto" w:fill="FFFFFF"/>
              </w:rPr>
              <w:t>前目之導師須經所屬單位主管聘任。</w:t>
            </w:r>
          </w:p>
          <w:p w:rsidR="00404764" w:rsidRPr="0025625F" w:rsidRDefault="00404764" w:rsidP="00A660A3">
            <w:pPr>
              <w:widowControl/>
              <w:ind w:left="480" w:hangingChars="200" w:hanging="480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二、導師設置人數及聘任程序：</w:t>
            </w:r>
          </w:p>
          <w:p w:rsidR="00404764" w:rsidRPr="0025625F" w:rsidRDefault="00404764" w:rsidP="00A660A3">
            <w:pPr>
              <w:widowControl/>
              <w:ind w:leftChars="200" w:left="900" w:hangingChars="175" w:hanging="420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一</w:t>
            </w:r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一般導師：</w:t>
            </w:r>
          </w:p>
          <w:p w:rsidR="00404764" w:rsidRPr="0025625F" w:rsidRDefault="00404764" w:rsidP="00A660A3">
            <w:pPr>
              <w:widowControl/>
              <w:ind w:leftChars="350" w:left="1020" w:hangingChars="75" w:hanging="180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1.</w:t>
            </w:r>
            <w:r w:rsidRPr="0025625F">
              <w:rPr>
                <w:rFonts w:eastAsia="標楷體"/>
                <w:kern w:val="0"/>
              </w:rPr>
              <w:t>大學部各系以班為單位，學生每十八人聘任一般導師一人。導師人選由系主任聘任，並將導師與導生名冊登錄本校資訊系</w:t>
            </w:r>
            <w:r w:rsidRPr="0025625F">
              <w:rPr>
                <w:rFonts w:eastAsia="標楷體"/>
                <w:kern w:val="0"/>
              </w:rPr>
              <w:lastRenderedPageBreak/>
              <w:t>統後，送學生事務處</w:t>
            </w:r>
            <w:r w:rsidRPr="0025625F">
              <w:rPr>
                <w:rFonts w:eastAsia="標楷體" w:hint="eastAsia"/>
                <w:kern w:val="0"/>
              </w:rPr>
              <w:t>（</w:t>
            </w:r>
            <w:r w:rsidRPr="0025625F">
              <w:rPr>
                <w:rFonts w:eastAsia="標楷體"/>
                <w:kern w:val="0"/>
              </w:rPr>
              <w:t>以下簡稱學務處</w:t>
            </w:r>
            <w:r w:rsidRPr="0025625F">
              <w:rPr>
                <w:rFonts w:eastAsia="標楷體" w:hint="eastAsia"/>
                <w:kern w:val="0"/>
              </w:rPr>
              <w:t>）</w:t>
            </w:r>
            <w:r w:rsidRPr="0025625F">
              <w:rPr>
                <w:rFonts w:eastAsia="標楷體"/>
                <w:kern w:val="0"/>
              </w:rPr>
              <w:t>核備。</w:t>
            </w:r>
          </w:p>
          <w:p w:rsidR="00404764" w:rsidRPr="0025625F" w:rsidRDefault="00404764" w:rsidP="00A660A3">
            <w:pPr>
              <w:widowControl/>
              <w:ind w:leftChars="350" w:left="1020" w:hangingChars="75" w:hanging="180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2.</w:t>
            </w:r>
            <w:r w:rsidRPr="0025625F">
              <w:rPr>
                <w:rFonts w:eastAsia="標楷體"/>
                <w:kern w:val="0"/>
              </w:rPr>
              <w:t>碩博班、學位學程及二年制在職專班，每十八名學生聘任一般導師一人。導師人選由該單位主管聘任，並將導師與導生名冊登錄本校資訊系統後，送學務處核備。</w:t>
            </w:r>
          </w:p>
          <w:p w:rsidR="00404764" w:rsidRPr="0025625F" w:rsidRDefault="00404764" w:rsidP="00A660A3">
            <w:pPr>
              <w:ind w:leftChars="200" w:left="900" w:hangingChars="175" w:hanging="420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二</w:t>
            </w:r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書院導師：由書院院長視輔導院生之需要，聘導師若干人。</w:t>
            </w:r>
          </w:p>
          <w:p w:rsidR="00404764" w:rsidRPr="0025625F" w:rsidRDefault="00404764" w:rsidP="00A660A3">
            <w:pPr>
              <w:ind w:left="480" w:hangingChars="200" w:hanging="480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三、導師更換程序：導師因故需要更換時，由其所屬單位主管另行聘任後，將導師與導生名冊登錄本校資訊系統後，送學務處核備。</w:t>
            </w:r>
          </w:p>
        </w:tc>
        <w:tc>
          <w:tcPr>
            <w:tcW w:w="1818" w:type="pct"/>
            <w:vAlign w:val="center"/>
          </w:tcPr>
          <w:p w:rsidR="00404764" w:rsidRPr="0025625F" w:rsidRDefault="00404764" w:rsidP="00A660A3">
            <w:pPr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lastRenderedPageBreak/>
              <w:t>第</w:t>
            </w:r>
            <w:r w:rsidRPr="0025625F">
              <w:rPr>
                <w:rFonts w:eastAsia="標楷體"/>
                <w:kern w:val="0"/>
              </w:rPr>
              <w:t>2</w:t>
            </w:r>
            <w:r w:rsidRPr="0025625F">
              <w:rPr>
                <w:rFonts w:eastAsia="標楷體"/>
                <w:kern w:val="0"/>
              </w:rPr>
              <w:t>條</w:t>
            </w:r>
          </w:p>
          <w:p w:rsidR="00404764" w:rsidRPr="0025625F" w:rsidRDefault="00404764" w:rsidP="00A660A3">
            <w:pPr>
              <w:widowControl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導師設置及聘任依下列規定辦理：</w:t>
            </w:r>
          </w:p>
          <w:p w:rsidR="00404764" w:rsidRPr="0025625F" w:rsidRDefault="00404764" w:rsidP="00A660A3">
            <w:pPr>
              <w:widowControl/>
              <w:ind w:left="480" w:hangingChars="200" w:hanging="480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一、任用資格：</w:t>
            </w:r>
          </w:p>
          <w:p w:rsidR="00404764" w:rsidRPr="0025625F" w:rsidRDefault="00404764" w:rsidP="00A660A3">
            <w:pPr>
              <w:widowControl/>
              <w:ind w:leftChars="200" w:left="480"/>
              <w:rPr>
                <w:rFonts w:eastAsia="標楷體"/>
                <w:u w:val="single"/>
                <w:shd w:val="clear" w:color="auto" w:fill="FFFFFF"/>
              </w:rPr>
            </w:pPr>
            <w:r w:rsidRPr="0025625F">
              <w:rPr>
                <w:rFonts w:eastAsia="標楷體"/>
                <w:shd w:val="clear" w:color="auto" w:fill="FFFFFF"/>
              </w:rPr>
              <w:t>凡本校講師以上之專任教師均有義務擔任導師。</w:t>
            </w:r>
            <w:r w:rsidRPr="0025625F">
              <w:rPr>
                <w:rFonts w:eastAsia="標楷體"/>
                <w:u w:val="single"/>
                <w:shd w:val="clear" w:color="auto" w:fill="FFFFFF"/>
              </w:rPr>
              <w:t>一般導師人數不足時，得經所屬單位主管聘任本校臨床教師擔任導師。</w:t>
            </w:r>
          </w:p>
          <w:p w:rsidR="00404764" w:rsidRPr="0025625F" w:rsidRDefault="00404764" w:rsidP="00A660A3">
            <w:pPr>
              <w:widowControl/>
              <w:ind w:left="480" w:hangingChars="200" w:hanging="480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二、導師設置人數及聘任程序：</w:t>
            </w:r>
          </w:p>
          <w:p w:rsidR="00404764" w:rsidRPr="0025625F" w:rsidRDefault="00404764" w:rsidP="00A660A3">
            <w:pPr>
              <w:widowControl/>
              <w:ind w:leftChars="200" w:left="900" w:hangingChars="175" w:hanging="420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一</w:t>
            </w:r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一般導師：</w:t>
            </w:r>
          </w:p>
          <w:p w:rsidR="00404764" w:rsidRPr="0025625F" w:rsidRDefault="00404764" w:rsidP="00A660A3">
            <w:pPr>
              <w:widowControl/>
              <w:ind w:leftChars="350" w:left="1020" w:hangingChars="75" w:hanging="180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1.</w:t>
            </w:r>
            <w:r w:rsidRPr="0025625F">
              <w:rPr>
                <w:rFonts w:eastAsia="標楷體"/>
                <w:kern w:val="0"/>
              </w:rPr>
              <w:t>大學部各系以班為單位，學生每十八人聘任一般導師一人。導師人選由系主任聘任，並將導師與導生名冊登錄本校資訊系</w:t>
            </w:r>
            <w:r w:rsidRPr="0025625F">
              <w:rPr>
                <w:rFonts w:eastAsia="標楷體"/>
                <w:kern w:val="0"/>
              </w:rPr>
              <w:lastRenderedPageBreak/>
              <w:t>統後，送學生事務處</w:t>
            </w:r>
            <w:r w:rsidRPr="0025625F">
              <w:rPr>
                <w:rFonts w:eastAsia="標楷體" w:hint="eastAsia"/>
                <w:kern w:val="0"/>
              </w:rPr>
              <w:t>（</w:t>
            </w:r>
            <w:r w:rsidRPr="0025625F">
              <w:rPr>
                <w:rFonts w:eastAsia="標楷體"/>
                <w:kern w:val="0"/>
              </w:rPr>
              <w:t>以下簡稱學務處</w:t>
            </w:r>
            <w:r w:rsidRPr="0025625F">
              <w:rPr>
                <w:rFonts w:eastAsia="標楷體" w:hint="eastAsia"/>
                <w:kern w:val="0"/>
              </w:rPr>
              <w:t>）</w:t>
            </w:r>
            <w:r w:rsidRPr="0025625F">
              <w:rPr>
                <w:rFonts w:eastAsia="標楷體"/>
                <w:kern w:val="0"/>
              </w:rPr>
              <w:t>核備。</w:t>
            </w:r>
          </w:p>
          <w:p w:rsidR="00404764" w:rsidRPr="0025625F" w:rsidRDefault="00404764" w:rsidP="00A660A3">
            <w:pPr>
              <w:widowControl/>
              <w:ind w:leftChars="350" w:left="1020" w:hangingChars="75" w:hanging="180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2.</w:t>
            </w:r>
            <w:r w:rsidRPr="0025625F">
              <w:rPr>
                <w:rFonts w:eastAsia="標楷體"/>
                <w:kern w:val="0"/>
              </w:rPr>
              <w:t>碩博班、學位學程及二年制在職專班，每十八名學生聘任一般導師一人。導師人選由該單位主管聘任，並將導師與導生名冊登錄本校資訊系統後，送學務處核備。</w:t>
            </w:r>
          </w:p>
          <w:p w:rsidR="00404764" w:rsidRPr="0025625F" w:rsidRDefault="00404764" w:rsidP="00A660A3">
            <w:pPr>
              <w:ind w:leftChars="200" w:left="900" w:hangingChars="175" w:hanging="420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二</w:t>
            </w:r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書院導師：由書院院長視輔導院生之需要，聘導師若干人。</w:t>
            </w:r>
          </w:p>
          <w:p w:rsidR="00404764" w:rsidRPr="0025625F" w:rsidRDefault="00404764" w:rsidP="00A660A3">
            <w:pPr>
              <w:ind w:left="480" w:hangingChars="200" w:hanging="480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三、導師更換程序：導師因故需要更換時，由其所屬單位主管另行聘任後，將導師與導生名冊登錄本校資訊系統後，送學務處核備。</w:t>
            </w:r>
          </w:p>
        </w:tc>
        <w:tc>
          <w:tcPr>
            <w:tcW w:w="1309" w:type="pct"/>
          </w:tcPr>
          <w:p w:rsidR="00404764" w:rsidRPr="0025625F" w:rsidRDefault="00404764" w:rsidP="00A660A3">
            <w:pPr>
              <w:widowControl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lastRenderedPageBreak/>
              <w:t>刪除「</w:t>
            </w:r>
            <w:r w:rsidRPr="0025625F">
              <w:rPr>
                <w:rFonts w:eastAsia="標楷體"/>
                <w:shd w:val="clear" w:color="auto" w:fill="FFFFFF"/>
              </w:rPr>
              <w:t>一般導師人數不足時，得經所屬單位主管聘任本校臨床教師擔任導師</w:t>
            </w:r>
            <w:r w:rsidRPr="0025625F">
              <w:rPr>
                <w:rFonts w:eastAsia="標楷體"/>
                <w:kern w:val="0"/>
              </w:rPr>
              <w:t>」之規定。</w:t>
            </w:r>
          </w:p>
        </w:tc>
      </w:tr>
      <w:tr w:rsidR="0025625F" w:rsidRPr="0025625F" w:rsidTr="00A660A3">
        <w:trPr>
          <w:trHeight w:val="414"/>
          <w:jc w:val="center"/>
        </w:trPr>
        <w:tc>
          <w:tcPr>
            <w:tcW w:w="1873" w:type="pct"/>
          </w:tcPr>
          <w:p w:rsidR="00404764" w:rsidRPr="0025625F" w:rsidRDefault="00404764" w:rsidP="00A660A3">
            <w:pPr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lastRenderedPageBreak/>
              <w:t>第</w:t>
            </w:r>
            <w:r w:rsidRPr="0025625F">
              <w:rPr>
                <w:rFonts w:eastAsia="標楷體"/>
                <w:kern w:val="0"/>
              </w:rPr>
              <w:t>3</w:t>
            </w:r>
            <w:r w:rsidRPr="0025625F">
              <w:rPr>
                <w:rFonts w:eastAsia="標楷體"/>
                <w:kern w:val="0"/>
              </w:rPr>
              <w:t>條</w:t>
            </w:r>
          </w:p>
          <w:p w:rsidR="00404764" w:rsidRPr="0025625F" w:rsidRDefault="00404764" w:rsidP="00A660A3">
            <w:pPr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同現行條文</w:t>
            </w:r>
          </w:p>
        </w:tc>
        <w:tc>
          <w:tcPr>
            <w:tcW w:w="1818" w:type="pct"/>
          </w:tcPr>
          <w:p w:rsidR="00404764" w:rsidRPr="0025625F" w:rsidRDefault="00404764" w:rsidP="00A660A3">
            <w:pPr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3</w:t>
            </w:r>
            <w:r w:rsidRPr="0025625F">
              <w:rPr>
                <w:rFonts w:eastAsia="標楷體"/>
                <w:kern w:val="0"/>
              </w:rPr>
              <w:t>條</w:t>
            </w:r>
          </w:p>
          <w:p w:rsidR="00404764" w:rsidRPr="0025625F" w:rsidRDefault="00404764" w:rsidP="00A660A3">
            <w:pPr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各類導師之職責如下：</w:t>
            </w:r>
          </w:p>
          <w:p w:rsidR="00404764" w:rsidRPr="0025625F" w:rsidRDefault="00404764" w:rsidP="00A660A3">
            <w:pPr>
              <w:ind w:left="480" w:hangingChars="200" w:hanging="480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一、一般導師之職責：</w:t>
            </w:r>
          </w:p>
          <w:p w:rsidR="00404764" w:rsidRPr="0025625F" w:rsidRDefault="00404764" w:rsidP="00A660A3">
            <w:pPr>
              <w:ind w:leftChars="200" w:left="900" w:hangingChars="175" w:hanging="420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一</w:t>
            </w:r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督促學生參與班會，並出席班會，指導學生進行班會及學生填寫班會記錄。</w:t>
            </w:r>
          </w:p>
          <w:p w:rsidR="00404764" w:rsidRPr="0025625F" w:rsidRDefault="00404764" w:rsidP="00A660A3">
            <w:pPr>
              <w:ind w:leftChars="200" w:left="900" w:hangingChars="175" w:hanging="420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二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導師得自行利用時間主動參與學生之課外活動，並注意安全，以減少意外事故發生，隨機予以輔導並將上開實施情形扼要記載。</w:t>
            </w:r>
          </w:p>
          <w:p w:rsidR="00404764" w:rsidRPr="0025625F" w:rsidRDefault="00404764" w:rsidP="00A660A3">
            <w:pPr>
              <w:ind w:leftChars="200" w:left="900" w:hangingChars="175" w:hanging="420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三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每學期應於學務處規範時程內安排導師時間訪談所有導生，並做成記錄上傳至校務資訊系統。</w:t>
            </w:r>
          </w:p>
          <w:p w:rsidR="00404764" w:rsidRPr="0025625F" w:rsidRDefault="00404764" w:rsidP="00A660A3">
            <w:pPr>
              <w:ind w:leftChars="200" w:left="900" w:hangingChars="175" w:hanging="420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lastRenderedPageBreak/>
              <w:t>(</w:t>
            </w:r>
            <w:r w:rsidRPr="0025625F">
              <w:rPr>
                <w:rFonts w:eastAsia="標楷體"/>
                <w:kern w:val="0"/>
              </w:rPr>
              <w:t>四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關懷學生生活與課業，鼓勵學生優良表現，使其正常發展，養成健全人格。</w:t>
            </w:r>
          </w:p>
          <w:p w:rsidR="00404764" w:rsidRPr="0025625F" w:rsidRDefault="00404764" w:rsidP="00A660A3">
            <w:pPr>
              <w:ind w:leftChars="200" w:left="900" w:hangingChars="175" w:hanging="420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五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如平時發現學生有不良習性或其他特殊事項，如異常行為或情緒不穩時，隨時與學生及家長溝通，必要時轉介學務處協助輔導。</w:t>
            </w:r>
          </w:p>
          <w:p w:rsidR="00404764" w:rsidRPr="0025625F" w:rsidRDefault="00404764" w:rsidP="00A660A3">
            <w:pPr>
              <w:ind w:leftChars="200" w:left="900" w:hangingChars="175" w:hanging="420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六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學生如有生病或意外事故發生，請予以查照並與學務處聯繫，必要時即時通知家長妥當照顧處理。</w:t>
            </w:r>
          </w:p>
          <w:p w:rsidR="00404764" w:rsidRPr="0025625F" w:rsidRDefault="00404764" w:rsidP="00A660A3">
            <w:pPr>
              <w:ind w:leftChars="200" w:left="900" w:hangingChars="175" w:hanging="420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七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依據操行成績考查要點之規定，按時考評並繳交操行成績。</w:t>
            </w:r>
          </w:p>
          <w:p w:rsidR="00404764" w:rsidRPr="0025625F" w:rsidRDefault="00404764" w:rsidP="00A660A3">
            <w:pPr>
              <w:ind w:leftChars="200" w:left="900" w:hangingChars="175" w:hanging="420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八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配合學業預警制度，主動關懷並瞭解學生之困難因素，輔導學生參與教務處之課業輔導；必要時轉介學務處。</w:t>
            </w:r>
          </w:p>
          <w:p w:rsidR="00404764" w:rsidRPr="0025625F" w:rsidRDefault="00404764" w:rsidP="00A660A3">
            <w:pPr>
              <w:ind w:left="480" w:hangingChars="200" w:hanging="480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二、書院導師之職責：</w:t>
            </w:r>
          </w:p>
          <w:p w:rsidR="00404764" w:rsidRPr="0025625F" w:rsidRDefault="00404764" w:rsidP="00A660A3">
            <w:pPr>
              <w:ind w:leftChars="200" w:left="900" w:hangingChars="175" w:hanging="420"/>
              <w:rPr>
                <w:rFonts w:eastAsia="標楷體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一</w:t>
            </w:r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執行主題書院規劃的相關課程與活動，並出席主導主題書院日共學活動。</w:t>
            </w:r>
          </w:p>
          <w:p w:rsidR="00404764" w:rsidRPr="0025625F" w:rsidRDefault="00404764" w:rsidP="00A660A3">
            <w:pPr>
              <w:ind w:leftChars="200" w:left="900" w:hangingChars="175" w:hanging="420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二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輔導書院生參與書院活動，完成書院學習護照規定的內容。</w:t>
            </w:r>
          </w:p>
          <w:p w:rsidR="00404764" w:rsidRPr="0025625F" w:rsidRDefault="00404764" w:rsidP="00A660A3">
            <w:pPr>
              <w:ind w:leftChars="200" w:left="900" w:hangingChars="175" w:hanging="420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三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關懷並協助書院生解決生活上相關困難，必要時協助轉介學務處輔導。</w:t>
            </w:r>
          </w:p>
          <w:p w:rsidR="00404764" w:rsidRPr="0025625F" w:rsidRDefault="00404764" w:rsidP="00A660A3">
            <w:pPr>
              <w:ind w:leftChars="200" w:left="900" w:hangingChars="175" w:hanging="420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四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協助輔導書院教育</w:t>
            </w:r>
            <w:r w:rsidRPr="0025625F">
              <w:rPr>
                <w:rFonts w:eastAsia="標楷體" w:hint="eastAsia"/>
                <w:kern w:val="0"/>
              </w:rPr>
              <w:t>（</w:t>
            </w:r>
            <w:r w:rsidRPr="0025625F">
              <w:rPr>
                <w:rFonts w:eastAsia="標楷體"/>
                <w:kern w:val="0"/>
              </w:rPr>
              <w:t>活動</w:t>
            </w:r>
            <w:r w:rsidRPr="0025625F">
              <w:rPr>
                <w:rFonts w:eastAsia="標楷體" w:hint="eastAsia"/>
                <w:kern w:val="0"/>
              </w:rPr>
              <w:t>）</w:t>
            </w:r>
            <w:r w:rsidRPr="0025625F">
              <w:rPr>
                <w:rFonts w:eastAsia="標楷體"/>
                <w:kern w:val="0"/>
              </w:rPr>
              <w:t>學習不佳的</w:t>
            </w:r>
            <w:r w:rsidRPr="0025625F">
              <w:rPr>
                <w:rFonts w:eastAsia="標楷體"/>
                <w:kern w:val="0"/>
              </w:rPr>
              <w:lastRenderedPageBreak/>
              <w:t>書院生。</w:t>
            </w:r>
          </w:p>
          <w:p w:rsidR="00404764" w:rsidRPr="0025625F" w:rsidRDefault="00404764" w:rsidP="00A660A3">
            <w:pPr>
              <w:ind w:leftChars="200" w:left="900" w:hangingChars="175" w:hanging="420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五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協助評核書院生活學習助理之工作狀況。</w:t>
            </w:r>
          </w:p>
          <w:p w:rsidR="00404764" w:rsidRPr="0025625F" w:rsidRDefault="00404764" w:rsidP="00A660A3">
            <w:pPr>
              <w:ind w:left="480" w:hangingChars="200" w:hanging="480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三、導師每學期應參與全校導師會議</w:t>
            </w:r>
            <w:r w:rsidRPr="0025625F">
              <w:rPr>
                <w:rFonts w:eastAsia="標楷體" w:hint="eastAsia"/>
                <w:kern w:val="0"/>
              </w:rPr>
              <w:t>（</w:t>
            </w:r>
            <w:r w:rsidRPr="0025625F">
              <w:rPr>
                <w:rFonts w:eastAsia="標楷體"/>
                <w:kern w:val="0"/>
              </w:rPr>
              <w:t>含線上參與</w:t>
            </w:r>
            <w:r w:rsidRPr="0025625F">
              <w:rPr>
                <w:rFonts w:eastAsia="標楷體" w:hint="eastAsia"/>
                <w:kern w:val="0"/>
              </w:rPr>
              <w:t>）</w:t>
            </w:r>
            <w:r w:rsidRPr="0025625F">
              <w:rPr>
                <w:rFonts w:eastAsia="標楷體"/>
                <w:kern w:val="0"/>
              </w:rPr>
              <w:t>討論工作實施情形，並研討有關學生事務工作與輔導問題之解決方式。</w:t>
            </w:r>
          </w:p>
          <w:p w:rsidR="00404764" w:rsidRPr="0025625F" w:rsidRDefault="00404764" w:rsidP="00A660A3">
            <w:pPr>
              <w:ind w:left="480" w:hangingChars="200" w:hanging="480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四、導師每學期應至少參與一次學務處舉辦之導師輔導知能研習，以增進專業知能，提升輔導學生之能力。</w:t>
            </w:r>
          </w:p>
        </w:tc>
        <w:tc>
          <w:tcPr>
            <w:tcW w:w="1309" w:type="pct"/>
          </w:tcPr>
          <w:p w:rsidR="00404764" w:rsidRPr="0025625F" w:rsidRDefault="00404764" w:rsidP="00A660A3">
            <w:pPr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lastRenderedPageBreak/>
              <w:t>本條未修正。</w:t>
            </w:r>
          </w:p>
        </w:tc>
      </w:tr>
      <w:tr w:rsidR="0025625F" w:rsidRPr="0025625F" w:rsidTr="00A660A3">
        <w:trPr>
          <w:trHeight w:val="414"/>
          <w:jc w:val="center"/>
        </w:trPr>
        <w:tc>
          <w:tcPr>
            <w:tcW w:w="1873" w:type="pct"/>
          </w:tcPr>
          <w:p w:rsidR="00404764" w:rsidRPr="0025625F" w:rsidRDefault="00404764" w:rsidP="00A660A3">
            <w:pPr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lastRenderedPageBreak/>
              <w:t>第</w:t>
            </w:r>
            <w:r w:rsidRPr="0025625F">
              <w:rPr>
                <w:rFonts w:eastAsia="標楷體"/>
                <w:kern w:val="0"/>
              </w:rPr>
              <w:t>4</w:t>
            </w:r>
            <w:r w:rsidRPr="0025625F">
              <w:rPr>
                <w:rFonts w:eastAsia="標楷體"/>
                <w:kern w:val="0"/>
              </w:rPr>
              <w:t>條</w:t>
            </w:r>
          </w:p>
          <w:p w:rsidR="00404764" w:rsidRPr="0025625F" w:rsidRDefault="00404764" w:rsidP="00A660A3">
            <w:pPr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導師費之給付標準及方法依下列原則：</w:t>
            </w:r>
          </w:p>
          <w:p w:rsidR="00404764" w:rsidRPr="0025625F" w:rsidRDefault="00404764" w:rsidP="00A660A3">
            <w:pPr>
              <w:ind w:left="480" w:hangingChars="200" w:hanging="480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一、大學部一般導師費依導師輔導學生人數按月核算及發放。研究所、在職專班及書院導師輔導學生人數</w:t>
            </w:r>
            <w:r w:rsidRPr="0025625F">
              <w:rPr>
                <w:rFonts w:eastAsia="標楷體"/>
                <w:kern w:val="0"/>
              </w:rPr>
              <w:t>20</w:t>
            </w:r>
            <w:r w:rsidRPr="0025625F">
              <w:rPr>
                <w:rFonts w:eastAsia="標楷體"/>
                <w:kern w:val="0"/>
              </w:rPr>
              <w:t>人</w:t>
            </w:r>
            <w:r w:rsidRPr="0025625F">
              <w:rPr>
                <w:rFonts w:eastAsia="標楷體" w:hint="eastAsia"/>
                <w:kern w:val="0"/>
                <w:u w:val="single"/>
              </w:rPr>
              <w:t>以下</w:t>
            </w:r>
            <w:r w:rsidRPr="0025625F">
              <w:rPr>
                <w:rFonts w:eastAsia="標楷體"/>
                <w:kern w:val="0"/>
              </w:rPr>
              <w:t>比照大學部辦理，若超過</w:t>
            </w:r>
            <w:r w:rsidRPr="0025625F">
              <w:rPr>
                <w:rFonts w:eastAsia="標楷體"/>
                <w:kern w:val="0"/>
              </w:rPr>
              <w:t>20</w:t>
            </w:r>
            <w:r w:rsidRPr="0025625F">
              <w:rPr>
                <w:rFonts w:eastAsia="標楷體"/>
                <w:kern w:val="0"/>
              </w:rPr>
              <w:t>人，導師費比照大學部一般導師輔導</w:t>
            </w:r>
            <w:r w:rsidRPr="0025625F">
              <w:rPr>
                <w:rFonts w:eastAsia="標楷體"/>
                <w:kern w:val="0"/>
              </w:rPr>
              <w:t>20</w:t>
            </w:r>
            <w:r w:rsidRPr="0025625F">
              <w:rPr>
                <w:rFonts w:eastAsia="標楷體"/>
                <w:kern w:val="0"/>
              </w:rPr>
              <w:t>人辦理，各系所應於每學年初將導師輔導學生清冊函送學務處。</w:t>
            </w:r>
          </w:p>
          <w:p w:rsidR="00404764" w:rsidRPr="0025625F" w:rsidRDefault="00404764" w:rsidP="00A660A3">
            <w:pPr>
              <w:widowControl/>
              <w:ind w:left="480" w:hangingChars="200" w:hanging="480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二、導師費依學校每年財務政策而定。</w:t>
            </w:r>
            <w:bookmarkStart w:id="0" w:name="_GoBack"/>
            <w:bookmarkEnd w:id="0"/>
          </w:p>
        </w:tc>
        <w:tc>
          <w:tcPr>
            <w:tcW w:w="1818" w:type="pct"/>
          </w:tcPr>
          <w:p w:rsidR="00404764" w:rsidRPr="0025625F" w:rsidRDefault="00404764" w:rsidP="00A660A3">
            <w:pPr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4</w:t>
            </w:r>
            <w:r w:rsidRPr="0025625F">
              <w:rPr>
                <w:rFonts w:eastAsia="標楷體"/>
                <w:kern w:val="0"/>
              </w:rPr>
              <w:t>條</w:t>
            </w:r>
          </w:p>
          <w:p w:rsidR="00404764" w:rsidRPr="0025625F" w:rsidRDefault="00404764" w:rsidP="00A660A3">
            <w:pPr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導師費之給付標準及方法依下列原則：</w:t>
            </w:r>
          </w:p>
          <w:p w:rsidR="00404764" w:rsidRPr="0025625F" w:rsidRDefault="00404764" w:rsidP="00A660A3">
            <w:pPr>
              <w:ind w:left="480" w:hangingChars="200" w:hanging="480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一、大學部一般導師費依導師輔導學生人數按月核算及發放。研究所、在職專班及書院導師輔導學生人數</w:t>
            </w:r>
            <w:r w:rsidRPr="0025625F">
              <w:rPr>
                <w:rFonts w:eastAsia="標楷體" w:hint="eastAsia"/>
                <w:kern w:val="0"/>
                <w:u w:val="single"/>
              </w:rPr>
              <w:t>未超過</w:t>
            </w:r>
            <w:r w:rsidRPr="0025625F">
              <w:rPr>
                <w:rFonts w:eastAsia="標楷體"/>
                <w:kern w:val="0"/>
              </w:rPr>
              <w:t>20</w:t>
            </w:r>
            <w:r w:rsidRPr="0025625F">
              <w:rPr>
                <w:rFonts w:eastAsia="標楷體"/>
                <w:kern w:val="0"/>
              </w:rPr>
              <w:t>人</w:t>
            </w:r>
            <w:r w:rsidRPr="0025625F">
              <w:rPr>
                <w:rFonts w:eastAsia="標楷體" w:hint="eastAsia"/>
                <w:kern w:val="0"/>
                <w:u w:val="single"/>
              </w:rPr>
              <w:t>（含）</w:t>
            </w:r>
            <w:r w:rsidRPr="0025625F">
              <w:rPr>
                <w:rFonts w:eastAsia="標楷體"/>
                <w:kern w:val="0"/>
              </w:rPr>
              <w:t>比照大學部辦理，若超過</w:t>
            </w:r>
            <w:r w:rsidRPr="0025625F">
              <w:rPr>
                <w:rFonts w:eastAsia="標楷體"/>
                <w:kern w:val="0"/>
              </w:rPr>
              <w:t>20</w:t>
            </w:r>
            <w:r w:rsidRPr="0025625F">
              <w:rPr>
                <w:rFonts w:eastAsia="標楷體"/>
                <w:kern w:val="0"/>
              </w:rPr>
              <w:t>人，導師費比照大學部一般導師輔導</w:t>
            </w:r>
            <w:r w:rsidRPr="0025625F">
              <w:rPr>
                <w:rFonts w:eastAsia="標楷體"/>
                <w:kern w:val="0"/>
              </w:rPr>
              <w:t>20</w:t>
            </w:r>
            <w:r w:rsidRPr="0025625F">
              <w:rPr>
                <w:rFonts w:eastAsia="標楷體"/>
                <w:kern w:val="0"/>
              </w:rPr>
              <w:t>人辦理，各系所應於每學年初將導師輔導學生清冊函送學務處。</w:t>
            </w:r>
          </w:p>
          <w:p w:rsidR="00404764" w:rsidRPr="0025625F" w:rsidRDefault="00404764" w:rsidP="00A660A3">
            <w:pPr>
              <w:widowControl/>
              <w:ind w:left="480" w:hangingChars="200" w:hanging="480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二、導師費依學校每年財務政策而定。</w:t>
            </w:r>
          </w:p>
        </w:tc>
        <w:tc>
          <w:tcPr>
            <w:tcW w:w="1309" w:type="pct"/>
          </w:tcPr>
          <w:p w:rsidR="00404764" w:rsidRPr="0025625F" w:rsidRDefault="00404764" w:rsidP="00A660A3">
            <w:pPr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修正文字。</w:t>
            </w:r>
          </w:p>
        </w:tc>
      </w:tr>
      <w:tr w:rsidR="0025625F" w:rsidRPr="0025625F" w:rsidTr="00A660A3">
        <w:trPr>
          <w:trHeight w:val="414"/>
          <w:jc w:val="center"/>
        </w:trPr>
        <w:tc>
          <w:tcPr>
            <w:tcW w:w="1873" w:type="pct"/>
          </w:tcPr>
          <w:p w:rsidR="00404764" w:rsidRPr="0025625F" w:rsidRDefault="00404764" w:rsidP="00A660A3">
            <w:pPr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5</w:t>
            </w:r>
            <w:r w:rsidRPr="0025625F">
              <w:rPr>
                <w:rFonts w:eastAsia="標楷體"/>
                <w:kern w:val="0"/>
              </w:rPr>
              <w:t>條</w:t>
            </w:r>
          </w:p>
          <w:p w:rsidR="00404764" w:rsidRPr="0025625F" w:rsidRDefault="00404764" w:rsidP="00A660A3">
            <w:pPr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同現行條文</w:t>
            </w:r>
          </w:p>
        </w:tc>
        <w:tc>
          <w:tcPr>
            <w:tcW w:w="1818" w:type="pct"/>
          </w:tcPr>
          <w:p w:rsidR="00404764" w:rsidRPr="0025625F" w:rsidRDefault="00404764" w:rsidP="00A660A3">
            <w:pPr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5</w:t>
            </w:r>
            <w:r w:rsidRPr="0025625F">
              <w:rPr>
                <w:rFonts w:eastAsia="標楷體"/>
                <w:kern w:val="0"/>
              </w:rPr>
              <w:t>條</w:t>
            </w:r>
          </w:p>
          <w:p w:rsidR="00404764" w:rsidRPr="0025625F" w:rsidRDefault="00404764" w:rsidP="00A660A3">
            <w:pPr>
              <w:rPr>
                <w:rFonts w:eastAsia="標楷體"/>
              </w:rPr>
            </w:pPr>
            <w:r w:rsidRPr="0025625F">
              <w:rPr>
                <w:rFonts w:eastAsia="標楷體"/>
              </w:rPr>
              <w:t>為落實導師功能，導師輔導工作表現卓越者，另依本校「績優導師暨輔導老師之遴選要點」獎勵，予以公開表揚。</w:t>
            </w:r>
          </w:p>
        </w:tc>
        <w:tc>
          <w:tcPr>
            <w:tcW w:w="1309" w:type="pct"/>
          </w:tcPr>
          <w:p w:rsidR="00404764" w:rsidRPr="0025625F" w:rsidRDefault="00404764" w:rsidP="00A660A3">
            <w:pPr>
              <w:widowControl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本條未修正。</w:t>
            </w:r>
          </w:p>
        </w:tc>
      </w:tr>
      <w:tr w:rsidR="0025625F" w:rsidRPr="0025625F" w:rsidTr="00A660A3">
        <w:trPr>
          <w:trHeight w:val="414"/>
          <w:jc w:val="center"/>
        </w:trPr>
        <w:tc>
          <w:tcPr>
            <w:tcW w:w="1873" w:type="pct"/>
          </w:tcPr>
          <w:p w:rsidR="00404764" w:rsidRPr="0025625F" w:rsidRDefault="00404764" w:rsidP="00A660A3">
            <w:pPr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6</w:t>
            </w:r>
            <w:r w:rsidRPr="0025625F">
              <w:rPr>
                <w:rFonts w:eastAsia="標楷體"/>
                <w:kern w:val="0"/>
              </w:rPr>
              <w:t>條</w:t>
            </w:r>
          </w:p>
          <w:p w:rsidR="00404764" w:rsidRPr="0025625F" w:rsidRDefault="00404764" w:rsidP="00A660A3">
            <w:pPr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同現行條文</w:t>
            </w:r>
          </w:p>
        </w:tc>
        <w:tc>
          <w:tcPr>
            <w:tcW w:w="1818" w:type="pct"/>
          </w:tcPr>
          <w:p w:rsidR="00404764" w:rsidRPr="0025625F" w:rsidRDefault="00404764" w:rsidP="00A660A3">
            <w:pPr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6</w:t>
            </w:r>
            <w:r w:rsidRPr="0025625F">
              <w:rPr>
                <w:rFonts w:eastAsia="標楷體"/>
                <w:kern w:val="0"/>
              </w:rPr>
              <w:t>條</w:t>
            </w:r>
          </w:p>
          <w:p w:rsidR="00404764" w:rsidRPr="0025625F" w:rsidRDefault="00404764" w:rsidP="00A660A3">
            <w:pPr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本辦法經學務會議、校務會議審議通過後實施。</w:t>
            </w:r>
          </w:p>
        </w:tc>
        <w:tc>
          <w:tcPr>
            <w:tcW w:w="1309" w:type="pct"/>
          </w:tcPr>
          <w:p w:rsidR="00404764" w:rsidRPr="0025625F" w:rsidRDefault="00404764" w:rsidP="00A660A3">
            <w:pPr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本條未修正。</w:t>
            </w:r>
          </w:p>
        </w:tc>
      </w:tr>
    </w:tbl>
    <w:p w:rsidR="00A53631" w:rsidRPr="0025625F" w:rsidRDefault="00A53631" w:rsidP="00872F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A53631" w:rsidRPr="0025625F" w:rsidSect="004D708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AD" w:rsidRDefault="008E16AD" w:rsidP="00533418">
      <w:r>
        <w:separator/>
      </w:r>
    </w:p>
  </w:endnote>
  <w:endnote w:type="continuationSeparator" w:id="0">
    <w:p w:rsidR="008E16AD" w:rsidRDefault="008E16AD" w:rsidP="0053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18" w:rsidRDefault="005334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18" w:rsidRDefault="005334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18" w:rsidRDefault="005334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AD" w:rsidRDefault="008E16AD" w:rsidP="00533418">
      <w:r>
        <w:separator/>
      </w:r>
    </w:p>
  </w:footnote>
  <w:footnote w:type="continuationSeparator" w:id="0">
    <w:p w:rsidR="008E16AD" w:rsidRDefault="008E16AD" w:rsidP="0053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18" w:rsidRDefault="005334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18" w:rsidRDefault="005334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18" w:rsidRDefault="005334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61F85"/>
    <w:multiLevelType w:val="hybridMultilevel"/>
    <w:tmpl w:val="A76AFA3C"/>
    <w:lvl w:ilvl="0" w:tplc="6C7AF590">
      <w:start w:val="1"/>
      <w:numFmt w:val="taiwaneseCountingThousand"/>
      <w:lvlText w:val="（%1）"/>
      <w:lvlJc w:val="right"/>
      <w:pPr>
        <w:ind w:left="480" w:hanging="192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746540"/>
    <w:multiLevelType w:val="hybridMultilevel"/>
    <w:tmpl w:val="EC447350"/>
    <w:lvl w:ilvl="0" w:tplc="5B740A28">
      <w:start w:val="1"/>
      <w:numFmt w:val="taiwaneseCountingThousand"/>
      <w:lvlText w:val="%1、"/>
      <w:lvlJc w:val="left"/>
      <w:pPr>
        <w:ind w:left="4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17"/>
    <w:rsid w:val="0000592E"/>
    <w:rsid w:val="00022779"/>
    <w:rsid w:val="00023191"/>
    <w:rsid w:val="00096CE1"/>
    <w:rsid w:val="000D3FF4"/>
    <w:rsid w:val="000E4705"/>
    <w:rsid w:val="0011153E"/>
    <w:rsid w:val="0011673E"/>
    <w:rsid w:val="0012654E"/>
    <w:rsid w:val="00134239"/>
    <w:rsid w:val="001B624F"/>
    <w:rsid w:val="001E08F8"/>
    <w:rsid w:val="0021720C"/>
    <w:rsid w:val="00244EF7"/>
    <w:rsid w:val="00247B99"/>
    <w:rsid w:val="0025625F"/>
    <w:rsid w:val="00264DF1"/>
    <w:rsid w:val="002732EC"/>
    <w:rsid w:val="002820CD"/>
    <w:rsid w:val="002A53F1"/>
    <w:rsid w:val="003075A4"/>
    <w:rsid w:val="00404764"/>
    <w:rsid w:val="004D2DA4"/>
    <w:rsid w:val="004D4915"/>
    <w:rsid w:val="004D708B"/>
    <w:rsid w:val="00501AC6"/>
    <w:rsid w:val="00525F6E"/>
    <w:rsid w:val="00533418"/>
    <w:rsid w:val="0057170E"/>
    <w:rsid w:val="005726DA"/>
    <w:rsid w:val="005B1C0C"/>
    <w:rsid w:val="006D1285"/>
    <w:rsid w:val="0070757F"/>
    <w:rsid w:val="00721356"/>
    <w:rsid w:val="00840858"/>
    <w:rsid w:val="00872F3D"/>
    <w:rsid w:val="008A0017"/>
    <w:rsid w:val="008A1610"/>
    <w:rsid w:val="008E16AD"/>
    <w:rsid w:val="00943B14"/>
    <w:rsid w:val="00986572"/>
    <w:rsid w:val="00991FF7"/>
    <w:rsid w:val="009B5FBD"/>
    <w:rsid w:val="009E2B05"/>
    <w:rsid w:val="00A069C7"/>
    <w:rsid w:val="00A27EA2"/>
    <w:rsid w:val="00A50CED"/>
    <w:rsid w:val="00A53631"/>
    <w:rsid w:val="00A67C8D"/>
    <w:rsid w:val="00AA1661"/>
    <w:rsid w:val="00AD206F"/>
    <w:rsid w:val="00B67397"/>
    <w:rsid w:val="00BC54C4"/>
    <w:rsid w:val="00BE3BD3"/>
    <w:rsid w:val="00D621BC"/>
    <w:rsid w:val="00DB418A"/>
    <w:rsid w:val="00DF3C52"/>
    <w:rsid w:val="00DF43BF"/>
    <w:rsid w:val="00E06826"/>
    <w:rsid w:val="00E524A5"/>
    <w:rsid w:val="00F41DBA"/>
    <w:rsid w:val="00F619DF"/>
    <w:rsid w:val="00F76E0B"/>
    <w:rsid w:val="00F91061"/>
    <w:rsid w:val="00FB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86D083-9460-46F6-B305-AB7A8D4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17"/>
    <w:pPr>
      <w:widowControl w:val="0"/>
      <w:spacing w:before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3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334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33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3341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44EF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47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7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b/bc/96.05.08_%E9%AB%98%E9%86%AB%E5%AD%B8%E5%8B%99%E5%AD%97%E7%AC%AC0960003762%E8%99%9F%E5%87%BD%E5%85%AC%E5%91%8A.doc" TargetMode="External"/><Relationship Id="rId13" Type="http://schemas.openxmlformats.org/officeDocument/2006/relationships/hyperlink" Target="http://lawdb.kmu.edu.tw/images/6/61/1050529%E5%B0%8E%E5%B8%AB%E5%88%B6%E5%AF%A6%E6%96%BD%E8%BE%A6%E6%B3%95.docx" TargetMode="External"/><Relationship Id="rId18" Type="http://schemas.openxmlformats.org/officeDocument/2006/relationships/hyperlink" Target="http://lawdb.kmu.edu.tw/images/7/75/1041100264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lawdb.kmu.edu.tw/images/7/75/1041100264.docx" TargetMode="External"/><Relationship Id="rId17" Type="http://schemas.openxmlformats.org/officeDocument/2006/relationships/hyperlink" Target="http://lawdb.kmu.edu.tw/images/9/92/1021102179-1.doc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lawdb.kmu.edu.tw/images/8/8e/98.04.24%E9%AB%98%E9%86%AB%E5%AD%B8%E5%8B%99%E5%AD%97%E7%AC%AC0981101827%E8%99%9F%E5%87%BD%E5%85%AC%E5%B8%83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db.kmu.edu.tw/images/9/92/1021102179-1.doc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lawdb.kmu.edu.tw/images/b/bc/97.07.16%E9%AB%98%E9%86%AB%E5%AD%B8%E5%8B%99%E5%AD%97%E7%AC%AC0971103227%E8%99%9F%E5%87%BD%E5%85%AC%E5%B8%83.doc" TargetMode="External"/><Relationship Id="rId23" Type="http://schemas.openxmlformats.org/officeDocument/2006/relationships/footer" Target="footer2.xml"/><Relationship Id="rId10" Type="http://schemas.openxmlformats.org/officeDocument/2006/relationships/hyperlink" Target="http://lawdb.kmu.edu.tw/images/8/8e/98.04.24%E9%AB%98%E9%86%AB%E5%AD%B8%E5%8B%99%E5%AD%97%E7%AC%AC0981101827%E8%99%9F%E5%87%BD%E5%85%AC%E5%B8%83.doc" TargetMode="External"/><Relationship Id="rId19" Type="http://schemas.openxmlformats.org/officeDocument/2006/relationships/hyperlink" Target="http://lawdb.kmu.edu.tw/images/6/61/1050529%E5%B0%8E%E5%B8%AB%E5%88%B6%E5%AF%A6%E6%96%BD%E8%BE%A6%E6%B3%9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b/bc/97.07.16%E9%AB%98%E9%86%AB%E5%AD%B8%E5%8B%99%E5%AD%97%E7%AC%AC0971103227%E8%99%9F%E5%87%BD%E5%85%AC%E5%B8%83.doc" TargetMode="External"/><Relationship Id="rId14" Type="http://schemas.openxmlformats.org/officeDocument/2006/relationships/hyperlink" Target="http://lawdb.kmu.edu.tw/images/b/bc/96.05.08_%E9%AB%98%E9%86%AB%E5%AD%B8%E5%8B%99%E5%AD%97%E7%AC%AC0960003762%E8%99%9F%E5%87%BD%E5%85%AC%E5%91%8A.doc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9A52-DD41-449C-9DE1-6A40991C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930</Words>
  <Characters>5303</Characters>
  <Application>Microsoft Office Word</Application>
  <DocSecurity>0</DocSecurity>
  <Lines>44</Lines>
  <Paragraphs>12</Paragraphs>
  <ScaleCrop>false</ScaleCrop>
  <Company>KMU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Yu-Shan Wang</cp:lastModifiedBy>
  <cp:revision>3</cp:revision>
  <dcterms:created xsi:type="dcterms:W3CDTF">2018-06-26T11:01:00Z</dcterms:created>
  <dcterms:modified xsi:type="dcterms:W3CDTF">2018-06-26T11:01:00Z</dcterms:modified>
</cp:coreProperties>
</file>