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21" w:rsidRPr="002002A6" w:rsidRDefault="00325F21" w:rsidP="00325F21">
      <w:pPr>
        <w:autoSpaceDE w:val="0"/>
        <w:autoSpaceDN w:val="0"/>
        <w:adjustRightInd/>
        <w:spacing w:line="240" w:lineRule="auto"/>
        <w:textAlignment w:val="auto"/>
        <w:rPr>
          <w:rFonts w:ascii="標楷體" w:eastAsia="標楷體" w:hAnsi="標楷體" w:cs="DFKaiShu-SB-Estd-BF"/>
          <w:b/>
          <w:color w:val="000000" w:themeColor="text1"/>
          <w:sz w:val="28"/>
          <w:szCs w:val="28"/>
        </w:rPr>
      </w:pPr>
      <w:bookmarkStart w:id="0" w:name="OLE_LINK22"/>
      <w:bookmarkStart w:id="1" w:name="OLE_LINK23"/>
      <w:bookmarkStart w:id="2" w:name="OLE_LINK24"/>
      <w:r w:rsidRPr="002002A6">
        <w:rPr>
          <w:rFonts w:ascii="標楷體" w:eastAsia="標楷體" w:hAnsi="標楷體" w:hint="eastAsia"/>
          <w:b/>
          <w:color w:val="000000" w:themeColor="text1"/>
          <w:kern w:val="2"/>
          <w:sz w:val="32"/>
          <w:szCs w:val="32"/>
        </w:rPr>
        <w:t>高雄醫學大學空間分配及借用準則</w:t>
      </w:r>
    </w:p>
    <w:p w:rsidR="00325F21" w:rsidRPr="002002A6" w:rsidRDefault="00325F21" w:rsidP="00325F21">
      <w:pPr>
        <w:tabs>
          <w:tab w:val="left" w:pos="4920"/>
        </w:tabs>
        <w:adjustRightInd/>
        <w:spacing w:beforeLines="50" w:before="120"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100.04.14</w:t>
      </w:r>
      <w:r w:rsidRPr="002002A6">
        <w:rPr>
          <w:rFonts w:eastAsia="標楷體"/>
          <w:color w:val="000000" w:themeColor="text1"/>
          <w:kern w:val="2"/>
          <w:sz w:val="20"/>
        </w:rPr>
        <w:tab/>
      </w:r>
      <w:r w:rsidRPr="002002A6">
        <w:rPr>
          <w:rFonts w:eastAsia="標楷體" w:hint="eastAsia"/>
          <w:color w:val="000000" w:themeColor="text1"/>
          <w:kern w:val="2"/>
          <w:sz w:val="20"/>
        </w:rPr>
        <w:t>99</w:t>
      </w:r>
      <w:r w:rsidRPr="002002A6">
        <w:rPr>
          <w:rFonts w:eastAsia="標楷體"/>
          <w:color w:val="000000" w:themeColor="text1"/>
          <w:kern w:val="2"/>
          <w:sz w:val="20"/>
        </w:rPr>
        <w:t>學年度第</w:t>
      </w:r>
      <w:r w:rsidRPr="002002A6">
        <w:rPr>
          <w:rFonts w:eastAsia="標楷體" w:hint="eastAsia"/>
          <w:color w:val="000000" w:themeColor="text1"/>
          <w:kern w:val="2"/>
          <w:sz w:val="20"/>
        </w:rPr>
        <w:t>9</w:t>
      </w:r>
      <w:r w:rsidRPr="002002A6">
        <w:rPr>
          <w:rFonts w:eastAsia="標楷體"/>
          <w:color w:val="000000" w:themeColor="text1"/>
          <w:kern w:val="2"/>
          <w:sz w:val="20"/>
        </w:rPr>
        <w:t>次行政會議通過</w:t>
      </w:r>
    </w:p>
    <w:p w:rsidR="00325F21" w:rsidRPr="002002A6" w:rsidRDefault="00325F21" w:rsidP="00325F21">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100.04.27</w:t>
      </w:r>
      <w:r w:rsidRPr="002002A6">
        <w:rPr>
          <w:rFonts w:eastAsia="標楷體"/>
          <w:color w:val="000000" w:themeColor="text1"/>
          <w:kern w:val="2"/>
          <w:sz w:val="20"/>
        </w:rPr>
        <w:tab/>
      </w:r>
      <w:r w:rsidRPr="002002A6">
        <w:rPr>
          <w:rFonts w:eastAsia="標楷體"/>
          <w:color w:val="000000" w:themeColor="text1"/>
          <w:kern w:val="2"/>
          <w:sz w:val="20"/>
        </w:rPr>
        <w:t>高醫總字第</w:t>
      </w:r>
      <w:r w:rsidRPr="002002A6">
        <w:rPr>
          <w:rFonts w:eastAsia="標楷體"/>
          <w:color w:val="000000" w:themeColor="text1"/>
          <w:kern w:val="2"/>
          <w:sz w:val="20"/>
        </w:rPr>
        <w:t>1001101409</w:t>
      </w:r>
      <w:r w:rsidRPr="002002A6">
        <w:rPr>
          <w:rFonts w:eastAsia="標楷體"/>
          <w:color w:val="000000" w:themeColor="text1"/>
          <w:kern w:val="2"/>
          <w:sz w:val="20"/>
        </w:rPr>
        <w:t>號函公布</w:t>
      </w:r>
    </w:p>
    <w:p w:rsidR="00325F21" w:rsidRPr="002002A6" w:rsidRDefault="00325F21" w:rsidP="00325F21">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102.11.13</w:t>
      </w:r>
      <w:r w:rsidRPr="002002A6">
        <w:rPr>
          <w:rFonts w:eastAsia="標楷體"/>
          <w:color w:val="000000" w:themeColor="text1"/>
          <w:kern w:val="2"/>
          <w:sz w:val="20"/>
        </w:rPr>
        <w:tab/>
        <w:t>102</w:t>
      </w:r>
      <w:r w:rsidRPr="002002A6">
        <w:rPr>
          <w:rFonts w:eastAsia="標楷體"/>
          <w:color w:val="000000" w:themeColor="text1"/>
          <w:kern w:val="2"/>
          <w:sz w:val="20"/>
        </w:rPr>
        <w:t>學年度第</w:t>
      </w:r>
      <w:r w:rsidRPr="002002A6">
        <w:rPr>
          <w:rFonts w:eastAsia="標楷體"/>
          <w:color w:val="000000" w:themeColor="text1"/>
          <w:kern w:val="2"/>
          <w:sz w:val="20"/>
        </w:rPr>
        <w:t>2</w:t>
      </w:r>
      <w:r w:rsidRPr="002002A6">
        <w:rPr>
          <w:rFonts w:eastAsia="標楷體"/>
          <w:color w:val="000000" w:themeColor="text1"/>
          <w:kern w:val="2"/>
          <w:sz w:val="20"/>
        </w:rPr>
        <w:t>次建築物空間分配暨管理委員會通過</w:t>
      </w:r>
    </w:p>
    <w:p w:rsidR="00325F21" w:rsidRPr="002002A6" w:rsidRDefault="00325F21" w:rsidP="00325F21">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103.02.27</w:t>
      </w:r>
      <w:r w:rsidRPr="002002A6">
        <w:rPr>
          <w:rFonts w:eastAsia="標楷體"/>
          <w:color w:val="000000" w:themeColor="text1"/>
          <w:kern w:val="2"/>
          <w:sz w:val="20"/>
        </w:rPr>
        <w:tab/>
        <w:t>102</w:t>
      </w:r>
      <w:r w:rsidRPr="002002A6">
        <w:rPr>
          <w:rFonts w:eastAsia="標楷體"/>
          <w:color w:val="000000" w:themeColor="text1"/>
          <w:kern w:val="2"/>
          <w:sz w:val="20"/>
        </w:rPr>
        <w:t>學年度第</w:t>
      </w:r>
      <w:r w:rsidRPr="002002A6">
        <w:rPr>
          <w:rFonts w:eastAsia="標楷體"/>
          <w:color w:val="000000" w:themeColor="text1"/>
          <w:kern w:val="2"/>
          <w:sz w:val="20"/>
        </w:rPr>
        <w:t>5</w:t>
      </w:r>
      <w:r w:rsidRPr="002002A6">
        <w:rPr>
          <w:rFonts w:eastAsia="標楷體"/>
          <w:color w:val="000000" w:themeColor="text1"/>
          <w:kern w:val="2"/>
          <w:sz w:val="20"/>
        </w:rPr>
        <w:t>次行政會議通過</w:t>
      </w:r>
    </w:p>
    <w:p w:rsidR="00325F21" w:rsidRPr="002002A6" w:rsidRDefault="00325F21" w:rsidP="00325F21">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103.03.18</w:t>
      </w:r>
      <w:r w:rsidRPr="002002A6">
        <w:rPr>
          <w:rFonts w:eastAsia="標楷體"/>
          <w:color w:val="000000" w:themeColor="text1"/>
          <w:kern w:val="2"/>
          <w:sz w:val="20"/>
        </w:rPr>
        <w:tab/>
      </w:r>
      <w:r w:rsidRPr="002002A6">
        <w:rPr>
          <w:rFonts w:eastAsia="標楷體"/>
          <w:color w:val="000000" w:themeColor="text1"/>
          <w:kern w:val="2"/>
          <w:sz w:val="20"/>
        </w:rPr>
        <w:t>高醫總字第</w:t>
      </w:r>
      <w:r w:rsidRPr="002002A6">
        <w:rPr>
          <w:rFonts w:eastAsia="標楷體"/>
          <w:color w:val="000000" w:themeColor="text1"/>
          <w:kern w:val="2"/>
          <w:sz w:val="20"/>
        </w:rPr>
        <w:t>1031100847</w:t>
      </w:r>
      <w:r w:rsidRPr="002002A6">
        <w:rPr>
          <w:rFonts w:eastAsia="標楷體"/>
          <w:color w:val="000000" w:themeColor="text1"/>
          <w:kern w:val="2"/>
          <w:sz w:val="20"/>
        </w:rPr>
        <w:t>號函公布</w:t>
      </w:r>
    </w:p>
    <w:p w:rsidR="00325F21" w:rsidRPr="002002A6" w:rsidRDefault="00325F21" w:rsidP="00325F21">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hint="eastAsia"/>
          <w:color w:val="000000" w:themeColor="text1"/>
          <w:kern w:val="2"/>
          <w:sz w:val="20"/>
        </w:rPr>
        <w:t>107.01.18</w:t>
      </w:r>
      <w:r w:rsidRPr="002002A6">
        <w:rPr>
          <w:rFonts w:eastAsia="標楷體" w:hint="eastAsia"/>
          <w:color w:val="000000" w:themeColor="text1"/>
          <w:kern w:val="2"/>
          <w:sz w:val="20"/>
        </w:rPr>
        <w:tab/>
        <w:t>106</w:t>
      </w:r>
      <w:r w:rsidRPr="002002A6">
        <w:rPr>
          <w:rFonts w:eastAsia="標楷體" w:hint="eastAsia"/>
          <w:color w:val="000000" w:themeColor="text1"/>
          <w:kern w:val="2"/>
          <w:sz w:val="20"/>
        </w:rPr>
        <w:t>學年度第</w:t>
      </w:r>
      <w:r w:rsidRPr="002002A6">
        <w:rPr>
          <w:rFonts w:eastAsia="標楷體" w:hint="eastAsia"/>
          <w:color w:val="000000" w:themeColor="text1"/>
          <w:kern w:val="2"/>
          <w:sz w:val="20"/>
        </w:rPr>
        <w:t>6</w:t>
      </w:r>
      <w:r w:rsidRPr="002002A6">
        <w:rPr>
          <w:rFonts w:eastAsia="標楷體" w:hint="eastAsia"/>
          <w:color w:val="000000" w:themeColor="text1"/>
          <w:kern w:val="2"/>
          <w:sz w:val="20"/>
        </w:rPr>
        <w:t>次行政會議通過</w:t>
      </w:r>
    </w:p>
    <w:p w:rsidR="00325F21" w:rsidRPr="002002A6" w:rsidRDefault="00325F21" w:rsidP="00325F21">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hint="eastAsia"/>
          <w:color w:val="000000" w:themeColor="text1"/>
          <w:kern w:val="2"/>
          <w:sz w:val="20"/>
        </w:rPr>
        <w:t>107.12.24  107</w:t>
      </w:r>
      <w:r w:rsidRPr="002002A6">
        <w:rPr>
          <w:rFonts w:eastAsia="標楷體" w:hint="eastAsia"/>
          <w:color w:val="000000" w:themeColor="text1"/>
          <w:kern w:val="2"/>
          <w:sz w:val="20"/>
        </w:rPr>
        <w:t>學年度第</w:t>
      </w:r>
      <w:r w:rsidRPr="002002A6">
        <w:rPr>
          <w:rFonts w:eastAsia="標楷體" w:hint="eastAsia"/>
          <w:color w:val="000000" w:themeColor="text1"/>
          <w:kern w:val="2"/>
          <w:sz w:val="20"/>
        </w:rPr>
        <w:t>1</w:t>
      </w:r>
      <w:r w:rsidRPr="002002A6">
        <w:rPr>
          <w:rFonts w:eastAsia="標楷體" w:hint="eastAsia"/>
          <w:color w:val="000000" w:themeColor="text1"/>
          <w:kern w:val="2"/>
          <w:sz w:val="20"/>
        </w:rPr>
        <w:t>次建築物及空間分配委員會議通過</w:t>
      </w:r>
    </w:p>
    <w:p w:rsidR="00325F21" w:rsidRPr="002002A6" w:rsidRDefault="00325F21" w:rsidP="00325F21">
      <w:pPr>
        <w:tabs>
          <w:tab w:val="left" w:pos="4920"/>
        </w:tabs>
        <w:adjustRightInd/>
        <w:spacing w:line="240" w:lineRule="exact"/>
        <w:ind w:leftChars="1653" w:left="3967" w:right="-427"/>
        <w:textAlignment w:val="auto"/>
        <w:rPr>
          <w:rFonts w:eastAsia="標楷體"/>
          <w:color w:val="000000" w:themeColor="text1"/>
          <w:sz w:val="20"/>
        </w:rPr>
      </w:pPr>
      <w:r w:rsidRPr="002002A6">
        <w:rPr>
          <w:rFonts w:eastAsia="標楷體"/>
          <w:color w:val="000000" w:themeColor="text1"/>
          <w:sz w:val="20"/>
        </w:rPr>
        <w:t xml:space="preserve">108.01.10 </w:t>
      </w:r>
      <w:r w:rsidRPr="002002A6">
        <w:rPr>
          <w:rFonts w:eastAsia="標楷體" w:hint="eastAsia"/>
          <w:color w:val="000000" w:themeColor="text1"/>
          <w:sz w:val="20"/>
        </w:rPr>
        <w:t xml:space="preserve"> </w:t>
      </w:r>
      <w:r w:rsidRPr="002002A6">
        <w:rPr>
          <w:rFonts w:eastAsia="標楷體"/>
          <w:color w:val="000000" w:themeColor="text1"/>
          <w:sz w:val="20"/>
        </w:rPr>
        <w:t>107</w:t>
      </w:r>
      <w:r w:rsidRPr="002002A6">
        <w:rPr>
          <w:rFonts w:eastAsia="標楷體"/>
          <w:color w:val="000000" w:themeColor="text1"/>
          <w:sz w:val="20"/>
        </w:rPr>
        <w:t>學年度第</w:t>
      </w:r>
      <w:r w:rsidRPr="002002A6">
        <w:rPr>
          <w:rFonts w:eastAsia="標楷體"/>
          <w:color w:val="000000" w:themeColor="text1"/>
          <w:sz w:val="20"/>
        </w:rPr>
        <w:t>6</w:t>
      </w:r>
      <w:r w:rsidRPr="002002A6">
        <w:rPr>
          <w:rFonts w:eastAsia="標楷體"/>
          <w:color w:val="000000" w:themeColor="text1"/>
          <w:sz w:val="20"/>
        </w:rPr>
        <w:t>次</w:t>
      </w:r>
      <w:r w:rsidRPr="002002A6">
        <w:rPr>
          <w:rFonts w:eastAsia="標楷體" w:hint="eastAsia"/>
          <w:color w:val="000000" w:themeColor="text1"/>
          <w:sz w:val="20"/>
        </w:rPr>
        <w:t>行政</w:t>
      </w:r>
      <w:r w:rsidRPr="002002A6">
        <w:rPr>
          <w:rFonts w:eastAsia="標楷體"/>
          <w:color w:val="000000" w:themeColor="text1"/>
          <w:sz w:val="20"/>
        </w:rPr>
        <w:t>會議通</w:t>
      </w:r>
    </w:p>
    <w:p w:rsidR="00325F21" w:rsidRPr="002002A6" w:rsidRDefault="00325F21" w:rsidP="00325F21">
      <w:pPr>
        <w:tabs>
          <w:tab w:val="left" w:pos="4920"/>
        </w:tabs>
        <w:adjustRightInd/>
        <w:spacing w:line="240" w:lineRule="exact"/>
        <w:ind w:leftChars="1653" w:left="3967" w:right="-427"/>
        <w:textAlignment w:val="auto"/>
        <w:rPr>
          <w:rFonts w:eastAsia="標楷體"/>
          <w:color w:val="000000" w:themeColor="text1"/>
          <w:sz w:val="20"/>
        </w:rPr>
      </w:pPr>
      <w:r w:rsidRPr="002002A6">
        <w:rPr>
          <w:rFonts w:eastAsia="標楷體" w:hint="eastAsia"/>
          <w:color w:val="000000" w:themeColor="text1"/>
          <w:sz w:val="20"/>
        </w:rPr>
        <w:t xml:space="preserve">108.02.13  </w:t>
      </w:r>
      <w:r w:rsidRPr="002002A6">
        <w:rPr>
          <w:rFonts w:eastAsia="標楷體" w:hint="eastAsia"/>
          <w:color w:val="000000" w:themeColor="text1"/>
          <w:sz w:val="20"/>
        </w:rPr>
        <w:t>高醫總字第</w:t>
      </w:r>
      <w:r w:rsidRPr="002002A6">
        <w:rPr>
          <w:rFonts w:eastAsia="標楷體" w:hint="eastAsia"/>
          <w:color w:val="000000" w:themeColor="text1"/>
          <w:sz w:val="20"/>
        </w:rPr>
        <w:t>1081100448</w:t>
      </w:r>
      <w:r w:rsidRPr="002002A6">
        <w:rPr>
          <w:rFonts w:eastAsia="標楷體" w:hint="eastAsia"/>
          <w:color w:val="000000" w:themeColor="text1"/>
          <w:sz w:val="20"/>
        </w:rPr>
        <w:t>號函公布</w:t>
      </w:r>
    </w:p>
    <w:p w:rsidR="00325F21" w:rsidRPr="002002A6" w:rsidRDefault="00325F21" w:rsidP="00325F21">
      <w:pPr>
        <w:tabs>
          <w:tab w:val="left" w:pos="4920"/>
        </w:tabs>
        <w:adjustRightInd/>
        <w:spacing w:line="240" w:lineRule="exact"/>
        <w:ind w:leftChars="1653" w:left="3967" w:right="-427"/>
        <w:textAlignment w:val="auto"/>
        <w:rPr>
          <w:rFonts w:eastAsia="標楷體"/>
          <w:color w:val="000000" w:themeColor="text1"/>
          <w:sz w:val="20"/>
        </w:rPr>
      </w:pPr>
      <w:r w:rsidRPr="002002A6">
        <w:rPr>
          <w:rFonts w:eastAsia="標楷體"/>
          <w:color w:val="000000" w:themeColor="text1"/>
          <w:sz w:val="20"/>
        </w:rPr>
        <w:t>10</w:t>
      </w:r>
      <w:r w:rsidRPr="002002A6">
        <w:rPr>
          <w:rFonts w:eastAsia="標楷體" w:hint="eastAsia"/>
          <w:color w:val="000000" w:themeColor="text1"/>
          <w:sz w:val="20"/>
        </w:rPr>
        <w:t>9</w:t>
      </w:r>
      <w:r w:rsidRPr="002002A6">
        <w:rPr>
          <w:rFonts w:eastAsia="標楷體"/>
          <w:color w:val="000000" w:themeColor="text1"/>
          <w:sz w:val="20"/>
        </w:rPr>
        <w:t>.01.09  108</w:t>
      </w:r>
      <w:r w:rsidRPr="002002A6">
        <w:rPr>
          <w:rFonts w:eastAsia="標楷體"/>
          <w:color w:val="000000" w:themeColor="text1"/>
          <w:sz w:val="20"/>
        </w:rPr>
        <w:t>學年度第</w:t>
      </w:r>
      <w:r w:rsidRPr="002002A6">
        <w:rPr>
          <w:rFonts w:eastAsia="標楷體"/>
          <w:color w:val="000000" w:themeColor="text1"/>
          <w:sz w:val="20"/>
        </w:rPr>
        <w:t>6</w:t>
      </w:r>
      <w:r w:rsidRPr="002002A6">
        <w:rPr>
          <w:rFonts w:eastAsia="標楷體"/>
          <w:color w:val="000000" w:themeColor="text1"/>
          <w:sz w:val="20"/>
        </w:rPr>
        <w:t>次行政會議</w:t>
      </w:r>
      <w:r w:rsidRPr="002002A6">
        <w:rPr>
          <w:rFonts w:eastAsia="標楷體" w:hint="eastAsia"/>
          <w:color w:val="000000" w:themeColor="text1"/>
          <w:sz w:val="20"/>
        </w:rPr>
        <w:t>通過</w:t>
      </w:r>
    </w:p>
    <w:p w:rsidR="00325F21" w:rsidRDefault="00325F21" w:rsidP="00325F21">
      <w:pPr>
        <w:tabs>
          <w:tab w:val="left" w:pos="4920"/>
        </w:tabs>
        <w:adjustRightInd/>
        <w:spacing w:line="240" w:lineRule="exact"/>
        <w:ind w:leftChars="1653" w:left="3967" w:right="-427"/>
        <w:textAlignment w:val="auto"/>
        <w:rPr>
          <w:rFonts w:eastAsia="標楷體"/>
          <w:color w:val="000000" w:themeColor="text1"/>
          <w:sz w:val="20"/>
        </w:rPr>
      </w:pPr>
      <w:r w:rsidRPr="002002A6">
        <w:rPr>
          <w:rFonts w:eastAsia="標楷體" w:hint="eastAsia"/>
          <w:color w:val="000000" w:themeColor="text1"/>
          <w:sz w:val="20"/>
        </w:rPr>
        <w:t>109.02.</w:t>
      </w:r>
      <w:r>
        <w:rPr>
          <w:rFonts w:eastAsia="標楷體" w:hint="eastAsia"/>
          <w:color w:val="000000" w:themeColor="text1"/>
          <w:sz w:val="20"/>
        </w:rPr>
        <w:t>1</w:t>
      </w:r>
      <w:r w:rsidRPr="002002A6">
        <w:rPr>
          <w:rFonts w:eastAsia="標楷體" w:hint="eastAsia"/>
          <w:color w:val="000000" w:themeColor="text1"/>
          <w:sz w:val="20"/>
        </w:rPr>
        <w:t xml:space="preserve">5  </w:t>
      </w:r>
      <w:r w:rsidRPr="002002A6">
        <w:rPr>
          <w:rFonts w:eastAsia="標楷體" w:hint="eastAsia"/>
          <w:color w:val="000000" w:themeColor="text1"/>
          <w:sz w:val="20"/>
        </w:rPr>
        <w:t>高醫總字第</w:t>
      </w:r>
      <w:r w:rsidRPr="002002A6">
        <w:rPr>
          <w:rFonts w:eastAsia="標楷體" w:hint="eastAsia"/>
          <w:color w:val="000000" w:themeColor="text1"/>
          <w:sz w:val="20"/>
        </w:rPr>
        <w:t>1091100269</w:t>
      </w:r>
      <w:r w:rsidRPr="002002A6">
        <w:rPr>
          <w:rFonts w:eastAsia="標楷體" w:hint="eastAsia"/>
          <w:color w:val="000000" w:themeColor="text1"/>
          <w:sz w:val="20"/>
        </w:rPr>
        <w:t>號函公布</w:t>
      </w:r>
    </w:p>
    <w:p w:rsidR="003D6F2E" w:rsidRDefault="003D6F2E" w:rsidP="003D6F2E">
      <w:pPr>
        <w:tabs>
          <w:tab w:val="left" w:pos="4920"/>
        </w:tabs>
        <w:adjustRightInd/>
        <w:spacing w:line="240" w:lineRule="exact"/>
        <w:ind w:leftChars="1653" w:left="3967" w:right="-427"/>
        <w:textAlignment w:val="auto"/>
        <w:rPr>
          <w:rFonts w:eastAsia="標楷體"/>
          <w:color w:val="000000" w:themeColor="text1"/>
          <w:sz w:val="20"/>
        </w:rPr>
      </w:pPr>
      <w:r w:rsidRPr="002002A6">
        <w:rPr>
          <w:rFonts w:eastAsia="標楷體"/>
          <w:color w:val="000000" w:themeColor="text1"/>
          <w:sz w:val="20"/>
        </w:rPr>
        <w:t>1</w:t>
      </w:r>
      <w:r>
        <w:rPr>
          <w:rFonts w:eastAsia="標楷體" w:hint="eastAsia"/>
          <w:color w:val="000000" w:themeColor="text1"/>
          <w:sz w:val="20"/>
        </w:rPr>
        <w:t>12</w:t>
      </w:r>
      <w:r w:rsidRPr="002002A6">
        <w:rPr>
          <w:rFonts w:eastAsia="標楷體"/>
          <w:color w:val="000000" w:themeColor="text1"/>
          <w:sz w:val="20"/>
        </w:rPr>
        <w:t>.0</w:t>
      </w:r>
      <w:r>
        <w:rPr>
          <w:rFonts w:eastAsia="標楷體" w:hint="eastAsia"/>
          <w:color w:val="000000" w:themeColor="text1"/>
          <w:sz w:val="20"/>
        </w:rPr>
        <w:t>6</w:t>
      </w:r>
      <w:r w:rsidRPr="002002A6">
        <w:rPr>
          <w:rFonts w:eastAsia="標楷體"/>
          <w:color w:val="000000" w:themeColor="text1"/>
          <w:sz w:val="20"/>
        </w:rPr>
        <w:t>.</w:t>
      </w:r>
      <w:r>
        <w:rPr>
          <w:rFonts w:eastAsia="標楷體" w:hint="eastAsia"/>
          <w:color w:val="000000" w:themeColor="text1"/>
          <w:sz w:val="20"/>
        </w:rPr>
        <w:t>15</w:t>
      </w:r>
      <w:r w:rsidRPr="002002A6">
        <w:rPr>
          <w:rFonts w:eastAsia="標楷體"/>
          <w:color w:val="000000" w:themeColor="text1"/>
          <w:sz w:val="20"/>
        </w:rPr>
        <w:t xml:space="preserve">  1</w:t>
      </w:r>
      <w:r>
        <w:rPr>
          <w:rFonts w:eastAsia="標楷體" w:hint="eastAsia"/>
          <w:color w:val="000000" w:themeColor="text1"/>
          <w:sz w:val="20"/>
        </w:rPr>
        <w:t>11</w:t>
      </w:r>
      <w:r w:rsidRPr="002002A6">
        <w:rPr>
          <w:rFonts w:eastAsia="標楷體"/>
          <w:color w:val="000000" w:themeColor="text1"/>
          <w:sz w:val="20"/>
        </w:rPr>
        <w:t>學年度第</w:t>
      </w:r>
      <w:r>
        <w:rPr>
          <w:rFonts w:eastAsia="標楷體" w:hint="eastAsia"/>
          <w:color w:val="000000" w:themeColor="text1"/>
          <w:sz w:val="20"/>
        </w:rPr>
        <w:t>10</w:t>
      </w:r>
      <w:r w:rsidRPr="002002A6">
        <w:rPr>
          <w:rFonts w:eastAsia="標楷體"/>
          <w:color w:val="000000" w:themeColor="text1"/>
          <w:sz w:val="20"/>
        </w:rPr>
        <w:t>次行政會議</w:t>
      </w:r>
      <w:r w:rsidRPr="002002A6">
        <w:rPr>
          <w:rFonts w:eastAsia="標楷體" w:hint="eastAsia"/>
          <w:color w:val="000000" w:themeColor="text1"/>
          <w:sz w:val="20"/>
        </w:rPr>
        <w:t>通過</w:t>
      </w:r>
    </w:p>
    <w:p w:rsidR="003D6F2E" w:rsidRPr="002002A6" w:rsidRDefault="003D6F2E" w:rsidP="003D6F2E">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hint="eastAsia"/>
          <w:color w:val="000000" w:themeColor="text1"/>
          <w:sz w:val="20"/>
        </w:rPr>
        <w:t>1</w:t>
      </w:r>
      <w:r>
        <w:rPr>
          <w:rFonts w:eastAsia="標楷體" w:hint="eastAsia"/>
          <w:color w:val="000000" w:themeColor="text1"/>
          <w:sz w:val="20"/>
        </w:rPr>
        <w:t>12</w:t>
      </w:r>
      <w:r w:rsidRPr="002002A6">
        <w:rPr>
          <w:rFonts w:eastAsia="標楷體" w:hint="eastAsia"/>
          <w:color w:val="000000" w:themeColor="text1"/>
          <w:sz w:val="20"/>
        </w:rPr>
        <w:t>.</w:t>
      </w:r>
      <w:r w:rsidR="001F2A7A">
        <w:rPr>
          <w:rFonts w:eastAsia="標楷體" w:hint="eastAsia"/>
          <w:color w:val="000000" w:themeColor="text1"/>
          <w:sz w:val="20"/>
        </w:rPr>
        <w:t>0</w:t>
      </w:r>
      <w:r w:rsidR="006C761C">
        <w:rPr>
          <w:rFonts w:eastAsia="標楷體" w:hint="eastAsia"/>
          <w:color w:val="000000" w:themeColor="text1"/>
          <w:sz w:val="20"/>
        </w:rPr>
        <w:t>6</w:t>
      </w:r>
      <w:r w:rsidRPr="002002A6">
        <w:rPr>
          <w:rFonts w:eastAsia="標楷體" w:hint="eastAsia"/>
          <w:color w:val="000000" w:themeColor="text1"/>
          <w:sz w:val="20"/>
        </w:rPr>
        <w:t>.</w:t>
      </w:r>
      <w:r w:rsidR="006C761C">
        <w:rPr>
          <w:rFonts w:eastAsia="標楷體" w:hint="eastAsia"/>
          <w:color w:val="000000" w:themeColor="text1"/>
          <w:sz w:val="20"/>
        </w:rPr>
        <w:t>27</w:t>
      </w:r>
      <w:r w:rsidRPr="002002A6">
        <w:rPr>
          <w:rFonts w:eastAsia="標楷體" w:hint="eastAsia"/>
          <w:color w:val="000000" w:themeColor="text1"/>
          <w:sz w:val="20"/>
        </w:rPr>
        <w:t xml:space="preserve">  </w:t>
      </w:r>
      <w:r w:rsidRPr="002002A6">
        <w:rPr>
          <w:rFonts w:eastAsia="標楷體" w:hint="eastAsia"/>
          <w:color w:val="000000" w:themeColor="text1"/>
          <w:sz w:val="20"/>
        </w:rPr>
        <w:t>高醫總字第</w:t>
      </w:r>
      <w:r w:rsidR="005015D5" w:rsidRPr="005015D5">
        <w:rPr>
          <w:rFonts w:eastAsia="標楷體" w:hint="eastAsia"/>
          <w:color w:val="000000" w:themeColor="text1"/>
          <w:sz w:val="20"/>
        </w:rPr>
        <w:t>1121102108</w:t>
      </w:r>
      <w:r w:rsidRPr="002002A6">
        <w:rPr>
          <w:rFonts w:eastAsia="標楷體" w:hint="eastAsia"/>
          <w:color w:val="000000" w:themeColor="text1"/>
          <w:sz w:val="20"/>
        </w:rPr>
        <w:t>號函公布</w:t>
      </w:r>
    </w:p>
    <w:p w:rsidR="00325F21" w:rsidRPr="002002A6" w:rsidRDefault="00325F21" w:rsidP="00325F21">
      <w:pPr>
        <w:tabs>
          <w:tab w:val="left" w:pos="4920"/>
        </w:tabs>
        <w:adjustRightInd/>
        <w:spacing w:line="240" w:lineRule="exact"/>
        <w:ind w:leftChars="1653" w:left="3967" w:right="-427"/>
        <w:textAlignment w:val="auto"/>
        <w:rPr>
          <w:rFonts w:ascii="Calibri" w:eastAsia="標楷體" w:hAnsi="Calibri"/>
          <w:b/>
          <w:color w:val="000000" w:themeColor="text1"/>
          <w:kern w:val="2"/>
          <w:sz w:val="20"/>
        </w:rPr>
      </w:pPr>
    </w:p>
    <w:tbl>
      <w:tblPr>
        <w:tblW w:w="9781" w:type="dxa"/>
        <w:tblCellMar>
          <w:left w:w="28" w:type="dxa"/>
          <w:right w:w="28" w:type="dxa"/>
        </w:tblCellMar>
        <w:tblLook w:val="0000" w:firstRow="0" w:lastRow="0" w:firstColumn="0" w:lastColumn="0" w:noHBand="0" w:noVBand="0"/>
      </w:tblPr>
      <w:tblGrid>
        <w:gridCol w:w="993"/>
        <w:gridCol w:w="8788"/>
      </w:tblGrid>
      <w:tr w:rsidR="00325F21" w:rsidRPr="002002A6" w:rsidTr="00DB47A5">
        <w:trPr>
          <w:trHeight w:val="408"/>
        </w:trPr>
        <w:tc>
          <w:tcPr>
            <w:tcW w:w="993" w:type="dxa"/>
          </w:tcPr>
          <w:p w:rsidR="00325F21" w:rsidRPr="002002A6" w:rsidRDefault="00325F21" w:rsidP="00DB47A5">
            <w:pPr>
              <w:widowControl/>
              <w:adjustRightInd/>
              <w:spacing w:line="240" w:lineRule="auto"/>
              <w:textAlignment w:val="auto"/>
              <w:rPr>
                <w:rFonts w:eastAsia="標楷體"/>
                <w:color w:val="000000" w:themeColor="text1"/>
                <w:kern w:val="2"/>
                <w:szCs w:val="24"/>
              </w:rPr>
            </w:pPr>
            <w:r w:rsidRPr="002002A6">
              <w:rPr>
                <w:rFonts w:eastAsia="標楷體"/>
                <w:color w:val="000000" w:themeColor="text1"/>
                <w:szCs w:val="24"/>
              </w:rPr>
              <w:t>第</w:t>
            </w:r>
            <w:r w:rsidRPr="002002A6">
              <w:rPr>
                <w:rFonts w:eastAsia="標楷體" w:hint="eastAsia"/>
                <w:color w:val="000000" w:themeColor="text1"/>
                <w:szCs w:val="24"/>
              </w:rPr>
              <w:t>1</w:t>
            </w:r>
            <w:r w:rsidRPr="002002A6">
              <w:rPr>
                <w:rFonts w:eastAsia="標楷體"/>
                <w:color w:val="000000" w:themeColor="text1"/>
                <w:szCs w:val="24"/>
              </w:rPr>
              <w:t>條</w:t>
            </w:r>
          </w:p>
        </w:tc>
        <w:tc>
          <w:tcPr>
            <w:tcW w:w="8788" w:type="dxa"/>
          </w:tcPr>
          <w:p w:rsidR="00325F21" w:rsidRPr="002002A6" w:rsidRDefault="00325F21" w:rsidP="00DB47A5">
            <w:pPr>
              <w:adjustRightInd/>
              <w:spacing w:line="240" w:lineRule="auto"/>
              <w:textAlignment w:val="auto"/>
              <w:rPr>
                <w:rFonts w:eastAsia="標楷體"/>
                <w:color w:val="000000" w:themeColor="text1"/>
                <w:kern w:val="2"/>
                <w:szCs w:val="24"/>
              </w:rPr>
            </w:pPr>
            <w:r w:rsidRPr="002002A6">
              <w:rPr>
                <w:rFonts w:eastAsia="標楷體"/>
                <w:color w:val="000000" w:themeColor="text1"/>
                <w:szCs w:val="24"/>
              </w:rPr>
              <w:t>為有效管理本校建築物空間及配合校務發展需要之空間利用，爰訂定本準則。</w:t>
            </w:r>
          </w:p>
        </w:tc>
      </w:tr>
      <w:tr w:rsidR="00325F21" w:rsidRPr="002002A6" w:rsidTr="00DB47A5">
        <w:trPr>
          <w:trHeight w:val="4814"/>
        </w:trPr>
        <w:tc>
          <w:tcPr>
            <w:tcW w:w="993" w:type="dxa"/>
          </w:tcPr>
          <w:p w:rsidR="00325F21" w:rsidRPr="002002A6" w:rsidRDefault="00325F21" w:rsidP="00DB47A5">
            <w:pPr>
              <w:adjustRightInd/>
              <w:spacing w:line="240" w:lineRule="auto"/>
              <w:textAlignment w:val="auto"/>
              <w:rPr>
                <w:rFonts w:eastAsia="標楷體"/>
                <w:color w:val="000000" w:themeColor="text1"/>
                <w:kern w:val="2"/>
                <w:szCs w:val="24"/>
              </w:rPr>
            </w:pPr>
            <w:r w:rsidRPr="002002A6">
              <w:rPr>
                <w:rFonts w:eastAsia="標楷體"/>
                <w:color w:val="000000" w:themeColor="text1"/>
                <w:kern w:val="2"/>
                <w:szCs w:val="24"/>
              </w:rPr>
              <w:t>第</w:t>
            </w:r>
            <w:r w:rsidRPr="002002A6">
              <w:rPr>
                <w:rFonts w:eastAsia="標楷體" w:hint="eastAsia"/>
                <w:color w:val="000000" w:themeColor="text1"/>
                <w:kern w:val="2"/>
                <w:szCs w:val="24"/>
              </w:rPr>
              <w:t>2</w:t>
            </w:r>
            <w:r w:rsidRPr="002002A6">
              <w:rPr>
                <w:rFonts w:eastAsia="標楷體"/>
                <w:color w:val="000000" w:themeColor="text1"/>
                <w:kern w:val="2"/>
                <w:szCs w:val="24"/>
              </w:rPr>
              <w:t>條</w:t>
            </w:r>
          </w:p>
        </w:tc>
        <w:tc>
          <w:tcPr>
            <w:tcW w:w="8788" w:type="dxa"/>
          </w:tcPr>
          <w:p w:rsidR="00325F21" w:rsidRPr="002002A6" w:rsidRDefault="00325F21" w:rsidP="00DB47A5">
            <w:pPr>
              <w:adjustRightInd/>
              <w:spacing w:line="240" w:lineRule="auto"/>
              <w:jc w:val="both"/>
              <w:textAlignment w:val="auto"/>
              <w:rPr>
                <w:rFonts w:eastAsia="標楷體"/>
                <w:color w:val="000000" w:themeColor="text1"/>
                <w:kern w:val="2"/>
                <w:szCs w:val="22"/>
              </w:rPr>
            </w:pPr>
            <w:r w:rsidRPr="002002A6">
              <w:rPr>
                <w:rFonts w:eastAsia="標楷體"/>
                <w:color w:val="000000" w:themeColor="text1"/>
                <w:kern w:val="2"/>
                <w:szCs w:val="22"/>
              </w:rPr>
              <w:t>本準則所指空間為：</w:t>
            </w:r>
          </w:p>
          <w:p w:rsidR="00325F21" w:rsidRPr="002002A6" w:rsidRDefault="00325F21" w:rsidP="00DB47A5">
            <w:pPr>
              <w:adjustRightInd/>
              <w:spacing w:line="240" w:lineRule="auto"/>
              <w:ind w:left="480" w:hangingChars="200" w:hanging="480"/>
              <w:textAlignment w:val="auto"/>
              <w:rPr>
                <w:rFonts w:eastAsia="標楷體"/>
                <w:color w:val="000000" w:themeColor="text1"/>
                <w:kern w:val="2"/>
                <w:szCs w:val="22"/>
              </w:rPr>
            </w:pPr>
            <w:r w:rsidRPr="002002A6">
              <w:rPr>
                <w:rFonts w:eastAsia="標楷體"/>
                <w:color w:val="000000" w:themeColor="text1"/>
                <w:kern w:val="2"/>
                <w:szCs w:val="22"/>
              </w:rPr>
              <w:t>一、行政空間：含主管辦公室、行政辦公室、會議室、研究討論室、系所學會辦公室等。</w:t>
            </w:r>
          </w:p>
          <w:p w:rsidR="00325F21" w:rsidRPr="002002A6" w:rsidRDefault="00325F21" w:rsidP="00DB47A5">
            <w:pPr>
              <w:adjustRightInd/>
              <w:spacing w:line="240" w:lineRule="auto"/>
              <w:ind w:left="480" w:hangingChars="200" w:hanging="480"/>
              <w:textAlignment w:val="auto"/>
              <w:rPr>
                <w:rFonts w:eastAsia="標楷體"/>
                <w:color w:val="000000" w:themeColor="text1"/>
                <w:kern w:val="2"/>
                <w:szCs w:val="22"/>
              </w:rPr>
            </w:pPr>
            <w:r w:rsidRPr="002002A6">
              <w:rPr>
                <w:rFonts w:eastAsia="標楷體"/>
                <w:color w:val="000000" w:themeColor="text1"/>
                <w:kern w:val="2"/>
                <w:szCs w:val="22"/>
              </w:rPr>
              <w:t>二、專任教師研究室空間：含專任教師辦公室。</w:t>
            </w:r>
          </w:p>
          <w:p w:rsidR="00325F21" w:rsidRPr="002002A6" w:rsidRDefault="00325F21" w:rsidP="00DB47A5">
            <w:pPr>
              <w:adjustRightInd/>
              <w:spacing w:line="240" w:lineRule="auto"/>
              <w:ind w:left="480" w:hangingChars="200" w:hanging="480"/>
              <w:textAlignment w:val="auto"/>
              <w:rPr>
                <w:rFonts w:eastAsia="標楷體"/>
                <w:color w:val="000000" w:themeColor="text1"/>
                <w:kern w:val="2"/>
                <w:szCs w:val="22"/>
              </w:rPr>
            </w:pPr>
            <w:r w:rsidRPr="002002A6">
              <w:rPr>
                <w:rFonts w:eastAsia="標楷體" w:hint="eastAsia"/>
                <w:color w:val="000000" w:themeColor="text1"/>
                <w:kern w:val="2"/>
                <w:szCs w:val="22"/>
              </w:rPr>
              <w:t>三</w:t>
            </w:r>
            <w:r w:rsidRPr="002002A6">
              <w:rPr>
                <w:rFonts w:eastAsia="標楷體"/>
                <w:color w:val="000000" w:themeColor="text1"/>
                <w:kern w:val="2"/>
                <w:szCs w:val="22"/>
              </w:rPr>
              <w:t>、專業教室空間：含電腦教室、專用教室、實驗室等具專業性質之教學空間。</w:t>
            </w:r>
          </w:p>
          <w:p w:rsidR="00325F21" w:rsidRPr="002002A6" w:rsidRDefault="00325F21" w:rsidP="00DB47A5">
            <w:pPr>
              <w:adjustRightInd/>
              <w:spacing w:line="240" w:lineRule="auto"/>
              <w:ind w:left="480" w:hangingChars="200" w:hanging="480"/>
              <w:textAlignment w:val="auto"/>
              <w:rPr>
                <w:rFonts w:eastAsia="標楷體"/>
                <w:color w:val="000000" w:themeColor="text1"/>
                <w:kern w:val="2"/>
                <w:szCs w:val="22"/>
              </w:rPr>
            </w:pPr>
            <w:r w:rsidRPr="002002A6">
              <w:rPr>
                <w:rFonts w:eastAsia="標楷體"/>
                <w:color w:val="000000" w:themeColor="text1"/>
                <w:kern w:val="2"/>
                <w:szCs w:val="22"/>
              </w:rPr>
              <w:t>四、共用實驗空間：含系所研究需求空間、共用儀器空間等供實驗空間。</w:t>
            </w:r>
          </w:p>
          <w:p w:rsidR="00325F21" w:rsidRPr="002002A6" w:rsidRDefault="00325F21" w:rsidP="00DB47A5">
            <w:pPr>
              <w:adjustRightInd/>
              <w:spacing w:line="240" w:lineRule="auto"/>
              <w:ind w:left="480" w:hangingChars="200" w:hanging="480"/>
              <w:textAlignment w:val="auto"/>
              <w:rPr>
                <w:rFonts w:eastAsia="標楷體"/>
                <w:color w:val="000000" w:themeColor="text1"/>
                <w:kern w:val="2"/>
                <w:szCs w:val="22"/>
              </w:rPr>
            </w:pPr>
            <w:r w:rsidRPr="002002A6">
              <w:rPr>
                <w:rFonts w:eastAsia="標楷體" w:hint="eastAsia"/>
                <w:color w:val="000000" w:themeColor="text1"/>
                <w:kern w:val="2"/>
                <w:szCs w:val="22"/>
              </w:rPr>
              <w:t>五</w:t>
            </w:r>
            <w:r w:rsidRPr="002002A6">
              <w:rPr>
                <w:rFonts w:eastAsia="標楷體"/>
                <w:color w:val="000000" w:themeColor="text1"/>
                <w:kern w:val="2"/>
                <w:szCs w:val="22"/>
              </w:rPr>
              <w:t>、校級研究中心空間：以整合型計畫、國家型研究計畫等實驗研究空間，或經建築物及空間分配委員會（以下簡稱本委員會）核准分配之空間。</w:t>
            </w:r>
          </w:p>
          <w:p w:rsidR="00325F21" w:rsidRPr="002002A6" w:rsidRDefault="00325F21" w:rsidP="00DB47A5">
            <w:pPr>
              <w:adjustRightInd/>
              <w:spacing w:line="240" w:lineRule="auto"/>
              <w:ind w:left="509" w:hangingChars="212" w:hanging="509"/>
              <w:jc w:val="both"/>
              <w:textAlignment w:val="auto"/>
              <w:rPr>
                <w:rFonts w:eastAsia="標楷體"/>
                <w:color w:val="000000" w:themeColor="text1"/>
                <w:kern w:val="2"/>
                <w:szCs w:val="22"/>
              </w:rPr>
            </w:pPr>
            <w:r w:rsidRPr="002002A6">
              <w:rPr>
                <w:rFonts w:eastAsia="標楷體" w:hint="eastAsia"/>
                <w:color w:val="000000" w:themeColor="text1"/>
                <w:kern w:val="2"/>
                <w:szCs w:val="22"/>
              </w:rPr>
              <w:t>六</w:t>
            </w:r>
            <w:r w:rsidRPr="002002A6">
              <w:rPr>
                <w:rFonts w:eastAsia="標楷體"/>
                <w:color w:val="000000" w:themeColor="text1"/>
                <w:kern w:val="2"/>
                <w:szCs w:val="22"/>
              </w:rPr>
              <w:t>、普通教室：由教務處及總務處依教學需要統籌之空間。</w:t>
            </w:r>
          </w:p>
          <w:p w:rsidR="00325F21" w:rsidRPr="002002A6" w:rsidRDefault="00325F21" w:rsidP="00DB47A5">
            <w:pPr>
              <w:adjustRightInd/>
              <w:spacing w:line="240" w:lineRule="auto"/>
              <w:ind w:left="509" w:hangingChars="212" w:hanging="509"/>
              <w:jc w:val="both"/>
              <w:textAlignment w:val="auto"/>
              <w:rPr>
                <w:rFonts w:eastAsia="標楷體"/>
                <w:strike/>
                <w:color w:val="000000" w:themeColor="text1"/>
                <w:kern w:val="2"/>
                <w:szCs w:val="22"/>
              </w:rPr>
            </w:pPr>
            <w:r w:rsidRPr="002002A6">
              <w:rPr>
                <w:rFonts w:eastAsia="標楷體" w:hint="eastAsia"/>
                <w:color w:val="000000" w:themeColor="text1"/>
                <w:kern w:val="2"/>
                <w:szCs w:val="22"/>
              </w:rPr>
              <w:t>七</w:t>
            </w:r>
            <w:r w:rsidRPr="002002A6">
              <w:rPr>
                <w:rFonts w:eastAsia="標楷體"/>
                <w:color w:val="000000" w:themeColor="text1"/>
                <w:kern w:val="2"/>
                <w:szCs w:val="22"/>
              </w:rPr>
              <w:t>、圖書館：含書庫、資料室、閱覽室、陳列室及文物室等空間。</w:t>
            </w:r>
          </w:p>
          <w:p w:rsidR="00325F21" w:rsidRPr="002002A6" w:rsidRDefault="00325F21" w:rsidP="00DB47A5">
            <w:pPr>
              <w:adjustRightInd/>
              <w:spacing w:line="240" w:lineRule="auto"/>
              <w:ind w:left="509" w:hangingChars="212" w:hanging="509"/>
              <w:jc w:val="both"/>
              <w:textAlignment w:val="auto"/>
              <w:rPr>
                <w:rFonts w:eastAsia="標楷體"/>
                <w:color w:val="000000" w:themeColor="text1"/>
                <w:kern w:val="2"/>
                <w:szCs w:val="22"/>
              </w:rPr>
            </w:pPr>
            <w:r w:rsidRPr="002002A6">
              <w:rPr>
                <w:rFonts w:eastAsia="標楷體" w:hint="eastAsia"/>
                <w:color w:val="000000" w:themeColor="text1"/>
                <w:kern w:val="2"/>
                <w:szCs w:val="22"/>
              </w:rPr>
              <w:t>八</w:t>
            </w:r>
            <w:r w:rsidRPr="002002A6">
              <w:rPr>
                <w:rFonts w:eastAsia="標楷體"/>
                <w:color w:val="000000" w:themeColor="text1"/>
                <w:kern w:val="2"/>
                <w:szCs w:val="22"/>
              </w:rPr>
              <w:t>、彈性空間：因本校單位調整合併、搬遷、閒置（未分配使用）空間或其他原因之異動而衍生之空間，經本委員會核定後，由總務處統籌之空間。</w:t>
            </w:r>
          </w:p>
          <w:p w:rsidR="00325F21" w:rsidRPr="002002A6" w:rsidRDefault="00325F21" w:rsidP="00DB47A5">
            <w:pPr>
              <w:adjustRightInd/>
              <w:spacing w:line="240" w:lineRule="auto"/>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九</w:t>
            </w:r>
            <w:r w:rsidRPr="002002A6">
              <w:rPr>
                <w:rFonts w:eastAsia="標楷體"/>
                <w:color w:val="000000" w:themeColor="text1"/>
                <w:kern w:val="2"/>
                <w:szCs w:val="22"/>
              </w:rPr>
              <w:t>、其他空間：由總務處管理，並配合學校各項活動之空間。</w:t>
            </w:r>
          </w:p>
          <w:p w:rsidR="00325F21" w:rsidRPr="002002A6" w:rsidRDefault="00325F21" w:rsidP="00DB47A5">
            <w:pPr>
              <w:adjustRightInd/>
              <w:spacing w:line="240" w:lineRule="auto"/>
              <w:textAlignment w:val="auto"/>
              <w:rPr>
                <w:rFonts w:eastAsia="標楷體"/>
                <w:color w:val="000000" w:themeColor="text1"/>
                <w:kern w:val="2"/>
                <w:szCs w:val="24"/>
              </w:rPr>
            </w:pPr>
            <w:r w:rsidRPr="002002A6">
              <w:rPr>
                <w:rFonts w:eastAsia="標楷體"/>
                <w:color w:val="000000" w:themeColor="text1"/>
                <w:kern w:val="2"/>
                <w:szCs w:val="22"/>
              </w:rPr>
              <w:t>上述一至四款由各學院及通識教育中心，依未來發展需求規劃統籌分配，並經本委員會核備。</w:t>
            </w:r>
          </w:p>
        </w:tc>
      </w:tr>
      <w:tr w:rsidR="00325F21" w:rsidRPr="002002A6" w:rsidTr="00DB47A5">
        <w:trPr>
          <w:trHeight w:val="3544"/>
        </w:trPr>
        <w:tc>
          <w:tcPr>
            <w:tcW w:w="993" w:type="dxa"/>
          </w:tcPr>
          <w:p w:rsidR="00325F21" w:rsidRPr="002002A6" w:rsidRDefault="00325F21" w:rsidP="00DB47A5">
            <w:pPr>
              <w:widowControl/>
              <w:adjustRightInd/>
              <w:spacing w:line="240" w:lineRule="auto"/>
              <w:textAlignment w:val="auto"/>
              <w:rPr>
                <w:rFonts w:eastAsia="標楷體"/>
                <w:color w:val="000000" w:themeColor="text1"/>
                <w:kern w:val="2"/>
                <w:szCs w:val="24"/>
              </w:rPr>
            </w:pPr>
            <w:r w:rsidRPr="002002A6">
              <w:rPr>
                <w:rFonts w:eastAsia="標楷體"/>
                <w:color w:val="000000" w:themeColor="text1"/>
                <w:szCs w:val="24"/>
              </w:rPr>
              <w:t>第</w:t>
            </w:r>
            <w:r w:rsidRPr="002002A6">
              <w:rPr>
                <w:rFonts w:eastAsia="標楷體" w:hint="eastAsia"/>
                <w:color w:val="000000" w:themeColor="text1"/>
                <w:szCs w:val="24"/>
              </w:rPr>
              <w:t>3</w:t>
            </w:r>
            <w:r w:rsidRPr="002002A6">
              <w:rPr>
                <w:rFonts w:eastAsia="標楷體"/>
                <w:color w:val="000000" w:themeColor="text1"/>
                <w:szCs w:val="24"/>
              </w:rPr>
              <w:t>條</w:t>
            </w:r>
          </w:p>
        </w:tc>
        <w:tc>
          <w:tcPr>
            <w:tcW w:w="8788" w:type="dxa"/>
          </w:tcPr>
          <w:p w:rsidR="00325F21" w:rsidRPr="002002A6" w:rsidRDefault="00325F21" w:rsidP="00DB47A5">
            <w:pPr>
              <w:widowControl/>
              <w:shd w:val="clear" w:color="auto" w:fill="FFFFFF"/>
              <w:adjustRightInd/>
              <w:spacing w:line="240" w:lineRule="auto"/>
              <w:textAlignment w:val="auto"/>
              <w:rPr>
                <w:rFonts w:eastAsia="標楷體"/>
                <w:color w:val="000000" w:themeColor="text1"/>
                <w:kern w:val="2"/>
                <w:szCs w:val="22"/>
              </w:rPr>
            </w:pPr>
            <w:r w:rsidRPr="002002A6">
              <w:rPr>
                <w:rFonts w:eastAsia="標楷體" w:hint="eastAsia"/>
                <w:color w:val="000000" w:themeColor="text1"/>
                <w:kern w:val="2"/>
                <w:szCs w:val="22"/>
              </w:rPr>
              <w:t>本校各院、系、所（含通識教育中心）之空間分配計算，依教師編制員額及學生人數為依據。各教學單位之空間分配原則如下：</w:t>
            </w:r>
          </w:p>
          <w:p w:rsidR="00325F21" w:rsidRPr="002002A6" w:rsidRDefault="00325F21" w:rsidP="00DB47A5">
            <w:pPr>
              <w:widowControl/>
              <w:shd w:val="clear" w:color="auto" w:fill="FFFFFF"/>
              <w:adjustRightInd/>
              <w:spacing w:line="240" w:lineRule="auto"/>
              <w:textAlignment w:val="auto"/>
              <w:rPr>
                <w:rFonts w:eastAsia="標楷體"/>
                <w:color w:val="000000" w:themeColor="text1"/>
                <w:kern w:val="2"/>
                <w:szCs w:val="22"/>
              </w:rPr>
            </w:pPr>
            <w:r w:rsidRPr="002002A6">
              <w:rPr>
                <w:rFonts w:eastAsia="標楷體" w:hint="eastAsia"/>
                <w:color w:val="000000" w:themeColor="text1"/>
                <w:kern w:val="2"/>
                <w:szCs w:val="22"/>
              </w:rPr>
              <w:t>一、行政空間：</w:t>
            </w:r>
          </w:p>
          <w:p w:rsidR="00325F21" w:rsidRPr="002002A6" w:rsidRDefault="00325F21" w:rsidP="00DB47A5">
            <w:pPr>
              <w:widowControl/>
              <w:shd w:val="clear" w:color="auto" w:fill="FFFFFF"/>
              <w:adjustRightInd/>
              <w:spacing w:line="240" w:lineRule="auto"/>
              <w:ind w:left="768" w:hangingChars="320" w:hanging="768"/>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一</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每學院為</w:t>
            </w:r>
            <w:r w:rsidRPr="002002A6">
              <w:rPr>
                <w:rFonts w:eastAsia="標楷體" w:hint="eastAsia"/>
                <w:color w:val="000000" w:themeColor="text1"/>
                <w:kern w:val="2"/>
                <w:szCs w:val="22"/>
              </w:rPr>
              <w:t>40</w:t>
            </w:r>
            <w:r w:rsidRPr="00992889">
              <w:rPr>
                <w:rFonts w:eastAsia="標楷體" w:hint="eastAsia"/>
                <w:color w:val="000000" w:themeColor="text1"/>
                <w:kern w:val="2"/>
                <w:szCs w:val="22"/>
              </w:rPr>
              <w:t>至</w:t>
            </w:r>
            <w:r w:rsidRPr="002002A6">
              <w:rPr>
                <w:rFonts w:eastAsia="標楷體" w:hint="eastAsia"/>
                <w:color w:val="000000" w:themeColor="text1"/>
                <w:kern w:val="2"/>
                <w:szCs w:val="22"/>
              </w:rPr>
              <w:t>60</w:t>
            </w:r>
            <w:r w:rsidRPr="002002A6">
              <w:rPr>
                <w:rFonts w:eastAsia="標楷體" w:hint="eastAsia"/>
                <w:color w:val="000000" w:themeColor="text1"/>
                <w:kern w:val="2"/>
                <w:szCs w:val="22"/>
              </w:rPr>
              <w:t>平方公尺</w:t>
            </w:r>
            <w:r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職員工人數。</w:t>
            </w:r>
          </w:p>
          <w:p w:rsidR="00325F21" w:rsidRPr="002002A6" w:rsidRDefault="00325F21" w:rsidP="00DB47A5">
            <w:pPr>
              <w:widowControl/>
              <w:shd w:val="clear" w:color="auto" w:fill="FFFFFF"/>
              <w:adjustRightInd/>
              <w:spacing w:line="240" w:lineRule="auto"/>
              <w:ind w:left="910" w:hangingChars="379" w:hanging="910"/>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二</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通識教育中心為</w:t>
            </w:r>
            <w:r w:rsidRPr="002002A6">
              <w:rPr>
                <w:rFonts w:eastAsia="標楷體" w:hint="eastAsia"/>
                <w:color w:val="000000" w:themeColor="text1"/>
                <w:kern w:val="2"/>
                <w:szCs w:val="22"/>
              </w:rPr>
              <w:t>30</w:t>
            </w:r>
            <w:r w:rsidRPr="00992889">
              <w:rPr>
                <w:rFonts w:eastAsia="標楷體" w:hint="eastAsia"/>
                <w:color w:val="000000" w:themeColor="text1"/>
                <w:kern w:val="2"/>
                <w:szCs w:val="22"/>
              </w:rPr>
              <w:t>至</w:t>
            </w:r>
            <w:r w:rsidRPr="002002A6">
              <w:rPr>
                <w:rFonts w:eastAsia="標楷體" w:hint="eastAsia"/>
                <w:color w:val="000000" w:themeColor="text1"/>
                <w:kern w:val="2"/>
                <w:szCs w:val="22"/>
              </w:rPr>
              <w:t>40</w:t>
            </w:r>
            <w:r w:rsidRPr="002002A6">
              <w:rPr>
                <w:rFonts w:eastAsia="標楷體" w:hint="eastAsia"/>
                <w:color w:val="000000" w:themeColor="text1"/>
                <w:kern w:val="2"/>
                <w:szCs w:val="22"/>
              </w:rPr>
              <w:t>平方公尺</w:t>
            </w:r>
            <w:r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職員工人數。</w:t>
            </w:r>
          </w:p>
          <w:p w:rsidR="00325F21" w:rsidRPr="002002A6" w:rsidRDefault="00325F21" w:rsidP="00DB47A5">
            <w:pPr>
              <w:widowControl/>
              <w:shd w:val="clear" w:color="auto" w:fill="FFFFFF"/>
              <w:adjustRightInd/>
              <w:spacing w:line="240" w:lineRule="auto"/>
              <w:textAlignment w:val="auto"/>
              <w:rPr>
                <w:rFonts w:eastAsia="標楷體"/>
                <w:color w:val="000000" w:themeColor="text1"/>
                <w:kern w:val="2"/>
                <w:szCs w:val="22"/>
              </w:rPr>
            </w:pPr>
            <w:r w:rsidRPr="002002A6">
              <w:rPr>
                <w:rFonts w:eastAsia="標楷體" w:hint="eastAsia"/>
                <w:color w:val="000000" w:themeColor="text1"/>
                <w:kern w:val="2"/>
                <w:szCs w:val="22"/>
              </w:rPr>
              <w:t>二、專任教師研究空間：</w:t>
            </w:r>
          </w:p>
          <w:p w:rsidR="00325F21" w:rsidRPr="002002A6" w:rsidRDefault="00325F21" w:rsidP="00DB47A5">
            <w:pPr>
              <w:widowControl/>
              <w:shd w:val="clear" w:color="auto" w:fill="FFFFFF"/>
              <w:adjustRightInd/>
              <w:spacing w:line="240" w:lineRule="auto"/>
              <w:ind w:left="910" w:hangingChars="379" w:hanging="910"/>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一</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每位專任教師平均以</w:t>
            </w:r>
            <w:r w:rsidRPr="002002A6">
              <w:rPr>
                <w:rFonts w:eastAsia="標楷體" w:hint="eastAsia"/>
                <w:color w:val="000000" w:themeColor="text1"/>
                <w:kern w:val="2"/>
                <w:szCs w:val="22"/>
              </w:rPr>
              <w:t>6</w:t>
            </w:r>
            <w:r w:rsidRPr="00992889">
              <w:rPr>
                <w:rFonts w:eastAsia="標楷體" w:hint="eastAsia"/>
                <w:color w:val="000000" w:themeColor="text1"/>
                <w:kern w:val="2"/>
                <w:szCs w:val="22"/>
              </w:rPr>
              <w:t>至</w:t>
            </w:r>
            <w:r w:rsidRPr="002002A6">
              <w:rPr>
                <w:rFonts w:eastAsia="標楷體" w:hint="eastAsia"/>
                <w:color w:val="000000" w:themeColor="text1"/>
                <w:kern w:val="2"/>
                <w:szCs w:val="22"/>
              </w:rPr>
              <w:t>10</w:t>
            </w:r>
            <w:r w:rsidRPr="002002A6">
              <w:rPr>
                <w:rFonts w:eastAsia="標楷體" w:hint="eastAsia"/>
                <w:color w:val="000000" w:themeColor="text1"/>
                <w:kern w:val="2"/>
                <w:szCs w:val="22"/>
              </w:rPr>
              <w:t>平方公尺計算。</w:t>
            </w:r>
          </w:p>
          <w:p w:rsidR="00325F21" w:rsidRPr="002002A6" w:rsidRDefault="00325F21" w:rsidP="00DB47A5">
            <w:pPr>
              <w:widowControl/>
              <w:shd w:val="clear" w:color="auto" w:fill="FFFFFF"/>
              <w:adjustRightInd/>
              <w:spacing w:line="240" w:lineRule="auto"/>
              <w:ind w:left="910" w:hangingChars="379" w:hanging="910"/>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二</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醫學院具教職之臨床醫師依醫學院分配原則計算。</w:t>
            </w:r>
          </w:p>
          <w:p w:rsidR="00325F21" w:rsidRPr="002002A6" w:rsidRDefault="00325F21" w:rsidP="00DB47A5">
            <w:pPr>
              <w:widowControl/>
              <w:shd w:val="clear" w:color="auto" w:fill="FFFFFF"/>
              <w:adjustRightInd/>
              <w:spacing w:line="240" w:lineRule="auto"/>
              <w:ind w:left="425" w:hangingChars="177" w:hanging="425"/>
              <w:textAlignment w:val="auto"/>
              <w:rPr>
                <w:rFonts w:eastAsia="標楷體"/>
                <w:color w:val="000000" w:themeColor="text1"/>
                <w:kern w:val="2"/>
                <w:szCs w:val="22"/>
              </w:rPr>
            </w:pPr>
            <w:r w:rsidRPr="002002A6">
              <w:rPr>
                <w:rFonts w:eastAsia="標楷體" w:hint="eastAsia"/>
                <w:color w:val="000000" w:themeColor="text1"/>
                <w:kern w:val="2"/>
                <w:szCs w:val="22"/>
              </w:rPr>
              <w:t>三、專業教室及共用實驗空間之總和為：</w:t>
            </w:r>
          </w:p>
          <w:p w:rsidR="00325F21" w:rsidRPr="002002A6" w:rsidRDefault="00325F21" w:rsidP="00DB47A5">
            <w:pPr>
              <w:widowControl/>
              <w:shd w:val="clear" w:color="auto" w:fill="FFFFFF"/>
              <w:adjustRightInd/>
              <w:spacing w:line="240" w:lineRule="auto"/>
              <w:ind w:left="910" w:hangingChars="379" w:hanging="910"/>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一</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每系所為</w:t>
            </w:r>
            <w:r w:rsidRPr="002002A6">
              <w:rPr>
                <w:rFonts w:eastAsia="標楷體" w:hint="eastAsia"/>
                <w:color w:val="000000" w:themeColor="text1"/>
                <w:kern w:val="2"/>
                <w:szCs w:val="22"/>
              </w:rPr>
              <w:t>2</w:t>
            </w:r>
            <w:r w:rsidRPr="00992889">
              <w:rPr>
                <w:rFonts w:eastAsia="標楷體" w:hint="eastAsia"/>
                <w:color w:val="000000" w:themeColor="text1"/>
                <w:kern w:val="2"/>
                <w:szCs w:val="22"/>
              </w:rPr>
              <w:t>至</w:t>
            </w:r>
            <w:r w:rsidRPr="002002A6">
              <w:rPr>
                <w:rFonts w:eastAsia="標楷體" w:hint="eastAsia"/>
                <w:color w:val="000000" w:themeColor="text1"/>
                <w:kern w:val="2"/>
                <w:szCs w:val="22"/>
              </w:rPr>
              <w:t>4</w:t>
            </w:r>
            <w:r w:rsidRPr="002002A6">
              <w:rPr>
                <w:rFonts w:eastAsia="標楷體" w:hint="eastAsia"/>
                <w:color w:val="000000" w:themeColor="text1"/>
                <w:kern w:val="2"/>
                <w:szCs w:val="22"/>
              </w:rPr>
              <w:t>平方公尺</w:t>
            </w:r>
            <w:r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該系所學生總人數。</w:t>
            </w:r>
          </w:p>
          <w:p w:rsidR="00325F21" w:rsidRPr="002002A6" w:rsidRDefault="00325F21" w:rsidP="00DB47A5">
            <w:pPr>
              <w:tabs>
                <w:tab w:val="left" w:pos="480"/>
              </w:tabs>
              <w:adjustRightInd/>
              <w:spacing w:line="240" w:lineRule="auto"/>
              <w:jc w:val="both"/>
              <w:textAlignment w:val="auto"/>
              <w:rPr>
                <w:rFonts w:eastAsia="標楷體"/>
                <w:color w:val="000000" w:themeColor="text1"/>
                <w:kern w:val="2"/>
                <w:szCs w:val="24"/>
                <w:u w:val="single"/>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二</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通識教育中心為</w:t>
            </w:r>
            <w:r w:rsidRPr="002002A6">
              <w:rPr>
                <w:rFonts w:eastAsia="標楷體" w:hint="eastAsia"/>
                <w:color w:val="000000" w:themeColor="text1"/>
                <w:kern w:val="2"/>
                <w:szCs w:val="22"/>
              </w:rPr>
              <w:t>20</w:t>
            </w:r>
            <w:r w:rsidRPr="00992889">
              <w:rPr>
                <w:rFonts w:eastAsia="標楷體" w:hint="eastAsia"/>
                <w:color w:val="000000" w:themeColor="text1"/>
                <w:kern w:val="2"/>
                <w:szCs w:val="22"/>
              </w:rPr>
              <w:t>至</w:t>
            </w:r>
            <w:r w:rsidRPr="002002A6">
              <w:rPr>
                <w:rFonts w:eastAsia="標楷體" w:hint="eastAsia"/>
                <w:color w:val="000000" w:themeColor="text1"/>
                <w:kern w:val="2"/>
                <w:szCs w:val="22"/>
              </w:rPr>
              <w:t>30</w:t>
            </w:r>
            <w:r w:rsidRPr="002002A6">
              <w:rPr>
                <w:rFonts w:eastAsia="標楷體" w:hint="eastAsia"/>
                <w:color w:val="000000" w:themeColor="text1"/>
                <w:kern w:val="2"/>
                <w:szCs w:val="22"/>
              </w:rPr>
              <w:t>平方公尺</w:t>
            </w:r>
            <w:r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該中心教師人數。</w:t>
            </w:r>
          </w:p>
        </w:tc>
      </w:tr>
      <w:tr w:rsidR="00325F21" w:rsidRPr="002002A6" w:rsidTr="00DB47A5">
        <w:trPr>
          <w:trHeight w:val="794"/>
        </w:trPr>
        <w:tc>
          <w:tcPr>
            <w:tcW w:w="993" w:type="dxa"/>
          </w:tcPr>
          <w:p w:rsidR="00325F21" w:rsidRPr="002002A6" w:rsidRDefault="00325F21" w:rsidP="00DB47A5">
            <w:pPr>
              <w:widowControl/>
              <w:adjustRightInd/>
              <w:spacing w:line="240" w:lineRule="auto"/>
              <w:textAlignment w:val="auto"/>
              <w:rPr>
                <w:rFonts w:eastAsia="標楷體"/>
                <w:color w:val="000000" w:themeColor="text1"/>
                <w:kern w:val="2"/>
                <w:szCs w:val="24"/>
              </w:rPr>
            </w:pPr>
            <w:r w:rsidRPr="002002A6">
              <w:rPr>
                <w:rFonts w:eastAsia="標楷體"/>
                <w:color w:val="000000" w:themeColor="text1"/>
                <w:szCs w:val="24"/>
              </w:rPr>
              <w:t>第</w:t>
            </w:r>
            <w:r w:rsidRPr="002002A6">
              <w:rPr>
                <w:rFonts w:eastAsia="標楷體" w:hint="eastAsia"/>
                <w:color w:val="000000" w:themeColor="text1"/>
                <w:szCs w:val="24"/>
              </w:rPr>
              <w:t>4</w:t>
            </w:r>
            <w:r w:rsidRPr="002002A6">
              <w:rPr>
                <w:rFonts w:eastAsia="標楷體"/>
                <w:color w:val="000000" w:themeColor="text1"/>
                <w:szCs w:val="24"/>
              </w:rPr>
              <w:t>條</w:t>
            </w:r>
          </w:p>
        </w:tc>
        <w:tc>
          <w:tcPr>
            <w:tcW w:w="8788" w:type="dxa"/>
          </w:tcPr>
          <w:p w:rsidR="00325F21" w:rsidRPr="002002A6" w:rsidRDefault="00325F21" w:rsidP="00DB47A5">
            <w:pPr>
              <w:adjustRightInd/>
              <w:spacing w:afterLines="50" w:after="120" w:line="240" w:lineRule="auto"/>
              <w:textAlignment w:val="auto"/>
              <w:rPr>
                <w:rFonts w:eastAsia="標楷體"/>
                <w:color w:val="000000" w:themeColor="text1"/>
                <w:kern w:val="2"/>
                <w:szCs w:val="24"/>
              </w:rPr>
            </w:pPr>
            <w:r w:rsidRPr="002002A6">
              <w:rPr>
                <w:rFonts w:eastAsia="標楷體"/>
                <w:color w:val="000000" w:themeColor="text1"/>
                <w:kern w:val="2"/>
                <w:szCs w:val="22"/>
              </w:rPr>
              <w:t>新進專任教師之空間由學院及通識教育中心提供教師辦公室及研究空間，為達空間資源公平合理之原則，教師辦公室及研究空間應以「一人一處」為限，嚴禁佔用第二處空間。</w:t>
            </w:r>
          </w:p>
        </w:tc>
      </w:tr>
      <w:tr w:rsidR="00325F21" w:rsidRPr="002002A6" w:rsidTr="00DB47A5">
        <w:trPr>
          <w:trHeight w:val="794"/>
        </w:trPr>
        <w:tc>
          <w:tcPr>
            <w:tcW w:w="993" w:type="dxa"/>
          </w:tcPr>
          <w:p w:rsidR="00325F21" w:rsidRPr="002002A6" w:rsidRDefault="00325F21" w:rsidP="00DB47A5">
            <w:pPr>
              <w:widowControl/>
              <w:adjustRightInd/>
              <w:spacing w:line="240" w:lineRule="auto"/>
              <w:textAlignment w:val="auto"/>
              <w:rPr>
                <w:rFonts w:eastAsia="標楷體"/>
                <w:color w:val="000000" w:themeColor="text1"/>
                <w:kern w:val="2"/>
                <w:szCs w:val="24"/>
              </w:rPr>
            </w:pPr>
            <w:r w:rsidRPr="002002A6">
              <w:rPr>
                <w:rFonts w:eastAsia="標楷體"/>
                <w:color w:val="000000" w:themeColor="text1"/>
                <w:szCs w:val="24"/>
              </w:rPr>
              <w:t>第</w:t>
            </w:r>
            <w:r w:rsidRPr="002002A6">
              <w:rPr>
                <w:rFonts w:eastAsia="標楷體" w:hint="eastAsia"/>
                <w:color w:val="000000" w:themeColor="text1"/>
                <w:szCs w:val="24"/>
              </w:rPr>
              <w:t>5</w:t>
            </w:r>
            <w:r w:rsidRPr="002002A6">
              <w:rPr>
                <w:rFonts w:eastAsia="標楷體"/>
                <w:color w:val="000000" w:themeColor="text1"/>
                <w:szCs w:val="24"/>
              </w:rPr>
              <w:t>條</w:t>
            </w:r>
          </w:p>
        </w:tc>
        <w:tc>
          <w:tcPr>
            <w:tcW w:w="8788" w:type="dxa"/>
          </w:tcPr>
          <w:p w:rsidR="00325F21" w:rsidRPr="002002A6" w:rsidRDefault="00325F21" w:rsidP="00DB47A5">
            <w:pPr>
              <w:adjustRightInd/>
              <w:spacing w:line="240" w:lineRule="auto"/>
              <w:textAlignment w:val="auto"/>
              <w:rPr>
                <w:rFonts w:eastAsia="標楷體"/>
                <w:color w:val="000000" w:themeColor="text1"/>
                <w:kern w:val="2"/>
                <w:szCs w:val="24"/>
              </w:rPr>
            </w:pPr>
            <w:r w:rsidRPr="002002A6">
              <w:rPr>
                <w:rFonts w:eastAsia="標楷體"/>
                <w:color w:val="000000" w:themeColor="text1"/>
                <w:kern w:val="2"/>
                <w:szCs w:val="22"/>
              </w:rPr>
              <w:t>各學院及通識教育中心空間如因整併及未來規劃異動之調整，致暫無使用所屬空間之必要時，將提本委員會審議，由學校收回統籌管理。</w:t>
            </w:r>
          </w:p>
        </w:tc>
      </w:tr>
      <w:tr w:rsidR="00325F21" w:rsidRPr="002002A6" w:rsidTr="00DB47A5">
        <w:trPr>
          <w:trHeight w:val="794"/>
        </w:trPr>
        <w:tc>
          <w:tcPr>
            <w:tcW w:w="993" w:type="dxa"/>
          </w:tcPr>
          <w:p w:rsidR="00325F21" w:rsidRPr="002002A6" w:rsidRDefault="00325F21" w:rsidP="00DB47A5">
            <w:pPr>
              <w:widowControl/>
              <w:adjustRightInd/>
              <w:spacing w:line="240" w:lineRule="auto"/>
              <w:textAlignment w:val="auto"/>
              <w:rPr>
                <w:rFonts w:eastAsia="標楷體"/>
                <w:color w:val="000000" w:themeColor="text1"/>
                <w:kern w:val="2"/>
                <w:szCs w:val="24"/>
              </w:rPr>
            </w:pPr>
            <w:r w:rsidRPr="002002A6">
              <w:rPr>
                <w:rFonts w:eastAsia="標楷體"/>
                <w:color w:val="000000" w:themeColor="text1"/>
                <w:szCs w:val="24"/>
              </w:rPr>
              <w:lastRenderedPageBreak/>
              <w:t>第</w:t>
            </w:r>
            <w:r w:rsidRPr="002002A6">
              <w:rPr>
                <w:rFonts w:eastAsia="標楷體" w:hint="eastAsia"/>
                <w:color w:val="000000" w:themeColor="text1"/>
                <w:szCs w:val="24"/>
              </w:rPr>
              <w:t>6</w:t>
            </w:r>
            <w:r w:rsidRPr="002002A6">
              <w:rPr>
                <w:rFonts w:eastAsia="標楷體"/>
                <w:color w:val="000000" w:themeColor="text1"/>
                <w:szCs w:val="24"/>
              </w:rPr>
              <w:t>條</w:t>
            </w:r>
          </w:p>
        </w:tc>
        <w:tc>
          <w:tcPr>
            <w:tcW w:w="8788" w:type="dxa"/>
          </w:tcPr>
          <w:p w:rsidR="00325F21" w:rsidRPr="002002A6" w:rsidRDefault="00325F21" w:rsidP="00DB47A5">
            <w:pPr>
              <w:adjustRightInd/>
              <w:spacing w:line="240" w:lineRule="auto"/>
              <w:textAlignment w:val="auto"/>
              <w:rPr>
                <w:rFonts w:eastAsia="標楷體"/>
                <w:color w:val="000000" w:themeColor="text1"/>
                <w:kern w:val="2"/>
                <w:szCs w:val="24"/>
              </w:rPr>
            </w:pPr>
            <w:r w:rsidRPr="002002A6">
              <w:rPr>
                <w:rFonts w:eastAsia="標楷體"/>
                <w:color w:val="000000" w:themeColor="text1"/>
                <w:kern w:val="2"/>
                <w:szCs w:val="22"/>
              </w:rPr>
              <w:t>各學院及通識教育中心應自行訂定符合各院、系、所及中心發展之空間分配原則，作為協調所屬系所或中心空間之依據，須經本委員會核備。</w:t>
            </w:r>
          </w:p>
        </w:tc>
      </w:tr>
      <w:tr w:rsidR="00325F21" w:rsidRPr="002002A6" w:rsidTr="00DB47A5">
        <w:trPr>
          <w:trHeight w:val="920"/>
        </w:trPr>
        <w:tc>
          <w:tcPr>
            <w:tcW w:w="993" w:type="dxa"/>
          </w:tcPr>
          <w:p w:rsidR="00325F21" w:rsidRPr="00805C87" w:rsidRDefault="00325F21" w:rsidP="00DB47A5">
            <w:pPr>
              <w:widowControl/>
              <w:adjustRightInd/>
              <w:spacing w:line="240" w:lineRule="auto"/>
              <w:textAlignment w:val="auto"/>
              <w:rPr>
                <w:rFonts w:eastAsia="標楷體"/>
                <w:color w:val="000000" w:themeColor="text1"/>
                <w:szCs w:val="24"/>
              </w:rPr>
            </w:pPr>
            <w:r w:rsidRPr="00805C87">
              <w:rPr>
                <w:rFonts w:eastAsia="標楷體"/>
                <w:color w:val="000000" w:themeColor="text1"/>
                <w:szCs w:val="24"/>
              </w:rPr>
              <w:t>第</w:t>
            </w:r>
            <w:r w:rsidRPr="00805C87">
              <w:rPr>
                <w:rFonts w:eastAsia="標楷體" w:hint="eastAsia"/>
                <w:color w:val="000000" w:themeColor="text1"/>
                <w:szCs w:val="24"/>
              </w:rPr>
              <w:t>7</w:t>
            </w:r>
            <w:r w:rsidRPr="00805C87">
              <w:rPr>
                <w:rFonts w:eastAsia="標楷體"/>
                <w:color w:val="000000" w:themeColor="text1"/>
                <w:szCs w:val="24"/>
              </w:rPr>
              <w:t>條</w:t>
            </w:r>
          </w:p>
        </w:tc>
        <w:tc>
          <w:tcPr>
            <w:tcW w:w="8788" w:type="dxa"/>
          </w:tcPr>
          <w:p w:rsidR="00325F21" w:rsidRPr="002002A6" w:rsidRDefault="00325F21" w:rsidP="00DB47A5">
            <w:pPr>
              <w:adjustRightInd/>
              <w:spacing w:line="240" w:lineRule="auto"/>
              <w:jc w:val="both"/>
              <w:textAlignment w:val="auto"/>
              <w:rPr>
                <w:rFonts w:eastAsia="標楷體"/>
                <w:color w:val="000000" w:themeColor="text1"/>
                <w:kern w:val="2"/>
                <w:szCs w:val="22"/>
              </w:rPr>
            </w:pPr>
            <w:r w:rsidRPr="002002A6">
              <w:rPr>
                <w:rFonts w:eastAsia="標楷體"/>
                <w:color w:val="000000" w:themeColor="text1"/>
                <w:kern w:val="2"/>
                <w:szCs w:val="22"/>
              </w:rPr>
              <w:t>空間借用原則如下：</w:t>
            </w:r>
          </w:p>
          <w:p w:rsidR="00325F21" w:rsidRPr="002002A6" w:rsidRDefault="00325F21" w:rsidP="00DB47A5">
            <w:pPr>
              <w:adjustRightInd/>
              <w:spacing w:line="240" w:lineRule="auto"/>
              <w:ind w:left="48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一、校級研究中心空間，其空間分配依計畫內容由</w:t>
            </w:r>
            <w:r w:rsidRPr="00992889">
              <w:rPr>
                <w:rFonts w:eastAsia="標楷體"/>
                <w:color w:val="000000" w:themeColor="text1"/>
                <w:kern w:val="2"/>
                <w:szCs w:val="22"/>
              </w:rPr>
              <w:t>研究</w:t>
            </w:r>
            <w:r w:rsidRPr="00992889">
              <w:rPr>
                <w:rFonts w:eastAsia="標楷體" w:hint="eastAsia"/>
                <w:color w:val="000000" w:themeColor="text1"/>
                <w:kern w:val="2"/>
                <w:szCs w:val="22"/>
              </w:rPr>
              <w:t>發展處</w:t>
            </w:r>
            <w:r w:rsidRPr="002002A6">
              <w:rPr>
                <w:rFonts w:eastAsia="標楷體"/>
                <w:color w:val="000000" w:themeColor="text1"/>
                <w:kern w:val="2"/>
                <w:szCs w:val="22"/>
              </w:rPr>
              <w:t>審核並統籌辦理</w:t>
            </w:r>
            <w:r w:rsidRPr="002002A6">
              <w:rPr>
                <w:rFonts w:eastAsia="標楷體" w:hint="eastAsia"/>
                <w:color w:val="000000" w:themeColor="text1"/>
                <w:kern w:val="2"/>
                <w:szCs w:val="22"/>
              </w:rPr>
              <w:t>：</w:t>
            </w:r>
          </w:p>
          <w:p w:rsidR="00325F21" w:rsidRPr="002002A6" w:rsidRDefault="00325F21" w:rsidP="00DB47A5">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w:t>
            </w:r>
            <w:r w:rsidRPr="002002A6">
              <w:rPr>
                <w:rFonts w:eastAsia="標楷體"/>
                <w:color w:val="000000" w:themeColor="text1"/>
                <w:kern w:val="2"/>
                <w:szCs w:val="22"/>
              </w:rPr>
              <w:t>一</w:t>
            </w:r>
            <w:r w:rsidRPr="002002A6">
              <w:rPr>
                <w:rFonts w:eastAsia="標楷體"/>
                <w:color w:val="000000" w:themeColor="text1"/>
                <w:kern w:val="2"/>
                <w:szCs w:val="22"/>
              </w:rPr>
              <w:t>)</w:t>
            </w:r>
            <w:r w:rsidRPr="002002A6">
              <w:rPr>
                <w:rFonts w:eastAsia="標楷體"/>
                <w:color w:val="000000" w:themeColor="text1"/>
                <w:kern w:val="2"/>
                <w:szCs w:val="22"/>
              </w:rPr>
              <w:tab/>
            </w:r>
            <w:r w:rsidRPr="002002A6">
              <w:rPr>
                <w:rFonts w:eastAsia="標楷體"/>
                <w:color w:val="000000" w:themeColor="text1"/>
                <w:kern w:val="2"/>
                <w:szCs w:val="22"/>
              </w:rPr>
              <w:t>以整合型計畫獲外部經費補助為主。</w:t>
            </w:r>
          </w:p>
          <w:p w:rsidR="00325F21" w:rsidRPr="002002A6" w:rsidRDefault="00325F21" w:rsidP="00DB47A5">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w:t>
            </w:r>
            <w:r w:rsidRPr="002002A6">
              <w:rPr>
                <w:rFonts w:eastAsia="標楷體"/>
                <w:color w:val="000000" w:themeColor="text1"/>
                <w:kern w:val="2"/>
                <w:szCs w:val="22"/>
              </w:rPr>
              <w:t>二</w:t>
            </w:r>
            <w:r w:rsidRPr="002002A6">
              <w:rPr>
                <w:rFonts w:eastAsia="標楷體"/>
                <w:color w:val="000000" w:themeColor="text1"/>
                <w:kern w:val="2"/>
                <w:szCs w:val="22"/>
              </w:rPr>
              <w:t>)</w:t>
            </w:r>
            <w:r w:rsidRPr="002002A6">
              <w:rPr>
                <w:rFonts w:eastAsia="標楷體"/>
                <w:color w:val="000000" w:themeColor="text1"/>
                <w:kern w:val="2"/>
                <w:szCs w:val="22"/>
              </w:rPr>
              <w:tab/>
            </w:r>
            <w:r w:rsidRPr="002002A6">
              <w:rPr>
                <w:rFonts w:eastAsia="標楷體"/>
                <w:color w:val="000000" w:themeColor="text1"/>
                <w:kern w:val="2"/>
                <w:szCs w:val="22"/>
              </w:rPr>
              <w:t>內部計畫之經費補助，依臨床／基礎人數占比及所獲補助經費之</w:t>
            </w:r>
            <w:r w:rsidRPr="002002A6">
              <w:rPr>
                <w:rFonts w:eastAsia="標楷體"/>
                <w:color w:val="000000" w:themeColor="text1"/>
                <w:kern w:val="2"/>
                <w:szCs w:val="22"/>
              </w:rPr>
              <w:t>1/3</w:t>
            </w:r>
            <w:r w:rsidRPr="002002A6">
              <w:rPr>
                <w:rFonts w:eastAsia="標楷體"/>
                <w:color w:val="000000" w:themeColor="text1"/>
                <w:kern w:val="2"/>
                <w:szCs w:val="22"/>
              </w:rPr>
              <w:t>金額核計。</w:t>
            </w:r>
          </w:p>
          <w:p w:rsidR="00325F21" w:rsidRPr="002002A6" w:rsidRDefault="00325F21" w:rsidP="00DB47A5">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w:t>
            </w:r>
            <w:r w:rsidRPr="002002A6">
              <w:rPr>
                <w:rFonts w:eastAsia="標楷體"/>
                <w:color w:val="000000" w:themeColor="text1"/>
                <w:kern w:val="2"/>
                <w:szCs w:val="22"/>
              </w:rPr>
              <w:t>三</w:t>
            </w:r>
            <w:r w:rsidRPr="002002A6">
              <w:rPr>
                <w:rFonts w:eastAsia="標楷體"/>
                <w:color w:val="000000" w:themeColor="text1"/>
                <w:kern w:val="2"/>
                <w:szCs w:val="22"/>
              </w:rPr>
              <w:t>)</w:t>
            </w:r>
            <w:r w:rsidRPr="002002A6">
              <w:rPr>
                <w:rFonts w:eastAsia="標楷體"/>
                <w:color w:val="000000" w:themeColor="text1"/>
                <w:kern w:val="2"/>
                <w:szCs w:val="22"/>
              </w:rPr>
              <w:tab/>
            </w:r>
            <w:r w:rsidRPr="002002A6">
              <w:rPr>
                <w:rFonts w:eastAsia="標楷體"/>
                <w:color w:val="000000" w:themeColor="text1"/>
                <w:kern w:val="2"/>
                <w:szCs w:val="22"/>
              </w:rPr>
              <w:t>以研究團隊為申請核計基礎，分配及使用對象為無實驗空間之臨床醫師為原則。</w:t>
            </w:r>
          </w:p>
          <w:p w:rsidR="00325F21" w:rsidRPr="002002A6" w:rsidRDefault="00325F21" w:rsidP="00DB47A5">
            <w:pPr>
              <w:adjustRightInd/>
              <w:spacing w:line="240" w:lineRule="auto"/>
              <w:jc w:val="both"/>
              <w:textAlignment w:val="auto"/>
              <w:rPr>
                <w:rFonts w:eastAsia="標楷體"/>
                <w:color w:val="000000" w:themeColor="text1"/>
                <w:kern w:val="2"/>
                <w:szCs w:val="22"/>
              </w:rPr>
            </w:pPr>
            <w:r w:rsidRPr="002002A6">
              <w:rPr>
                <w:rFonts w:eastAsia="標楷體"/>
                <w:color w:val="000000" w:themeColor="text1"/>
                <w:kern w:val="2"/>
                <w:szCs w:val="22"/>
              </w:rPr>
              <w:t>二、彈性空間：</w:t>
            </w:r>
          </w:p>
          <w:p w:rsidR="00325F21" w:rsidRPr="009A688D" w:rsidRDefault="00325F21" w:rsidP="00DB47A5">
            <w:pPr>
              <w:tabs>
                <w:tab w:val="left" w:pos="958"/>
              </w:tabs>
              <w:adjustRightInd/>
              <w:spacing w:afterLines="50" w:after="120" w:line="240" w:lineRule="auto"/>
              <w:ind w:leftChars="200" w:left="960" w:hangingChars="200" w:hanging="480"/>
              <w:textAlignment w:val="auto"/>
              <w:rPr>
                <w:rFonts w:eastAsia="標楷體"/>
                <w:color w:val="000000" w:themeColor="text1"/>
                <w:kern w:val="2"/>
                <w:szCs w:val="22"/>
              </w:rPr>
            </w:pPr>
            <w:r w:rsidRPr="009A688D">
              <w:rPr>
                <w:rFonts w:eastAsia="標楷體"/>
                <w:color w:val="000000" w:themeColor="text1"/>
                <w:kern w:val="2"/>
                <w:szCs w:val="22"/>
              </w:rPr>
              <w:t>(</w:t>
            </w:r>
            <w:r w:rsidRPr="009A688D">
              <w:rPr>
                <w:rFonts w:eastAsia="標楷體" w:hint="eastAsia"/>
                <w:color w:val="000000" w:themeColor="text1"/>
                <w:kern w:val="2"/>
                <w:szCs w:val="22"/>
              </w:rPr>
              <w:t>一</w:t>
            </w:r>
            <w:r w:rsidRPr="009A688D">
              <w:rPr>
                <w:rFonts w:eastAsia="標楷體"/>
                <w:color w:val="000000" w:themeColor="text1"/>
                <w:kern w:val="2"/>
                <w:szCs w:val="22"/>
              </w:rPr>
              <w:t>)</w:t>
            </w:r>
            <w:r w:rsidRPr="009A688D">
              <w:rPr>
                <w:rFonts w:eastAsia="標楷體"/>
                <w:color w:val="000000" w:themeColor="text1"/>
                <w:kern w:val="2"/>
                <w:szCs w:val="22"/>
              </w:rPr>
              <w:tab/>
            </w:r>
            <w:r w:rsidRPr="009A688D">
              <w:rPr>
                <w:rFonts w:eastAsia="標楷體" w:hint="eastAsia"/>
                <w:color w:val="000000" w:themeColor="text1"/>
                <w:kern w:val="2"/>
                <w:szCs w:val="22"/>
              </w:rPr>
              <w:t>申請單位若有</w:t>
            </w:r>
            <w:r w:rsidRPr="009A688D">
              <w:rPr>
                <w:rFonts w:eastAsia="標楷體" w:hint="eastAsia"/>
                <w:color w:val="000000" w:themeColor="text1"/>
                <w:kern w:val="2"/>
                <w:szCs w:val="22"/>
                <w:u w:val="single"/>
              </w:rPr>
              <w:t>空間</w:t>
            </w:r>
            <w:r w:rsidRPr="009A688D">
              <w:rPr>
                <w:rFonts w:eastAsia="標楷體" w:hint="eastAsia"/>
                <w:color w:val="000000" w:themeColor="text1"/>
                <w:kern w:val="2"/>
                <w:szCs w:val="22"/>
              </w:rPr>
              <w:t>特殊需求</w:t>
            </w:r>
            <w:r w:rsidRPr="009A688D">
              <w:rPr>
                <w:rFonts w:eastAsia="標楷體" w:hint="eastAsia"/>
                <w:color w:val="000000" w:themeColor="text1"/>
                <w:kern w:val="2"/>
                <w:szCs w:val="22"/>
                <w:u w:val="single"/>
              </w:rPr>
              <w:t>須經簽呈核定後</w:t>
            </w:r>
            <w:r w:rsidRPr="009A688D">
              <w:rPr>
                <w:rFonts w:eastAsia="標楷體" w:hint="eastAsia"/>
                <w:color w:val="000000" w:themeColor="text1"/>
                <w:kern w:val="2"/>
                <w:szCs w:val="22"/>
              </w:rPr>
              <w:t>，</w:t>
            </w:r>
            <w:r w:rsidRPr="009A688D">
              <w:rPr>
                <w:rFonts w:eastAsia="標楷體" w:hint="eastAsia"/>
                <w:color w:val="000000" w:themeColor="text1"/>
                <w:kern w:val="2"/>
                <w:szCs w:val="22"/>
                <w:u w:val="single"/>
              </w:rPr>
              <w:t>提本委員會審議</w:t>
            </w:r>
            <w:r w:rsidRPr="009A688D">
              <w:rPr>
                <w:rFonts w:eastAsia="標楷體" w:hint="eastAsia"/>
                <w:color w:val="000000" w:themeColor="text1"/>
                <w:kern w:val="2"/>
                <w:szCs w:val="22"/>
              </w:rPr>
              <w:t>。借用以一年為原則，借用期屆滿若仍須使用，得於期滿二個月前重新提出申請。</w:t>
            </w:r>
          </w:p>
          <w:p w:rsidR="00325F21" w:rsidRPr="002002A6" w:rsidRDefault="00325F21" w:rsidP="00DB47A5">
            <w:pPr>
              <w:tabs>
                <w:tab w:val="left" w:pos="958"/>
              </w:tabs>
              <w:adjustRightInd/>
              <w:spacing w:afterLines="50" w:after="120" w:line="240" w:lineRule="auto"/>
              <w:ind w:leftChars="200" w:left="960" w:hangingChars="200" w:hanging="480"/>
              <w:textAlignment w:val="auto"/>
              <w:rPr>
                <w:rFonts w:eastAsia="標楷體"/>
                <w:color w:val="000000" w:themeColor="text1"/>
                <w:kern w:val="2"/>
                <w:szCs w:val="24"/>
              </w:rPr>
            </w:pPr>
            <w:r w:rsidRPr="009A688D">
              <w:rPr>
                <w:rFonts w:eastAsia="標楷體"/>
                <w:color w:val="000000" w:themeColor="text1"/>
                <w:kern w:val="2"/>
                <w:szCs w:val="22"/>
              </w:rPr>
              <w:t>(</w:t>
            </w:r>
            <w:r w:rsidRPr="009A688D">
              <w:rPr>
                <w:rFonts w:eastAsia="標楷體" w:hint="eastAsia"/>
                <w:color w:val="000000" w:themeColor="text1"/>
                <w:kern w:val="2"/>
                <w:szCs w:val="22"/>
                <w:u w:val="single"/>
              </w:rPr>
              <w:t>二</w:t>
            </w:r>
            <w:r w:rsidRPr="009A688D">
              <w:rPr>
                <w:rFonts w:eastAsia="標楷體"/>
                <w:color w:val="000000" w:themeColor="text1"/>
                <w:kern w:val="2"/>
                <w:szCs w:val="22"/>
              </w:rPr>
              <w:t>)</w:t>
            </w:r>
            <w:r w:rsidRPr="009A688D">
              <w:rPr>
                <w:rFonts w:eastAsia="標楷體" w:hint="eastAsia"/>
                <w:color w:val="000000" w:themeColor="text1"/>
                <w:kern w:val="2"/>
                <w:szCs w:val="22"/>
              </w:rPr>
              <w:t>借用期間若因使用目的及需求變更而需調整使用</w:t>
            </w:r>
            <w:r w:rsidRPr="002002A6">
              <w:rPr>
                <w:rFonts w:eastAsia="標楷體" w:hint="eastAsia"/>
                <w:color w:val="000000" w:themeColor="text1"/>
                <w:kern w:val="2"/>
                <w:szCs w:val="22"/>
              </w:rPr>
              <w:t>內容及方式，需重新提出申請，經核定後方得變更使用。</w:t>
            </w:r>
            <w:r w:rsidRPr="002002A6">
              <w:rPr>
                <w:rFonts w:eastAsia="標楷體"/>
                <w:color w:val="000000" w:themeColor="text1"/>
                <w:kern w:val="2"/>
                <w:szCs w:val="22"/>
              </w:rPr>
              <w:t xml:space="preserve"> </w:t>
            </w:r>
          </w:p>
        </w:tc>
      </w:tr>
      <w:tr w:rsidR="00325F21" w:rsidRPr="002002A6" w:rsidTr="00DB47A5">
        <w:trPr>
          <w:trHeight w:val="920"/>
        </w:trPr>
        <w:tc>
          <w:tcPr>
            <w:tcW w:w="993" w:type="dxa"/>
          </w:tcPr>
          <w:p w:rsidR="00325F21" w:rsidRPr="002002A6" w:rsidRDefault="00325F21" w:rsidP="00DB47A5">
            <w:pPr>
              <w:widowControl/>
              <w:adjustRightInd/>
              <w:spacing w:line="240" w:lineRule="auto"/>
              <w:textAlignment w:val="auto"/>
              <w:rPr>
                <w:rFonts w:eastAsia="標楷體"/>
                <w:color w:val="000000" w:themeColor="text1"/>
                <w:szCs w:val="24"/>
              </w:rPr>
            </w:pPr>
            <w:r w:rsidRPr="002002A6">
              <w:rPr>
                <w:rFonts w:eastAsia="標楷體" w:hint="eastAsia"/>
                <w:color w:val="000000" w:themeColor="text1"/>
                <w:szCs w:val="24"/>
              </w:rPr>
              <w:t>第</w:t>
            </w:r>
            <w:r w:rsidRPr="002002A6">
              <w:rPr>
                <w:rFonts w:eastAsia="標楷體" w:hint="eastAsia"/>
                <w:color w:val="000000" w:themeColor="text1"/>
                <w:szCs w:val="24"/>
              </w:rPr>
              <w:t>8</w:t>
            </w:r>
            <w:r w:rsidRPr="002002A6">
              <w:rPr>
                <w:rFonts w:eastAsia="標楷體" w:hint="eastAsia"/>
                <w:color w:val="000000" w:themeColor="text1"/>
                <w:szCs w:val="24"/>
              </w:rPr>
              <w:t>條</w:t>
            </w:r>
          </w:p>
        </w:tc>
        <w:tc>
          <w:tcPr>
            <w:tcW w:w="8788" w:type="dxa"/>
          </w:tcPr>
          <w:p w:rsidR="00325F21" w:rsidRPr="002002A6" w:rsidRDefault="00325F21" w:rsidP="00DB47A5">
            <w:pPr>
              <w:adjustRightInd/>
              <w:spacing w:afterLines="50" w:after="120" w:line="240" w:lineRule="auto"/>
              <w:jc w:val="both"/>
              <w:textAlignment w:val="auto"/>
              <w:rPr>
                <w:rFonts w:eastAsia="標楷體"/>
                <w:color w:val="000000" w:themeColor="text1"/>
                <w:kern w:val="2"/>
                <w:szCs w:val="22"/>
              </w:rPr>
            </w:pPr>
            <w:r w:rsidRPr="002002A6">
              <w:rPr>
                <w:rFonts w:eastAsia="標楷體" w:hint="eastAsia"/>
                <w:color w:val="000000" w:themeColor="text1"/>
                <w:kern w:val="2"/>
                <w:szCs w:val="22"/>
              </w:rPr>
              <w:t>校級研究中心空間及彈性空間分別由研究發展處及總務處每學年實施現場勘察，評估認定為空間不當使用或無使用者，得將評估結果提至本委員會審議作為收回或未來空間借用之參據。</w:t>
            </w:r>
          </w:p>
        </w:tc>
      </w:tr>
      <w:tr w:rsidR="00325F21" w:rsidRPr="002002A6" w:rsidTr="00DB47A5">
        <w:trPr>
          <w:trHeight w:val="593"/>
        </w:trPr>
        <w:tc>
          <w:tcPr>
            <w:tcW w:w="993" w:type="dxa"/>
          </w:tcPr>
          <w:p w:rsidR="00325F21" w:rsidRPr="002002A6" w:rsidRDefault="00325F21" w:rsidP="00DB47A5">
            <w:pPr>
              <w:widowControl/>
              <w:adjustRightInd/>
              <w:spacing w:line="240" w:lineRule="auto"/>
              <w:textAlignment w:val="auto"/>
              <w:rPr>
                <w:rFonts w:eastAsia="標楷體"/>
                <w:color w:val="000000" w:themeColor="text1"/>
                <w:kern w:val="2"/>
                <w:szCs w:val="24"/>
              </w:rPr>
            </w:pPr>
            <w:r w:rsidRPr="002002A6">
              <w:rPr>
                <w:rFonts w:eastAsia="標楷體"/>
                <w:color w:val="000000" w:themeColor="text1"/>
                <w:szCs w:val="24"/>
              </w:rPr>
              <w:t>第</w:t>
            </w:r>
            <w:r w:rsidRPr="002002A6">
              <w:rPr>
                <w:rFonts w:eastAsia="標楷體" w:hint="eastAsia"/>
                <w:color w:val="000000" w:themeColor="text1"/>
                <w:szCs w:val="24"/>
              </w:rPr>
              <w:t>9</w:t>
            </w:r>
            <w:r w:rsidRPr="002002A6">
              <w:rPr>
                <w:rFonts w:eastAsia="標楷體"/>
                <w:color w:val="000000" w:themeColor="text1"/>
                <w:szCs w:val="24"/>
              </w:rPr>
              <w:t>條</w:t>
            </w:r>
          </w:p>
        </w:tc>
        <w:tc>
          <w:tcPr>
            <w:tcW w:w="8788" w:type="dxa"/>
          </w:tcPr>
          <w:p w:rsidR="00325F21" w:rsidRPr="00992889" w:rsidRDefault="00325F21" w:rsidP="00DB47A5">
            <w:pPr>
              <w:adjustRightInd/>
              <w:spacing w:line="240" w:lineRule="auto"/>
              <w:textAlignment w:val="auto"/>
              <w:rPr>
                <w:rFonts w:eastAsia="標楷體"/>
                <w:color w:val="000000" w:themeColor="text1"/>
                <w:kern w:val="2"/>
                <w:szCs w:val="24"/>
              </w:rPr>
            </w:pPr>
            <w:r w:rsidRPr="00992889">
              <w:rPr>
                <w:rFonts w:eastAsia="標楷體" w:hint="eastAsia"/>
                <w:color w:val="000000" w:themeColor="text1"/>
                <w:kern w:val="2"/>
                <w:szCs w:val="24"/>
              </w:rPr>
              <w:t>本準則經行政會議審議通過後，自公布日起實施，修正時亦同。</w:t>
            </w:r>
          </w:p>
        </w:tc>
      </w:tr>
    </w:tbl>
    <w:p w:rsidR="00325F21" w:rsidRPr="00A332EA" w:rsidRDefault="00325F21" w:rsidP="00325F21">
      <w:pPr>
        <w:widowControl/>
        <w:adjustRightInd/>
        <w:spacing w:line="240" w:lineRule="auto"/>
        <w:textAlignment w:val="auto"/>
        <w:rPr>
          <w:rFonts w:ascii="標楷體" w:eastAsia="標楷體" w:hAnsi="標楷體"/>
          <w:b/>
          <w:color w:val="000000" w:themeColor="text1"/>
          <w:kern w:val="2"/>
          <w:sz w:val="32"/>
          <w:szCs w:val="32"/>
        </w:rPr>
      </w:pPr>
    </w:p>
    <w:p w:rsidR="00325F21" w:rsidRDefault="00325F21">
      <w:pPr>
        <w:widowControl/>
        <w:adjustRightInd/>
        <w:spacing w:line="240" w:lineRule="auto"/>
        <w:textAlignment w:val="auto"/>
        <w:rPr>
          <w:rFonts w:ascii="標楷體" w:eastAsia="標楷體" w:hAnsi="標楷體"/>
          <w:b/>
          <w:color w:val="000000" w:themeColor="text1"/>
          <w:kern w:val="2"/>
          <w:sz w:val="32"/>
          <w:szCs w:val="32"/>
        </w:rPr>
      </w:pPr>
      <w:r>
        <w:rPr>
          <w:rFonts w:ascii="標楷體" w:eastAsia="標楷體" w:hAnsi="標楷體"/>
          <w:b/>
          <w:color w:val="000000" w:themeColor="text1"/>
          <w:kern w:val="2"/>
          <w:sz w:val="32"/>
          <w:szCs w:val="32"/>
        </w:rPr>
        <w:br w:type="page"/>
      </w:r>
    </w:p>
    <w:p w:rsidR="00E50179" w:rsidRPr="002002A6" w:rsidRDefault="00395CDD">
      <w:pPr>
        <w:adjustRightInd/>
        <w:spacing w:line="240" w:lineRule="auto"/>
        <w:textAlignment w:val="auto"/>
        <w:rPr>
          <w:rFonts w:ascii="Calibri" w:eastAsia="標楷體" w:hAnsi="Calibri"/>
          <w:b/>
          <w:color w:val="000000" w:themeColor="text1"/>
          <w:kern w:val="2"/>
          <w:sz w:val="32"/>
          <w:szCs w:val="32"/>
        </w:rPr>
      </w:pPr>
      <w:r w:rsidRPr="002002A6">
        <w:rPr>
          <w:rFonts w:ascii="標楷體" w:eastAsia="標楷體" w:hAnsi="標楷體" w:hint="eastAsia"/>
          <w:b/>
          <w:color w:val="000000" w:themeColor="text1"/>
          <w:kern w:val="2"/>
          <w:sz w:val="32"/>
          <w:szCs w:val="32"/>
        </w:rPr>
        <w:lastRenderedPageBreak/>
        <w:t>高雄醫學大學空間分配及借用準則</w:t>
      </w:r>
      <w:r w:rsidRPr="002002A6">
        <w:rPr>
          <w:rFonts w:ascii="Calibri" w:eastAsia="標楷體" w:hAnsi="Calibri"/>
          <w:b/>
          <w:color w:val="000000" w:themeColor="text1"/>
          <w:kern w:val="2"/>
          <w:sz w:val="32"/>
          <w:szCs w:val="32"/>
        </w:rPr>
        <w:t>（修正條文對照表）</w:t>
      </w:r>
    </w:p>
    <w:p w:rsidR="00E50179" w:rsidRPr="002002A6" w:rsidRDefault="00395CDD">
      <w:pPr>
        <w:tabs>
          <w:tab w:val="left" w:pos="4920"/>
        </w:tabs>
        <w:adjustRightInd/>
        <w:spacing w:beforeLines="50" w:before="120"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100.04.14</w:t>
      </w:r>
      <w:r w:rsidRPr="002002A6">
        <w:rPr>
          <w:rFonts w:eastAsia="標楷體"/>
          <w:color w:val="000000" w:themeColor="text1"/>
          <w:kern w:val="2"/>
          <w:sz w:val="20"/>
        </w:rPr>
        <w:tab/>
      </w:r>
      <w:r w:rsidRPr="002002A6">
        <w:rPr>
          <w:rFonts w:eastAsia="標楷體" w:hint="eastAsia"/>
          <w:color w:val="000000" w:themeColor="text1"/>
          <w:kern w:val="2"/>
          <w:sz w:val="20"/>
        </w:rPr>
        <w:t>99</w:t>
      </w:r>
      <w:r w:rsidRPr="002002A6">
        <w:rPr>
          <w:rFonts w:eastAsia="標楷體"/>
          <w:color w:val="000000" w:themeColor="text1"/>
          <w:kern w:val="2"/>
          <w:sz w:val="20"/>
        </w:rPr>
        <w:t>學年度第</w:t>
      </w:r>
      <w:r w:rsidRPr="002002A6">
        <w:rPr>
          <w:rFonts w:eastAsia="標楷體" w:hint="eastAsia"/>
          <w:color w:val="000000" w:themeColor="text1"/>
          <w:kern w:val="2"/>
          <w:sz w:val="20"/>
        </w:rPr>
        <w:t>9</w:t>
      </w:r>
      <w:r w:rsidRPr="002002A6">
        <w:rPr>
          <w:rFonts w:eastAsia="標楷體"/>
          <w:color w:val="000000" w:themeColor="text1"/>
          <w:kern w:val="2"/>
          <w:sz w:val="20"/>
        </w:rPr>
        <w:t>次行政會議通過</w:t>
      </w:r>
    </w:p>
    <w:p w:rsidR="00E50179" w:rsidRPr="002002A6" w:rsidRDefault="00395CDD">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100.04.27</w:t>
      </w:r>
      <w:r w:rsidRPr="002002A6">
        <w:rPr>
          <w:rFonts w:eastAsia="標楷體"/>
          <w:color w:val="000000" w:themeColor="text1"/>
          <w:kern w:val="2"/>
          <w:sz w:val="20"/>
        </w:rPr>
        <w:tab/>
      </w:r>
      <w:r w:rsidRPr="002002A6">
        <w:rPr>
          <w:rFonts w:eastAsia="標楷體"/>
          <w:color w:val="000000" w:themeColor="text1"/>
          <w:kern w:val="2"/>
          <w:sz w:val="20"/>
        </w:rPr>
        <w:t>高醫總字第</w:t>
      </w:r>
      <w:r w:rsidRPr="002002A6">
        <w:rPr>
          <w:rFonts w:eastAsia="標楷體"/>
          <w:color w:val="000000" w:themeColor="text1"/>
          <w:kern w:val="2"/>
          <w:sz w:val="20"/>
        </w:rPr>
        <w:t>1001101409</w:t>
      </w:r>
      <w:r w:rsidRPr="002002A6">
        <w:rPr>
          <w:rFonts w:eastAsia="標楷體"/>
          <w:color w:val="000000" w:themeColor="text1"/>
          <w:kern w:val="2"/>
          <w:sz w:val="20"/>
        </w:rPr>
        <w:t>號函公布</w:t>
      </w:r>
    </w:p>
    <w:p w:rsidR="00E50179" w:rsidRPr="002002A6" w:rsidRDefault="00395CDD">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102.11.13</w:t>
      </w:r>
      <w:r w:rsidRPr="002002A6">
        <w:rPr>
          <w:rFonts w:eastAsia="標楷體"/>
          <w:color w:val="000000" w:themeColor="text1"/>
          <w:kern w:val="2"/>
          <w:sz w:val="20"/>
        </w:rPr>
        <w:tab/>
        <w:t>102</w:t>
      </w:r>
      <w:r w:rsidRPr="002002A6">
        <w:rPr>
          <w:rFonts w:eastAsia="標楷體"/>
          <w:color w:val="000000" w:themeColor="text1"/>
          <w:kern w:val="2"/>
          <w:sz w:val="20"/>
        </w:rPr>
        <w:t>學年度第</w:t>
      </w:r>
      <w:r w:rsidRPr="002002A6">
        <w:rPr>
          <w:rFonts w:eastAsia="標楷體"/>
          <w:color w:val="000000" w:themeColor="text1"/>
          <w:kern w:val="2"/>
          <w:sz w:val="20"/>
        </w:rPr>
        <w:t>2</w:t>
      </w:r>
      <w:r w:rsidRPr="002002A6">
        <w:rPr>
          <w:rFonts w:eastAsia="標楷體"/>
          <w:color w:val="000000" w:themeColor="text1"/>
          <w:kern w:val="2"/>
          <w:sz w:val="20"/>
        </w:rPr>
        <w:t>次建築物空間分配暨管理委員會通過</w:t>
      </w:r>
    </w:p>
    <w:p w:rsidR="00E50179" w:rsidRPr="002002A6" w:rsidRDefault="00395CDD">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103.02.27</w:t>
      </w:r>
      <w:r w:rsidRPr="002002A6">
        <w:rPr>
          <w:rFonts w:eastAsia="標楷體"/>
          <w:color w:val="000000" w:themeColor="text1"/>
          <w:kern w:val="2"/>
          <w:sz w:val="20"/>
        </w:rPr>
        <w:tab/>
        <w:t>102</w:t>
      </w:r>
      <w:r w:rsidRPr="002002A6">
        <w:rPr>
          <w:rFonts w:eastAsia="標楷體"/>
          <w:color w:val="000000" w:themeColor="text1"/>
          <w:kern w:val="2"/>
          <w:sz w:val="20"/>
        </w:rPr>
        <w:t>學年度第</w:t>
      </w:r>
      <w:r w:rsidRPr="002002A6">
        <w:rPr>
          <w:rFonts w:eastAsia="標楷體"/>
          <w:color w:val="000000" w:themeColor="text1"/>
          <w:kern w:val="2"/>
          <w:sz w:val="20"/>
        </w:rPr>
        <w:t>5</w:t>
      </w:r>
      <w:r w:rsidRPr="002002A6">
        <w:rPr>
          <w:rFonts w:eastAsia="標楷體"/>
          <w:color w:val="000000" w:themeColor="text1"/>
          <w:kern w:val="2"/>
          <w:sz w:val="20"/>
        </w:rPr>
        <w:t>次行政會議通過</w:t>
      </w:r>
    </w:p>
    <w:p w:rsidR="00E50179" w:rsidRPr="002002A6" w:rsidRDefault="00395CDD">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103.03.18</w:t>
      </w:r>
      <w:r w:rsidRPr="002002A6">
        <w:rPr>
          <w:rFonts w:eastAsia="標楷體"/>
          <w:color w:val="000000" w:themeColor="text1"/>
          <w:kern w:val="2"/>
          <w:sz w:val="20"/>
        </w:rPr>
        <w:tab/>
      </w:r>
      <w:r w:rsidRPr="002002A6">
        <w:rPr>
          <w:rFonts w:eastAsia="標楷體"/>
          <w:color w:val="000000" w:themeColor="text1"/>
          <w:kern w:val="2"/>
          <w:sz w:val="20"/>
        </w:rPr>
        <w:t>高醫總字第</w:t>
      </w:r>
      <w:r w:rsidRPr="002002A6">
        <w:rPr>
          <w:rFonts w:eastAsia="標楷體"/>
          <w:color w:val="000000" w:themeColor="text1"/>
          <w:kern w:val="2"/>
          <w:sz w:val="20"/>
        </w:rPr>
        <w:t>1031100847</w:t>
      </w:r>
      <w:r w:rsidRPr="002002A6">
        <w:rPr>
          <w:rFonts w:eastAsia="標楷體"/>
          <w:color w:val="000000" w:themeColor="text1"/>
          <w:kern w:val="2"/>
          <w:sz w:val="20"/>
        </w:rPr>
        <w:t>號函公布</w:t>
      </w:r>
    </w:p>
    <w:p w:rsidR="00E50179" w:rsidRPr="002002A6" w:rsidRDefault="00395CDD">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hint="eastAsia"/>
          <w:color w:val="000000" w:themeColor="text1"/>
          <w:kern w:val="2"/>
          <w:sz w:val="20"/>
        </w:rPr>
        <w:t>107.01.18</w:t>
      </w:r>
      <w:r w:rsidRPr="002002A6">
        <w:rPr>
          <w:rFonts w:eastAsia="標楷體" w:hint="eastAsia"/>
          <w:color w:val="000000" w:themeColor="text1"/>
          <w:kern w:val="2"/>
          <w:sz w:val="20"/>
        </w:rPr>
        <w:tab/>
        <w:t>106</w:t>
      </w:r>
      <w:r w:rsidRPr="002002A6">
        <w:rPr>
          <w:rFonts w:eastAsia="標楷體" w:hint="eastAsia"/>
          <w:color w:val="000000" w:themeColor="text1"/>
          <w:kern w:val="2"/>
          <w:sz w:val="20"/>
        </w:rPr>
        <w:t>學年度第</w:t>
      </w:r>
      <w:r w:rsidRPr="002002A6">
        <w:rPr>
          <w:rFonts w:eastAsia="標楷體" w:hint="eastAsia"/>
          <w:color w:val="000000" w:themeColor="text1"/>
          <w:kern w:val="2"/>
          <w:sz w:val="20"/>
        </w:rPr>
        <w:t>6</w:t>
      </w:r>
      <w:r w:rsidRPr="002002A6">
        <w:rPr>
          <w:rFonts w:eastAsia="標楷體" w:hint="eastAsia"/>
          <w:color w:val="000000" w:themeColor="text1"/>
          <w:kern w:val="2"/>
          <w:sz w:val="20"/>
        </w:rPr>
        <w:t>次行政會議通過</w:t>
      </w:r>
    </w:p>
    <w:p w:rsidR="00E50179" w:rsidRPr="002002A6" w:rsidRDefault="00395CDD">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ascii="Calibri" w:eastAsia="標楷體" w:hAnsi="Calibri" w:hint="eastAsia"/>
          <w:color w:val="000000" w:themeColor="text1"/>
          <w:kern w:val="2"/>
          <w:sz w:val="20"/>
        </w:rPr>
        <w:t>107.12.24  107</w:t>
      </w:r>
      <w:r w:rsidRPr="002002A6">
        <w:rPr>
          <w:rFonts w:eastAsia="標楷體"/>
          <w:color w:val="000000" w:themeColor="text1"/>
          <w:kern w:val="2"/>
          <w:sz w:val="20"/>
        </w:rPr>
        <w:t>學年度第</w:t>
      </w:r>
      <w:r w:rsidRPr="002002A6">
        <w:rPr>
          <w:rFonts w:eastAsia="標楷體" w:hint="eastAsia"/>
          <w:color w:val="000000" w:themeColor="text1"/>
          <w:kern w:val="2"/>
          <w:sz w:val="20"/>
        </w:rPr>
        <w:t>1</w:t>
      </w:r>
      <w:r w:rsidRPr="002002A6">
        <w:rPr>
          <w:rFonts w:eastAsia="標楷體"/>
          <w:color w:val="000000" w:themeColor="text1"/>
          <w:kern w:val="2"/>
          <w:sz w:val="20"/>
        </w:rPr>
        <w:t>次建築物</w:t>
      </w:r>
      <w:r w:rsidRPr="002002A6">
        <w:rPr>
          <w:rFonts w:eastAsia="標楷體" w:hint="eastAsia"/>
          <w:color w:val="000000" w:themeColor="text1"/>
          <w:kern w:val="2"/>
          <w:sz w:val="20"/>
        </w:rPr>
        <w:t>及</w:t>
      </w:r>
      <w:r w:rsidRPr="002002A6">
        <w:rPr>
          <w:rFonts w:eastAsia="標楷體"/>
          <w:color w:val="000000" w:themeColor="text1"/>
          <w:kern w:val="2"/>
          <w:sz w:val="20"/>
        </w:rPr>
        <w:t>空間分配委員會</w:t>
      </w:r>
      <w:r w:rsidRPr="002002A6">
        <w:rPr>
          <w:rFonts w:eastAsia="標楷體" w:hint="eastAsia"/>
          <w:color w:val="000000" w:themeColor="text1"/>
          <w:kern w:val="2"/>
          <w:sz w:val="20"/>
        </w:rPr>
        <w:t>議</w:t>
      </w:r>
      <w:r w:rsidRPr="002002A6">
        <w:rPr>
          <w:rFonts w:eastAsia="標楷體"/>
          <w:color w:val="000000" w:themeColor="text1"/>
          <w:kern w:val="2"/>
          <w:sz w:val="20"/>
        </w:rPr>
        <w:t>通過</w:t>
      </w:r>
    </w:p>
    <w:p w:rsidR="00E50179" w:rsidRPr="002002A6" w:rsidRDefault="00395CDD">
      <w:pPr>
        <w:tabs>
          <w:tab w:val="left" w:pos="4920"/>
        </w:tabs>
        <w:adjustRightInd/>
        <w:spacing w:line="240" w:lineRule="exact"/>
        <w:ind w:leftChars="1653" w:left="3967" w:right="-427"/>
        <w:textAlignment w:val="auto"/>
        <w:rPr>
          <w:rFonts w:eastAsia="標楷體"/>
          <w:color w:val="000000" w:themeColor="text1"/>
          <w:sz w:val="20"/>
        </w:rPr>
      </w:pPr>
      <w:r w:rsidRPr="002002A6">
        <w:rPr>
          <w:rFonts w:eastAsia="標楷體"/>
          <w:color w:val="000000" w:themeColor="text1"/>
          <w:sz w:val="20"/>
        </w:rPr>
        <w:t xml:space="preserve">108.01.10 </w:t>
      </w:r>
      <w:r w:rsidRPr="002002A6">
        <w:rPr>
          <w:rFonts w:eastAsia="標楷體" w:hint="eastAsia"/>
          <w:color w:val="000000" w:themeColor="text1"/>
          <w:sz w:val="20"/>
        </w:rPr>
        <w:t xml:space="preserve"> </w:t>
      </w:r>
      <w:r w:rsidRPr="002002A6">
        <w:rPr>
          <w:rFonts w:eastAsia="標楷體"/>
          <w:color w:val="000000" w:themeColor="text1"/>
          <w:sz w:val="20"/>
        </w:rPr>
        <w:t>107</w:t>
      </w:r>
      <w:r w:rsidRPr="002002A6">
        <w:rPr>
          <w:rFonts w:eastAsia="標楷體"/>
          <w:color w:val="000000" w:themeColor="text1"/>
          <w:sz w:val="20"/>
        </w:rPr>
        <w:t>學年度第</w:t>
      </w:r>
      <w:r w:rsidRPr="002002A6">
        <w:rPr>
          <w:rFonts w:eastAsia="標楷體"/>
          <w:color w:val="000000" w:themeColor="text1"/>
          <w:sz w:val="20"/>
        </w:rPr>
        <w:t>6</w:t>
      </w:r>
      <w:r w:rsidRPr="002002A6">
        <w:rPr>
          <w:rFonts w:eastAsia="標楷體"/>
          <w:color w:val="000000" w:themeColor="text1"/>
          <w:sz w:val="20"/>
        </w:rPr>
        <w:t>次</w:t>
      </w:r>
      <w:r w:rsidRPr="002002A6">
        <w:rPr>
          <w:rFonts w:eastAsia="標楷體" w:hint="eastAsia"/>
          <w:color w:val="000000" w:themeColor="text1"/>
          <w:sz w:val="20"/>
        </w:rPr>
        <w:t>行政</w:t>
      </w:r>
      <w:r w:rsidRPr="002002A6">
        <w:rPr>
          <w:rFonts w:eastAsia="標楷體"/>
          <w:color w:val="000000" w:themeColor="text1"/>
          <w:sz w:val="20"/>
        </w:rPr>
        <w:t>會議通</w:t>
      </w:r>
      <w:r w:rsidR="00E71D19" w:rsidRPr="002002A6">
        <w:rPr>
          <w:rFonts w:eastAsia="標楷體" w:hint="eastAsia"/>
          <w:color w:val="000000" w:themeColor="text1"/>
          <w:sz w:val="20"/>
        </w:rPr>
        <w:t>過</w:t>
      </w:r>
    </w:p>
    <w:p w:rsidR="00E50179" w:rsidRPr="002002A6" w:rsidRDefault="00395CDD">
      <w:pPr>
        <w:tabs>
          <w:tab w:val="left" w:pos="4920"/>
        </w:tabs>
        <w:adjustRightInd/>
        <w:spacing w:line="240" w:lineRule="exact"/>
        <w:ind w:leftChars="1653" w:left="3967" w:right="-427"/>
        <w:textAlignment w:val="auto"/>
        <w:rPr>
          <w:rFonts w:eastAsia="標楷體"/>
          <w:color w:val="000000" w:themeColor="text1"/>
          <w:sz w:val="20"/>
        </w:rPr>
      </w:pPr>
      <w:r w:rsidRPr="002002A6">
        <w:rPr>
          <w:rFonts w:eastAsia="標楷體" w:hint="eastAsia"/>
          <w:color w:val="000000" w:themeColor="text1"/>
          <w:sz w:val="20"/>
        </w:rPr>
        <w:t xml:space="preserve">108.02.13  </w:t>
      </w:r>
      <w:r w:rsidRPr="002002A6">
        <w:rPr>
          <w:rFonts w:eastAsia="標楷體" w:hint="eastAsia"/>
          <w:color w:val="000000" w:themeColor="text1"/>
          <w:sz w:val="20"/>
        </w:rPr>
        <w:t>高醫總字第</w:t>
      </w:r>
      <w:r w:rsidRPr="002002A6">
        <w:rPr>
          <w:rFonts w:eastAsia="標楷體" w:hint="eastAsia"/>
          <w:color w:val="000000" w:themeColor="text1"/>
          <w:sz w:val="20"/>
        </w:rPr>
        <w:t>1081100448</w:t>
      </w:r>
      <w:r w:rsidRPr="002002A6">
        <w:rPr>
          <w:rFonts w:eastAsia="標楷體" w:hint="eastAsia"/>
          <w:color w:val="000000" w:themeColor="text1"/>
          <w:sz w:val="20"/>
        </w:rPr>
        <w:t>號函公布</w:t>
      </w:r>
    </w:p>
    <w:p w:rsidR="003F597C" w:rsidRDefault="003F597C">
      <w:pPr>
        <w:tabs>
          <w:tab w:val="left" w:pos="4920"/>
        </w:tabs>
        <w:adjustRightInd/>
        <w:spacing w:line="240" w:lineRule="exact"/>
        <w:ind w:leftChars="1653" w:left="3967" w:right="-427"/>
        <w:textAlignment w:val="auto"/>
        <w:rPr>
          <w:rFonts w:eastAsia="標楷體"/>
          <w:color w:val="000000" w:themeColor="text1"/>
          <w:sz w:val="20"/>
        </w:rPr>
      </w:pPr>
      <w:r w:rsidRPr="002002A6">
        <w:rPr>
          <w:rFonts w:eastAsia="標楷體"/>
          <w:color w:val="000000" w:themeColor="text1"/>
          <w:sz w:val="20"/>
        </w:rPr>
        <w:t>10</w:t>
      </w:r>
      <w:r w:rsidR="004A4E85" w:rsidRPr="002002A6">
        <w:rPr>
          <w:rFonts w:eastAsia="標楷體" w:hint="eastAsia"/>
          <w:color w:val="000000" w:themeColor="text1"/>
          <w:sz w:val="20"/>
        </w:rPr>
        <w:t>9</w:t>
      </w:r>
      <w:r w:rsidRPr="002002A6">
        <w:rPr>
          <w:rFonts w:eastAsia="標楷體"/>
          <w:color w:val="000000" w:themeColor="text1"/>
          <w:sz w:val="20"/>
        </w:rPr>
        <w:t>.01.09  108</w:t>
      </w:r>
      <w:r w:rsidRPr="002002A6">
        <w:rPr>
          <w:rFonts w:eastAsia="標楷體"/>
          <w:color w:val="000000" w:themeColor="text1"/>
          <w:sz w:val="20"/>
        </w:rPr>
        <w:t>學年度第</w:t>
      </w:r>
      <w:r w:rsidRPr="002002A6">
        <w:rPr>
          <w:rFonts w:eastAsia="標楷體"/>
          <w:color w:val="000000" w:themeColor="text1"/>
          <w:sz w:val="20"/>
        </w:rPr>
        <w:t>6</w:t>
      </w:r>
      <w:r w:rsidRPr="002002A6">
        <w:rPr>
          <w:rFonts w:eastAsia="標楷體"/>
          <w:color w:val="000000" w:themeColor="text1"/>
          <w:sz w:val="20"/>
        </w:rPr>
        <w:t>次行政會議</w:t>
      </w:r>
      <w:r w:rsidRPr="002002A6">
        <w:rPr>
          <w:rFonts w:eastAsia="標楷體" w:hint="eastAsia"/>
          <w:color w:val="000000" w:themeColor="text1"/>
          <w:sz w:val="20"/>
        </w:rPr>
        <w:t>通過</w:t>
      </w:r>
    </w:p>
    <w:p w:rsidR="002002A6" w:rsidRDefault="002002A6">
      <w:pPr>
        <w:tabs>
          <w:tab w:val="left" w:pos="4920"/>
        </w:tabs>
        <w:adjustRightInd/>
        <w:spacing w:line="240" w:lineRule="exact"/>
        <w:ind w:leftChars="1653" w:left="3967" w:right="-427"/>
        <w:textAlignment w:val="auto"/>
        <w:rPr>
          <w:rFonts w:eastAsia="標楷體"/>
          <w:color w:val="000000" w:themeColor="text1"/>
          <w:sz w:val="20"/>
        </w:rPr>
      </w:pPr>
      <w:r w:rsidRPr="002002A6">
        <w:rPr>
          <w:rFonts w:eastAsia="標楷體" w:hint="eastAsia"/>
          <w:color w:val="000000" w:themeColor="text1"/>
          <w:sz w:val="20"/>
        </w:rPr>
        <w:t>109.02.</w:t>
      </w:r>
      <w:r w:rsidR="00F97B70">
        <w:rPr>
          <w:rFonts w:eastAsia="標楷體" w:hint="eastAsia"/>
          <w:color w:val="000000" w:themeColor="text1"/>
          <w:sz w:val="20"/>
        </w:rPr>
        <w:t>1</w:t>
      </w:r>
      <w:r w:rsidRPr="002002A6">
        <w:rPr>
          <w:rFonts w:eastAsia="標楷體" w:hint="eastAsia"/>
          <w:color w:val="000000" w:themeColor="text1"/>
          <w:sz w:val="20"/>
        </w:rPr>
        <w:t xml:space="preserve">5  </w:t>
      </w:r>
      <w:r w:rsidRPr="002002A6">
        <w:rPr>
          <w:rFonts w:eastAsia="標楷體" w:hint="eastAsia"/>
          <w:color w:val="000000" w:themeColor="text1"/>
          <w:sz w:val="20"/>
        </w:rPr>
        <w:t>高醫總字第</w:t>
      </w:r>
      <w:r w:rsidRPr="002002A6">
        <w:rPr>
          <w:rFonts w:eastAsia="標楷體" w:hint="eastAsia"/>
          <w:color w:val="000000" w:themeColor="text1"/>
          <w:sz w:val="20"/>
        </w:rPr>
        <w:t>1091100269</w:t>
      </w:r>
      <w:r w:rsidRPr="002002A6">
        <w:rPr>
          <w:rFonts w:eastAsia="標楷體" w:hint="eastAsia"/>
          <w:color w:val="000000" w:themeColor="text1"/>
          <w:sz w:val="20"/>
        </w:rPr>
        <w:t>號函公布</w:t>
      </w:r>
    </w:p>
    <w:p w:rsidR="003D6F2E" w:rsidRDefault="003D6F2E" w:rsidP="003D6F2E">
      <w:pPr>
        <w:tabs>
          <w:tab w:val="left" w:pos="4920"/>
        </w:tabs>
        <w:adjustRightInd/>
        <w:spacing w:line="240" w:lineRule="exact"/>
        <w:ind w:leftChars="1653" w:left="3967" w:right="-427"/>
        <w:textAlignment w:val="auto"/>
        <w:rPr>
          <w:rFonts w:eastAsia="標楷體"/>
          <w:color w:val="000000" w:themeColor="text1"/>
          <w:sz w:val="20"/>
        </w:rPr>
      </w:pPr>
      <w:r w:rsidRPr="002002A6">
        <w:rPr>
          <w:rFonts w:eastAsia="標楷體"/>
          <w:color w:val="000000" w:themeColor="text1"/>
          <w:sz w:val="20"/>
        </w:rPr>
        <w:t>1</w:t>
      </w:r>
      <w:r>
        <w:rPr>
          <w:rFonts w:eastAsia="標楷體" w:hint="eastAsia"/>
          <w:color w:val="000000" w:themeColor="text1"/>
          <w:sz w:val="20"/>
        </w:rPr>
        <w:t>12</w:t>
      </w:r>
      <w:r w:rsidRPr="002002A6">
        <w:rPr>
          <w:rFonts w:eastAsia="標楷體"/>
          <w:color w:val="000000" w:themeColor="text1"/>
          <w:sz w:val="20"/>
        </w:rPr>
        <w:t>.0</w:t>
      </w:r>
      <w:r>
        <w:rPr>
          <w:rFonts w:eastAsia="標楷體" w:hint="eastAsia"/>
          <w:color w:val="000000" w:themeColor="text1"/>
          <w:sz w:val="20"/>
        </w:rPr>
        <w:t>6</w:t>
      </w:r>
      <w:r w:rsidRPr="002002A6">
        <w:rPr>
          <w:rFonts w:eastAsia="標楷體"/>
          <w:color w:val="000000" w:themeColor="text1"/>
          <w:sz w:val="20"/>
        </w:rPr>
        <w:t>.</w:t>
      </w:r>
      <w:r>
        <w:rPr>
          <w:rFonts w:eastAsia="標楷體" w:hint="eastAsia"/>
          <w:color w:val="000000" w:themeColor="text1"/>
          <w:sz w:val="20"/>
        </w:rPr>
        <w:t>15</w:t>
      </w:r>
      <w:r w:rsidRPr="002002A6">
        <w:rPr>
          <w:rFonts w:eastAsia="標楷體"/>
          <w:color w:val="000000" w:themeColor="text1"/>
          <w:sz w:val="20"/>
        </w:rPr>
        <w:t xml:space="preserve">  1</w:t>
      </w:r>
      <w:r>
        <w:rPr>
          <w:rFonts w:eastAsia="標楷體" w:hint="eastAsia"/>
          <w:color w:val="000000" w:themeColor="text1"/>
          <w:sz w:val="20"/>
        </w:rPr>
        <w:t>11</w:t>
      </w:r>
      <w:r w:rsidRPr="002002A6">
        <w:rPr>
          <w:rFonts w:eastAsia="標楷體"/>
          <w:color w:val="000000" w:themeColor="text1"/>
          <w:sz w:val="20"/>
        </w:rPr>
        <w:t>學年度第</w:t>
      </w:r>
      <w:r>
        <w:rPr>
          <w:rFonts w:eastAsia="標楷體" w:hint="eastAsia"/>
          <w:color w:val="000000" w:themeColor="text1"/>
          <w:sz w:val="20"/>
        </w:rPr>
        <w:t>10</w:t>
      </w:r>
      <w:r w:rsidRPr="002002A6">
        <w:rPr>
          <w:rFonts w:eastAsia="標楷體"/>
          <w:color w:val="000000" w:themeColor="text1"/>
          <w:sz w:val="20"/>
        </w:rPr>
        <w:t>次行政會議</w:t>
      </w:r>
      <w:r w:rsidRPr="002002A6">
        <w:rPr>
          <w:rFonts w:eastAsia="標楷體" w:hint="eastAsia"/>
          <w:color w:val="000000" w:themeColor="text1"/>
          <w:sz w:val="20"/>
        </w:rPr>
        <w:t>通過</w:t>
      </w:r>
    </w:p>
    <w:p w:rsidR="003D6F2E" w:rsidRPr="002002A6" w:rsidRDefault="003D6F2E" w:rsidP="003D6F2E">
      <w:pPr>
        <w:tabs>
          <w:tab w:val="left" w:pos="4920"/>
        </w:tabs>
        <w:adjustRightInd/>
        <w:spacing w:line="240" w:lineRule="exact"/>
        <w:ind w:leftChars="1653" w:left="3967" w:right="-427"/>
        <w:textAlignment w:val="auto"/>
        <w:rPr>
          <w:rFonts w:ascii="Calibri" w:eastAsia="標楷體" w:hAnsi="Calibri"/>
          <w:color w:val="000000" w:themeColor="text1"/>
          <w:kern w:val="2"/>
          <w:sz w:val="20"/>
        </w:rPr>
      </w:pPr>
      <w:r w:rsidRPr="002002A6">
        <w:rPr>
          <w:rFonts w:eastAsia="標楷體" w:hint="eastAsia"/>
          <w:color w:val="000000" w:themeColor="text1"/>
          <w:sz w:val="20"/>
        </w:rPr>
        <w:t>1</w:t>
      </w:r>
      <w:r>
        <w:rPr>
          <w:rFonts w:eastAsia="標楷體" w:hint="eastAsia"/>
          <w:color w:val="000000" w:themeColor="text1"/>
          <w:sz w:val="20"/>
        </w:rPr>
        <w:t>12</w:t>
      </w:r>
      <w:r w:rsidRPr="002002A6">
        <w:rPr>
          <w:rFonts w:eastAsia="標楷體" w:hint="eastAsia"/>
          <w:color w:val="000000" w:themeColor="text1"/>
          <w:sz w:val="20"/>
        </w:rPr>
        <w:t>.</w:t>
      </w:r>
      <w:r w:rsidR="001F2A7A">
        <w:rPr>
          <w:rFonts w:eastAsia="標楷體" w:hint="eastAsia"/>
          <w:color w:val="000000" w:themeColor="text1"/>
          <w:sz w:val="20"/>
        </w:rPr>
        <w:t>0</w:t>
      </w:r>
      <w:r w:rsidR="006C761C">
        <w:rPr>
          <w:rFonts w:eastAsia="標楷體" w:hint="eastAsia"/>
          <w:color w:val="000000" w:themeColor="text1"/>
          <w:sz w:val="20"/>
        </w:rPr>
        <w:t>6</w:t>
      </w:r>
      <w:r w:rsidRPr="002002A6">
        <w:rPr>
          <w:rFonts w:eastAsia="標楷體" w:hint="eastAsia"/>
          <w:color w:val="000000" w:themeColor="text1"/>
          <w:sz w:val="20"/>
        </w:rPr>
        <w:t>.</w:t>
      </w:r>
      <w:r w:rsidR="006C761C">
        <w:rPr>
          <w:rFonts w:eastAsia="標楷體" w:hint="eastAsia"/>
          <w:color w:val="000000" w:themeColor="text1"/>
          <w:sz w:val="20"/>
        </w:rPr>
        <w:t>27</w:t>
      </w:r>
      <w:bookmarkStart w:id="3" w:name="_GoBack"/>
      <w:bookmarkEnd w:id="3"/>
      <w:r w:rsidRPr="002002A6">
        <w:rPr>
          <w:rFonts w:eastAsia="標楷體" w:hint="eastAsia"/>
          <w:color w:val="000000" w:themeColor="text1"/>
          <w:sz w:val="20"/>
        </w:rPr>
        <w:t xml:space="preserve">  </w:t>
      </w:r>
      <w:r w:rsidRPr="002002A6">
        <w:rPr>
          <w:rFonts w:eastAsia="標楷體" w:hint="eastAsia"/>
          <w:color w:val="000000" w:themeColor="text1"/>
          <w:sz w:val="20"/>
        </w:rPr>
        <w:t>高醫總字第</w:t>
      </w:r>
      <w:r w:rsidR="005015D5" w:rsidRPr="005015D5">
        <w:rPr>
          <w:rFonts w:eastAsia="標楷體" w:hint="eastAsia"/>
          <w:color w:val="000000" w:themeColor="text1"/>
          <w:sz w:val="20"/>
        </w:rPr>
        <w:t>1121102108</w:t>
      </w:r>
      <w:r w:rsidRPr="002002A6">
        <w:rPr>
          <w:rFonts w:eastAsia="標楷體" w:hint="eastAsia"/>
          <w:color w:val="000000" w:themeColor="text1"/>
          <w:sz w:val="20"/>
        </w:rPr>
        <w:t>號函公布</w:t>
      </w:r>
    </w:p>
    <w:p w:rsidR="00E50179" w:rsidRPr="002002A6" w:rsidRDefault="00E50179">
      <w:pPr>
        <w:adjustRightInd/>
        <w:spacing w:line="240" w:lineRule="auto"/>
        <w:textAlignment w:val="auto"/>
        <w:rPr>
          <w:rFonts w:ascii="Calibri" w:eastAsia="標楷體" w:hAnsi="Calibri"/>
          <w:b/>
          <w:color w:val="000000" w:themeColor="text1"/>
          <w:kern w:val="2"/>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931"/>
        <w:gridCol w:w="3931"/>
        <w:gridCol w:w="1780"/>
      </w:tblGrid>
      <w:tr w:rsidR="002002A6" w:rsidRPr="002002A6" w:rsidTr="003F597C">
        <w:trPr>
          <w:tblHeader/>
          <w:jc w:val="center"/>
        </w:trPr>
        <w:tc>
          <w:tcPr>
            <w:tcW w:w="2038" w:type="pct"/>
          </w:tcPr>
          <w:p w:rsidR="00E50179" w:rsidRPr="002002A6" w:rsidRDefault="00395CDD">
            <w:pPr>
              <w:adjustRightInd/>
              <w:spacing w:line="240" w:lineRule="auto"/>
              <w:jc w:val="center"/>
              <w:textAlignment w:val="auto"/>
              <w:rPr>
                <w:rFonts w:eastAsia="標楷體"/>
                <w:b/>
                <w:color w:val="000000" w:themeColor="text1"/>
                <w:kern w:val="2"/>
                <w:szCs w:val="22"/>
              </w:rPr>
            </w:pPr>
            <w:r w:rsidRPr="002002A6">
              <w:rPr>
                <w:rFonts w:eastAsia="標楷體"/>
                <w:b/>
                <w:color w:val="000000" w:themeColor="text1"/>
                <w:kern w:val="2"/>
                <w:szCs w:val="22"/>
              </w:rPr>
              <w:t>修</w:t>
            </w:r>
            <w:r w:rsidRPr="002002A6">
              <w:rPr>
                <w:rFonts w:eastAsia="標楷體"/>
                <w:b/>
                <w:color w:val="000000" w:themeColor="text1"/>
                <w:kern w:val="2"/>
                <w:szCs w:val="22"/>
              </w:rPr>
              <w:t xml:space="preserve">   </w:t>
            </w:r>
            <w:r w:rsidRPr="002002A6">
              <w:rPr>
                <w:rFonts w:eastAsia="標楷體"/>
                <w:b/>
                <w:color w:val="000000" w:themeColor="text1"/>
                <w:kern w:val="2"/>
                <w:szCs w:val="22"/>
              </w:rPr>
              <w:t>正</w:t>
            </w:r>
            <w:r w:rsidRPr="002002A6">
              <w:rPr>
                <w:rFonts w:eastAsia="標楷體"/>
                <w:b/>
                <w:color w:val="000000" w:themeColor="text1"/>
                <w:kern w:val="2"/>
                <w:szCs w:val="22"/>
              </w:rPr>
              <w:t xml:space="preserve">   </w:t>
            </w:r>
            <w:r w:rsidRPr="002002A6">
              <w:rPr>
                <w:rFonts w:eastAsia="標楷體"/>
                <w:b/>
                <w:color w:val="000000" w:themeColor="text1"/>
                <w:kern w:val="2"/>
                <w:szCs w:val="22"/>
              </w:rPr>
              <w:t>條</w:t>
            </w:r>
            <w:r w:rsidRPr="002002A6">
              <w:rPr>
                <w:rFonts w:eastAsia="標楷體"/>
                <w:b/>
                <w:color w:val="000000" w:themeColor="text1"/>
                <w:kern w:val="2"/>
                <w:szCs w:val="22"/>
              </w:rPr>
              <w:t xml:space="preserve">   </w:t>
            </w:r>
            <w:r w:rsidRPr="002002A6">
              <w:rPr>
                <w:rFonts w:eastAsia="標楷體"/>
                <w:b/>
                <w:color w:val="000000" w:themeColor="text1"/>
                <w:kern w:val="2"/>
                <w:szCs w:val="22"/>
              </w:rPr>
              <w:t>文</w:t>
            </w:r>
          </w:p>
        </w:tc>
        <w:tc>
          <w:tcPr>
            <w:tcW w:w="2038" w:type="pct"/>
          </w:tcPr>
          <w:p w:rsidR="00E50179" w:rsidRPr="002002A6" w:rsidRDefault="00395CDD">
            <w:pPr>
              <w:adjustRightInd/>
              <w:spacing w:line="240" w:lineRule="auto"/>
              <w:jc w:val="center"/>
              <w:textAlignment w:val="auto"/>
              <w:rPr>
                <w:rFonts w:eastAsia="標楷體"/>
                <w:b/>
                <w:color w:val="000000" w:themeColor="text1"/>
                <w:kern w:val="2"/>
                <w:szCs w:val="22"/>
              </w:rPr>
            </w:pPr>
            <w:r w:rsidRPr="002002A6">
              <w:rPr>
                <w:rFonts w:eastAsia="標楷體" w:hint="eastAsia"/>
                <w:b/>
                <w:color w:val="000000" w:themeColor="text1"/>
                <w:kern w:val="2"/>
                <w:szCs w:val="22"/>
              </w:rPr>
              <w:t>現</w:t>
            </w:r>
            <w:r w:rsidRPr="002002A6">
              <w:rPr>
                <w:rFonts w:eastAsia="標楷體"/>
                <w:b/>
                <w:color w:val="000000" w:themeColor="text1"/>
                <w:kern w:val="2"/>
                <w:szCs w:val="22"/>
              </w:rPr>
              <w:t xml:space="preserve">   </w:t>
            </w:r>
            <w:r w:rsidRPr="002002A6">
              <w:rPr>
                <w:rFonts w:eastAsia="標楷體" w:hint="eastAsia"/>
                <w:b/>
                <w:color w:val="000000" w:themeColor="text1"/>
                <w:kern w:val="2"/>
                <w:szCs w:val="22"/>
              </w:rPr>
              <w:t>行</w:t>
            </w:r>
            <w:r w:rsidRPr="002002A6">
              <w:rPr>
                <w:rFonts w:eastAsia="標楷體"/>
                <w:b/>
                <w:color w:val="000000" w:themeColor="text1"/>
                <w:kern w:val="2"/>
                <w:szCs w:val="22"/>
              </w:rPr>
              <w:t xml:space="preserve">   </w:t>
            </w:r>
            <w:r w:rsidRPr="002002A6">
              <w:rPr>
                <w:rFonts w:eastAsia="標楷體"/>
                <w:b/>
                <w:color w:val="000000" w:themeColor="text1"/>
                <w:kern w:val="2"/>
                <w:szCs w:val="22"/>
              </w:rPr>
              <w:t>條</w:t>
            </w:r>
            <w:r w:rsidRPr="002002A6">
              <w:rPr>
                <w:rFonts w:eastAsia="標楷體"/>
                <w:b/>
                <w:color w:val="000000" w:themeColor="text1"/>
                <w:kern w:val="2"/>
                <w:szCs w:val="22"/>
              </w:rPr>
              <w:t xml:space="preserve">   </w:t>
            </w:r>
            <w:r w:rsidRPr="002002A6">
              <w:rPr>
                <w:rFonts w:eastAsia="標楷體"/>
                <w:b/>
                <w:color w:val="000000" w:themeColor="text1"/>
                <w:kern w:val="2"/>
                <w:szCs w:val="22"/>
              </w:rPr>
              <w:t>文</w:t>
            </w:r>
          </w:p>
        </w:tc>
        <w:tc>
          <w:tcPr>
            <w:tcW w:w="923" w:type="pct"/>
          </w:tcPr>
          <w:p w:rsidR="00E50179" w:rsidRPr="002002A6" w:rsidRDefault="00395CDD">
            <w:pPr>
              <w:adjustRightInd/>
              <w:spacing w:line="240" w:lineRule="auto"/>
              <w:jc w:val="center"/>
              <w:textAlignment w:val="auto"/>
              <w:rPr>
                <w:rFonts w:eastAsia="標楷體"/>
                <w:b/>
                <w:color w:val="000000" w:themeColor="text1"/>
                <w:kern w:val="2"/>
                <w:szCs w:val="22"/>
              </w:rPr>
            </w:pPr>
            <w:r w:rsidRPr="002002A6">
              <w:rPr>
                <w:rFonts w:eastAsia="標楷體" w:hint="eastAsia"/>
                <w:b/>
                <w:color w:val="000000" w:themeColor="text1"/>
                <w:kern w:val="2"/>
                <w:szCs w:val="22"/>
              </w:rPr>
              <w:t>說</w:t>
            </w:r>
            <w:r w:rsidRPr="002002A6">
              <w:rPr>
                <w:rFonts w:eastAsia="標楷體"/>
                <w:b/>
                <w:color w:val="000000" w:themeColor="text1"/>
                <w:kern w:val="2"/>
                <w:szCs w:val="22"/>
              </w:rPr>
              <w:t xml:space="preserve">  </w:t>
            </w:r>
            <w:r w:rsidRPr="002002A6">
              <w:rPr>
                <w:rFonts w:eastAsia="標楷體" w:hint="eastAsia"/>
                <w:b/>
                <w:color w:val="000000" w:themeColor="text1"/>
                <w:kern w:val="2"/>
                <w:szCs w:val="22"/>
              </w:rPr>
              <w:t>明</w:t>
            </w:r>
          </w:p>
        </w:tc>
      </w:tr>
      <w:tr w:rsidR="002002A6" w:rsidRPr="002002A6" w:rsidTr="003F597C">
        <w:trPr>
          <w:jc w:val="center"/>
        </w:trPr>
        <w:tc>
          <w:tcPr>
            <w:tcW w:w="2038" w:type="pct"/>
          </w:tcPr>
          <w:p w:rsidR="00E50179" w:rsidRPr="002002A6" w:rsidRDefault="00395CDD" w:rsidP="001A78F8">
            <w:pPr>
              <w:adjustRightInd/>
              <w:spacing w:line="240" w:lineRule="auto"/>
              <w:jc w:val="both"/>
              <w:textAlignment w:val="auto"/>
              <w:rPr>
                <w:rFonts w:eastAsia="標楷體"/>
                <w:color w:val="000000" w:themeColor="text1"/>
                <w:szCs w:val="22"/>
              </w:rPr>
            </w:pPr>
            <w:r w:rsidRPr="002002A6">
              <w:rPr>
                <w:rFonts w:eastAsia="標楷體" w:hint="eastAsia"/>
                <w:color w:val="000000" w:themeColor="text1"/>
                <w:szCs w:val="22"/>
              </w:rPr>
              <w:t>第</w:t>
            </w:r>
            <w:r w:rsidRPr="002002A6">
              <w:rPr>
                <w:rFonts w:eastAsia="標楷體" w:hint="eastAsia"/>
                <w:color w:val="000000" w:themeColor="text1"/>
                <w:szCs w:val="22"/>
              </w:rPr>
              <w:t>1</w:t>
            </w:r>
            <w:r w:rsidRPr="002002A6">
              <w:rPr>
                <w:rFonts w:eastAsia="標楷體" w:hint="eastAsia"/>
                <w:color w:val="000000" w:themeColor="text1"/>
                <w:szCs w:val="22"/>
              </w:rPr>
              <w:t>條</w:t>
            </w:r>
          </w:p>
          <w:p w:rsidR="00E50179" w:rsidRPr="002002A6" w:rsidRDefault="00395CDD" w:rsidP="001A78F8">
            <w:pPr>
              <w:adjustRightInd/>
              <w:spacing w:line="240" w:lineRule="auto"/>
              <w:jc w:val="both"/>
              <w:textAlignment w:val="auto"/>
              <w:rPr>
                <w:rFonts w:eastAsia="標楷體"/>
                <w:color w:val="000000" w:themeColor="text1"/>
                <w:kern w:val="2"/>
                <w:szCs w:val="22"/>
              </w:rPr>
            </w:pPr>
            <w:r w:rsidRPr="002002A6">
              <w:rPr>
                <w:rFonts w:eastAsia="標楷體" w:hint="eastAsia"/>
                <w:color w:val="000000" w:themeColor="text1"/>
                <w:szCs w:val="22"/>
              </w:rPr>
              <w:t>同現行條文</w:t>
            </w:r>
          </w:p>
          <w:p w:rsidR="00E50179" w:rsidRPr="002002A6" w:rsidRDefault="00E50179" w:rsidP="001A78F8">
            <w:pPr>
              <w:adjustRightInd/>
              <w:spacing w:line="240" w:lineRule="auto"/>
              <w:jc w:val="both"/>
              <w:textAlignment w:val="auto"/>
              <w:rPr>
                <w:rFonts w:eastAsia="標楷體"/>
                <w:color w:val="000000" w:themeColor="text1"/>
                <w:kern w:val="2"/>
                <w:szCs w:val="22"/>
              </w:rPr>
            </w:pPr>
          </w:p>
        </w:tc>
        <w:tc>
          <w:tcPr>
            <w:tcW w:w="2038" w:type="pct"/>
          </w:tcPr>
          <w:p w:rsidR="00E50179" w:rsidRPr="002002A6" w:rsidRDefault="00395CDD" w:rsidP="001A78F8">
            <w:pPr>
              <w:adjustRightInd/>
              <w:spacing w:line="240" w:lineRule="auto"/>
              <w:jc w:val="both"/>
              <w:textAlignment w:val="auto"/>
              <w:rPr>
                <w:rFonts w:eastAsia="標楷體"/>
                <w:color w:val="000000" w:themeColor="text1"/>
                <w:kern w:val="2"/>
                <w:szCs w:val="22"/>
              </w:rPr>
            </w:pPr>
            <w:r w:rsidRPr="002002A6">
              <w:rPr>
                <w:rFonts w:eastAsia="標楷體"/>
                <w:color w:val="000000" w:themeColor="text1"/>
                <w:szCs w:val="22"/>
              </w:rPr>
              <w:t>第</w:t>
            </w:r>
            <w:r w:rsidRPr="002002A6">
              <w:rPr>
                <w:rFonts w:eastAsia="標楷體" w:hint="eastAsia"/>
                <w:color w:val="000000" w:themeColor="text1"/>
                <w:szCs w:val="22"/>
              </w:rPr>
              <w:t>1</w:t>
            </w:r>
            <w:r w:rsidRPr="002002A6">
              <w:rPr>
                <w:rFonts w:eastAsia="標楷體"/>
                <w:color w:val="000000" w:themeColor="text1"/>
                <w:szCs w:val="22"/>
              </w:rPr>
              <w:t>條</w:t>
            </w:r>
          </w:p>
          <w:p w:rsidR="00E50179" w:rsidRPr="002002A6" w:rsidRDefault="00395CDD" w:rsidP="001A78F8">
            <w:pPr>
              <w:adjustRightInd/>
              <w:spacing w:line="240" w:lineRule="auto"/>
              <w:jc w:val="both"/>
              <w:textAlignment w:val="auto"/>
              <w:rPr>
                <w:rFonts w:eastAsia="標楷體"/>
                <w:color w:val="000000" w:themeColor="text1"/>
                <w:kern w:val="2"/>
                <w:szCs w:val="22"/>
              </w:rPr>
            </w:pPr>
            <w:r w:rsidRPr="002002A6">
              <w:rPr>
                <w:rFonts w:eastAsia="標楷體"/>
                <w:color w:val="000000" w:themeColor="text1"/>
                <w:kern w:val="2"/>
                <w:szCs w:val="22"/>
              </w:rPr>
              <w:t>為有效管理本校建築物空間及</w:t>
            </w:r>
            <w:r w:rsidRPr="002002A6">
              <w:rPr>
                <w:rFonts w:eastAsia="標楷體" w:hint="eastAsia"/>
                <w:color w:val="000000" w:themeColor="text1"/>
                <w:kern w:val="2"/>
                <w:szCs w:val="22"/>
              </w:rPr>
              <w:t>配合</w:t>
            </w:r>
            <w:r w:rsidRPr="002002A6">
              <w:rPr>
                <w:rFonts w:eastAsia="標楷體"/>
                <w:color w:val="000000" w:themeColor="text1"/>
                <w:kern w:val="2"/>
                <w:szCs w:val="22"/>
              </w:rPr>
              <w:t>校務發展需要</w:t>
            </w:r>
            <w:r w:rsidRPr="002002A6">
              <w:rPr>
                <w:rFonts w:eastAsia="標楷體" w:hint="eastAsia"/>
                <w:color w:val="000000" w:themeColor="text1"/>
                <w:kern w:val="2"/>
                <w:szCs w:val="22"/>
              </w:rPr>
              <w:t>之空間利用</w:t>
            </w:r>
            <w:r w:rsidRPr="002002A6">
              <w:rPr>
                <w:rFonts w:eastAsia="標楷體"/>
                <w:color w:val="000000" w:themeColor="text1"/>
                <w:kern w:val="2"/>
                <w:szCs w:val="22"/>
              </w:rPr>
              <w:t>，</w:t>
            </w:r>
            <w:r w:rsidRPr="002002A6">
              <w:rPr>
                <w:rFonts w:eastAsia="標楷體" w:hint="eastAsia"/>
                <w:color w:val="000000" w:themeColor="text1"/>
                <w:kern w:val="2"/>
                <w:szCs w:val="22"/>
              </w:rPr>
              <w:t>爰訂定本準則。</w:t>
            </w:r>
          </w:p>
        </w:tc>
        <w:tc>
          <w:tcPr>
            <w:tcW w:w="923" w:type="pct"/>
          </w:tcPr>
          <w:p w:rsidR="00E50179" w:rsidRPr="002002A6" w:rsidRDefault="00395CDD" w:rsidP="001A78F8">
            <w:pPr>
              <w:adjustRightInd/>
              <w:spacing w:line="240" w:lineRule="auto"/>
              <w:jc w:val="both"/>
              <w:textAlignment w:val="auto"/>
              <w:rPr>
                <w:rFonts w:eastAsia="標楷體"/>
                <w:color w:val="000000" w:themeColor="text1"/>
                <w:kern w:val="2"/>
                <w:szCs w:val="22"/>
              </w:rPr>
            </w:pPr>
            <w:r w:rsidRPr="002002A6">
              <w:rPr>
                <w:rFonts w:eastAsia="標楷體" w:hint="eastAsia"/>
                <w:color w:val="000000" w:themeColor="text1"/>
                <w:kern w:val="2"/>
                <w:szCs w:val="22"/>
              </w:rPr>
              <w:t>本條未修正</w:t>
            </w:r>
          </w:p>
        </w:tc>
      </w:tr>
      <w:tr w:rsidR="002002A6" w:rsidRPr="002002A6" w:rsidTr="003F597C">
        <w:trPr>
          <w:jc w:val="center"/>
        </w:trPr>
        <w:tc>
          <w:tcPr>
            <w:tcW w:w="2038" w:type="pct"/>
          </w:tcPr>
          <w:p w:rsidR="00E50179" w:rsidRPr="002002A6" w:rsidRDefault="00395CDD" w:rsidP="001A78F8">
            <w:pPr>
              <w:adjustRightInd/>
              <w:spacing w:line="240" w:lineRule="auto"/>
              <w:jc w:val="both"/>
              <w:textAlignment w:val="auto"/>
              <w:rPr>
                <w:rFonts w:eastAsia="標楷體"/>
                <w:color w:val="000000" w:themeColor="text1"/>
                <w:szCs w:val="22"/>
              </w:rPr>
            </w:pPr>
            <w:r w:rsidRPr="002002A6">
              <w:rPr>
                <w:rFonts w:eastAsia="標楷體" w:hint="eastAsia"/>
                <w:color w:val="000000" w:themeColor="text1"/>
                <w:szCs w:val="22"/>
              </w:rPr>
              <w:t>第</w:t>
            </w:r>
            <w:r w:rsidRPr="002002A6">
              <w:rPr>
                <w:rFonts w:eastAsia="標楷體" w:hint="eastAsia"/>
                <w:color w:val="000000" w:themeColor="text1"/>
                <w:szCs w:val="22"/>
              </w:rPr>
              <w:t>2</w:t>
            </w:r>
            <w:r w:rsidRPr="002002A6">
              <w:rPr>
                <w:rFonts w:eastAsia="標楷體" w:hint="eastAsia"/>
                <w:color w:val="000000" w:themeColor="text1"/>
                <w:szCs w:val="22"/>
              </w:rPr>
              <w:t>條</w:t>
            </w:r>
          </w:p>
          <w:p w:rsidR="00E50179" w:rsidRPr="002002A6" w:rsidRDefault="00395CDD" w:rsidP="001A78F8">
            <w:pPr>
              <w:adjustRightInd/>
              <w:spacing w:line="240" w:lineRule="auto"/>
              <w:jc w:val="both"/>
              <w:textAlignment w:val="auto"/>
              <w:rPr>
                <w:rFonts w:eastAsia="標楷體"/>
                <w:color w:val="000000" w:themeColor="text1"/>
                <w:kern w:val="2"/>
                <w:szCs w:val="22"/>
              </w:rPr>
            </w:pPr>
            <w:r w:rsidRPr="002002A6">
              <w:rPr>
                <w:rFonts w:eastAsia="標楷體" w:hint="eastAsia"/>
                <w:color w:val="000000" w:themeColor="text1"/>
                <w:szCs w:val="22"/>
              </w:rPr>
              <w:t>同現行條文</w:t>
            </w:r>
          </w:p>
          <w:p w:rsidR="00E50179" w:rsidRPr="002002A6" w:rsidRDefault="00E50179" w:rsidP="001A78F8">
            <w:pPr>
              <w:adjustRightInd/>
              <w:spacing w:line="240" w:lineRule="auto"/>
              <w:jc w:val="both"/>
              <w:textAlignment w:val="auto"/>
              <w:rPr>
                <w:rFonts w:eastAsia="標楷體"/>
                <w:color w:val="000000" w:themeColor="text1"/>
                <w:kern w:val="2"/>
                <w:szCs w:val="22"/>
              </w:rPr>
            </w:pPr>
          </w:p>
        </w:tc>
        <w:tc>
          <w:tcPr>
            <w:tcW w:w="2038" w:type="pct"/>
          </w:tcPr>
          <w:p w:rsidR="00E50179" w:rsidRPr="002002A6" w:rsidRDefault="00395CDD" w:rsidP="001A78F8">
            <w:pPr>
              <w:adjustRightInd/>
              <w:spacing w:line="240" w:lineRule="auto"/>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第</w:t>
            </w:r>
            <w:r w:rsidRPr="002002A6">
              <w:rPr>
                <w:rFonts w:eastAsia="標楷體" w:hint="eastAsia"/>
                <w:color w:val="000000" w:themeColor="text1"/>
                <w:kern w:val="2"/>
                <w:szCs w:val="22"/>
              </w:rPr>
              <w:t>2</w:t>
            </w:r>
            <w:r w:rsidRPr="002002A6">
              <w:rPr>
                <w:rFonts w:eastAsia="標楷體" w:hint="eastAsia"/>
                <w:color w:val="000000" w:themeColor="text1"/>
                <w:kern w:val="2"/>
                <w:szCs w:val="22"/>
              </w:rPr>
              <w:t>條</w:t>
            </w:r>
          </w:p>
          <w:p w:rsidR="00E50179" w:rsidRPr="002002A6" w:rsidRDefault="00395CDD" w:rsidP="001A78F8">
            <w:pPr>
              <w:adjustRightInd/>
              <w:spacing w:line="240" w:lineRule="auto"/>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本準則所指空間為：</w:t>
            </w:r>
          </w:p>
          <w:p w:rsidR="00E50179" w:rsidRPr="002002A6" w:rsidRDefault="00395CDD" w:rsidP="001A78F8">
            <w:pPr>
              <w:adjustRightInd/>
              <w:spacing w:line="240" w:lineRule="auto"/>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一、行政空間：含主管辦公室、行政辦公室、會議室、研究討論室、系所學會辦公室等。</w:t>
            </w:r>
          </w:p>
          <w:p w:rsidR="00E50179" w:rsidRPr="002002A6" w:rsidRDefault="00395CDD" w:rsidP="001A78F8">
            <w:pPr>
              <w:adjustRightInd/>
              <w:spacing w:line="240" w:lineRule="auto"/>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二、專任教師研究室空間：含專任教師辦公室。</w:t>
            </w:r>
          </w:p>
          <w:p w:rsidR="00E50179" w:rsidRPr="002002A6" w:rsidRDefault="00395CDD" w:rsidP="001A78F8">
            <w:pPr>
              <w:adjustRightInd/>
              <w:spacing w:line="240" w:lineRule="auto"/>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三、專業教室空間：含電腦教室、專用教室、實驗室等具專業性質之教學空間。</w:t>
            </w:r>
          </w:p>
          <w:p w:rsidR="00E50179" w:rsidRPr="002002A6" w:rsidRDefault="00395CDD" w:rsidP="001A78F8">
            <w:pPr>
              <w:adjustRightInd/>
              <w:spacing w:line="240" w:lineRule="auto"/>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四、共用實驗空間：含系所研究需求空間、共用儀器空間等供實驗空間。</w:t>
            </w:r>
          </w:p>
          <w:p w:rsidR="00E50179" w:rsidRPr="002002A6" w:rsidRDefault="00395CDD" w:rsidP="001A78F8">
            <w:pPr>
              <w:adjustRightInd/>
              <w:spacing w:line="240" w:lineRule="auto"/>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五、校級研究中心空間：以整合型計畫、國家型研究計畫等實驗研究空間，或經建築物及空間分配委員會（以下簡稱本委員會）核准分配之空間。</w:t>
            </w:r>
          </w:p>
          <w:p w:rsidR="00E50179" w:rsidRPr="002002A6" w:rsidRDefault="00395CDD" w:rsidP="001A78F8">
            <w:pPr>
              <w:adjustRightInd/>
              <w:spacing w:line="240" w:lineRule="auto"/>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六、普通教室：由教務處及總務處依教學需要統籌之空間。</w:t>
            </w:r>
          </w:p>
          <w:p w:rsidR="00E50179" w:rsidRPr="002002A6" w:rsidRDefault="00395CDD" w:rsidP="001A78F8">
            <w:pPr>
              <w:adjustRightInd/>
              <w:spacing w:line="240" w:lineRule="auto"/>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七、圖書館：含書庫、資料室、閱覽室、陳列室及文物室等空間。</w:t>
            </w:r>
          </w:p>
          <w:p w:rsidR="00E50179" w:rsidRPr="002002A6" w:rsidRDefault="00395CDD" w:rsidP="001A78F8">
            <w:pPr>
              <w:adjustRightInd/>
              <w:spacing w:line="240" w:lineRule="auto"/>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八、彈性空間：因本校單位調整合併、搬遷、閒置（未分配使用）空間或其他原因之異動而衍生之空間，經本委員會核定後，由總務處統籌之空間。</w:t>
            </w:r>
          </w:p>
          <w:p w:rsidR="00E50179" w:rsidRPr="002002A6" w:rsidRDefault="00395CDD" w:rsidP="001A78F8">
            <w:pPr>
              <w:adjustRightInd/>
              <w:spacing w:line="240" w:lineRule="auto"/>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九、其他空間：由總務處管理，並配</w:t>
            </w:r>
            <w:r w:rsidRPr="002002A6">
              <w:rPr>
                <w:rFonts w:eastAsia="標楷體" w:hint="eastAsia"/>
                <w:color w:val="000000" w:themeColor="text1"/>
                <w:kern w:val="2"/>
                <w:szCs w:val="22"/>
              </w:rPr>
              <w:lastRenderedPageBreak/>
              <w:t>合學校各項活動之空間。</w:t>
            </w:r>
          </w:p>
          <w:p w:rsidR="00E50179" w:rsidRPr="002002A6" w:rsidRDefault="00395CDD" w:rsidP="001A78F8">
            <w:pPr>
              <w:adjustRightInd/>
              <w:spacing w:line="240" w:lineRule="auto"/>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上述一至四款由各學院及通識教育中心，依未來發展需求規劃統籌分配，並經本委員會核備。</w:t>
            </w:r>
          </w:p>
        </w:tc>
        <w:tc>
          <w:tcPr>
            <w:tcW w:w="923" w:type="pct"/>
          </w:tcPr>
          <w:p w:rsidR="00E50179" w:rsidRPr="002002A6" w:rsidRDefault="00395CDD" w:rsidP="001A78F8">
            <w:pPr>
              <w:adjustRightInd/>
              <w:spacing w:line="240" w:lineRule="auto"/>
              <w:jc w:val="both"/>
              <w:textAlignment w:val="auto"/>
              <w:rPr>
                <w:rFonts w:eastAsia="標楷體"/>
                <w:color w:val="000000" w:themeColor="text1"/>
                <w:kern w:val="2"/>
                <w:szCs w:val="22"/>
              </w:rPr>
            </w:pPr>
            <w:r w:rsidRPr="002002A6">
              <w:rPr>
                <w:rFonts w:eastAsia="標楷體" w:hint="eastAsia"/>
                <w:color w:val="000000" w:themeColor="text1"/>
                <w:kern w:val="2"/>
                <w:szCs w:val="22"/>
              </w:rPr>
              <w:lastRenderedPageBreak/>
              <w:t>本條未修正</w:t>
            </w:r>
          </w:p>
        </w:tc>
      </w:tr>
      <w:tr w:rsidR="002002A6" w:rsidRPr="002002A6" w:rsidTr="003F597C">
        <w:trPr>
          <w:jc w:val="center"/>
        </w:trPr>
        <w:tc>
          <w:tcPr>
            <w:tcW w:w="2038" w:type="pct"/>
          </w:tcPr>
          <w:p w:rsidR="00A332EA" w:rsidRPr="002002A6" w:rsidRDefault="00A332EA" w:rsidP="00A332EA">
            <w:pPr>
              <w:adjustRightInd/>
              <w:spacing w:line="240" w:lineRule="auto"/>
              <w:jc w:val="both"/>
              <w:textAlignment w:val="auto"/>
              <w:rPr>
                <w:rFonts w:eastAsia="標楷體"/>
                <w:color w:val="000000" w:themeColor="text1"/>
                <w:szCs w:val="22"/>
              </w:rPr>
            </w:pPr>
            <w:r w:rsidRPr="002002A6">
              <w:rPr>
                <w:rFonts w:eastAsia="標楷體" w:hint="eastAsia"/>
                <w:color w:val="000000" w:themeColor="text1"/>
                <w:szCs w:val="22"/>
              </w:rPr>
              <w:t>第</w:t>
            </w:r>
            <w:r>
              <w:rPr>
                <w:rFonts w:eastAsia="標楷體" w:hint="eastAsia"/>
                <w:color w:val="000000" w:themeColor="text1"/>
                <w:szCs w:val="22"/>
              </w:rPr>
              <w:t>3</w:t>
            </w:r>
            <w:r w:rsidRPr="002002A6">
              <w:rPr>
                <w:rFonts w:eastAsia="標楷體" w:hint="eastAsia"/>
                <w:color w:val="000000" w:themeColor="text1"/>
                <w:szCs w:val="22"/>
              </w:rPr>
              <w:t>條</w:t>
            </w:r>
          </w:p>
          <w:p w:rsidR="00E50179" w:rsidRPr="002002A6" w:rsidRDefault="00A332EA" w:rsidP="00A332EA">
            <w:pPr>
              <w:tabs>
                <w:tab w:val="left" w:pos="960"/>
              </w:tabs>
              <w:adjustRightInd/>
              <w:spacing w:line="240" w:lineRule="auto"/>
              <w:ind w:left="850" w:hangingChars="354" w:hanging="850"/>
              <w:jc w:val="both"/>
              <w:textAlignment w:val="auto"/>
              <w:rPr>
                <w:rFonts w:eastAsia="標楷體"/>
                <w:color w:val="000000" w:themeColor="text1"/>
                <w:kern w:val="2"/>
                <w:szCs w:val="22"/>
                <w:highlight w:val="yellow"/>
              </w:rPr>
            </w:pPr>
            <w:r w:rsidRPr="002002A6">
              <w:rPr>
                <w:rFonts w:eastAsia="標楷體" w:hint="eastAsia"/>
                <w:color w:val="000000" w:themeColor="text1"/>
                <w:szCs w:val="22"/>
              </w:rPr>
              <w:t>同現行條文</w:t>
            </w:r>
          </w:p>
        </w:tc>
        <w:tc>
          <w:tcPr>
            <w:tcW w:w="2038" w:type="pct"/>
          </w:tcPr>
          <w:p w:rsidR="00A332EA" w:rsidRPr="002002A6" w:rsidRDefault="00A332EA" w:rsidP="00A332EA">
            <w:pPr>
              <w:tabs>
                <w:tab w:val="left" w:pos="960"/>
              </w:tabs>
              <w:adjustRightInd/>
              <w:spacing w:line="240" w:lineRule="auto"/>
              <w:jc w:val="both"/>
              <w:textAlignment w:val="auto"/>
              <w:rPr>
                <w:rFonts w:eastAsia="標楷體"/>
                <w:color w:val="000000" w:themeColor="text1"/>
                <w:kern w:val="2"/>
                <w:szCs w:val="22"/>
              </w:rPr>
            </w:pPr>
            <w:r w:rsidRPr="002002A6">
              <w:rPr>
                <w:rFonts w:eastAsia="標楷體" w:hint="eastAsia"/>
                <w:color w:val="000000" w:themeColor="text1"/>
                <w:kern w:val="2"/>
                <w:szCs w:val="22"/>
              </w:rPr>
              <w:t>第</w:t>
            </w:r>
            <w:r w:rsidRPr="002002A6">
              <w:rPr>
                <w:rFonts w:eastAsia="標楷體" w:hint="eastAsia"/>
                <w:color w:val="000000" w:themeColor="text1"/>
                <w:kern w:val="2"/>
                <w:szCs w:val="22"/>
              </w:rPr>
              <w:t>3</w:t>
            </w:r>
            <w:r w:rsidRPr="002002A6">
              <w:rPr>
                <w:rFonts w:eastAsia="標楷體" w:hint="eastAsia"/>
                <w:color w:val="000000" w:themeColor="text1"/>
                <w:kern w:val="2"/>
                <w:szCs w:val="22"/>
              </w:rPr>
              <w:t>條</w:t>
            </w:r>
          </w:p>
          <w:p w:rsidR="00A332EA" w:rsidRPr="002002A6" w:rsidRDefault="00A332EA" w:rsidP="00A332EA">
            <w:pPr>
              <w:widowControl/>
              <w:shd w:val="clear" w:color="auto" w:fill="FFFFFF"/>
              <w:adjustRightInd/>
              <w:spacing w:line="240" w:lineRule="auto"/>
              <w:jc w:val="both"/>
              <w:textAlignment w:val="auto"/>
              <w:rPr>
                <w:rFonts w:eastAsia="標楷體"/>
                <w:color w:val="000000" w:themeColor="text1"/>
                <w:kern w:val="2"/>
                <w:szCs w:val="22"/>
              </w:rPr>
            </w:pPr>
            <w:r w:rsidRPr="002002A6">
              <w:rPr>
                <w:rFonts w:eastAsia="標楷體" w:hint="eastAsia"/>
                <w:color w:val="000000" w:themeColor="text1"/>
                <w:kern w:val="2"/>
                <w:szCs w:val="22"/>
              </w:rPr>
              <w:t>本校各院、系、所（含通識教育中心）之空間分配計算，依教師編制員額及學生人數為依據。各教學單位之空間分配原則如下：</w:t>
            </w:r>
          </w:p>
          <w:p w:rsidR="00A332EA" w:rsidRPr="002002A6" w:rsidRDefault="00A332EA" w:rsidP="00A332EA">
            <w:pPr>
              <w:widowControl/>
              <w:shd w:val="clear" w:color="auto" w:fill="FFFFFF"/>
              <w:adjustRightInd/>
              <w:spacing w:line="240" w:lineRule="auto"/>
              <w:jc w:val="both"/>
              <w:textAlignment w:val="auto"/>
              <w:rPr>
                <w:rFonts w:eastAsia="標楷體"/>
                <w:color w:val="000000" w:themeColor="text1"/>
                <w:kern w:val="2"/>
                <w:szCs w:val="22"/>
              </w:rPr>
            </w:pPr>
            <w:r w:rsidRPr="002002A6">
              <w:rPr>
                <w:rFonts w:eastAsia="標楷體" w:hint="eastAsia"/>
                <w:color w:val="000000" w:themeColor="text1"/>
                <w:kern w:val="2"/>
                <w:szCs w:val="22"/>
              </w:rPr>
              <w:t>一、行政空間：</w:t>
            </w:r>
          </w:p>
          <w:p w:rsidR="00A332EA" w:rsidRPr="002002A6" w:rsidRDefault="00A332EA" w:rsidP="00A332EA">
            <w:pPr>
              <w:widowControl/>
              <w:shd w:val="clear" w:color="auto" w:fill="FFFFFF"/>
              <w:adjustRightInd/>
              <w:spacing w:line="240" w:lineRule="auto"/>
              <w:ind w:left="888" w:hangingChars="370" w:hanging="888"/>
              <w:jc w:val="both"/>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一</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每學院為</w:t>
            </w:r>
            <w:r w:rsidRPr="002002A6">
              <w:rPr>
                <w:rFonts w:eastAsia="標楷體" w:hint="eastAsia"/>
                <w:color w:val="000000" w:themeColor="text1"/>
                <w:kern w:val="2"/>
                <w:szCs w:val="22"/>
              </w:rPr>
              <w:t>40</w:t>
            </w:r>
            <w:r w:rsidRPr="00A332EA">
              <w:rPr>
                <w:rFonts w:eastAsia="標楷體" w:hint="eastAsia"/>
                <w:color w:val="000000" w:themeColor="text1"/>
                <w:kern w:val="2"/>
                <w:szCs w:val="22"/>
              </w:rPr>
              <w:t>至</w:t>
            </w:r>
            <w:r w:rsidRPr="002002A6">
              <w:rPr>
                <w:rFonts w:eastAsia="標楷體" w:hint="eastAsia"/>
                <w:color w:val="000000" w:themeColor="text1"/>
                <w:kern w:val="2"/>
                <w:szCs w:val="22"/>
              </w:rPr>
              <w:t>60</w:t>
            </w:r>
            <w:r w:rsidRPr="002002A6">
              <w:rPr>
                <w:rFonts w:eastAsia="標楷體" w:hint="eastAsia"/>
                <w:color w:val="000000" w:themeColor="text1"/>
                <w:kern w:val="2"/>
                <w:szCs w:val="22"/>
              </w:rPr>
              <w:t>平方公尺</w:t>
            </w:r>
            <w:r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職員工人數。</w:t>
            </w:r>
          </w:p>
          <w:p w:rsidR="00A332EA" w:rsidRPr="002002A6" w:rsidRDefault="00A332EA" w:rsidP="00A332EA">
            <w:pPr>
              <w:widowControl/>
              <w:shd w:val="clear" w:color="auto" w:fill="FFFFFF"/>
              <w:adjustRightInd/>
              <w:spacing w:line="240" w:lineRule="auto"/>
              <w:ind w:left="910" w:hangingChars="379" w:hanging="910"/>
              <w:jc w:val="both"/>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二</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通識教育中心為</w:t>
            </w:r>
            <w:r w:rsidRPr="002002A6">
              <w:rPr>
                <w:rFonts w:eastAsia="標楷體" w:hint="eastAsia"/>
                <w:color w:val="000000" w:themeColor="text1"/>
                <w:kern w:val="2"/>
                <w:szCs w:val="22"/>
              </w:rPr>
              <w:t>30</w:t>
            </w:r>
            <w:r w:rsidRPr="00A332EA">
              <w:rPr>
                <w:rFonts w:eastAsia="標楷體" w:hint="eastAsia"/>
                <w:color w:val="000000" w:themeColor="text1"/>
                <w:kern w:val="2"/>
                <w:szCs w:val="22"/>
              </w:rPr>
              <w:t>至</w:t>
            </w:r>
            <w:r w:rsidRPr="002002A6">
              <w:rPr>
                <w:rFonts w:eastAsia="標楷體" w:hint="eastAsia"/>
                <w:color w:val="000000" w:themeColor="text1"/>
                <w:kern w:val="2"/>
                <w:szCs w:val="22"/>
              </w:rPr>
              <w:t>40</w:t>
            </w:r>
            <w:r w:rsidRPr="002002A6">
              <w:rPr>
                <w:rFonts w:eastAsia="標楷體" w:hint="eastAsia"/>
                <w:color w:val="000000" w:themeColor="text1"/>
                <w:kern w:val="2"/>
                <w:szCs w:val="22"/>
              </w:rPr>
              <w:t>平</w:t>
            </w: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方公尺</w:t>
            </w:r>
            <w:r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職員工人數。</w:t>
            </w:r>
          </w:p>
          <w:p w:rsidR="00A332EA" w:rsidRPr="002002A6" w:rsidRDefault="00A332EA" w:rsidP="00A332EA">
            <w:pPr>
              <w:widowControl/>
              <w:shd w:val="clear" w:color="auto" w:fill="FFFFFF"/>
              <w:adjustRightInd/>
              <w:spacing w:line="240" w:lineRule="auto"/>
              <w:jc w:val="both"/>
              <w:textAlignment w:val="auto"/>
              <w:rPr>
                <w:rFonts w:eastAsia="標楷體"/>
                <w:color w:val="000000" w:themeColor="text1"/>
                <w:kern w:val="2"/>
                <w:szCs w:val="22"/>
              </w:rPr>
            </w:pPr>
            <w:r w:rsidRPr="002002A6">
              <w:rPr>
                <w:rFonts w:eastAsia="標楷體" w:hint="eastAsia"/>
                <w:color w:val="000000" w:themeColor="text1"/>
                <w:kern w:val="2"/>
                <w:szCs w:val="22"/>
              </w:rPr>
              <w:t>二、專任教師研究空間：</w:t>
            </w:r>
          </w:p>
          <w:p w:rsidR="00A332EA" w:rsidRPr="002002A6" w:rsidRDefault="00A332EA" w:rsidP="00A332EA">
            <w:pPr>
              <w:widowControl/>
              <w:shd w:val="clear" w:color="auto" w:fill="FFFFFF"/>
              <w:adjustRightInd/>
              <w:spacing w:line="240" w:lineRule="auto"/>
              <w:ind w:left="910" w:hangingChars="379" w:hanging="910"/>
              <w:jc w:val="both"/>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一</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每位專任教師平均以</w:t>
            </w:r>
            <w:r w:rsidRPr="002002A6">
              <w:rPr>
                <w:rFonts w:eastAsia="標楷體" w:hint="eastAsia"/>
                <w:color w:val="000000" w:themeColor="text1"/>
                <w:kern w:val="2"/>
                <w:szCs w:val="22"/>
              </w:rPr>
              <w:t>6</w:t>
            </w:r>
            <w:r w:rsidRPr="00A332EA">
              <w:rPr>
                <w:rFonts w:eastAsia="標楷體" w:hint="eastAsia"/>
                <w:color w:val="000000" w:themeColor="text1"/>
                <w:kern w:val="2"/>
                <w:szCs w:val="22"/>
              </w:rPr>
              <w:t>至</w:t>
            </w:r>
            <w:r w:rsidRPr="002002A6">
              <w:rPr>
                <w:rFonts w:eastAsia="標楷體" w:hint="eastAsia"/>
                <w:color w:val="000000" w:themeColor="text1"/>
                <w:kern w:val="2"/>
                <w:szCs w:val="22"/>
              </w:rPr>
              <w:t>10</w:t>
            </w:r>
            <w:r w:rsidRPr="002002A6">
              <w:rPr>
                <w:rFonts w:eastAsia="標楷體" w:hint="eastAsia"/>
                <w:color w:val="000000" w:themeColor="text1"/>
                <w:kern w:val="2"/>
                <w:szCs w:val="22"/>
              </w:rPr>
              <w:t>平方公尺計算。</w:t>
            </w:r>
          </w:p>
          <w:p w:rsidR="00A332EA" w:rsidRPr="002002A6" w:rsidRDefault="00A332EA" w:rsidP="00A332EA">
            <w:pPr>
              <w:widowControl/>
              <w:shd w:val="clear" w:color="auto" w:fill="FFFFFF"/>
              <w:adjustRightInd/>
              <w:spacing w:line="240" w:lineRule="auto"/>
              <w:ind w:left="910" w:hangingChars="379" w:hanging="910"/>
              <w:jc w:val="both"/>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二</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醫學院具教職之臨床醫師依醫學院分配原則計算。</w:t>
            </w:r>
          </w:p>
          <w:p w:rsidR="00A332EA" w:rsidRPr="002002A6" w:rsidRDefault="00A332EA" w:rsidP="00A332EA">
            <w:pPr>
              <w:widowControl/>
              <w:shd w:val="clear" w:color="auto" w:fill="FFFFFF"/>
              <w:adjustRightInd/>
              <w:spacing w:line="240" w:lineRule="auto"/>
              <w:ind w:left="425" w:hangingChars="177" w:hanging="425"/>
              <w:jc w:val="both"/>
              <w:textAlignment w:val="auto"/>
              <w:rPr>
                <w:rFonts w:eastAsia="標楷體"/>
                <w:color w:val="000000" w:themeColor="text1"/>
                <w:kern w:val="2"/>
                <w:szCs w:val="22"/>
              </w:rPr>
            </w:pPr>
            <w:r w:rsidRPr="002002A6">
              <w:rPr>
                <w:rFonts w:eastAsia="標楷體" w:hint="eastAsia"/>
                <w:color w:val="000000" w:themeColor="text1"/>
                <w:kern w:val="2"/>
                <w:szCs w:val="22"/>
              </w:rPr>
              <w:t>三、專業教室及共用實驗空間之總和為：</w:t>
            </w:r>
          </w:p>
          <w:p w:rsidR="00A332EA" w:rsidRPr="002002A6" w:rsidRDefault="00A332EA" w:rsidP="00A332EA">
            <w:pPr>
              <w:widowControl/>
              <w:shd w:val="clear" w:color="auto" w:fill="FFFFFF"/>
              <w:adjustRightInd/>
              <w:spacing w:line="240" w:lineRule="auto"/>
              <w:ind w:left="910" w:hangingChars="379" w:hanging="910"/>
              <w:jc w:val="both"/>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一</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每系所為</w:t>
            </w:r>
            <w:r w:rsidRPr="002002A6">
              <w:rPr>
                <w:rFonts w:eastAsia="標楷體" w:hint="eastAsia"/>
                <w:color w:val="000000" w:themeColor="text1"/>
                <w:kern w:val="2"/>
                <w:szCs w:val="22"/>
              </w:rPr>
              <w:t>2</w:t>
            </w:r>
            <w:r w:rsidRPr="00A332EA">
              <w:rPr>
                <w:rFonts w:eastAsia="標楷體" w:hint="eastAsia"/>
                <w:color w:val="000000" w:themeColor="text1"/>
                <w:kern w:val="2"/>
                <w:szCs w:val="22"/>
              </w:rPr>
              <w:t>至</w:t>
            </w:r>
            <w:r w:rsidRPr="002002A6">
              <w:rPr>
                <w:rFonts w:eastAsia="標楷體" w:hint="eastAsia"/>
                <w:color w:val="000000" w:themeColor="text1"/>
                <w:kern w:val="2"/>
                <w:szCs w:val="22"/>
              </w:rPr>
              <w:t>4</w:t>
            </w:r>
            <w:r w:rsidRPr="002002A6">
              <w:rPr>
                <w:rFonts w:eastAsia="標楷體" w:hint="eastAsia"/>
                <w:color w:val="000000" w:themeColor="text1"/>
                <w:kern w:val="2"/>
                <w:szCs w:val="22"/>
              </w:rPr>
              <w:t>平方公尺</w:t>
            </w:r>
            <w:r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該系所學生總人數。</w:t>
            </w:r>
          </w:p>
          <w:p w:rsidR="00E50179" w:rsidRPr="002002A6" w:rsidRDefault="00A332EA" w:rsidP="00A332EA">
            <w:pPr>
              <w:widowControl/>
              <w:shd w:val="clear" w:color="auto" w:fill="FFFFFF"/>
              <w:adjustRightInd/>
              <w:spacing w:line="240" w:lineRule="auto"/>
              <w:ind w:left="910" w:hangingChars="379" w:hanging="910"/>
              <w:jc w:val="both"/>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二</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通識教育中心為</w:t>
            </w:r>
            <w:r w:rsidRPr="002002A6">
              <w:rPr>
                <w:rFonts w:eastAsia="標楷體" w:hint="eastAsia"/>
                <w:color w:val="000000" w:themeColor="text1"/>
                <w:kern w:val="2"/>
                <w:szCs w:val="22"/>
              </w:rPr>
              <w:t>20</w:t>
            </w:r>
            <w:r w:rsidRPr="00A332EA">
              <w:rPr>
                <w:rFonts w:eastAsia="標楷體" w:hint="eastAsia"/>
                <w:color w:val="000000" w:themeColor="text1"/>
                <w:kern w:val="2"/>
                <w:szCs w:val="22"/>
              </w:rPr>
              <w:t>至</w:t>
            </w:r>
            <w:r w:rsidRPr="002002A6">
              <w:rPr>
                <w:rFonts w:eastAsia="標楷體" w:hint="eastAsia"/>
                <w:color w:val="000000" w:themeColor="text1"/>
                <w:kern w:val="2"/>
                <w:szCs w:val="22"/>
              </w:rPr>
              <w:t>30</w:t>
            </w:r>
            <w:r w:rsidRPr="002002A6">
              <w:rPr>
                <w:rFonts w:eastAsia="標楷體" w:hint="eastAsia"/>
                <w:color w:val="000000" w:themeColor="text1"/>
                <w:kern w:val="2"/>
                <w:szCs w:val="22"/>
              </w:rPr>
              <w:t>平方公尺</w:t>
            </w:r>
            <w:r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該中心教師人數。</w:t>
            </w:r>
          </w:p>
        </w:tc>
        <w:tc>
          <w:tcPr>
            <w:tcW w:w="923" w:type="pct"/>
          </w:tcPr>
          <w:p w:rsidR="00E50179" w:rsidRPr="002002A6" w:rsidRDefault="00395CDD" w:rsidP="001A78F8">
            <w:pPr>
              <w:adjustRightInd/>
              <w:spacing w:line="240" w:lineRule="auto"/>
              <w:jc w:val="both"/>
              <w:textAlignment w:val="auto"/>
              <w:rPr>
                <w:rFonts w:eastAsia="標楷體"/>
                <w:color w:val="000000" w:themeColor="text1"/>
                <w:kern w:val="2"/>
                <w:szCs w:val="22"/>
              </w:rPr>
            </w:pPr>
            <w:r w:rsidRPr="002002A6">
              <w:rPr>
                <w:rFonts w:eastAsia="標楷體" w:hint="eastAsia"/>
                <w:color w:val="000000" w:themeColor="text1"/>
                <w:kern w:val="2"/>
                <w:szCs w:val="22"/>
              </w:rPr>
              <w:t>本條未修正</w:t>
            </w:r>
          </w:p>
        </w:tc>
      </w:tr>
      <w:tr w:rsidR="002002A6" w:rsidRPr="002002A6" w:rsidTr="003F597C">
        <w:trPr>
          <w:jc w:val="center"/>
        </w:trPr>
        <w:tc>
          <w:tcPr>
            <w:tcW w:w="2038" w:type="pct"/>
          </w:tcPr>
          <w:p w:rsidR="00E50179" w:rsidRPr="002002A6" w:rsidRDefault="00395CDD" w:rsidP="001A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rPr>
                <w:rFonts w:eastAsia="標楷體"/>
                <w:color w:val="000000" w:themeColor="text1"/>
                <w:szCs w:val="22"/>
              </w:rPr>
            </w:pPr>
            <w:r w:rsidRPr="002002A6">
              <w:rPr>
                <w:rFonts w:eastAsia="標楷體" w:hint="eastAsia"/>
                <w:color w:val="000000" w:themeColor="text1"/>
                <w:szCs w:val="22"/>
              </w:rPr>
              <w:t>第</w:t>
            </w:r>
            <w:r w:rsidRPr="002002A6">
              <w:rPr>
                <w:rFonts w:eastAsia="標楷體" w:hint="eastAsia"/>
                <w:color w:val="000000" w:themeColor="text1"/>
                <w:szCs w:val="22"/>
              </w:rPr>
              <w:t>4</w:t>
            </w:r>
            <w:r w:rsidRPr="002002A6">
              <w:rPr>
                <w:rFonts w:eastAsia="標楷體" w:hint="eastAsia"/>
                <w:color w:val="000000" w:themeColor="text1"/>
                <w:szCs w:val="22"/>
              </w:rPr>
              <w:t>條</w:t>
            </w:r>
          </w:p>
          <w:p w:rsidR="00E50179" w:rsidRPr="002002A6" w:rsidRDefault="00395CDD" w:rsidP="001A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rPr>
                <w:rFonts w:eastAsia="標楷體"/>
                <w:color w:val="000000" w:themeColor="text1"/>
                <w:kern w:val="2"/>
                <w:szCs w:val="22"/>
              </w:rPr>
            </w:pPr>
            <w:r w:rsidRPr="002002A6">
              <w:rPr>
                <w:rFonts w:eastAsia="標楷體" w:hint="eastAsia"/>
                <w:color w:val="000000" w:themeColor="text1"/>
                <w:szCs w:val="22"/>
              </w:rPr>
              <w:t>同現行條文</w:t>
            </w:r>
          </w:p>
        </w:tc>
        <w:tc>
          <w:tcPr>
            <w:tcW w:w="2038" w:type="pct"/>
          </w:tcPr>
          <w:p w:rsidR="00E50179" w:rsidRPr="002002A6" w:rsidRDefault="00395CDD" w:rsidP="001A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rPr>
                <w:rFonts w:eastAsia="標楷體"/>
                <w:color w:val="000000" w:themeColor="text1"/>
                <w:kern w:val="2"/>
                <w:szCs w:val="22"/>
              </w:rPr>
            </w:pPr>
            <w:r w:rsidRPr="002002A6">
              <w:rPr>
                <w:rFonts w:eastAsia="標楷體" w:hint="eastAsia"/>
                <w:color w:val="000000" w:themeColor="text1"/>
                <w:szCs w:val="22"/>
              </w:rPr>
              <w:t>第</w:t>
            </w:r>
            <w:r w:rsidRPr="002002A6">
              <w:rPr>
                <w:rFonts w:eastAsia="標楷體" w:hint="eastAsia"/>
                <w:color w:val="000000" w:themeColor="text1"/>
                <w:szCs w:val="22"/>
              </w:rPr>
              <w:t>4</w:t>
            </w:r>
            <w:r w:rsidRPr="002002A6">
              <w:rPr>
                <w:rFonts w:eastAsia="標楷體" w:hint="eastAsia"/>
                <w:color w:val="000000" w:themeColor="text1"/>
                <w:szCs w:val="22"/>
              </w:rPr>
              <w:t>條</w:t>
            </w:r>
          </w:p>
          <w:p w:rsidR="00E50179" w:rsidRPr="002002A6" w:rsidRDefault="00395CDD" w:rsidP="001A78F8">
            <w:pPr>
              <w:widowControl/>
              <w:shd w:val="clear" w:color="auto" w:fill="FFFFFF"/>
              <w:adjustRightInd/>
              <w:spacing w:line="240" w:lineRule="auto"/>
              <w:jc w:val="both"/>
              <w:textAlignment w:val="auto"/>
              <w:rPr>
                <w:rFonts w:eastAsia="標楷體"/>
                <w:color w:val="000000" w:themeColor="text1"/>
                <w:szCs w:val="22"/>
                <w:u w:val="single"/>
              </w:rPr>
            </w:pPr>
            <w:r w:rsidRPr="002002A6">
              <w:rPr>
                <w:rFonts w:eastAsia="標楷體" w:hint="eastAsia"/>
                <w:color w:val="000000" w:themeColor="text1"/>
                <w:kern w:val="2"/>
                <w:szCs w:val="22"/>
              </w:rPr>
              <w:t>新進專任教師之空間由學院及通識教育中心提供教師辦公室及研究空間，為達空間資源公平合理之原則，教師辦公室及研究空間應以「一人一處」為限，嚴禁佔用第二處空間。</w:t>
            </w:r>
          </w:p>
        </w:tc>
        <w:tc>
          <w:tcPr>
            <w:tcW w:w="923" w:type="pct"/>
          </w:tcPr>
          <w:p w:rsidR="00E50179" w:rsidRPr="002002A6" w:rsidRDefault="00395CDD" w:rsidP="001A78F8">
            <w:pPr>
              <w:adjustRightInd/>
              <w:spacing w:line="240" w:lineRule="auto"/>
              <w:jc w:val="both"/>
              <w:textAlignment w:val="auto"/>
              <w:rPr>
                <w:rFonts w:eastAsia="標楷體"/>
                <w:color w:val="000000" w:themeColor="text1"/>
                <w:kern w:val="2"/>
                <w:szCs w:val="22"/>
              </w:rPr>
            </w:pPr>
            <w:r w:rsidRPr="002002A6">
              <w:rPr>
                <w:rFonts w:eastAsia="標楷體" w:hint="eastAsia"/>
                <w:color w:val="000000" w:themeColor="text1"/>
                <w:kern w:val="2"/>
                <w:szCs w:val="22"/>
              </w:rPr>
              <w:t>本條未修正</w:t>
            </w:r>
          </w:p>
        </w:tc>
      </w:tr>
      <w:tr w:rsidR="002002A6" w:rsidRPr="002002A6" w:rsidTr="003F597C">
        <w:trPr>
          <w:jc w:val="center"/>
        </w:trPr>
        <w:tc>
          <w:tcPr>
            <w:tcW w:w="2038" w:type="pct"/>
          </w:tcPr>
          <w:p w:rsidR="00E50179" w:rsidRPr="002002A6" w:rsidRDefault="00395CDD" w:rsidP="001A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rPr>
                <w:rFonts w:eastAsia="標楷體"/>
                <w:color w:val="000000" w:themeColor="text1"/>
                <w:szCs w:val="22"/>
              </w:rPr>
            </w:pPr>
            <w:r w:rsidRPr="002002A6">
              <w:rPr>
                <w:rFonts w:eastAsia="標楷體" w:hint="eastAsia"/>
                <w:color w:val="000000" w:themeColor="text1"/>
                <w:szCs w:val="22"/>
              </w:rPr>
              <w:t>第</w:t>
            </w:r>
            <w:r w:rsidRPr="002002A6">
              <w:rPr>
                <w:rFonts w:eastAsia="標楷體" w:hint="eastAsia"/>
                <w:color w:val="000000" w:themeColor="text1"/>
                <w:szCs w:val="22"/>
              </w:rPr>
              <w:t>5</w:t>
            </w:r>
            <w:r w:rsidRPr="002002A6">
              <w:rPr>
                <w:rFonts w:eastAsia="標楷體" w:hint="eastAsia"/>
                <w:color w:val="000000" w:themeColor="text1"/>
                <w:szCs w:val="22"/>
              </w:rPr>
              <w:t>條</w:t>
            </w:r>
          </w:p>
          <w:p w:rsidR="00E50179" w:rsidRPr="002002A6" w:rsidRDefault="00395CDD" w:rsidP="001A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rPr>
                <w:rFonts w:eastAsia="標楷體"/>
                <w:color w:val="000000" w:themeColor="text1"/>
                <w:kern w:val="2"/>
                <w:sz w:val="26"/>
                <w:szCs w:val="26"/>
              </w:rPr>
            </w:pPr>
            <w:r w:rsidRPr="002002A6">
              <w:rPr>
                <w:rFonts w:eastAsia="標楷體" w:hint="eastAsia"/>
                <w:color w:val="000000" w:themeColor="text1"/>
                <w:szCs w:val="22"/>
              </w:rPr>
              <w:t>同現行條文</w:t>
            </w:r>
          </w:p>
        </w:tc>
        <w:tc>
          <w:tcPr>
            <w:tcW w:w="2038" w:type="pct"/>
          </w:tcPr>
          <w:p w:rsidR="00E50179" w:rsidRPr="002002A6" w:rsidRDefault="00395CDD" w:rsidP="001A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rPr>
                <w:rFonts w:eastAsia="標楷體"/>
                <w:color w:val="000000" w:themeColor="text1"/>
                <w:kern w:val="2"/>
                <w:szCs w:val="22"/>
              </w:rPr>
            </w:pPr>
            <w:r w:rsidRPr="002002A6">
              <w:rPr>
                <w:rFonts w:eastAsia="標楷體" w:hint="eastAsia"/>
                <w:color w:val="000000" w:themeColor="text1"/>
                <w:szCs w:val="22"/>
              </w:rPr>
              <w:t>第</w:t>
            </w:r>
            <w:r w:rsidRPr="002002A6">
              <w:rPr>
                <w:rFonts w:eastAsia="標楷體" w:hint="eastAsia"/>
                <w:color w:val="000000" w:themeColor="text1"/>
                <w:szCs w:val="22"/>
              </w:rPr>
              <w:t>5</w:t>
            </w:r>
            <w:r w:rsidRPr="002002A6">
              <w:rPr>
                <w:rFonts w:eastAsia="標楷體" w:hint="eastAsia"/>
                <w:color w:val="000000" w:themeColor="text1"/>
                <w:szCs w:val="22"/>
              </w:rPr>
              <w:t>條</w:t>
            </w:r>
          </w:p>
          <w:p w:rsidR="00E50179" w:rsidRPr="002002A6" w:rsidRDefault="00395CDD" w:rsidP="001A78F8">
            <w:pPr>
              <w:widowControl/>
              <w:shd w:val="clear" w:color="auto" w:fill="FFFFFF"/>
              <w:adjustRightInd/>
              <w:spacing w:line="240" w:lineRule="auto"/>
              <w:jc w:val="both"/>
              <w:textAlignment w:val="auto"/>
              <w:rPr>
                <w:rFonts w:eastAsia="標楷體"/>
                <w:color w:val="000000" w:themeColor="text1"/>
                <w:kern w:val="2"/>
                <w:sz w:val="26"/>
                <w:szCs w:val="26"/>
              </w:rPr>
            </w:pPr>
            <w:r w:rsidRPr="002002A6">
              <w:rPr>
                <w:rFonts w:eastAsia="標楷體" w:hint="eastAsia"/>
                <w:color w:val="000000" w:themeColor="text1"/>
                <w:kern w:val="2"/>
                <w:szCs w:val="22"/>
              </w:rPr>
              <w:t>各學院及通識教育中心空間如因整併及未來規劃異動之調整，致暫無使用所屬空間之必要時，將提本委員會審議，由學校收回統籌管理。</w:t>
            </w:r>
          </w:p>
        </w:tc>
        <w:tc>
          <w:tcPr>
            <w:tcW w:w="923" w:type="pct"/>
          </w:tcPr>
          <w:p w:rsidR="00E50179" w:rsidRPr="002002A6" w:rsidRDefault="00395CDD" w:rsidP="001A78F8">
            <w:pPr>
              <w:adjustRightInd/>
              <w:spacing w:line="240" w:lineRule="auto"/>
              <w:jc w:val="both"/>
              <w:textAlignment w:val="auto"/>
              <w:rPr>
                <w:rFonts w:eastAsia="標楷體"/>
                <w:color w:val="000000" w:themeColor="text1"/>
                <w:kern w:val="2"/>
                <w:szCs w:val="22"/>
              </w:rPr>
            </w:pPr>
            <w:r w:rsidRPr="002002A6">
              <w:rPr>
                <w:rFonts w:eastAsia="標楷體" w:hint="eastAsia"/>
                <w:color w:val="000000" w:themeColor="text1"/>
                <w:kern w:val="2"/>
                <w:szCs w:val="22"/>
              </w:rPr>
              <w:t>本條未修正</w:t>
            </w:r>
          </w:p>
        </w:tc>
      </w:tr>
      <w:tr w:rsidR="002002A6" w:rsidRPr="002002A6" w:rsidTr="003F597C">
        <w:trPr>
          <w:jc w:val="center"/>
        </w:trPr>
        <w:tc>
          <w:tcPr>
            <w:tcW w:w="2038" w:type="pct"/>
          </w:tcPr>
          <w:p w:rsidR="00E50179" w:rsidRPr="002002A6" w:rsidRDefault="00395CDD" w:rsidP="001A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rPr>
                <w:rFonts w:eastAsia="標楷體"/>
                <w:color w:val="000000" w:themeColor="text1"/>
                <w:szCs w:val="22"/>
              </w:rPr>
            </w:pPr>
            <w:r w:rsidRPr="002002A6">
              <w:rPr>
                <w:rFonts w:eastAsia="標楷體" w:hint="eastAsia"/>
                <w:color w:val="000000" w:themeColor="text1"/>
                <w:szCs w:val="22"/>
              </w:rPr>
              <w:t>第</w:t>
            </w:r>
            <w:r w:rsidRPr="002002A6">
              <w:rPr>
                <w:rFonts w:eastAsia="標楷體" w:hint="eastAsia"/>
                <w:color w:val="000000" w:themeColor="text1"/>
                <w:szCs w:val="22"/>
              </w:rPr>
              <w:t>6</w:t>
            </w:r>
            <w:r w:rsidRPr="002002A6">
              <w:rPr>
                <w:rFonts w:eastAsia="標楷體" w:hint="eastAsia"/>
                <w:color w:val="000000" w:themeColor="text1"/>
                <w:szCs w:val="22"/>
              </w:rPr>
              <w:t>條</w:t>
            </w:r>
          </w:p>
          <w:p w:rsidR="00E50179" w:rsidRPr="002002A6" w:rsidRDefault="00395CDD" w:rsidP="001A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rPr>
                <w:rFonts w:eastAsia="標楷體"/>
                <w:color w:val="000000" w:themeColor="text1"/>
                <w:kern w:val="2"/>
                <w:sz w:val="26"/>
                <w:szCs w:val="26"/>
              </w:rPr>
            </w:pPr>
            <w:r w:rsidRPr="002002A6">
              <w:rPr>
                <w:rFonts w:eastAsia="標楷體" w:hint="eastAsia"/>
                <w:color w:val="000000" w:themeColor="text1"/>
                <w:szCs w:val="22"/>
              </w:rPr>
              <w:t>同現行條文</w:t>
            </w:r>
          </w:p>
        </w:tc>
        <w:tc>
          <w:tcPr>
            <w:tcW w:w="2038" w:type="pct"/>
          </w:tcPr>
          <w:p w:rsidR="00E50179" w:rsidRPr="002002A6" w:rsidRDefault="00395CDD" w:rsidP="001A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rPr>
                <w:rFonts w:eastAsia="標楷體"/>
                <w:color w:val="000000" w:themeColor="text1"/>
                <w:kern w:val="2"/>
                <w:szCs w:val="22"/>
              </w:rPr>
            </w:pPr>
            <w:r w:rsidRPr="002002A6">
              <w:rPr>
                <w:rFonts w:eastAsia="標楷體" w:hint="eastAsia"/>
                <w:color w:val="000000" w:themeColor="text1"/>
                <w:szCs w:val="22"/>
              </w:rPr>
              <w:t>第</w:t>
            </w:r>
            <w:r w:rsidRPr="002002A6">
              <w:rPr>
                <w:rFonts w:eastAsia="標楷體" w:hint="eastAsia"/>
                <w:color w:val="000000" w:themeColor="text1"/>
                <w:szCs w:val="22"/>
              </w:rPr>
              <w:t>6</w:t>
            </w:r>
            <w:r w:rsidRPr="002002A6">
              <w:rPr>
                <w:rFonts w:eastAsia="標楷體" w:hint="eastAsia"/>
                <w:color w:val="000000" w:themeColor="text1"/>
                <w:szCs w:val="22"/>
              </w:rPr>
              <w:t>條</w:t>
            </w:r>
          </w:p>
          <w:p w:rsidR="00E50179" w:rsidRPr="002002A6" w:rsidRDefault="00395CDD" w:rsidP="001A78F8">
            <w:pPr>
              <w:widowControl/>
              <w:shd w:val="clear" w:color="auto" w:fill="FFFFFF"/>
              <w:adjustRightInd/>
              <w:spacing w:line="240" w:lineRule="auto"/>
              <w:jc w:val="both"/>
              <w:textAlignment w:val="auto"/>
              <w:rPr>
                <w:rFonts w:eastAsia="標楷體"/>
                <w:color w:val="000000" w:themeColor="text1"/>
                <w:kern w:val="2"/>
                <w:sz w:val="26"/>
                <w:szCs w:val="26"/>
              </w:rPr>
            </w:pPr>
            <w:r w:rsidRPr="002002A6">
              <w:rPr>
                <w:rFonts w:eastAsia="標楷體" w:hint="eastAsia"/>
                <w:color w:val="000000" w:themeColor="text1"/>
                <w:kern w:val="2"/>
                <w:szCs w:val="22"/>
              </w:rPr>
              <w:t>各學院及通識教育中心應自行訂定符合各院、系、所及中心發展之空間分配原則，作為協調所屬系所或中心空間之依據，須經本委員會核備。</w:t>
            </w:r>
          </w:p>
        </w:tc>
        <w:tc>
          <w:tcPr>
            <w:tcW w:w="923" w:type="pct"/>
          </w:tcPr>
          <w:p w:rsidR="00E50179" w:rsidRPr="002002A6" w:rsidRDefault="00395CDD" w:rsidP="001A78F8">
            <w:pPr>
              <w:adjustRightInd/>
              <w:spacing w:line="240" w:lineRule="auto"/>
              <w:jc w:val="both"/>
              <w:textAlignment w:val="auto"/>
              <w:rPr>
                <w:rFonts w:eastAsia="標楷體"/>
                <w:color w:val="000000" w:themeColor="text1"/>
                <w:kern w:val="2"/>
                <w:szCs w:val="22"/>
              </w:rPr>
            </w:pPr>
            <w:r w:rsidRPr="002002A6">
              <w:rPr>
                <w:rFonts w:eastAsia="標楷體" w:hint="eastAsia"/>
                <w:color w:val="000000" w:themeColor="text1"/>
                <w:kern w:val="2"/>
                <w:szCs w:val="22"/>
              </w:rPr>
              <w:t>本條未修正</w:t>
            </w:r>
          </w:p>
        </w:tc>
      </w:tr>
      <w:tr w:rsidR="00A332EA" w:rsidRPr="002002A6" w:rsidTr="003F597C">
        <w:trPr>
          <w:jc w:val="center"/>
        </w:trPr>
        <w:tc>
          <w:tcPr>
            <w:tcW w:w="2038" w:type="pct"/>
          </w:tcPr>
          <w:p w:rsidR="00A332EA" w:rsidRPr="009A688D" w:rsidRDefault="00A332EA" w:rsidP="00A332EA">
            <w:pPr>
              <w:adjustRightInd/>
              <w:spacing w:line="240" w:lineRule="auto"/>
              <w:jc w:val="both"/>
              <w:textAlignment w:val="auto"/>
              <w:rPr>
                <w:rFonts w:eastAsia="標楷體"/>
                <w:color w:val="000000" w:themeColor="text1"/>
                <w:kern w:val="2"/>
                <w:szCs w:val="22"/>
              </w:rPr>
            </w:pPr>
            <w:r w:rsidRPr="009A688D">
              <w:rPr>
                <w:rFonts w:eastAsia="標楷體" w:hint="eastAsia"/>
                <w:color w:val="000000" w:themeColor="text1"/>
                <w:szCs w:val="22"/>
              </w:rPr>
              <w:t>第</w:t>
            </w:r>
            <w:r w:rsidRPr="009A688D">
              <w:rPr>
                <w:rFonts w:eastAsia="標楷體" w:hint="eastAsia"/>
                <w:color w:val="000000" w:themeColor="text1"/>
                <w:szCs w:val="22"/>
              </w:rPr>
              <w:t>7</w:t>
            </w:r>
            <w:r w:rsidRPr="009A688D">
              <w:rPr>
                <w:rFonts w:eastAsia="標楷體" w:hint="eastAsia"/>
                <w:color w:val="000000" w:themeColor="text1"/>
                <w:szCs w:val="22"/>
              </w:rPr>
              <w:t>條</w:t>
            </w:r>
          </w:p>
          <w:p w:rsidR="00A332EA" w:rsidRPr="009A688D" w:rsidRDefault="00A332EA" w:rsidP="00A332EA">
            <w:pPr>
              <w:adjustRightInd/>
              <w:spacing w:line="240" w:lineRule="auto"/>
              <w:jc w:val="both"/>
              <w:textAlignment w:val="auto"/>
              <w:rPr>
                <w:rFonts w:eastAsia="標楷體"/>
                <w:color w:val="000000" w:themeColor="text1"/>
                <w:kern w:val="2"/>
                <w:szCs w:val="22"/>
              </w:rPr>
            </w:pPr>
            <w:r w:rsidRPr="009A688D">
              <w:rPr>
                <w:rFonts w:eastAsia="標楷體" w:hint="eastAsia"/>
                <w:color w:val="000000" w:themeColor="text1"/>
                <w:kern w:val="2"/>
                <w:szCs w:val="22"/>
              </w:rPr>
              <w:t>空間借用原則如下：</w:t>
            </w:r>
          </w:p>
          <w:p w:rsidR="00A332EA" w:rsidRPr="009A688D" w:rsidRDefault="00A332EA" w:rsidP="00A332EA">
            <w:pPr>
              <w:adjustRightInd/>
              <w:spacing w:line="240" w:lineRule="auto"/>
              <w:ind w:left="480" w:hangingChars="200" w:hanging="480"/>
              <w:jc w:val="both"/>
              <w:textAlignment w:val="auto"/>
              <w:rPr>
                <w:rFonts w:eastAsia="標楷體"/>
                <w:color w:val="000000" w:themeColor="text1"/>
                <w:kern w:val="2"/>
                <w:szCs w:val="22"/>
              </w:rPr>
            </w:pPr>
            <w:r w:rsidRPr="009A688D">
              <w:rPr>
                <w:rFonts w:eastAsia="標楷體" w:hint="eastAsia"/>
                <w:color w:val="000000" w:themeColor="text1"/>
                <w:kern w:val="2"/>
                <w:szCs w:val="22"/>
              </w:rPr>
              <w:t>一、校級研究中心空間，其空間分配</w:t>
            </w:r>
            <w:r w:rsidRPr="009A688D">
              <w:rPr>
                <w:rFonts w:eastAsia="標楷體" w:hint="eastAsia"/>
                <w:color w:val="000000" w:themeColor="text1"/>
                <w:kern w:val="2"/>
                <w:szCs w:val="22"/>
              </w:rPr>
              <w:lastRenderedPageBreak/>
              <w:t>依計畫內容由研究發展處審核並統籌辦理：</w:t>
            </w:r>
          </w:p>
          <w:p w:rsidR="00A332EA" w:rsidRPr="009A688D" w:rsidRDefault="00A332EA" w:rsidP="00A332EA">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9A688D">
              <w:rPr>
                <w:rFonts w:eastAsia="標楷體"/>
                <w:color w:val="000000" w:themeColor="text1"/>
                <w:kern w:val="2"/>
                <w:szCs w:val="22"/>
              </w:rPr>
              <w:t>(</w:t>
            </w:r>
            <w:r w:rsidRPr="009A688D">
              <w:rPr>
                <w:rFonts w:eastAsia="標楷體" w:hint="eastAsia"/>
                <w:color w:val="000000" w:themeColor="text1"/>
                <w:kern w:val="2"/>
                <w:szCs w:val="22"/>
              </w:rPr>
              <w:t>一</w:t>
            </w:r>
            <w:r w:rsidRPr="009A688D">
              <w:rPr>
                <w:rFonts w:eastAsia="標楷體"/>
                <w:color w:val="000000" w:themeColor="text1"/>
                <w:kern w:val="2"/>
                <w:szCs w:val="22"/>
              </w:rPr>
              <w:t>)</w:t>
            </w:r>
            <w:r w:rsidRPr="009A688D">
              <w:rPr>
                <w:rFonts w:eastAsia="標楷體"/>
                <w:color w:val="000000" w:themeColor="text1"/>
                <w:kern w:val="2"/>
                <w:szCs w:val="22"/>
              </w:rPr>
              <w:tab/>
            </w:r>
            <w:r w:rsidRPr="009A688D">
              <w:rPr>
                <w:rFonts w:eastAsia="標楷體" w:hint="eastAsia"/>
                <w:color w:val="000000" w:themeColor="text1"/>
                <w:kern w:val="2"/>
                <w:szCs w:val="22"/>
              </w:rPr>
              <w:t>以整合型計畫獲外部經費補助為主。</w:t>
            </w:r>
          </w:p>
          <w:p w:rsidR="00A332EA" w:rsidRPr="009A688D" w:rsidRDefault="00A332EA" w:rsidP="00A332EA">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9A688D">
              <w:rPr>
                <w:rFonts w:eastAsia="標楷體"/>
                <w:color w:val="000000" w:themeColor="text1"/>
                <w:kern w:val="2"/>
                <w:szCs w:val="22"/>
              </w:rPr>
              <w:t>(</w:t>
            </w:r>
            <w:r w:rsidRPr="009A688D">
              <w:rPr>
                <w:rFonts w:eastAsia="標楷體" w:hint="eastAsia"/>
                <w:color w:val="000000" w:themeColor="text1"/>
                <w:kern w:val="2"/>
                <w:szCs w:val="22"/>
              </w:rPr>
              <w:t>二</w:t>
            </w:r>
            <w:r w:rsidRPr="009A688D">
              <w:rPr>
                <w:rFonts w:eastAsia="標楷體"/>
                <w:color w:val="000000" w:themeColor="text1"/>
                <w:kern w:val="2"/>
                <w:szCs w:val="22"/>
              </w:rPr>
              <w:t>)</w:t>
            </w:r>
            <w:r w:rsidRPr="009A688D">
              <w:rPr>
                <w:rFonts w:eastAsia="標楷體"/>
                <w:color w:val="000000" w:themeColor="text1"/>
                <w:kern w:val="2"/>
                <w:szCs w:val="22"/>
              </w:rPr>
              <w:tab/>
            </w:r>
            <w:r w:rsidRPr="009A688D">
              <w:rPr>
                <w:rFonts w:eastAsia="標楷體" w:hint="eastAsia"/>
                <w:color w:val="000000" w:themeColor="text1"/>
                <w:kern w:val="2"/>
                <w:szCs w:val="22"/>
              </w:rPr>
              <w:t>內部計畫之經費補助，依臨床／基礎人數占比及所獲補助經費之</w:t>
            </w:r>
            <w:r w:rsidRPr="009A688D">
              <w:rPr>
                <w:rFonts w:eastAsia="標楷體"/>
                <w:color w:val="000000" w:themeColor="text1"/>
                <w:kern w:val="2"/>
                <w:szCs w:val="22"/>
              </w:rPr>
              <w:t>1/3</w:t>
            </w:r>
            <w:r w:rsidRPr="009A688D">
              <w:rPr>
                <w:rFonts w:eastAsia="標楷體" w:hint="eastAsia"/>
                <w:color w:val="000000" w:themeColor="text1"/>
                <w:kern w:val="2"/>
                <w:szCs w:val="22"/>
              </w:rPr>
              <w:t>金額核計。</w:t>
            </w:r>
          </w:p>
          <w:p w:rsidR="00A332EA" w:rsidRPr="009A688D" w:rsidRDefault="00A332EA" w:rsidP="00A332EA">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9A688D">
              <w:rPr>
                <w:rFonts w:eastAsia="標楷體"/>
                <w:color w:val="000000" w:themeColor="text1"/>
                <w:kern w:val="2"/>
                <w:szCs w:val="22"/>
              </w:rPr>
              <w:t>(</w:t>
            </w:r>
            <w:r w:rsidRPr="009A688D">
              <w:rPr>
                <w:rFonts w:eastAsia="標楷體" w:hint="eastAsia"/>
                <w:color w:val="000000" w:themeColor="text1"/>
                <w:kern w:val="2"/>
                <w:szCs w:val="22"/>
              </w:rPr>
              <w:t>三</w:t>
            </w:r>
            <w:r w:rsidRPr="009A688D">
              <w:rPr>
                <w:rFonts w:eastAsia="標楷體"/>
                <w:color w:val="000000" w:themeColor="text1"/>
                <w:kern w:val="2"/>
                <w:szCs w:val="22"/>
              </w:rPr>
              <w:t>)</w:t>
            </w:r>
            <w:r w:rsidRPr="009A688D">
              <w:rPr>
                <w:rFonts w:eastAsia="標楷體"/>
                <w:color w:val="000000" w:themeColor="text1"/>
                <w:kern w:val="2"/>
                <w:szCs w:val="22"/>
              </w:rPr>
              <w:tab/>
            </w:r>
            <w:r w:rsidRPr="009A688D">
              <w:rPr>
                <w:rFonts w:eastAsia="標楷體" w:hint="eastAsia"/>
                <w:color w:val="000000" w:themeColor="text1"/>
                <w:kern w:val="2"/>
                <w:szCs w:val="22"/>
              </w:rPr>
              <w:t>以研究團隊為申請核計基礎，分配及使用對象為無實驗空間之臨床醫師為原則。</w:t>
            </w:r>
          </w:p>
          <w:p w:rsidR="00A332EA" w:rsidRPr="009A688D" w:rsidRDefault="00A332EA" w:rsidP="00A332EA">
            <w:pPr>
              <w:adjustRightInd/>
              <w:spacing w:line="240" w:lineRule="auto"/>
              <w:jc w:val="both"/>
              <w:textAlignment w:val="auto"/>
              <w:rPr>
                <w:rFonts w:eastAsia="標楷體"/>
                <w:color w:val="000000" w:themeColor="text1"/>
                <w:kern w:val="2"/>
                <w:szCs w:val="22"/>
              </w:rPr>
            </w:pPr>
            <w:r w:rsidRPr="009A688D">
              <w:rPr>
                <w:rFonts w:eastAsia="標楷體" w:hint="eastAsia"/>
                <w:color w:val="000000" w:themeColor="text1"/>
                <w:kern w:val="2"/>
                <w:szCs w:val="22"/>
              </w:rPr>
              <w:t>二、彈性空間：</w:t>
            </w:r>
          </w:p>
          <w:p w:rsidR="00A332EA" w:rsidRPr="009A688D" w:rsidRDefault="00A332EA" w:rsidP="00A332EA">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9A688D">
              <w:rPr>
                <w:rFonts w:eastAsia="標楷體"/>
                <w:color w:val="000000" w:themeColor="text1"/>
                <w:kern w:val="2"/>
                <w:szCs w:val="22"/>
              </w:rPr>
              <w:t>(</w:t>
            </w:r>
            <w:r w:rsidRPr="009A688D">
              <w:rPr>
                <w:rFonts w:eastAsia="標楷體" w:hint="eastAsia"/>
                <w:color w:val="000000" w:themeColor="text1"/>
                <w:kern w:val="2"/>
                <w:szCs w:val="22"/>
              </w:rPr>
              <w:t>一</w:t>
            </w:r>
            <w:r w:rsidRPr="009A688D">
              <w:rPr>
                <w:rFonts w:eastAsia="標楷體"/>
                <w:color w:val="000000" w:themeColor="text1"/>
                <w:kern w:val="2"/>
                <w:szCs w:val="22"/>
              </w:rPr>
              <w:t>)</w:t>
            </w:r>
            <w:r w:rsidRPr="009A688D">
              <w:rPr>
                <w:rFonts w:eastAsia="標楷體"/>
                <w:color w:val="000000" w:themeColor="text1"/>
                <w:kern w:val="2"/>
                <w:szCs w:val="22"/>
              </w:rPr>
              <w:tab/>
            </w:r>
            <w:r w:rsidRPr="009A688D">
              <w:rPr>
                <w:rFonts w:eastAsia="標楷體" w:hint="eastAsia"/>
                <w:color w:val="000000" w:themeColor="text1"/>
                <w:kern w:val="2"/>
                <w:szCs w:val="22"/>
              </w:rPr>
              <w:t>申請單位若有</w:t>
            </w:r>
            <w:r w:rsidR="00EE351B" w:rsidRPr="009A688D">
              <w:rPr>
                <w:rFonts w:eastAsia="標楷體" w:hint="eastAsia"/>
                <w:color w:val="000000" w:themeColor="text1"/>
                <w:kern w:val="2"/>
                <w:szCs w:val="22"/>
                <w:u w:val="single"/>
              </w:rPr>
              <w:t>空間</w:t>
            </w:r>
            <w:r w:rsidRPr="009A688D">
              <w:rPr>
                <w:rFonts w:eastAsia="標楷體" w:hint="eastAsia"/>
                <w:color w:val="000000" w:themeColor="text1"/>
                <w:kern w:val="2"/>
                <w:szCs w:val="22"/>
              </w:rPr>
              <w:t>特殊需求</w:t>
            </w:r>
            <w:r w:rsidR="00EE351B" w:rsidRPr="009A688D">
              <w:rPr>
                <w:rFonts w:eastAsia="標楷體" w:hint="eastAsia"/>
                <w:color w:val="000000" w:themeColor="text1"/>
                <w:kern w:val="2"/>
                <w:szCs w:val="22"/>
                <w:u w:val="single"/>
              </w:rPr>
              <w:t>須</w:t>
            </w:r>
            <w:r w:rsidR="00760CE6" w:rsidRPr="009A688D">
              <w:rPr>
                <w:rFonts w:eastAsia="標楷體" w:hint="eastAsia"/>
                <w:color w:val="000000" w:themeColor="text1"/>
                <w:kern w:val="2"/>
                <w:szCs w:val="22"/>
                <w:u w:val="single"/>
              </w:rPr>
              <w:t>經簽呈核定後</w:t>
            </w:r>
            <w:r w:rsidR="00EE351B" w:rsidRPr="009A688D">
              <w:rPr>
                <w:rFonts w:eastAsia="標楷體" w:hint="eastAsia"/>
                <w:color w:val="000000" w:themeColor="text1"/>
                <w:kern w:val="2"/>
                <w:szCs w:val="22"/>
              </w:rPr>
              <w:t>，</w:t>
            </w:r>
            <w:r w:rsidR="00760CE6" w:rsidRPr="009A688D">
              <w:rPr>
                <w:rFonts w:eastAsia="標楷體" w:hint="eastAsia"/>
                <w:color w:val="000000" w:themeColor="text1"/>
                <w:kern w:val="2"/>
                <w:szCs w:val="22"/>
                <w:u w:val="single"/>
              </w:rPr>
              <w:t>提本委員會審議</w:t>
            </w:r>
            <w:r w:rsidRPr="009A688D">
              <w:rPr>
                <w:rFonts w:eastAsia="標楷體" w:hint="eastAsia"/>
                <w:color w:val="000000" w:themeColor="text1"/>
                <w:kern w:val="2"/>
                <w:szCs w:val="22"/>
              </w:rPr>
              <w:t>。借用以一年為原則，借用期屆滿若仍須使用，得於期滿二個月前重新提出申請。</w:t>
            </w:r>
          </w:p>
          <w:p w:rsidR="00A332EA" w:rsidRPr="009A688D" w:rsidRDefault="00A332EA" w:rsidP="00760CE6">
            <w:pPr>
              <w:widowControl/>
              <w:shd w:val="clear" w:color="auto" w:fill="FFFFFF"/>
              <w:adjustRightInd/>
              <w:spacing w:line="240" w:lineRule="auto"/>
              <w:ind w:leftChars="208" w:left="924" w:hangingChars="177" w:hanging="425"/>
              <w:jc w:val="both"/>
              <w:textAlignment w:val="auto"/>
              <w:rPr>
                <w:rFonts w:eastAsia="標楷體"/>
                <w:color w:val="000000" w:themeColor="text1"/>
                <w:kern w:val="2"/>
                <w:sz w:val="26"/>
                <w:szCs w:val="26"/>
              </w:rPr>
            </w:pPr>
            <w:r w:rsidRPr="009A688D">
              <w:rPr>
                <w:rFonts w:eastAsia="標楷體"/>
                <w:color w:val="000000" w:themeColor="text1"/>
                <w:kern w:val="2"/>
                <w:szCs w:val="22"/>
              </w:rPr>
              <w:t>(</w:t>
            </w:r>
            <w:r w:rsidR="00760CE6" w:rsidRPr="009A688D">
              <w:rPr>
                <w:rFonts w:eastAsia="標楷體" w:hint="eastAsia"/>
                <w:color w:val="000000" w:themeColor="text1"/>
                <w:kern w:val="2"/>
                <w:szCs w:val="22"/>
                <w:u w:val="single"/>
              </w:rPr>
              <w:t>二</w:t>
            </w:r>
            <w:r w:rsidRPr="009A688D">
              <w:rPr>
                <w:rFonts w:eastAsia="標楷體"/>
                <w:color w:val="000000" w:themeColor="text1"/>
                <w:kern w:val="2"/>
                <w:szCs w:val="22"/>
              </w:rPr>
              <w:t>)</w:t>
            </w:r>
            <w:r w:rsidRPr="009A688D">
              <w:rPr>
                <w:rFonts w:eastAsia="標楷體" w:hint="eastAsia"/>
                <w:color w:val="000000" w:themeColor="text1"/>
                <w:kern w:val="2"/>
                <w:szCs w:val="22"/>
              </w:rPr>
              <w:t>借用期間若因使用目的及需求變更而需調整使用內容及方式，需重新提出申請，經核定後方得變更使用。</w:t>
            </w:r>
          </w:p>
        </w:tc>
        <w:tc>
          <w:tcPr>
            <w:tcW w:w="2038" w:type="pct"/>
          </w:tcPr>
          <w:p w:rsidR="00A332EA" w:rsidRPr="009A688D" w:rsidRDefault="00A332EA" w:rsidP="00A332EA">
            <w:pPr>
              <w:adjustRightInd/>
              <w:spacing w:line="240" w:lineRule="auto"/>
              <w:jc w:val="both"/>
              <w:textAlignment w:val="auto"/>
              <w:rPr>
                <w:rFonts w:eastAsia="標楷體"/>
                <w:color w:val="000000" w:themeColor="text1"/>
                <w:kern w:val="2"/>
                <w:szCs w:val="22"/>
                <w:u w:val="single"/>
              </w:rPr>
            </w:pPr>
            <w:r w:rsidRPr="009A688D">
              <w:rPr>
                <w:rFonts w:eastAsia="標楷體" w:hint="eastAsia"/>
                <w:color w:val="000000" w:themeColor="text1"/>
                <w:szCs w:val="22"/>
                <w:u w:val="single"/>
              </w:rPr>
              <w:lastRenderedPageBreak/>
              <w:t>第</w:t>
            </w:r>
            <w:r w:rsidRPr="009A688D">
              <w:rPr>
                <w:rFonts w:eastAsia="標楷體" w:hint="eastAsia"/>
                <w:color w:val="000000" w:themeColor="text1"/>
                <w:szCs w:val="22"/>
                <w:u w:val="single"/>
              </w:rPr>
              <w:t>7</w:t>
            </w:r>
            <w:r w:rsidRPr="009A688D">
              <w:rPr>
                <w:rFonts w:eastAsia="標楷體" w:hint="eastAsia"/>
                <w:color w:val="000000" w:themeColor="text1"/>
                <w:szCs w:val="22"/>
                <w:u w:val="single"/>
              </w:rPr>
              <w:t>條</w:t>
            </w:r>
          </w:p>
          <w:p w:rsidR="00A332EA" w:rsidRPr="009A688D" w:rsidRDefault="00A332EA" w:rsidP="00A332EA">
            <w:pPr>
              <w:adjustRightInd/>
              <w:spacing w:line="240" w:lineRule="auto"/>
              <w:jc w:val="both"/>
              <w:textAlignment w:val="auto"/>
              <w:rPr>
                <w:rFonts w:eastAsia="標楷體"/>
                <w:color w:val="000000" w:themeColor="text1"/>
                <w:kern w:val="2"/>
                <w:szCs w:val="22"/>
              </w:rPr>
            </w:pPr>
            <w:r w:rsidRPr="009A688D">
              <w:rPr>
                <w:rFonts w:eastAsia="標楷體" w:hint="eastAsia"/>
                <w:color w:val="000000" w:themeColor="text1"/>
                <w:kern w:val="2"/>
                <w:szCs w:val="22"/>
              </w:rPr>
              <w:t>空間借用原則如下：</w:t>
            </w:r>
          </w:p>
          <w:p w:rsidR="00A332EA" w:rsidRPr="009A688D" w:rsidRDefault="00A332EA" w:rsidP="00A332EA">
            <w:pPr>
              <w:adjustRightInd/>
              <w:spacing w:line="240" w:lineRule="auto"/>
              <w:ind w:left="480" w:hangingChars="200" w:hanging="480"/>
              <w:jc w:val="both"/>
              <w:textAlignment w:val="auto"/>
              <w:rPr>
                <w:rFonts w:eastAsia="標楷體"/>
                <w:color w:val="000000" w:themeColor="text1"/>
                <w:kern w:val="2"/>
                <w:szCs w:val="22"/>
              </w:rPr>
            </w:pPr>
            <w:r w:rsidRPr="009A688D">
              <w:rPr>
                <w:rFonts w:eastAsia="標楷體" w:hint="eastAsia"/>
                <w:color w:val="000000" w:themeColor="text1"/>
                <w:kern w:val="2"/>
                <w:szCs w:val="22"/>
              </w:rPr>
              <w:t>一、校級研究中心空間，其空間分配</w:t>
            </w:r>
            <w:r w:rsidRPr="009A688D">
              <w:rPr>
                <w:rFonts w:eastAsia="標楷體" w:hint="eastAsia"/>
                <w:color w:val="000000" w:themeColor="text1"/>
                <w:kern w:val="2"/>
                <w:szCs w:val="22"/>
              </w:rPr>
              <w:lastRenderedPageBreak/>
              <w:t>依計畫內容由研究發展處審核並統籌辦理：</w:t>
            </w:r>
          </w:p>
          <w:p w:rsidR="00A332EA" w:rsidRPr="009A688D" w:rsidRDefault="00A332EA" w:rsidP="00A332EA">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9A688D">
              <w:rPr>
                <w:rFonts w:eastAsia="標楷體"/>
                <w:color w:val="000000" w:themeColor="text1"/>
                <w:kern w:val="2"/>
                <w:szCs w:val="22"/>
              </w:rPr>
              <w:t>(</w:t>
            </w:r>
            <w:r w:rsidRPr="009A688D">
              <w:rPr>
                <w:rFonts w:eastAsia="標楷體" w:hint="eastAsia"/>
                <w:color w:val="000000" w:themeColor="text1"/>
                <w:kern w:val="2"/>
                <w:szCs w:val="22"/>
              </w:rPr>
              <w:t>一</w:t>
            </w:r>
            <w:r w:rsidRPr="009A688D">
              <w:rPr>
                <w:rFonts w:eastAsia="標楷體"/>
                <w:color w:val="000000" w:themeColor="text1"/>
                <w:kern w:val="2"/>
                <w:szCs w:val="22"/>
              </w:rPr>
              <w:t>)</w:t>
            </w:r>
            <w:r w:rsidRPr="009A688D">
              <w:rPr>
                <w:rFonts w:eastAsia="標楷體"/>
                <w:color w:val="000000" w:themeColor="text1"/>
                <w:kern w:val="2"/>
                <w:szCs w:val="22"/>
              </w:rPr>
              <w:tab/>
            </w:r>
            <w:r w:rsidRPr="009A688D">
              <w:rPr>
                <w:rFonts w:eastAsia="標楷體" w:hint="eastAsia"/>
                <w:color w:val="000000" w:themeColor="text1"/>
                <w:kern w:val="2"/>
                <w:szCs w:val="22"/>
              </w:rPr>
              <w:t>以整合型計畫獲外部經費補助為主。</w:t>
            </w:r>
          </w:p>
          <w:p w:rsidR="00A332EA" w:rsidRPr="009A688D" w:rsidRDefault="00A332EA" w:rsidP="00A332EA">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9A688D">
              <w:rPr>
                <w:rFonts w:eastAsia="標楷體"/>
                <w:color w:val="000000" w:themeColor="text1"/>
                <w:kern w:val="2"/>
                <w:szCs w:val="22"/>
              </w:rPr>
              <w:t>(</w:t>
            </w:r>
            <w:r w:rsidRPr="009A688D">
              <w:rPr>
                <w:rFonts w:eastAsia="標楷體" w:hint="eastAsia"/>
                <w:color w:val="000000" w:themeColor="text1"/>
                <w:kern w:val="2"/>
                <w:szCs w:val="22"/>
              </w:rPr>
              <w:t>二</w:t>
            </w:r>
            <w:r w:rsidRPr="009A688D">
              <w:rPr>
                <w:rFonts w:eastAsia="標楷體"/>
                <w:color w:val="000000" w:themeColor="text1"/>
                <w:kern w:val="2"/>
                <w:szCs w:val="22"/>
              </w:rPr>
              <w:t>)</w:t>
            </w:r>
            <w:r w:rsidRPr="009A688D">
              <w:rPr>
                <w:rFonts w:eastAsia="標楷體"/>
                <w:color w:val="000000" w:themeColor="text1"/>
                <w:kern w:val="2"/>
                <w:szCs w:val="22"/>
              </w:rPr>
              <w:tab/>
            </w:r>
            <w:r w:rsidRPr="009A688D">
              <w:rPr>
                <w:rFonts w:eastAsia="標楷體" w:hint="eastAsia"/>
                <w:color w:val="000000" w:themeColor="text1"/>
                <w:kern w:val="2"/>
                <w:szCs w:val="22"/>
              </w:rPr>
              <w:t>內部計畫之經費補助，依臨床／基礎人數占比及所獲補助經費之</w:t>
            </w:r>
            <w:r w:rsidRPr="009A688D">
              <w:rPr>
                <w:rFonts w:eastAsia="標楷體"/>
                <w:color w:val="000000" w:themeColor="text1"/>
                <w:kern w:val="2"/>
                <w:szCs w:val="22"/>
              </w:rPr>
              <w:t>1/3</w:t>
            </w:r>
            <w:r w:rsidRPr="009A688D">
              <w:rPr>
                <w:rFonts w:eastAsia="標楷體" w:hint="eastAsia"/>
                <w:color w:val="000000" w:themeColor="text1"/>
                <w:kern w:val="2"/>
                <w:szCs w:val="22"/>
              </w:rPr>
              <w:t>金額核計。</w:t>
            </w:r>
          </w:p>
          <w:p w:rsidR="00A332EA" w:rsidRPr="009A688D" w:rsidRDefault="00A332EA" w:rsidP="00A332EA">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9A688D">
              <w:rPr>
                <w:rFonts w:eastAsia="標楷體"/>
                <w:color w:val="000000" w:themeColor="text1"/>
                <w:kern w:val="2"/>
                <w:szCs w:val="22"/>
              </w:rPr>
              <w:t>(</w:t>
            </w:r>
            <w:r w:rsidRPr="009A688D">
              <w:rPr>
                <w:rFonts w:eastAsia="標楷體" w:hint="eastAsia"/>
                <w:color w:val="000000" w:themeColor="text1"/>
                <w:kern w:val="2"/>
                <w:szCs w:val="22"/>
              </w:rPr>
              <w:t>三</w:t>
            </w:r>
            <w:r w:rsidRPr="009A688D">
              <w:rPr>
                <w:rFonts w:eastAsia="標楷體"/>
                <w:color w:val="000000" w:themeColor="text1"/>
                <w:kern w:val="2"/>
                <w:szCs w:val="22"/>
              </w:rPr>
              <w:t>)</w:t>
            </w:r>
            <w:r w:rsidRPr="009A688D">
              <w:rPr>
                <w:rFonts w:eastAsia="標楷體"/>
                <w:color w:val="000000" w:themeColor="text1"/>
                <w:kern w:val="2"/>
                <w:szCs w:val="22"/>
              </w:rPr>
              <w:tab/>
            </w:r>
            <w:r w:rsidRPr="009A688D">
              <w:rPr>
                <w:rFonts w:eastAsia="標楷體" w:hint="eastAsia"/>
                <w:color w:val="000000" w:themeColor="text1"/>
                <w:kern w:val="2"/>
                <w:szCs w:val="22"/>
              </w:rPr>
              <w:t>以研究團隊為申請核計基礎，分配及使用對象為無實驗空間之臨床醫師為原則。</w:t>
            </w:r>
          </w:p>
          <w:p w:rsidR="00A332EA" w:rsidRPr="009A688D" w:rsidRDefault="00A332EA" w:rsidP="00A332EA">
            <w:pPr>
              <w:adjustRightInd/>
              <w:spacing w:line="240" w:lineRule="auto"/>
              <w:jc w:val="both"/>
              <w:textAlignment w:val="auto"/>
              <w:rPr>
                <w:rFonts w:eastAsia="標楷體"/>
                <w:color w:val="000000" w:themeColor="text1"/>
                <w:kern w:val="2"/>
                <w:szCs w:val="22"/>
              </w:rPr>
            </w:pPr>
            <w:r w:rsidRPr="009A688D">
              <w:rPr>
                <w:rFonts w:eastAsia="標楷體" w:hint="eastAsia"/>
                <w:color w:val="000000" w:themeColor="text1"/>
                <w:kern w:val="2"/>
                <w:szCs w:val="22"/>
              </w:rPr>
              <w:t>二、彈性空間：</w:t>
            </w:r>
          </w:p>
          <w:p w:rsidR="00A332EA" w:rsidRPr="009A688D" w:rsidRDefault="00A332EA" w:rsidP="00A332EA">
            <w:pPr>
              <w:tabs>
                <w:tab w:val="left" w:pos="960"/>
              </w:tabs>
              <w:adjustRightInd/>
              <w:spacing w:line="240" w:lineRule="auto"/>
              <w:ind w:leftChars="200" w:left="960" w:hangingChars="200" w:hanging="480"/>
              <w:jc w:val="both"/>
              <w:textAlignment w:val="auto"/>
              <w:rPr>
                <w:rFonts w:eastAsia="標楷體"/>
                <w:color w:val="000000" w:themeColor="text1"/>
                <w:kern w:val="2"/>
                <w:szCs w:val="22"/>
                <w:u w:val="single"/>
              </w:rPr>
            </w:pPr>
            <w:r w:rsidRPr="009A688D">
              <w:rPr>
                <w:rFonts w:eastAsia="標楷體"/>
                <w:color w:val="000000" w:themeColor="text1"/>
                <w:kern w:val="2"/>
                <w:szCs w:val="22"/>
              </w:rPr>
              <w:t>(</w:t>
            </w:r>
            <w:r w:rsidRPr="009A688D">
              <w:rPr>
                <w:rFonts w:eastAsia="標楷體" w:hint="eastAsia"/>
                <w:color w:val="000000" w:themeColor="text1"/>
                <w:kern w:val="2"/>
                <w:szCs w:val="22"/>
              </w:rPr>
              <w:t>一</w:t>
            </w:r>
            <w:r w:rsidRPr="009A688D">
              <w:rPr>
                <w:rFonts w:eastAsia="標楷體"/>
                <w:color w:val="000000" w:themeColor="text1"/>
                <w:kern w:val="2"/>
                <w:szCs w:val="22"/>
              </w:rPr>
              <w:t>)</w:t>
            </w:r>
            <w:r w:rsidRPr="009A688D">
              <w:rPr>
                <w:rFonts w:eastAsia="標楷體"/>
                <w:color w:val="000000" w:themeColor="text1"/>
                <w:kern w:val="2"/>
                <w:szCs w:val="22"/>
              </w:rPr>
              <w:tab/>
            </w:r>
            <w:r w:rsidRPr="009A688D">
              <w:rPr>
                <w:rFonts w:eastAsia="標楷體" w:hint="eastAsia"/>
                <w:color w:val="000000" w:themeColor="text1"/>
                <w:kern w:val="2"/>
                <w:szCs w:val="22"/>
              </w:rPr>
              <w:t>申請單位若有特殊需求</w:t>
            </w:r>
            <w:r w:rsidRPr="009A688D">
              <w:rPr>
                <w:rFonts w:eastAsia="標楷體" w:hint="eastAsia"/>
                <w:color w:val="000000" w:themeColor="text1"/>
                <w:kern w:val="2"/>
                <w:szCs w:val="22"/>
                <w:u w:val="single"/>
              </w:rPr>
              <w:t>且經學術或行政單位主管及本委員會評估已無任何空間可運用，可依其使用需求，下載建築物空間分配與使用申請表向本委員會申請借用。</w:t>
            </w:r>
          </w:p>
          <w:p w:rsidR="00A332EA" w:rsidRPr="009A688D" w:rsidRDefault="00A332EA" w:rsidP="00A332EA">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9A688D">
              <w:rPr>
                <w:rFonts w:eastAsia="標楷體"/>
                <w:color w:val="000000" w:themeColor="text1"/>
                <w:kern w:val="2"/>
                <w:szCs w:val="22"/>
              </w:rPr>
              <w:t>(</w:t>
            </w:r>
            <w:r w:rsidRPr="009A688D">
              <w:rPr>
                <w:rFonts w:eastAsia="標楷體" w:hint="eastAsia"/>
                <w:color w:val="000000" w:themeColor="text1"/>
                <w:kern w:val="2"/>
                <w:szCs w:val="22"/>
                <w:u w:val="single"/>
              </w:rPr>
              <w:t>二</w:t>
            </w:r>
            <w:r w:rsidRPr="009A688D">
              <w:rPr>
                <w:rFonts w:eastAsia="標楷體"/>
                <w:color w:val="000000" w:themeColor="text1"/>
                <w:kern w:val="2"/>
                <w:szCs w:val="22"/>
              </w:rPr>
              <w:t>)</w:t>
            </w:r>
            <w:r w:rsidRPr="009A688D">
              <w:rPr>
                <w:rFonts w:eastAsia="標楷體"/>
                <w:color w:val="000000" w:themeColor="text1"/>
                <w:kern w:val="2"/>
                <w:szCs w:val="22"/>
              </w:rPr>
              <w:tab/>
            </w:r>
            <w:r w:rsidRPr="009A688D">
              <w:rPr>
                <w:rFonts w:eastAsia="標楷體" w:hint="eastAsia"/>
                <w:color w:val="000000" w:themeColor="text1"/>
                <w:kern w:val="2"/>
                <w:szCs w:val="22"/>
                <w:u w:val="single"/>
              </w:rPr>
              <w:t>空間借用申請書經所屬單位主管審核並經本委員會通過，</w:t>
            </w:r>
            <w:r w:rsidRPr="009A688D">
              <w:rPr>
                <w:rFonts w:eastAsia="標楷體" w:hint="eastAsia"/>
                <w:color w:val="000000" w:themeColor="text1"/>
                <w:kern w:val="2"/>
                <w:szCs w:val="22"/>
              </w:rPr>
              <w:t>經</w:t>
            </w:r>
            <w:r w:rsidRPr="009A688D">
              <w:rPr>
                <w:rFonts w:eastAsia="標楷體" w:hint="eastAsia"/>
                <w:color w:val="000000" w:themeColor="text1"/>
                <w:kern w:val="2"/>
                <w:szCs w:val="22"/>
                <w:u w:val="single"/>
              </w:rPr>
              <w:t>校長</w:t>
            </w:r>
            <w:r w:rsidRPr="009A688D">
              <w:rPr>
                <w:rFonts w:eastAsia="標楷體" w:hint="eastAsia"/>
                <w:color w:val="000000" w:themeColor="text1"/>
                <w:kern w:val="2"/>
                <w:szCs w:val="22"/>
              </w:rPr>
              <w:t>核定後，</w:t>
            </w:r>
            <w:r w:rsidRPr="009A688D">
              <w:rPr>
                <w:rFonts w:eastAsia="標楷體" w:hint="eastAsia"/>
                <w:color w:val="000000" w:themeColor="text1"/>
                <w:kern w:val="2"/>
                <w:szCs w:val="22"/>
                <w:u w:val="single"/>
              </w:rPr>
              <w:t>簽署空間借用聲明書</w:t>
            </w:r>
            <w:r w:rsidRPr="009A688D">
              <w:rPr>
                <w:rFonts w:eastAsia="標楷體" w:hint="eastAsia"/>
                <w:color w:val="000000" w:themeColor="text1"/>
                <w:kern w:val="2"/>
                <w:szCs w:val="22"/>
              </w:rPr>
              <w:t>。借用以一年為原則，借用期屆滿若仍須使用，得於期滿二個月前重新提出申請</w:t>
            </w:r>
            <w:r w:rsidRPr="009A688D">
              <w:rPr>
                <w:rFonts w:eastAsia="標楷體" w:hint="eastAsia"/>
                <w:color w:val="000000" w:themeColor="text1"/>
                <w:kern w:val="2"/>
                <w:szCs w:val="22"/>
                <w:u w:val="single"/>
              </w:rPr>
              <w:t>，惟借用最長以三年為限</w:t>
            </w:r>
            <w:r w:rsidRPr="009A688D">
              <w:rPr>
                <w:rFonts w:eastAsia="標楷體" w:hint="eastAsia"/>
                <w:color w:val="000000" w:themeColor="text1"/>
                <w:kern w:val="2"/>
                <w:szCs w:val="22"/>
              </w:rPr>
              <w:t>。</w:t>
            </w:r>
          </w:p>
          <w:p w:rsidR="00A332EA" w:rsidRPr="009A688D" w:rsidRDefault="00A332EA" w:rsidP="00A332EA">
            <w:pPr>
              <w:widowControl/>
              <w:shd w:val="clear" w:color="auto" w:fill="FFFFFF"/>
              <w:adjustRightInd/>
              <w:spacing w:line="240" w:lineRule="auto"/>
              <w:ind w:leftChars="208" w:left="924" w:hangingChars="177" w:hanging="425"/>
              <w:jc w:val="both"/>
              <w:textAlignment w:val="auto"/>
              <w:rPr>
                <w:rFonts w:eastAsia="標楷體"/>
                <w:color w:val="000000" w:themeColor="text1"/>
                <w:kern w:val="2"/>
                <w:sz w:val="26"/>
                <w:szCs w:val="26"/>
              </w:rPr>
            </w:pPr>
            <w:r w:rsidRPr="009A688D">
              <w:rPr>
                <w:rFonts w:eastAsia="標楷體"/>
                <w:color w:val="000000" w:themeColor="text1"/>
                <w:kern w:val="2"/>
                <w:szCs w:val="22"/>
                <w:u w:val="single"/>
              </w:rPr>
              <w:t>(</w:t>
            </w:r>
            <w:r w:rsidRPr="009A688D">
              <w:rPr>
                <w:rFonts w:eastAsia="標楷體" w:hint="eastAsia"/>
                <w:color w:val="000000" w:themeColor="text1"/>
                <w:kern w:val="2"/>
                <w:szCs w:val="22"/>
                <w:u w:val="single"/>
              </w:rPr>
              <w:t>三</w:t>
            </w:r>
            <w:r w:rsidRPr="009A688D">
              <w:rPr>
                <w:rFonts w:eastAsia="標楷體"/>
                <w:color w:val="000000" w:themeColor="text1"/>
                <w:kern w:val="2"/>
                <w:szCs w:val="22"/>
                <w:u w:val="single"/>
              </w:rPr>
              <w:t>)</w:t>
            </w:r>
            <w:r w:rsidRPr="009A688D">
              <w:rPr>
                <w:rFonts w:eastAsia="標楷體" w:hint="eastAsia"/>
                <w:color w:val="000000" w:themeColor="text1"/>
                <w:kern w:val="2"/>
                <w:szCs w:val="22"/>
              </w:rPr>
              <w:t>借用期間若因使用目的及需求變更而需調整使用內容及方式，需重新提出申請，經核定後</w:t>
            </w:r>
            <w:r w:rsidRPr="009A688D">
              <w:rPr>
                <w:rFonts w:eastAsia="標楷體" w:hint="eastAsia"/>
                <w:color w:val="000000" w:themeColor="text1"/>
                <w:kern w:val="2"/>
                <w:szCs w:val="22"/>
                <w:u w:val="single"/>
              </w:rPr>
              <w:t>重訂借用聲明書，</w:t>
            </w:r>
            <w:r w:rsidRPr="009A688D">
              <w:rPr>
                <w:rFonts w:eastAsia="標楷體" w:hint="eastAsia"/>
                <w:color w:val="000000" w:themeColor="text1"/>
                <w:kern w:val="2"/>
                <w:szCs w:val="22"/>
              </w:rPr>
              <w:t>方得變更使用。</w:t>
            </w:r>
          </w:p>
        </w:tc>
        <w:tc>
          <w:tcPr>
            <w:tcW w:w="923" w:type="pct"/>
          </w:tcPr>
          <w:p w:rsidR="00EE351B" w:rsidRPr="009A688D" w:rsidRDefault="00EE351B" w:rsidP="00FA608A">
            <w:pPr>
              <w:adjustRightInd/>
              <w:spacing w:line="240" w:lineRule="auto"/>
              <w:jc w:val="both"/>
              <w:textAlignment w:val="auto"/>
              <w:rPr>
                <w:rFonts w:ascii="標楷體" w:eastAsia="標楷體" w:hAnsi="標楷體"/>
                <w:color w:val="000000" w:themeColor="text1"/>
                <w:kern w:val="2"/>
                <w:szCs w:val="22"/>
              </w:rPr>
            </w:pPr>
            <w:r w:rsidRPr="009A688D">
              <w:rPr>
                <w:rFonts w:ascii="標楷體" w:eastAsia="標楷體" w:hAnsi="標楷體" w:hint="eastAsia"/>
                <w:color w:val="000000" w:themeColor="text1"/>
                <w:kern w:val="2"/>
                <w:szCs w:val="22"/>
              </w:rPr>
              <w:lastRenderedPageBreak/>
              <w:t>1.</w:t>
            </w:r>
            <w:r w:rsidR="00AE665B" w:rsidRPr="009A688D">
              <w:rPr>
                <w:rFonts w:ascii="標楷體" w:eastAsia="標楷體" w:hAnsi="標楷體" w:hint="eastAsia"/>
                <w:color w:val="000000" w:themeColor="text1"/>
                <w:kern w:val="2"/>
                <w:szCs w:val="22"/>
              </w:rPr>
              <w:t>為配合空間需求審議之行政程序，</w:t>
            </w:r>
            <w:r w:rsidR="00746AEC" w:rsidRPr="009A688D">
              <w:rPr>
                <w:rFonts w:ascii="標楷體" w:eastAsia="標楷體" w:hAnsi="標楷體" w:hint="eastAsia"/>
                <w:color w:val="000000" w:themeColor="text1"/>
                <w:kern w:val="2"/>
                <w:szCs w:val="22"/>
              </w:rPr>
              <w:t>及避免</w:t>
            </w:r>
            <w:r w:rsidR="00746AEC" w:rsidRPr="009A688D">
              <w:rPr>
                <w:rFonts w:ascii="標楷體" w:eastAsia="標楷體" w:hAnsi="標楷體" w:hint="eastAsia"/>
                <w:color w:val="000000" w:themeColor="text1"/>
                <w:kern w:val="2"/>
                <w:szCs w:val="22"/>
              </w:rPr>
              <w:lastRenderedPageBreak/>
              <w:t>借用申請表單與簽呈內容重疊，</w:t>
            </w:r>
            <w:r w:rsidRPr="009A688D">
              <w:rPr>
                <w:rFonts w:ascii="標楷體" w:eastAsia="標楷體" w:hAnsi="標楷體" w:hint="eastAsia"/>
                <w:color w:val="000000" w:themeColor="text1"/>
                <w:kern w:val="2"/>
                <w:szCs w:val="22"/>
              </w:rPr>
              <w:t>整併第7條第1項第2款第1及第2目，做文字</w:t>
            </w:r>
            <w:r w:rsidR="00F227E1" w:rsidRPr="009A688D">
              <w:rPr>
                <w:rFonts w:ascii="標楷體" w:eastAsia="標楷體" w:hAnsi="標楷體" w:hint="eastAsia"/>
                <w:color w:val="000000" w:themeColor="text1"/>
                <w:kern w:val="2"/>
                <w:szCs w:val="22"/>
              </w:rPr>
              <w:t>內容</w:t>
            </w:r>
            <w:r w:rsidRPr="009A688D">
              <w:rPr>
                <w:rFonts w:ascii="標楷體" w:eastAsia="標楷體" w:hAnsi="標楷體" w:hint="eastAsia"/>
                <w:color w:val="000000" w:themeColor="text1"/>
                <w:kern w:val="2"/>
                <w:szCs w:val="22"/>
              </w:rPr>
              <w:t>修正。</w:t>
            </w:r>
          </w:p>
          <w:p w:rsidR="00A332EA" w:rsidRPr="009A688D" w:rsidRDefault="00EE351B" w:rsidP="00FA608A">
            <w:pPr>
              <w:adjustRightInd/>
              <w:spacing w:line="240" w:lineRule="auto"/>
              <w:jc w:val="both"/>
              <w:textAlignment w:val="auto"/>
              <w:rPr>
                <w:rFonts w:ascii="標楷體" w:eastAsia="標楷體" w:hAnsi="標楷體"/>
                <w:color w:val="000000" w:themeColor="text1"/>
                <w:kern w:val="2"/>
                <w:szCs w:val="22"/>
              </w:rPr>
            </w:pPr>
            <w:r w:rsidRPr="009A688D">
              <w:rPr>
                <w:rFonts w:ascii="標楷體" w:eastAsia="標楷體" w:hAnsi="標楷體" w:hint="eastAsia"/>
                <w:color w:val="000000" w:themeColor="text1"/>
                <w:kern w:val="2"/>
                <w:szCs w:val="22"/>
              </w:rPr>
              <w:t>2.</w:t>
            </w:r>
            <w:r w:rsidR="008071DF" w:rsidRPr="009A688D">
              <w:rPr>
                <w:rFonts w:ascii="標楷體" w:eastAsia="標楷體" w:hAnsi="標楷體" w:hint="eastAsia"/>
                <w:color w:val="000000" w:themeColor="text1"/>
                <w:kern w:val="2"/>
                <w:szCs w:val="22"/>
              </w:rPr>
              <w:t>為因應連續獲得校外大型研究計畫補助或特殊專案等執行空間需求，刪除</w:t>
            </w:r>
            <w:r w:rsidR="00FA608A" w:rsidRPr="009A688D">
              <w:rPr>
                <w:rFonts w:ascii="標楷體" w:eastAsia="標楷體" w:hAnsi="標楷體"/>
                <w:color w:val="000000" w:themeColor="text1"/>
                <w:kern w:val="2"/>
                <w:szCs w:val="22"/>
              </w:rPr>
              <w:t>…</w:t>
            </w:r>
            <w:r w:rsidR="008071DF" w:rsidRPr="009A688D">
              <w:rPr>
                <w:rFonts w:ascii="標楷體" w:eastAsia="標楷體" w:hAnsi="標楷體" w:hint="eastAsia"/>
                <w:color w:val="000000" w:themeColor="text1"/>
                <w:kern w:val="2"/>
                <w:szCs w:val="22"/>
              </w:rPr>
              <w:t>最長</w:t>
            </w:r>
            <w:r w:rsidR="00FA608A" w:rsidRPr="009A688D">
              <w:rPr>
                <w:rFonts w:ascii="標楷體" w:eastAsia="標楷體" w:hAnsi="標楷體" w:hint="eastAsia"/>
                <w:color w:val="000000" w:themeColor="text1"/>
                <w:kern w:val="2"/>
                <w:szCs w:val="22"/>
              </w:rPr>
              <w:t>以三年為</w:t>
            </w:r>
            <w:r w:rsidR="008071DF" w:rsidRPr="009A688D">
              <w:rPr>
                <w:rFonts w:ascii="標楷體" w:eastAsia="標楷體" w:hAnsi="標楷體" w:hint="eastAsia"/>
                <w:color w:val="000000" w:themeColor="text1"/>
                <w:kern w:val="2"/>
                <w:szCs w:val="22"/>
              </w:rPr>
              <w:t>限</w:t>
            </w:r>
            <w:r w:rsidR="00FA608A" w:rsidRPr="009A688D">
              <w:rPr>
                <w:rFonts w:ascii="標楷體" w:eastAsia="標楷體" w:hAnsi="標楷體" w:hint="eastAsia"/>
                <w:color w:val="000000" w:themeColor="text1"/>
                <w:kern w:val="2"/>
                <w:szCs w:val="22"/>
              </w:rPr>
              <w:t>之</w:t>
            </w:r>
            <w:r w:rsidR="008071DF" w:rsidRPr="009A688D">
              <w:rPr>
                <w:rFonts w:ascii="標楷體" w:eastAsia="標楷體" w:hAnsi="標楷體" w:hint="eastAsia"/>
                <w:color w:val="000000" w:themeColor="text1"/>
                <w:kern w:val="2"/>
                <w:szCs w:val="22"/>
              </w:rPr>
              <w:t>規定。</w:t>
            </w:r>
          </w:p>
          <w:p w:rsidR="00EE351B" w:rsidRPr="009A688D" w:rsidRDefault="00EE351B" w:rsidP="00F227E1">
            <w:pPr>
              <w:adjustRightInd/>
              <w:spacing w:line="240" w:lineRule="auto"/>
              <w:jc w:val="both"/>
              <w:textAlignment w:val="auto"/>
              <w:rPr>
                <w:rFonts w:ascii="標楷體" w:eastAsia="標楷體" w:hAnsi="標楷體"/>
                <w:color w:val="000000" w:themeColor="text1"/>
                <w:kern w:val="2"/>
                <w:szCs w:val="22"/>
              </w:rPr>
            </w:pPr>
            <w:r w:rsidRPr="009A688D">
              <w:rPr>
                <w:rFonts w:ascii="標楷體" w:eastAsia="標楷體" w:hAnsi="標楷體" w:hint="eastAsia"/>
                <w:color w:val="000000" w:themeColor="text1"/>
                <w:kern w:val="2"/>
                <w:szCs w:val="22"/>
              </w:rPr>
              <w:t>3.</w:t>
            </w:r>
            <w:r w:rsidR="00760CE6" w:rsidRPr="009A688D">
              <w:rPr>
                <w:rFonts w:ascii="標楷體" w:eastAsia="標楷體" w:hAnsi="標楷體" w:hint="eastAsia"/>
                <w:color w:val="000000" w:themeColor="text1"/>
                <w:kern w:val="2"/>
                <w:szCs w:val="22"/>
              </w:rPr>
              <w:t>原第7條第1項第2款第3目，修改條序為第2目；並刪除</w:t>
            </w:r>
            <w:r w:rsidR="00F227E1" w:rsidRPr="009A688D">
              <w:rPr>
                <w:rFonts w:ascii="標楷體" w:eastAsia="標楷體" w:hAnsi="標楷體" w:hint="eastAsia"/>
                <w:color w:val="000000" w:themeColor="text1"/>
                <w:kern w:val="2"/>
                <w:szCs w:val="22"/>
              </w:rPr>
              <w:t>借用聲明書</w:t>
            </w:r>
            <w:r w:rsidR="00760CE6" w:rsidRPr="009A688D">
              <w:rPr>
                <w:rFonts w:ascii="標楷體" w:eastAsia="標楷體" w:hAnsi="標楷體" w:hint="eastAsia"/>
                <w:color w:val="000000" w:themeColor="text1"/>
                <w:kern w:val="2"/>
                <w:szCs w:val="22"/>
              </w:rPr>
              <w:t>表單。</w:t>
            </w:r>
          </w:p>
        </w:tc>
      </w:tr>
      <w:tr w:rsidR="00A332EA" w:rsidRPr="002002A6" w:rsidTr="003F597C">
        <w:trPr>
          <w:jc w:val="center"/>
        </w:trPr>
        <w:tc>
          <w:tcPr>
            <w:tcW w:w="2038" w:type="pct"/>
          </w:tcPr>
          <w:p w:rsidR="00A332EA" w:rsidRPr="002002A6" w:rsidRDefault="00A332EA" w:rsidP="00A332EA">
            <w:pPr>
              <w:adjustRightInd/>
              <w:spacing w:line="240" w:lineRule="auto"/>
              <w:jc w:val="both"/>
              <w:textAlignment w:val="auto"/>
              <w:rPr>
                <w:rFonts w:eastAsia="標楷體"/>
                <w:color w:val="000000" w:themeColor="text1"/>
                <w:szCs w:val="22"/>
              </w:rPr>
            </w:pPr>
            <w:r w:rsidRPr="002002A6">
              <w:rPr>
                <w:rFonts w:eastAsia="標楷體" w:hint="eastAsia"/>
                <w:color w:val="000000" w:themeColor="text1"/>
                <w:szCs w:val="22"/>
              </w:rPr>
              <w:lastRenderedPageBreak/>
              <w:t>第</w:t>
            </w:r>
            <w:r w:rsidRPr="002002A6">
              <w:rPr>
                <w:rFonts w:eastAsia="標楷體" w:hint="eastAsia"/>
                <w:color w:val="000000" w:themeColor="text1"/>
                <w:szCs w:val="22"/>
              </w:rPr>
              <w:t>8</w:t>
            </w:r>
            <w:r w:rsidRPr="002002A6">
              <w:rPr>
                <w:rFonts w:eastAsia="標楷體" w:hint="eastAsia"/>
                <w:color w:val="000000" w:themeColor="text1"/>
                <w:szCs w:val="22"/>
              </w:rPr>
              <w:t>條</w:t>
            </w:r>
          </w:p>
          <w:p w:rsidR="00A332EA" w:rsidRPr="002002A6" w:rsidRDefault="00A332EA" w:rsidP="00A332EA">
            <w:pPr>
              <w:adjustRightInd/>
              <w:spacing w:line="240" w:lineRule="auto"/>
              <w:jc w:val="both"/>
              <w:textAlignment w:val="auto"/>
              <w:rPr>
                <w:rFonts w:eastAsia="標楷體"/>
                <w:color w:val="000000" w:themeColor="text1"/>
                <w:szCs w:val="22"/>
              </w:rPr>
            </w:pPr>
            <w:r w:rsidRPr="002002A6">
              <w:rPr>
                <w:rFonts w:eastAsia="標楷體" w:hint="eastAsia"/>
                <w:color w:val="000000" w:themeColor="text1"/>
                <w:szCs w:val="22"/>
              </w:rPr>
              <w:t>同現行條文</w:t>
            </w:r>
          </w:p>
        </w:tc>
        <w:tc>
          <w:tcPr>
            <w:tcW w:w="2038" w:type="pct"/>
          </w:tcPr>
          <w:p w:rsidR="00A332EA" w:rsidRPr="002002A6" w:rsidRDefault="00A332EA" w:rsidP="00A332EA">
            <w:pPr>
              <w:widowControl/>
              <w:shd w:val="clear" w:color="auto" w:fill="FFFFFF"/>
              <w:adjustRightInd/>
              <w:spacing w:line="240" w:lineRule="auto"/>
              <w:jc w:val="both"/>
              <w:textAlignment w:val="auto"/>
              <w:rPr>
                <w:rFonts w:eastAsia="標楷體"/>
                <w:color w:val="000000" w:themeColor="text1"/>
                <w:kern w:val="2"/>
                <w:sz w:val="26"/>
                <w:szCs w:val="26"/>
              </w:rPr>
            </w:pPr>
            <w:r w:rsidRPr="002002A6">
              <w:rPr>
                <w:rFonts w:eastAsia="標楷體" w:hint="eastAsia"/>
                <w:color w:val="000000" w:themeColor="text1"/>
                <w:kern w:val="2"/>
                <w:sz w:val="26"/>
                <w:szCs w:val="26"/>
              </w:rPr>
              <w:t>第</w:t>
            </w:r>
            <w:r w:rsidRPr="002002A6">
              <w:rPr>
                <w:rFonts w:eastAsia="標楷體" w:hint="eastAsia"/>
                <w:color w:val="000000" w:themeColor="text1"/>
                <w:kern w:val="2"/>
                <w:sz w:val="26"/>
                <w:szCs w:val="26"/>
              </w:rPr>
              <w:t>8</w:t>
            </w:r>
            <w:r w:rsidRPr="002002A6">
              <w:rPr>
                <w:rFonts w:eastAsia="標楷體" w:hint="eastAsia"/>
                <w:color w:val="000000" w:themeColor="text1"/>
                <w:kern w:val="2"/>
                <w:sz w:val="26"/>
                <w:szCs w:val="26"/>
              </w:rPr>
              <w:t>條</w:t>
            </w:r>
          </w:p>
          <w:p w:rsidR="00A332EA" w:rsidRPr="002002A6" w:rsidRDefault="00A332EA" w:rsidP="00A332EA">
            <w:pPr>
              <w:widowControl/>
              <w:shd w:val="clear" w:color="auto" w:fill="FFFFFF"/>
              <w:adjustRightInd/>
              <w:spacing w:line="240" w:lineRule="auto"/>
              <w:jc w:val="both"/>
              <w:textAlignment w:val="auto"/>
              <w:rPr>
                <w:rFonts w:eastAsia="標楷體"/>
                <w:color w:val="000000" w:themeColor="text1"/>
                <w:kern w:val="2"/>
                <w:sz w:val="26"/>
                <w:szCs w:val="26"/>
              </w:rPr>
            </w:pPr>
            <w:r w:rsidRPr="002002A6">
              <w:rPr>
                <w:rFonts w:eastAsia="標楷體" w:hint="eastAsia"/>
                <w:color w:val="000000" w:themeColor="text1"/>
                <w:kern w:val="2"/>
                <w:sz w:val="26"/>
                <w:szCs w:val="26"/>
              </w:rPr>
              <w:t>校級研究中心空間及彈性空間分別由研究發展處及總務處每學年實施現場勘察，評估認定為空間不當使用或無使用者，得將評估結果提至本委員會審議作為收回或未來空間借用之參據。</w:t>
            </w:r>
          </w:p>
        </w:tc>
        <w:tc>
          <w:tcPr>
            <w:tcW w:w="923" w:type="pct"/>
          </w:tcPr>
          <w:p w:rsidR="00A332EA" w:rsidRPr="002002A6" w:rsidRDefault="00A332EA" w:rsidP="00A332EA">
            <w:pPr>
              <w:adjustRightInd/>
              <w:spacing w:line="240" w:lineRule="auto"/>
              <w:jc w:val="both"/>
              <w:textAlignment w:val="auto"/>
              <w:rPr>
                <w:rFonts w:eastAsia="標楷體"/>
                <w:color w:val="000000" w:themeColor="text1"/>
                <w:kern w:val="2"/>
                <w:szCs w:val="22"/>
              </w:rPr>
            </w:pPr>
            <w:r w:rsidRPr="002002A6">
              <w:rPr>
                <w:rFonts w:eastAsia="標楷體" w:hint="eastAsia"/>
                <w:color w:val="000000" w:themeColor="text1"/>
                <w:kern w:val="2"/>
                <w:szCs w:val="22"/>
              </w:rPr>
              <w:t>本條未修正</w:t>
            </w:r>
          </w:p>
        </w:tc>
      </w:tr>
      <w:tr w:rsidR="00A332EA" w:rsidRPr="002002A6" w:rsidTr="003F597C">
        <w:trPr>
          <w:jc w:val="center"/>
        </w:trPr>
        <w:tc>
          <w:tcPr>
            <w:tcW w:w="2038" w:type="pct"/>
          </w:tcPr>
          <w:p w:rsidR="00A332EA" w:rsidRPr="002002A6" w:rsidRDefault="00A332EA" w:rsidP="00A332EA">
            <w:pPr>
              <w:adjustRightInd/>
              <w:spacing w:line="240" w:lineRule="auto"/>
              <w:jc w:val="both"/>
              <w:textAlignment w:val="auto"/>
              <w:rPr>
                <w:rFonts w:eastAsia="標楷體"/>
                <w:color w:val="000000" w:themeColor="text1"/>
                <w:kern w:val="2"/>
                <w:szCs w:val="24"/>
                <w:u w:val="single"/>
              </w:rPr>
            </w:pPr>
            <w:r w:rsidRPr="002002A6">
              <w:rPr>
                <w:rFonts w:eastAsia="標楷體" w:hint="eastAsia"/>
                <w:color w:val="000000" w:themeColor="text1"/>
                <w:szCs w:val="24"/>
              </w:rPr>
              <w:t>第</w:t>
            </w:r>
            <w:r w:rsidRPr="002002A6">
              <w:rPr>
                <w:rFonts w:eastAsia="標楷體" w:hint="eastAsia"/>
                <w:color w:val="000000" w:themeColor="text1"/>
                <w:szCs w:val="24"/>
              </w:rPr>
              <w:t>9</w:t>
            </w:r>
            <w:r w:rsidRPr="002002A6">
              <w:rPr>
                <w:rFonts w:eastAsia="標楷體" w:hint="eastAsia"/>
                <w:color w:val="000000" w:themeColor="text1"/>
                <w:szCs w:val="24"/>
              </w:rPr>
              <w:t>條</w:t>
            </w:r>
          </w:p>
          <w:p w:rsidR="00A332EA" w:rsidRPr="002002A6" w:rsidRDefault="00A332EA" w:rsidP="00A332EA">
            <w:pPr>
              <w:widowControl/>
              <w:shd w:val="clear" w:color="auto" w:fill="FFFFFF"/>
              <w:adjustRightInd/>
              <w:spacing w:line="240" w:lineRule="auto"/>
              <w:jc w:val="both"/>
              <w:textAlignment w:val="auto"/>
              <w:rPr>
                <w:rFonts w:eastAsia="標楷體"/>
                <w:color w:val="000000" w:themeColor="text1"/>
                <w:kern w:val="2"/>
                <w:szCs w:val="24"/>
                <w:u w:val="single"/>
              </w:rPr>
            </w:pPr>
            <w:r w:rsidRPr="002002A6">
              <w:rPr>
                <w:rFonts w:eastAsia="標楷體" w:hint="eastAsia"/>
                <w:color w:val="000000" w:themeColor="text1"/>
                <w:szCs w:val="22"/>
              </w:rPr>
              <w:t>同現行條文</w:t>
            </w:r>
          </w:p>
        </w:tc>
        <w:tc>
          <w:tcPr>
            <w:tcW w:w="2038" w:type="pct"/>
          </w:tcPr>
          <w:p w:rsidR="00A332EA" w:rsidRPr="002002A6" w:rsidRDefault="00A332EA" w:rsidP="00A332EA">
            <w:pPr>
              <w:widowControl/>
              <w:shd w:val="clear" w:color="auto" w:fill="FFFFFF"/>
              <w:adjustRightInd/>
              <w:spacing w:line="240" w:lineRule="auto"/>
              <w:jc w:val="both"/>
              <w:textAlignment w:val="auto"/>
              <w:rPr>
                <w:rFonts w:eastAsia="標楷體"/>
                <w:color w:val="000000" w:themeColor="text1"/>
                <w:kern w:val="2"/>
                <w:szCs w:val="24"/>
              </w:rPr>
            </w:pPr>
            <w:r w:rsidRPr="002002A6">
              <w:rPr>
                <w:rFonts w:eastAsia="標楷體" w:hint="eastAsia"/>
                <w:color w:val="000000" w:themeColor="text1"/>
                <w:kern w:val="2"/>
                <w:szCs w:val="24"/>
              </w:rPr>
              <w:t>第</w:t>
            </w:r>
            <w:r w:rsidRPr="002002A6">
              <w:rPr>
                <w:rFonts w:eastAsia="標楷體" w:hint="eastAsia"/>
                <w:color w:val="000000" w:themeColor="text1"/>
                <w:kern w:val="2"/>
                <w:szCs w:val="24"/>
              </w:rPr>
              <w:t>9</w:t>
            </w:r>
            <w:r w:rsidRPr="002002A6">
              <w:rPr>
                <w:rFonts w:eastAsia="標楷體" w:hint="eastAsia"/>
                <w:color w:val="000000" w:themeColor="text1"/>
                <w:kern w:val="2"/>
                <w:szCs w:val="24"/>
              </w:rPr>
              <w:t>條</w:t>
            </w:r>
          </w:p>
          <w:p w:rsidR="00A332EA" w:rsidRPr="002002A6" w:rsidRDefault="00A332EA" w:rsidP="00A332EA">
            <w:pPr>
              <w:widowControl/>
              <w:shd w:val="clear" w:color="auto" w:fill="FFFFFF"/>
              <w:adjustRightInd/>
              <w:spacing w:line="240" w:lineRule="auto"/>
              <w:jc w:val="both"/>
              <w:textAlignment w:val="auto"/>
              <w:rPr>
                <w:rFonts w:eastAsia="標楷體"/>
                <w:color w:val="000000" w:themeColor="text1"/>
                <w:kern w:val="2"/>
                <w:szCs w:val="24"/>
              </w:rPr>
            </w:pPr>
            <w:r w:rsidRPr="002002A6">
              <w:rPr>
                <w:rFonts w:eastAsia="標楷體" w:hint="eastAsia"/>
                <w:color w:val="000000" w:themeColor="text1"/>
                <w:kern w:val="2"/>
                <w:szCs w:val="24"/>
              </w:rPr>
              <w:t>本準則經行政會議</w:t>
            </w:r>
            <w:r w:rsidRPr="00A332EA">
              <w:rPr>
                <w:rFonts w:eastAsia="標楷體" w:hint="eastAsia"/>
                <w:color w:val="000000" w:themeColor="text1"/>
                <w:kern w:val="2"/>
                <w:szCs w:val="24"/>
              </w:rPr>
              <w:t>審議通過後，自公布日起實施，修正時亦同。</w:t>
            </w:r>
          </w:p>
        </w:tc>
        <w:tc>
          <w:tcPr>
            <w:tcW w:w="923" w:type="pct"/>
          </w:tcPr>
          <w:p w:rsidR="00A332EA" w:rsidRPr="002002A6" w:rsidRDefault="00A332EA" w:rsidP="00A332EA">
            <w:pPr>
              <w:adjustRightInd/>
              <w:spacing w:line="240" w:lineRule="auto"/>
              <w:jc w:val="both"/>
              <w:textAlignment w:val="auto"/>
              <w:rPr>
                <w:rFonts w:eastAsia="標楷體"/>
                <w:color w:val="000000" w:themeColor="text1"/>
                <w:kern w:val="2"/>
                <w:szCs w:val="24"/>
              </w:rPr>
            </w:pPr>
            <w:r w:rsidRPr="002002A6">
              <w:rPr>
                <w:rFonts w:eastAsia="標楷體" w:hint="eastAsia"/>
                <w:color w:val="000000" w:themeColor="text1"/>
                <w:kern w:val="2"/>
                <w:szCs w:val="24"/>
              </w:rPr>
              <w:t>文字修正</w:t>
            </w:r>
          </w:p>
        </w:tc>
      </w:tr>
      <w:bookmarkEnd w:id="0"/>
      <w:bookmarkEnd w:id="1"/>
      <w:bookmarkEnd w:id="2"/>
    </w:tbl>
    <w:p w:rsidR="00A332EA" w:rsidRDefault="00A332EA" w:rsidP="00325F21">
      <w:pPr>
        <w:widowControl/>
        <w:adjustRightInd/>
        <w:spacing w:line="240" w:lineRule="auto"/>
        <w:textAlignment w:val="auto"/>
        <w:rPr>
          <w:rFonts w:ascii="標楷體" w:eastAsia="標楷體" w:hAnsi="標楷體"/>
          <w:b/>
          <w:color w:val="000000" w:themeColor="text1"/>
          <w:kern w:val="2"/>
          <w:sz w:val="32"/>
          <w:szCs w:val="32"/>
        </w:rPr>
      </w:pPr>
    </w:p>
    <w:sectPr w:rsidR="00A332EA">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CF4" w:rsidRDefault="00BC7CF4" w:rsidP="003F597C">
      <w:pPr>
        <w:spacing w:line="240" w:lineRule="auto"/>
      </w:pPr>
      <w:r>
        <w:separator/>
      </w:r>
    </w:p>
  </w:endnote>
  <w:endnote w:type="continuationSeparator" w:id="0">
    <w:p w:rsidR="00BC7CF4" w:rsidRDefault="00BC7CF4" w:rsidP="003F5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0" w:usb1="080E0000" w:usb2="00000010" w:usb3="00000000" w:csb0="0014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CF4" w:rsidRDefault="00BC7CF4" w:rsidP="003F597C">
      <w:pPr>
        <w:spacing w:line="240" w:lineRule="auto"/>
      </w:pPr>
      <w:r>
        <w:separator/>
      </w:r>
    </w:p>
  </w:footnote>
  <w:footnote w:type="continuationSeparator" w:id="0">
    <w:p w:rsidR="00BC7CF4" w:rsidRDefault="00BC7CF4" w:rsidP="003F59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00000002"/>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0000003"/>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719685A"/>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81217E6"/>
    <w:multiLevelType w:val="hybridMultilevel"/>
    <w:tmpl w:val="05222D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7B6218"/>
    <w:multiLevelType w:val="hybridMultilevel"/>
    <w:tmpl w:val="BACE1004"/>
    <w:lvl w:ilvl="0" w:tplc="7B70F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79"/>
    <w:rsid w:val="00137075"/>
    <w:rsid w:val="001A78F8"/>
    <w:rsid w:val="001F2A7A"/>
    <w:rsid w:val="002002A6"/>
    <w:rsid w:val="00220B85"/>
    <w:rsid w:val="002609FC"/>
    <w:rsid w:val="0030431C"/>
    <w:rsid w:val="00325F21"/>
    <w:rsid w:val="00360FD7"/>
    <w:rsid w:val="00395CDD"/>
    <w:rsid w:val="003B5719"/>
    <w:rsid w:val="003D6F2E"/>
    <w:rsid w:val="003F597C"/>
    <w:rsid w:val="004A4E85"/>
    <w:rsid w:val="004B598B"/>
    <w:rsid w:val="005015D5"/>
    <w:rsid w:val="0051555D"/>
    <w:rsid w:val="005B0C94"/>
    <w:rsid w:val="00611BDD"/>
    <w:rsid w:val="006332EE"/>
    <w:rsid w:val="006C761C"/>
    <w:rsid w:val="00722E38"/>
    <w:rsid w:val="00746AEC"/>
    <w:rsid w:val="00760CE6"/>
    <w:rsid w:val="0076510A"/>
    <w:rsid w:val="00767E70"/>
    <w:rsid w:val="00805C87"/>
    <w:rsid w:val="008071DF"/>
    <w:rsid w:val="00862054"/>
    <w:rsid w:val="008822C5"/>
    <w:rsid w:val="009564BC"/>
    <w:rsid w:val="00992889"/>
    <w:rsid w:val="009A1843"/>
    <w:rsid w:val="009A688D"/>
    <w:rsid w:val="009B640C"/>
    <w:rsid w:val="00A02C59"/>
    <w:rsid w:val="00A332EA"/>
    <w:rsid w:val="00AE665B"/>
    <w:rsid w:val="00AF0694"/>
    <w:rsid w:val="00B326AD"/>
    <w:rsid w:val="00B82008"/>
    <w:rsid w:val="00B86BF4"/>
    <w:rsid w:val="00BB12A8"/>
    <w:rsid w:val="00BC7CF4"/>
    <w:rsid w:val="00BD40CA"/>
    <w:rsid w:val="00BD489D"/>
    <w:rsid w:val="00C70DA8"/>
    <w:rsid w:val="00C823C7"/>
    <w:rsid w:val="00CF490A"/>
    <w:rsid w:val="00D32F37"/>
    <w:rsid w:val="00D37DAC"/>
    <w:rsid w:val="00DA12F2"/>
    <w:rsid w:val="00E50179"/>
    <w:rsid w:val="00E71D19"/>
    <w:rsid w:val="00E90DAA"/>
    <w:rsid w:val="00ED3C65"/>
    <w:rsid w:val="00EE351B"/>
    <w:rsid w:val="00F227E1"/>
    <w:rsid w:val="00F32B58"/>
    <w:rsid w:val="00F771FC"/>
    <w:rsid w:val="00F967D1"/>
    <w:rsid w:val="00F97B70"/>
    <w:rsid w:val="00FA3B1B"/>
    <w:rsid w:val="00FA608A"/>
    <w:rsid w:val="00FB5D42"/>
    <w:rsid w:val="00FF3C03"/>
    <w:rsid w:val="00FF77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DB1DC"/>
  <w15:docId w15:val="{91C2ACFF-0597-4F8C-8090-CB7D9E92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SimSu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Pr>
      <w:rFonts w:ascii="Times New Roman" w:eastAsia="華康標楷體" w:hAnsi="Times New Roman" w:cs="Times New Roman"/>
      <w:sz w:val="32"/>
      <w:szCs w:val="24"/>
    </w:rPr>
  </w:style>
  <w:style w:type="paragraph" w:styleId="a5">
    <w:name w:val="header"/>
    <w:basedOn w:val="a"/>
    <w:link w:val="a6"/>
    <w:uiPriority w:val="99"/>
    <w:pPr>
      <w:tabs>
        <w:tab w:val="center" w:pos="4153"/>
        <w:tab w:val="right" w:pos="8306"/>
      </w:tabs>
      <w:snapToGrid w:val="0"/>
    </w:pPr>
    <w:rPr>
      <w:sz w:val="20"/>
    </w:rPr>
  </w:style>
  <w:style w:type="character" w:customStyle="1" w:styleId="a6">
    <w:name w:val="頁首 字元"/>
    <w:basedOn w:val="a0"/>
    <w:link w:val="a5"/>
    <w:uiPriority w:val="99"/>
    <w:rPr>
      <w:rFonts w:ascii="Times New Roman" w:eastAsia="細明體" w:hAnsi="Times New Roman" w:cs="Times New Roman"/>
      <w:kern w:val="0"/>
      <w:sz w:val="20"/>
      <w:szCs w:val="20"/>
    </w:rPr>
  </w:style>
  <w:style w:type="paragraph" w:styleId="a7">
    <w:name w:val="footer"/>
    <w:basedOn w:val="a"/>
    <w:link w:val="a8"/>
    <w:uiPriority w:val="99"/>
    <w:pPr>
      <w:tabs>
        <w:tab w:val="center" w:pos="4153"/>
        <w:tab w:val="right" w:pos="8306"/>
      </w:tabs>
      <w:snapToGrid w:val="0"/>
    </w:pPr>
    <w:rPr>
      <w:sz w:val="20"/>
    </w:rPr>
  </w:style>
  <w:style w:type="character" w:customStyle="1" w:styleId="a8">
    <w:name w:val="頁尾 字元"/>
    <w:basedOn w:val="a0"/>
    <w:link w:val="a7"/>
    <w:uiPriority w:val="99"/>
    <w:rPr>
      <w:rFonts w:ascii="Times New Roman" w:eastAsia="細明體" w:hAnsi="Times New Roman" w:cs="Times New Roman"/>
      <w:kern w:val="0"/>
      <w:sz w:val="20"/>
      <w:szCs w:val="20"/>
    </w:rPr>
  </w:style>
  <w:style w:type="paragraph" w:styleId="a9">
    <w:name w:val="List Paragraph"/>
    <w:basedOn w:val="a"/>
    <w:link w:val="aa"/>
    <w:uiPriority w:val="34"/>
    <w:qFormat/>
    <w:pPr>
      <w:ind w:leftChars="200" w:left="480"/>
    </w:p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Pr>
      <w:rFonts w:ascii="Times New Roman" w:eastAsia="細明體" w:hAnsi="Times New Roman" w:cs="Times New Roman"/>
      <w:kern w:val="0"/>
      <w:szCs w:val="20"/>
    </w:rPr>
  </w:style>
  <w:style w:type="paragraph" w:styleId="ac">
    <w:name w:val="Balloon Text"/>
    <w:basedOn w:val="a"/>
    <w:link w:val="ad"/>
    <w:uiPriority w:val="99"/>
    <w:pPr>
      <w:spacing w:line="240" w:lineRule="auto"/>
    </w:pPr>
    <w:rPr>
      <w:rFonts w:ascii="Cambria" w:eastAsia="新細明體" w:hAnsi="Cambria" w:cs="SimSun"/>
      <w:sz w:val="18"/>
      <w:szCs w:val="18"/>
    </w:rPr>
  </w:style>
  <w:style w:type="character" w:customStyle="1" w:styleId="ad">
    <w:name w:val="註解方塊文字 字元"/>
    <w:basedOn w:val="a0"/>
    <w:link w:val="ac"/>
    <w:uiPriority w:val="99"/>
    <w:rPr>
      <w:rFonts w:ascii="Cambria" w:eastAsia="新細明體" w:hAnsi="Cambria" w:cs="SimSu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Michael Lee</cp:lastModifiedBy>
  <cp:revision>8</cp:revision>
  <cp:lastPrinted>2020-02-05T08:36:00Z</cp:lastPrinted>
  <dcterms:created xsi:type="dcterms:W3CDTF">2023-06-21T06:32:00Z</dcterms:created>
  <dcterms:modified xsi:type="dcterms:W3CDTF">2023-06-28T05:43:00Z</dcterms:modified>
</cp:coreProperties>
</file>