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09" w:rsidRDefault="00F81609" w:rsidP="00F81609">
      <w:pPr>
        <w:snapToGrid w:val="0"/>
        <w:spacing w:afterLines="50"/>
        <w:rPr>
          <w:rFonts w:eastAsia="標楷體"/>
          <w:b/>
          <w:sz w:val="32"/>
        </w:rPr>
      </w:pPr>
      <w:r>
        <w:rPr>
          <w:rFonts w:eastAsia="標楷體" w:hint="eastAsia"/>
          <w:b/>
          <w:sz w:val="32"/>
        </w:rPr>
        <w:t>口腔醫學院教學優良教師遴選細則</w:t>
      </w:r>
    </w:p>
    <w:p w:rsidR="00F81609" w:rsidRDefault="00F81609" w:rsidP="00721F46">
      <w:pPr>
        <w:snapToGrid w:val="0"/>
        <w:ind w:leftChars="1418" w:left="4109" w:rightChars="-134" w:right="-322" w:hangingChars="353" w:hanging="706"/>
        <w:jc w:val="both"/>
        <w:rPr>
          <w:rFonts w:eastAsia="標楷體"/>
          <w:sz w:val="20"/>
        </w:rPr>
      </w:pPr>
      <w:r>
        <w:rPr>
          <w:rFonts w:eastAsia="標楷體"/>
          <w:sz w:val="20"/>
        </w:rPr>
        <w:t>91.09.26</w:t>
      </w:r>
      <w:r w:rsidR="00721F46">
        <w:rPr>
          <w:rFonts w:eastAsia="標楷體" w:hint="eastAsia"/>
          <w:sz w:val="20"/>
        </w:rPr>
        <w:t xml:space="preserve">  </w:t>
      </w:r>
      <w:r>
        <w:rPr>
          <w:rFonts w:eastAsia="標楷體" w:hint="eastAsia"/>
          <w:sz w:val="20"/>
        </w:rPr>
        <w:t>（</w:t>
      </w:r>
      <w:r>
        <w:rPr>
          <w:rFonts w:eastAsia="標楷體"/>
          <w:sz w:val="20"/>
        </w:rPr>
        <w:t>91</w:t>
      </w:r>
      <w:r>
        <w:rPr>
          <w:rFonts w:eastAsia="標楷體" w:hint="eastAsia"/>
          <w:sz w:val="20"/>
        </w:rPr>
        <w:t>）高</w:t>
      </w:r>
      <w:proofErr w:type="gramStart"/>
      <w:r>
        <w:rPr>
          <w:rFonts w:eastAsia="標楷體" w:hint="eastAsia"/>
          <w:sz w:val="20"/>
        </w:rPr>
        <w:t>醫</w:t>
      </w:r>
      <w:proofErr w:type="gramEnd"/>
      <w:r>
        <w:rPr>
          <w:rFonts w:eastAsia="標楷體" w:hint="eastAsia"/>
          <w:sz w:val="20"/>
        </w:rPr>
        <w:t>校法</w:t>
      </w:r>
      <w:r>
        <w:rPr>
          <w:rFonts w:eastAsia="標楷體"/>
          <w:sz w:val="20"/>
        </w:rPr>
        <w:t>(</w:t>
      </w:r>
      <w:r>
        <w:rPr>
          <w:rFonts w:eastAsia="標楷體" w:hint="eastAsia"/>
          <w:sz w:val="20"/>
        </w:rPr>
        <w:t>二</w:t>
      </w:r>
      <w:r>
        <w:rPr>
          <w:rFonts w:eastAsia="標楷體"/>
          <w:sz w:val="20"/>
        </w:rPr>
        <w:t>)</w:t>
      </w:r>
      <w:r>
        <w:rPr>
          <w:rFonts w:eastAsia="標楷體" w:hint="eastAsia"/>
          <w:sz w:val="20"/>
        </w:rPr>
        <w:t>字第</w:t>
      </w:r>
      <w:r>
        <w:rPr>
          <w:rFonts w:eastAsia="標楷體"/>
          <w:sz w:val="20"/>
        </w:rPr>
        <w:t>0</w:t>
      </w:r>
      <w:proofErr w:type="gramStart"/>
      <w:r>
        <w:rPr>
          <w:rFonts w:eastAsia="標楷體" w:hint="eastAsia"/>
          <w:sz w:val="20"/>
        </w:rPr>
        <w:t>二</w:t>
      </w:r>
      <w:r>
        <w:rPr>
          <w:rFonts w:eastAsia="標楷體"/>
          <w:sz w:val="20"/>
        </w:rPr>
        <w:t>0</w:t>
      </w:r>
      <w:proofErr w:type="gramEnd"/>
      <w:r>
        <w:rPr>
          <w:rFonts w:eastAsia="標楷體" w:hint="eastAsia"/>
          <w:sz w:val="20"/>
        </w:rPr>
        <w:t>號</w:t>
      </w:r>
    </w:p>
    <w:p w:rsidR="00F81609" w:rsidRDefault="00F81609" w:rsidP="00721F46">
      <w:pPr>
        <w:snapToGrid w:val="0"/>
        <w:ind w:leftChars="1418" w:left="4109" w:rightChars="-134" w:right="-322" w:hangingChars="353" w:hanging="706"/>
        <w:jc w:val="both"/>
        <w:rPr>
          <w:rFonts w:eastAsia="標楷體"/>
          <w:sz w:val="20"/>
        </w:rPr>
      </w:pPr>
      <w:r>
        <w:rPr>
          <w:rFonts w:eastAsia="標楷體"/>
          <w:sz w:val="20"/>
        </w:rPr>
        <w:t>98.01.06</w:t>
      </w:r>
      <w:r w:rsidR="00721F46">
        <w:rPr>
          <w:rFonts w:eastAsia="標楷體" w:hint="eastAsia"/>
          <w:sz w:val="20"/>
        </w:rPr>
        <w:t xml:space="preserve">  </w:t>
      </w:r>
      <w:r>
        <w:rPr>
          <w:rFonts w:eastAsia="標楷體" w:hint="eastAsia"/>
          <w:sz w:val="20"/>
        </w:rPr>
        <w:t>九十七學年度口腔醫學院第五次院</w:t>
      </w:r>
      <w:proofErr w:type="gramStart"/>
      <w:r>
        <w:rPr>
          <w:rFonts w:eastAsia="標楷體" w:hint="eastAsia"/>
          <w:sz w:val="20"/>
        </w:rPr>
        <w:t>務</w:t>
      </w:r>
      <w:proofErr w:type="gramEnd"/>
      <w:r>
        <w:rPr>
          <w:rFonts w:eastAsia="標楷體" w:hint="eastAsia"/>
          <w:sz w:val="20"/>
        </w:rPr>
        <w:t>會議決議</w:t>
      </w:r>
    </w:p>
    <w:p w:rsidR="00F81609" w:rsidRDefault="00F81609" w:rsidP="00721F46">
      <w:pPr>
        <w:snapToGrid w:val="0"/>
        <w:ind w:leftChars="1418" w:left="4109" w:rightChars="-134" w:right="-322" w:hangingChars="353" w:hanging="706"/>
        <w:jc w:val="both"/>
        <w:rPr>
          <w:rFonts w:eastAsia="標楷體"/>
          <w:sz w:val="20"/>
        </w:rPr>
      </w:pPr>
      <w:r>
        <w:rPr>
          <w:rFonts w:eastAsia="標楷體"/>
          <w:sz w:val="20"/>
        </w:rPr>
        <w:t>98.02.03</w:t>
      </w:r>
      <w:r w:rsidR="00721F46">
        <w:rPr>
          <w:rFonts w:eastAsia="標楷體" w:hint="eastAsia"/>
          <w:sz w:val="20"/>
        </w:rPr>
        <w:t xml:space="preserve">  </w:t>
      </w:r>
      <w:r>
        <w:rPr>
          <w:rFonts w:eastAsia="標楷體" w:hint="eastAsia"/>
          <w:sz w:val="20"/>
        </w:rPr>
        <w:t>高</w:t>
      </w:r>
      <w:proofErr w:type="gramStart"/>
      <w:r>
        <w:rPr>
          <w:rFonts w:eastAsia="標楷體" w:hint="eastAsia"/>
          <w:sz w:val="20"/>
        </w:rPr>
        <w:t>醫院口字第</w:t>
      </w:r>
      <w:r>
        <w:rPr>
          <w:rFonts w:eastAsia="標楷體"/>
          <w:sz w:val="20"/>
        </w:rPr>
        <w:t>0981100103</w:t>
      </w:r>
      <w:r>
        <w:rPr>
          <w:rFonts w:eastAsia="標楷體" w:hint="eastAsia"/>
          <w:sz w:val="20"/>
        </w:rPr>
        <w:t>號</w:t>
      </w:r>
      <w:proofErr w:type="gramEnd"/>
      <w:r>
        <w:rPr>
          <w:rFonts w:eastAsia="標楷體" w:hint="eastAsia"/>
          <w:sz w:val="20"/>
        </w:rPr>
        <w:t>函公布</w:t>
      </w:r>
    </w:p>
    <w:p w:rsidR="00F81609" w:rsidRDefault="00F81609" w:rsidP="00721F46">
      <w:pPr>
        <w:snapToGrid w:val="0"/>
        <w:ind w:leftChars="1418" w:left="4109" w:rightChars="-134" w:right="-322" w:hangingChars="353" w:hanging="706"/>
        <w:jc w:val="both"/>
        <w:rPr>
          <w:rFonts w:eastAsia="標楷體"/>
          <w:sz w:val="20"/>
        </w:rPr>
      </w:pPr>
      <w:r>
        <w:rPr>
          <w:rFonts w:eastAsia="標楷體"/>
          <w:sz w:val="20"/>
        </w:rPr>
        <w:t>99.10.05</w:t>
      </w:r>
      <w:r w:rsidR="00721F46">
        <w:rPr>
          <w:rFonts w:eastAsia="標楷體" w:hint="eastAsia"/>
          <w:sz w:val="20"/>
        </w:rPr>
        <w:t xml:space="preserve">  </w:t>
      </w:r>
      <w:r>
        <w:rPr>
          <w:rFonts w:eastAsia="標楷體" w:hint="eastAsia"/>
          <w:sz w:val="20"/>
        </w:rPr>
        <w:t>口腔醫學院</w:t>
      </w:r>
      <w:r>
        <w:rPr>
          <w:rFonts w:eastAsia="標楷體"/>
          <w:sz w:val="20"/>
        </w:rPr>
        <w:t>99</w:t>
      </w:r>
      <w:r>
        <w:rPr>
          <w:rFonts w:eastAsia="標楷體" w:hint="eastAsia"/>
          <w:sz w:val="20"/>
        </w:rPr>
        <w:t>學年度第</w:t>
      </w:r>
      <w:r>
        <w:rPr>
          <w:rFonts w:eastAsia="標楷體"/>
          <w:sz w:val="20"/>
        </w:rPr>
        <w:t>1</w:t>
      </w:r>
      <w:r>
        <w:rPr>
          <w:rFonts w:eastAsia="標楷體" w:hint="eastAsia"/>
          <w:sz w:val="20"/>
        </w:rPr>
        <w:t>次院</w:t>
      </w:r>
      <w:proofErr w:type="gramStart"/>
      <w:r>
        <w:rPr>
          <w:rFonts w:eastAsia="標楷體" w:hint="eastAsia"/>
          <w:sz w:val="20"/>
        </w:rPr>
        <w:t>務</w:t>
      </w:r>
      <w:proofErr w:type="gramEnd"/>
      <w:r>
        <w:rPr>
          <w:rFonts w:eastAsia="標楷體" w:hint="eastAsia"/>
          <w:sz w:val="20"/>
        </w:rPr>
        <w:t>會議決議通過</w:t>
      </w:r>
    </w:p>
    <w:p w:rsidR="00F81609" w:rsidRDefault="00F81609" w:rsidP="00721F46">
      <w:pPr>
        <w:snapToGrid w:val="0"/>
        <w:ind w:leftChars="1418" w:left="4109" w:hangingChars="353" w:hanging="706"/>
        <w:rPr>
          <w:rFonts w:eastAsia="標楷體"/>
          <w:sz w:val="20"/>
        </w:rPr>
      </w:pPr>
      <w:r>
        <w:rPr>
          <w:rFonts w:eastAsia="標楷體"/>
          <w:sz w:val="20"/>
        </w:rPr>
        <w:t>99.10.07</w:t>
      </w:r>
      <w:r w:rsidR="00721F46">
        <w:rPr>
          <w:rFonts w:eastAsia="標楷體" w:hint="eastAsia"/>
          <w:sz w:val="20"/>
        </w:rPr>
        <w:t xml:space="preserve">  </w:t>
      </w:r>
      <w:r>
        <w:rPr>
          <w:rFonts w:eastAsia="標楷體" w:hint="eastAsia"/>
          <w:sz w:val="20"/>
        </w:rPr>
        <w:t>高醫院口</w:t>
      </w:r>
      <w:r>
        <w:rPr>
          <w:rFonts w:eastAsia="標楷體"/>
          <w:sz w:val="20"/>
        </w:rPr>
        <w:t>(</w:t>
      </w:r>
      <w:r>
        <w:rPr>
          <w:rFonts w:eastAsia="標楷體" w:hint="eastAsia"/>
          <w:sz w:val="20"/>
        </w:rPr>
        <w:t>通</w:t>
      </w:r>
      <w:r>
        <w:rPr>
          <w:rFonts w:eastAsia="標楷體"/>
          <w:sz w:val="20"/>
        </w:rPr>
        <w:t>)</w:t>
      </w:r>
      <w:r>
        <w:rPr>
          <w:rFonts w:eastAsia="標楷體" w:hint="eastAsia"/>
          <w:sz w:val="20"/>
        </w:rPr>
        <w:t>字第</w:t>
      </w:r>
      <w:r>
        <w:rPr>
          <w:rFonts w:eastAsia="標楷體"/>
          <w:sz w:val="20"/>
        </w:rPr>
        <w:t>0990000007</w:t>
      </w:r>
      <w:r>
        <w:rPr>
          <w:rFonts w:eastAsia="標楷體" w:hint="eastAsia"/>
          <w:sz w:val="20"/>
        </w:rPr>
        <w:t>號函公布</w:t>
      </w:r>
    </w:p>
    <w:p w:rsidR="00F81609" w:rsidRDefault="00F81609" w:rsidP="00721F46">
      <w:pPr>
        <w:snapToGrid w:val="0"/>
        <w:ind w:leftChars="1418" w:left="4109" w:hangingChars="353" w:hanging="706"/>
        <w:rPr>
          <w:rFonts w:eastAsia="標楷體"/>
          <w:sz w:val="20"/>
        </w:rPr>
      </w:pPr>
      <w:r>
        <w:rPr>
          <w:rFonts w:eastAsia="標楷體"/>
          <w:sz w:val="20"/>
        </w:rPr>
        <w:t>100.07.06</w:t>
      </w:r>
      <w:r w:rsidR="00721F46">
        <w:rPr>
          <w:rFonts w:eastAsia="標楷體" w:hint="eastAsia"/>
          <w:sz w:val="20"/>
        </w:rPr>
        <w:t xml:space="preserve"> </w:t>
      </w:r>
      <w:r>
        <w:rPr>
          <w:rFonts w:eastAsia="標楷體" w:hint="eastAsia"/>
          <w:sz w:val="20"/>
        </w:rPr>
        <w:t>口腔醫學院</w:t>
      </w:r>
      <w:r>
        <w:rPr>
          <w:rFonts w:eastAsia="標楷體"/>
          <w:sz w:val="20"/>
        </w:rPr>
        <w:t>99</w:t>
      </w:r>
      <w:r>
        <w:rPr>
          <w:rFonts w:eastAsia="標楷體" w:hint="eastAsia"/>
          <w:sz w:val="20"/>
        </w:rPr>
        <w:t>學年度第</w:t>
      </w:r>
      <w:r>
        <w:rPr>
          <w:rFonts w:eastAsia="標楷體"/>
          <w:sz w:val="20"/>
        </w:rPr>
        <w:t>10</w:t>
      </w:r>
      <w:r>
        <w:rPr>
          <w:rFonts w:eastAsia="標楷體" w:hint="eastAsia"/>
          <w:sz w:val="20"/>
        </w:rPr>
        <w:t>次院</w:t>
      </w:r>
      <w:proofErr w:type="gramStart"/>
      <w:r>
        <w:rPr>
          <w:rFonts w:eastAsia="標楷體" w:hint="eastAsia"/>
          <w:sz w:val="20"/>
        </w:rPr>
        <w:t>務</w:t>
      </w:r>
      <w:proofErr w:type="gramEnd"/>
      <w:r>
        <w:rPr>
          <w:rFonts w:eastAsia="標楷體" w:hint="eastAsia"/>
          <w:sz w:val="20"/>
        </w:rPr>
        <w:t>會議決議通過</w:t>
      </w:r>
    </w:p>
    <w:p w:rsidR="00F81609" w:rsidRDefault="00F81609" w:rsidP="00721F46">
      <w:pPr>
        <w:snapToGrid w:val="0"/>
        <w:ind w:leftChars="1418" w:left="4109" w:hangingChars="353" w:hanging="706"/>
        <w:rPr>
          <w:rFonts w:eastAsia="標楷體"/>
          <w:sz w:val="20"/>
        </w:rPr>
      </w:pPr>
      <w:r>
        <w:rPr>
          <w:rFonts w:eastAsia="標楷體"/>
          <w:sz w:val="20"/>
        </w:rPr>
        <w:t>100.07.25</w:t>
      </w:r>
      <w:r w:rsidR="00721F46">
        <w:rPr>
          <w:rFonts w:eastAsia="標楷體" w:hint="eastAsia"/>
          <w:sz w:val="20"/>
        </w:rPr>
        <w:t xml:space="preserve"> </w:t>
      </w:r>
      <w:r>
        <w:rPr>
          <w:rFonts w:eastAsia="標楷體" w:hint="eastAsia"/>
          <w:sz w:val="20"/>
        </w:rPr>
        <w:t>高醫院口</w:t>
      </w:r>
      <w:r>
        <w:rPr>
          <w:rFonts w:eastAsia="標楷體"/>
          <w:sz w:val="20"/>
        </w:rPr>
        <w:t>(</w:t>
      </w:r>
      <w:r>
        <w:rPr>
          <w:rFonts w:eastAsia="標楷體" w:hint="eastAsia"/>
          <w:sz w:val="20"/>
        </w:rPr>
        <w:t>通</w:t>
      </w:r>
      <w:r>
        <w:rPr>
          <w:rFonts w:eastAsia="標楷體"/>
          <w:sz w:val="20"/>
        </w:rPr>
        <w:t>)</w:t>
      </w:r>
      <w:r>
        <w:rPr>
          <w:rFonts w:eastAsia="標楷體" w:hint="eastAsia"/>
          <w:sz w:val="20"/>
        </w:rPr>
        <w:t>字第</w:t>
      </w:r>
      <w:r>
        <w:rPr>
          <w:rFonts w:eastAsia="標楷體"/>
          <w:sz w:val="20"/>
        </w:rPr>
        <w:t>1000000011</w:t>
      </w:r>
      <w:r>
        <w:rPr>
          <w:rFonts w:eastAsia="標楷體" w:hint="eastAsia"/>
          <w:sz w:val="20"/>
        </w:rPr>
        <w:t>號函公布</w:t>
      </w:r>
    </w:p>
    <w:p w:rsidR="00F81609" w:rsidRDefault="00F81609" w:rsidP="00721F46">
      <w:pPr>
        <w:snapToGrid w:val="0"/>
        <w:ind w:leftChars="1418" w:left="4109" w:hangingChars="353" w:hanging="706"/>
        <w:rPr>
          <w:rFonts w:eastAsia="標楷體" w:hint="eastAsia"/>
          <w:sz w:val="20"/>
        </w:rPr>
      </w:pPr>
      <w:r>
        <w:rPr>
          <w:rFonts w:eastAsia="標楷體"/>
          <w:sz w:val="20"/>
        </w:rPr>
        <w:t>101.06.05</w:t>
      </w:r>
      <w:r w:rsidR="00721F46">
        <w:rPr>
          <w:rFonts w:eastAsia="標楷體" w:hint="eastAsia"/>
          <w:sz w:val="20"/>
        </w:rPr>
        <w:t xml:space="preserve"> </w:t>
      </w:r>
      <w:r>
        <w:rPr>
          <w:rFonts w:eastAsia="標楷體" w:hint="eastAsia"/>
          <w:sz w:val="20"/>
        </w:rPr>
        <w:t>口腔醫學院</w:t>
      </w:r>
      <w:r>
        <w:rPr>
          <w:rFonts w:eastAsia="標楷體"/>
          <w:sz w:val="20"/>
        </w:rPr>
        <w:t>100</w:t>
      </w:r>
      <w:r>
        <w:rPr>
          <w:rFonts w:eastAsia="標楷體" w:hint="eastAsia"/>
          <w:sz w:val="20"/>
        </w:rPr>
        <w:t>學年度第</w:t>
      </w:r>
      <w:r>
        <w:rPr>
          <w:rFonts w:eastAsia="標楷體"/>
          <w:sz w:val="20"/>
        </w:rPr>
        <w:t>11</w:t>
      </w:r>
      <w:r>
        <w:rPr>
          <w:rFonts w:eastAsia="標楷體" w:hint="eastAsia"/>
          <w:sz w:val="20"/>
        </w:rPr>
        <w:t>次院</w:t>
      </w:r>
      <w:proofErr w:type="gramStart"/>
      <w:r>
        <w:rPr>
          <w:rFonts w:eastAsia="標楷體" w:hint="eastAsia"/>
          <w:sz w:val="20"/>
        </w:rPr>
        <w:t>務</w:t>
      </w:r>
      <w:proofErr w:type="gramEnd"/>
      <w:r>
        <w:rPr>
          <w:rFonts w:eastAsia="標楷體" w:hint="eastAsia"/>
          <w:sz w:val="20"/>
        </w:rPr>
        <w:t>會議決議通過</w:t>
      </w:r>
    </w:p>
    <w:p w:rsidR="00F81609" w:rsidRDefault="00F81609" w:rsidP="00721F46">
      <w:pPr>
        <w:snapToGrid w:val="0"/>
        <w:ind w:leftChars="1418" w:left="4109" w:hangingChars="353" w:hanging="706"/>
        <w:rPr>
          <w:rFonts w:eastAsia="標楷體" w:hint="eastAsia"/>
          <w:sz w:val="20"/>
        </w:rPr>
      </w:pPr>
      <w:r>
        <w:rPr>
          <w:rFonts w:eastAsia="標楷體" w:hint="eastAsia"/>
          <w:sz w:val="20"/>
        </w:rPr>
        <w:t>101.07.16</w:t>
      </w:r>
      <w:r w:rsidR="00721F46">
        <w:rPr>
          <w:rFonts w:eastAsia="標楷體" w:hint="eastAsia"/>
          <w:sz w:val="20"/>
        </w:rPr>
        <w:t xml:space="preserve"> </w:t>
      </w:r>
      <w:r>
        <w:rPr>
          <w:rFonts w:eastAsia="標楷體" w:hint="eastAsia"/>
          <w:sz w:val="20"/>
        </w:rPr>
        <w:t>高</w:t>
      </w:r>
      <w:proofErr w:type="gramStart"/>
      <w:r>
        <w:rPr>
          <w:rFonts w:eastAsia="標楷體" w:hint="eastAsia"/>
          <w:sz w:val="20"/>
        </w:rPr>
        <w:t>醫院口字第</w:t>
      </w:r>
      <w:r>
        <w:rPr>
          <w:rFonts w:eastAsia="標楷體" w:hint="eastAsia"/>
          <w:sz w:val="20"/>
        </w:rPr>
        <w:t>1011101753</w:t>
      </w:r>
      <w:r>
        <w:rPr>
          <w:rFonts w:eastAsia="標楷體" w:hint="eastAsia"/>
          <w:sz w:val="20"/>
        </w:rPr>
        <w:t>號</w:t>
      </w:r>
      <w:proofErr w:type="gramEnd"/>
      <w:r>
        <w:rPr>
          <w:rFonts w:eastAsia="標楷體" w:hint="eastAsia"/>
          <w:sz w:val="20"/>
        </w:rPr>
        <w:t>函公布</w:t>
      </w:r>
    </w:p>
    <w:p w:rsidR="00F81609" w:rsidRDefault="00F81609" w:rsidP="00721F46">
      <w:pPr>
        <w:snapToGrid w:val="0"/>
        <w:ind w:leftChars="1418" w:left="4109" w:hangingChars="353" w:hanging="706"/>
        <w:rPr>
          <w:rFonts w:eastAsia="標楷體" w:hint="eastAsia"/>
          <w:sz w:val="20"/>
        </w:rPr>
      </w:pPr>
      <w:r>
        <w:rPr>
          <w:rFonts w:eastAsia="標楷體"/>
          <w:sz w:val="20"/>
        </w:rPr>
        <w:t>10</w:t>
      </w:r>
      <w:r>
        <w:rPr>
          <w:rFonts w:eastAsia="標楷體" w:hint="eastAsia"/>
          <w:sz w:val="20"/>
        </w:rPr>
        <w:t>2.04.03</w:t>
      </w:r>
      <w:r w:rsidR="00721F46">
        <w:rPr>
          <w:rFonts w:eastAsia="標楷體" w:hint="eastAsia"/>
          <w:sz w:val="20"/>
        </w:rPr>
        <w:t xml:space="preserve"> </w:t>
      </w:r>
      <w:r>
        <w:rPr>
          <w:rFonts w:eastAsia="標楷體" w:hint="eastAsia"/>
          <w:sz w:val="20"/>
        </w:rPr>
        <w:t>口腔醫學院</w:t>
      </w:r>
      <w:r>
        <w:rPr>
          <w:rFonts w:eastAsia="標楷體" w:hint="eastAsia"/>
          <w:sz w:val="20"/>
        </w:rPr>
        <w:t>101</w:t>
      </w:r>
      <w:r>
        <w:rPr>
          <w:rFonts w:eastAsia="標楷體" w:hint="eastAsia"/>
          <w:sz w:val="20"/>
        </w:rPr>
        <w:t>學年度第</w:t>
      </w:r>
      <w:r>
        <w:rPr>
          <w:rFonts w:eastAsia="標楷體" w:hint="eastAsia"/>
          <w:sz w:val="20"/>
        </w:rPr>
        <w:t>5</w:t>
      </w:r>
      <w:r>
        <w:rPr>
          <w:rFonts w:eastAsia="標楷體" w:hint="eastAsia"/>
          <w:sz w:val="20"/>
        </w:rPr>
        <w:t>次院</w:t>
      </w:r>
      <w:proofErr w:type="gramStart"/>
      <w:r>
        <w:rPr>
          <w:rFonts w:eastAsia="標楷體" w:hint="eastAsia"/>
          <w:sz w:val="20"/>
        </w:rPr>
        <w:t>務</w:t>
      </w:r>
      <w:proofErr w:type="gramEnd"/>
      <w:r>
        <w:rPr>
          <w:rFonts w:eastAsia="標楷體" w:hint="eastAsia"/>
          <w:sz w:val="20"/>
        </w:rPr>
        <w:t>會議決議通過</w:t>
      </w:r>
    </w:p>
    <w:p w:rsidR="00F81609" w:rsidRDefault="00F81609" w:rsidP="00721F46">
      <w:pPr>
        <w:snapToGrid w:val="0"/>
        <w:ind w:leftChars="1418" w:left="4109" w:hangingChars="353" w:hanging="706"/>
        <w:rPr>
          <w:rFonts w:eastAsia="標楷體" w:hint="eastAsia"/>
          <w:sz w:val="20"/>
        </w:rPr>
      </w:pPr>
      <w:r>
        <w:rPr>
          <w:rFonts w:eastAsia="標楷體"/>
          <w:sz w:val="20"/>
        </w:rPr>
        <w:t>10</w:t>
      </w:r>
      <w:r>
        <w:rPr>
          <w:rFonts w:eastAsia="標楷體" w:hint="eastAsia"/>
          <w:sz w:val="20"/>
        </w:rPr>
        <w:t>2.05.08</w:t>
      </w:r>
      <w:r w:rsidR="00721F46">
        <w:rPr>
          <w:rFonts w:eastAsia="標楷體" w:hint="eastAsia"/>
          <w:sz w:val="20"/>
        </w:rPr>
        <w:t xml:space="preserve"> </w:t>
      </w:r>
      <w:r>
        <w:rPr>
          <w:rFonts w:eastAsia="標楷體" w:hint="eastAsia"/>
          <w:sz w:val="20"/>
        </w:rPr>
        <w:t>口腔醫學院</w:t>
      </w:r>
      <w:r>
        <w:rPr>
          <w:rFonts w:eastAsia="標楷體" w:hint="eastAsia"/>
          <w:sz w:val="20"/>
        </w:rPr>
        <w:t>101</w:t>
      </w:r>
      <w:r>
        <w:rPr>
          <w:rFonts w:eastAsia="標楷體" w:hint="eastAsia"/>
          <w:sz w:val="20"/>
        </w:rPr>
        <w:t>學年度第</w:t>
      </w:r>
      <w:r>
        <w:rPr>
          <w:rFonts w:eastAsia="標楷體" w:hint="eastAsia"/>
          <w:sz w:val="20"/>
        </w:rPr>
        <w:t>2</w:t>
      </w:r>
      <w:r>
        <w:rPr>
          <w:rFonts w:eastAsia="標楷體" w:hint="eastAsia"/>
          <w:sz w:val="20"/>
        </w:rPr>
        <w:t>次臨時院</w:t>
      </w:r>
      <w:proofErr w:type="gramStart"/>
      <w:r>
        <w:rPr>
          <w:rFonts w:eastAsia="標楷體" w:hint="eastAsia"/>
          <w:sz w:val="20"/>
        </w:rPr>
        <w:t>務</w:t>
      </w:r>
      <w:proofErr w:type="gramEnd"/>
      <w:r>
        <w:rPr>
          <w:rFonts w:eastAsia="標楷體" w:hint="eastAsia"/>
          <w:sz w:val="20"/>
        </w:rPr>
        <w:t>會議決議通過</w:t>
      </w:r>
    </w:p>
    <w:p w:rsidR="00F81609" w:rsidRDefault="00F81609" w:rsidP="00721F46">
      <w:pPr>
        <w:snapToGrid w:val="0"/>
        <w:ind w:leftChars="1418" w:left="4109" w:hangingChars="353" w:hanging="706"/>
        <w:rPr>
          <w:rFonts w:eastAsia="標楷體" w:hint="eastAsia"/>
          <w:sz w:val="20"/>
        </w:rPr>
      </w:pPr>
      <w:r>
        <w:rPr>
          <w:rFonts w:eastAsia="標楷體" w:hint="eastAsia"/>
          <w:sz w:val="20"/>
        </w:rPr>
        <w:t>102.06.17</w:t>
      </w:r>
      <w:r w:rsidR="00721F46">
        <w:rPr>
          <w:rFonts w:eastAsia="標楷體" w:hint="eastAsia"/>
          <w:sz w:val="20"/>
        </w:rPr>
        <w:t xml:space="preserve"> </w:t>
      </w:r>
      <w:r>
        <w:rPr>
          <w:rFonts w:eastAsia="標楷體" w:hint="eastAsia"/>
          <w:sz w:val="20"/>
        </w:rPr>
        <w:t>高</w:t>
      </w:r>
      <w:proofErr w:type="gramStart"/>
      <w:r>
        <w:rPr>
          <w:rFonts w:eastAsia="標楷體" w:hint="eastAsia"/>
          <w:sz w:val="20"/>
        </w:rPr>
        <w:t>醫院口字第</w:t>
      </w:r>
      <w:r>
        <w:rPr>
          <w:rFonts w:eastAsia="標楷體" w:hint="eastAsia"/>
          <w:sz w:val="20"/>
        </w:rPr>
        <w:t>1021101617</w:t>
      </w:r>
      <w:r>
        <w:rPr>
          <w:rFonts w:eastAsia="標楷體" w:hint="eastAsia"/>
          <w:sz w:val="20"/>
        </w:rPr>
        <w:t>號</w:t>
      </w:r>
      <w:proofErr w:type="gramEnd"/>
      <w:r>
        <w:rPr>
          <w:rFonts w:eastAsia="標楷體" w:hint="eastAsia"/>
          <w:sz w:val="20"/>
        </w:rPr>
        <w:t>函公布</w:t>
      </w:r>
    </w:p>
    <w:p w:rsidR="00F81609" w:rsidRDefault="00F81609" w:rsidP="00721F46">
      <w:pPr>
        <w:snapToGrid w:val="0"/>
        <w:ind w:leftChars="1418" w:left="4109" w:hangingChars="353" w:hanging="706"/>
        <w:rPr>
          <w:rFonts w:eastAsia="標楷體" w:hint="eastAsia"/>
          <w:sz w:val="20"/>
        </w:rPr>
      </w:pPr>
      <w:r>
        <w:rPr>
          <w:rFonts w:eastAsia="標楷體"/>
          <w:sz w:val="20"/>
        </w:rPr>
        <w:t>10</w:t>
      </w:r>
      <w:r>
        <w:rPr>
          <w:rFonts w:eastAsia="標楷體" w:hint="eastAsia"/>
          <w:sz w:val="20"/>
        </w:rPr>
        <w:t>3.07.21</w:t>
      </w:r>
      <w:r w:rsidR="00721F46">
        <w:rPr>
          <w:rFonts w:eastAsia="標楷體" w:hint="eastAsia"/>
          <w:sz w:val="20"/>
        </w:rPr>
        <w:t xml:space="preserve"> </w:t>
      </w:r>
      <w:r>
        <w:rPr>
          <w:rFonts w:eastAsia="標楷體" w:hint="eastAsia"/>
          <w:sz w:val="20"/>
        </w:rPr>
        <w:t>口腔醫學院</w:t>
      </w:r>
      <w:r>
        <w:rPr>
          <w:rFonts w:eastAsia="標楷體" w:hint="eastAsia"/>
          <w:sz w:val="20"/>
        </w:rPr>
        <w:t>102</w:t>
      </w:r>
      <w:r>
        <w:rPr>
          <w:rFonts w:eastAsia="標楷體" w:hint="eastAsia"/>
          <w:sz w:val="20"/>
        </w:rPr>
        <w:t>學年度第</w:t>
      </w:r>
      <w:r>
        <w:rPr>
          <w:rFonts w:eastAsia="標楷體" w:hint="eastAsia"/>
          <w:sz w:val="20"/>
        </w:rPr>
        <w:t>5</w:t>
      </w:r>
      <w:r>
        <w:rPr>
          <w:rFonts w:eastAsia="標楷體" w:hint="eastAsia"/>
          <w:sz w:val="20"/>
        </w:rPr>
        <w:t>次臨時院</w:t>
      </w:r>
      <w:proofErr w:type="gramStart"/>
      <w:r>
        <w:rPr>
          <w:rFonts w:eastAsia="標楷體" w:hint="eastAsia"/>
          <w:sz w:val="20"/>
        </w:rPr>
        <w:t>務</w:t>
      </w:r>
      <w:proofErr w:type="gramEnd"/>
      <w:r>
        <w:rPr>
          <w:rFonts w:eastAsia="標楷體" w:hint="eastAsia"/>
          <w:sz w:val="20"/>
        </w:rPr>
        <w:t>會議決議通過</w:t>
      </w:r>
    </w:p>
    <w:p w:rsidR="00F81609" w:rsidRDefault="00F81609" w:rsidP="00721F46">
      <w:pPr>
        <w:snapToGrid w:val="0"/>
        <w:ind w:leftChars="1418" w:left="4109" w:hangingChars="353" w:hanging="706"/>
        <w:rPr>
          <w:rFonts w:eastAsia="標楷體" w:hint="eastAsia"/>
          <w:sz w:val="20"/>
        </w:rPr>
      </w:pPr>
      <w:r>
        <w:rPr>
          <w:rFonts w:eastAsia="標楷體" w:hint="eastAsia"/>
          <w:sz w:val="20"/>
        </w:rPr>
        <w:t>103.09.01</w:t>
      </w:r>
      <w:r w:rsidR="00721F46">
        <w:rPr>
          <w:rFonts w:eastAsia="標楷體" w:hint="eastAsia"/>
          <w:sz w:val="20"/>
        </w:rPr>
        <w:t xml:space="preserve"> </w:t>
      </w:r>
      <w:r>
        <w:rPr>
          <w:rFonts w:eastAsia="標楷體" w:hint="eastAsia"/>
          <w:sz w:val="20"/>
        </w:rPr>
        <w:t>高</w:t>
      </w:r>
      <w:proofErr w:type="gramStart"/>
      <w:r>
        <w:rPr>
          <w:rFonts w:eastAsia="標楷體" w:hint="eastAsia"/>
          <w:sz w:val="20"/>
        </w:rPr>
        <w:t>醫院口字第</w:t>
      </w:r>
      <w:r>
        <w:rPr>
          <w:rFonts w:eastAsia="標楷體" w:hint="eastAsia"/>
          <w:sz w:val="20"/>
        </w:rPr>
        <w:t>1031102694</w:t>
      </w:r>
      <w:r>
        <w:rPr>
          <w:rFonts w:eastAsia="標楷體" w:hint="eastAsia"/>
          <w:sz w:val="20"/>
        </w:rPr>
        <w:t>號</w:t>
      </w:r>
      <w:proofErr w:type="gramEnd"/>
      <w:r>
        <w:rPr>
          <w:rFonts w:eastAsia="標楷體" w:hint="eastAsia"/>
          <w:sz w:val="20"/>
        </w:rPr>
        <w:t>函公布</w:t>
      </w:r>
    </w:p>
    <w:p w:rsidR="00F81609" w:rsidRDefault="00F81609" w:rsidP="00721F46">
      <w:pPr>
        <w:snapToGrid w:val="0"/>
        <w:spacing w:afterLines="50"/>
        <w:ind w:firstLineChars="2150" w:firstLine="4300"/>
        <w:rPr>
          <w:rFonts w:eastAsia="標楷體" w:hAnsi="標楷體" w:hint="eastAsia"/>
          <w:sz w:val="20"/>
          <w:szCs w:val="20"/>
        </w:rPr>
      </w:pPr>
      <w:r w:rsidRPr="00DB7ABA">
        <w:rPr>
          <w:rFonts w:eastAsia="標楷體" w:hAnsi="標楷體"/>
          <w:sz w:val="20"/>
          <w:szCs w:val="20"/>
        </w:rPr>
        <w:t>自遴選</w:t>
      </w:r>
      <w:r w:rsidRPr="00DB7ABA">
        <w:rPr>
          <w:rFonts w:eastAsia="標楷體"/>
          <w:sz w:val="20"/>
          <w:szCs w:val="20"/>
        </w:rPr>
        <w:t>103</w:t>
      </w:r>
      <w:r w:rsidRPr="00DB7ABA">
        <w:rPr>
          <w:rFonts w:eastAsia="標楷體" w:hAnsi="標楷體"/>
          <w:sz w:val="20"/>
          <w:szCs w:val="20"/>
        </w:rPr>
        <w:t>學年度教學優良教師作業起實施</w:t>
      </w:r>
    </w:p>
    <w:tbl>
      <w:tblPr>
        <w:tblW w:w="0" w:type="auto"/>
        <w:tblLook w:val="04A0"/>
      </w:tblPr>
      <w:tblGrid>
        <w:gridCol w:w="1242"/>
        <w:gridCol w:w="8505"/>
      </w:tblGrid>
      <w:tr w:rsidR="00F81609" w:rsidRPr="00DB7ABA" w:rsidTr="00F81609">
        <w:tc>
          <w:tcPr>
            <w:tcW w:w="1242" w:type="dxa"/>
          </w:tcPr>
          <w:p w:rsidR="00F81609" w:rsidRPr="00DB7ABA" w:rsidRDefault="00F81609" w:rsidP="00F81609">
            <w:pPr>
              <w:snapToGrid w:val="0"/>
              <w:spacing w:afterLines="50"/>
              <w:jc w:val="both"/>
              <w:rPr>
                <w:rFonts w:eastAsia="標楷體"/>
              </w:rPr>
            </w:pPr>
            <w:r w:rsidRPr="00DB7ABA">
              <w:rPr>
                <w:rFonts w:eastAsia="標楷體" w:hint="eastAsia"/>
              </w:rPr>
              <w:t>第一條</w:t>
            </w:r>
          </w:p>
        </w:tc>
        <w:tc>
          <w:tcPr>
            <w:tcW w:w="8505" w:type="dxa"/>
          </w:tcPr>
          <w:p w:rsidR="00F81609" w:rsidRPr="00DB7ABA" w:rsidRDefault="00F81609" w:rsidP="00F81609">
            <w:pPr>
              <w:snapToGrid w:val="0"/>
              <w:spacing w:afterLines="50"/>
              <w:rPr>
                <w:rFonts w:eastAsia="標楷體" w:hAnsi="標楷體" w:hint="eastAsia"/>
              </w:rPr>
            </w:pPr>
            <w:r w:rsidRPr="00DB7ABA">
              <w:rPr>
                <w:rFonts w:ascii="標楷體" w:eastAsia="標楷體" w:hAnsi="標楷體" w:hint="eastAsia"/>
              </w:rPr>
              <w:t>本學院為提昇教師教學成效，獎勵教師教學卓越貢獻，肯定其專業學養及對教學之努力與貢獻，依據本校「教學優良教師遴選與獎勵辦法」訂定本細則。</w:t>
            </w:r>
          </w:p>
        </w:tc>
      </w:tr>
      <w:tr w:rsidR="00F81609" w:rsidRPr="00DB7ABA" w:rsidTr="00F81609">
        <w:trPr>
          <w:trHeight w:val="379"/>
        </w:trPr>
        <w:tc>
          <w:tcPr>
            <w:tcW w:w="1242" w:type="dxa"/>
          </w:tcPr>
          <w:p w:rsidR="00F81609" w:rsidRPr="00DB7ABA" w:rsidRDefault="00F81609" w:rsidP="00F81609">
            <w:pPr>
              <w:snapToGrid w:val="0"/>
              <w:spacing w:afterLines="50"/>
              <w:jc w:val="both"/>
              <w:rPr>
                <w:rFonts w:eastAsia="標楷體"/>
                <w:sz w:val="20"/>
                <w:szCs w:val="20"/>
              </w:rPr>
            </w:pPr>
            <w:r w:rsidRPr="00DB7ABA">
              <w:rPr>
                <w:rFonts w:eastAsia="標楷體" w:hint="eastAsia"/>
              </w:rPr>
              <w:t>第二條</w:t>
            </w:r>
          </w:p>
        </w:tc>
        <w:tc>
          <w:tcPr>
            <w:tcW w:w="8505" w:type="dxa"/>
          </w:tcPr>
          <w:p w:rsidR="00F81609" w:rsidRPr="00DB7ABA" w:rsidRDefault="00F81609" w:rsidP="00F81609">
            <w:pPr>
              <w:snapToGrid w:val="0"/>
              <w:spacing w:afterLines="50"/>
              <w:rPr>
                <w:rFonts w:eastAsia="標楷體" w:hAnsi="標楷體" w:hint="eastAsia"/>
              </w:rPr>
            </w:pPr>
            <w:r w:rsidRPr="00DB7ABA">
              <w:rPr>
                <w:rFonts w:ascii="標楷體" w:eastAsia="標楷體" w:hAnsi="標楷體" w:hint="eastAsia"/>
              </w:rPr>
              <w:t>凡在本學院任教連續滿二年</w:t>
            </w:r>
            <w:r w:rsidRPr="00DB7ABA">
              <w:rPr>
                <w:rFonts w:eastAsia="標楷體" w:hAnsi="標楷體" w:hint="eastAsia"/>
              </w:rPr>
              <w:t>之專任教師得為初選候選人。</w:t>
            </w:r>
          </w:p>
        </w:tc>
      </w:tr>
      <w:tr w:rsidR="00F81609" w:rsidRPr="00DB7ABA" w:rsidTr="00F81609">
        <w:tc>
          <w:tcPr>
            <w:tcW w:w="1242" w:type="dxa"/>
          </w:tcPr>
          <w:p w:rsidR="00F81609" w:rsidRPr="00DB7ABA" w:rsidRDefault="00F81609" w:rsidP="00F81609">
            <w:pPr>
              <w:snapToGrid w:val="0"/>
              <w:spacing w:afterLines="50"/>
              <w:jc w:val="both"/>
              <w:rPr>
                <w:rFonts w:eastAsia="標楷體"/>
                <w:sz w:val="20"/>
                <w:szCs w:val="20"/>
              </w:rPr>
            </w:pPr>
            <w:r w:rsidRPr="00DB7ABA">
              <w:rPr>
                <w:rFonts w:eastAsia="標楷體" w:hint="eastAsia"/>
              </w:rPr>
              <w:t>第三條</w:t>
            </w:r>
          </w:p>
        </w:tc>
        <w:tc>
          <w:tcPr>
            <w:tcW w:w="8505" w:type="dxa"/>
          </w:tcPr>
          <w:p w:rsidR="00F81609" w:rsidRPr="00DB7ABA" w:rsidRDefault="00F81609" w:rsidP="00F81609">
            <w:pPr>
              <w:snapToGrid w:val="0"/>
              <w:spacing w:afterLines="50"/>
              <w:rPr>
                <w:rFonts w:eastAsia="標楷體" w:hAnsi="標楷體" w:hint="eastAsia"/>
              </w:rPr>
            </w:pPr>
            <w:r w:rsidRPr="00DB7ABA">
              <w:rPr>
                <w:rFonts w:ascii="標楷體" w:eastAsia="標楷體" w:hAnsi="標楷體" w:hint="eastAsia"/>
              </w:rPr>
              <w:t>教學優良教師名額：每年依本學院教師人數百分之四比例定獎勵名額，比例分配如有小數點則不予進位，其差額得累計。</w:t>
            </w:r>
          </w:p>
        </w:tc>
      </w:tr>
      <w:tr w:rsidR="00F81609" w:rsidRPr="00DB7ABA" w:rsidTr="00F81609">
        <w:tc>
          <w:tcPr>
            <w:tcW w:w="1242" w:type="dxa"/>
          </w:tcPr>
          <w:p w:rsidR="00F81609" w:rsidRPr="00DB7ABA" w:rsidRDefault="00F81609" w:rsidP="00F81609">
            <w:pPr>
              <w:snapToGrid w:val="0"/>
              <w:spacing w:afterLines="50"/>
              <w:jc w:val="both"/>
              <w:rPr>
                <w:rFonts w:eastAsia="標楷體"/>
              </w:rPr>
            </w:pPr>
            <w:r w:rsidRPr="00DB7ABA">
              <w:rPr>
                <w:rFonts w:eastAsia="標楷體" w:hint="eastAsia"/>
              </w:rPr>
              <w:t>第四條</w:t>
            </w:r>
          </w:p>
        </w:tc>
        <w:tc>
          <w:tcPr>
            <w:tcW w:w="8505" w:type="dxa"/>
          </w:tcPr>
          <w:p w:rsidR="00F81609" w:rsidRPr="00DB7ABA" w:rsidRDefault="00F81609" w:rsidP="00F81609">
            <w:pPr>
              <w:snapToGrid w:val="0"/>
              <w:ind w:left="480" w:hangingChars="200" w:hanging="480"/>
              <w:jc w:val="both"/>
              <w:rPr>
                <w:rFonts w:eastAsia="標楷體"/>
              </w:rPr>
            </w:pPr>
            <w:r w:rsidRPr="00DB7ABA">
              <w:rPr>
                <w:rFonts w:eastAsia="標楷體" w:hAnsi="Arial" w:hint="eastAsia"/>
              </w:rPr>
              <w:t>教學優良教師之遴選程序</w:t>
            </w:r>
            <w:r w:rsidRPr="00DB7ABA">
              <w:rPr>
                <w:rFonts w:eastAsia="標楷體" w:hint="eastAsia"/>
              </w:rPr>
              <w:t>：</w:t>
            </w:r>
          </w:p>
          <w:p w:rsidR="00F81609" w:rsidRPr="00DB7ABA" w:rsidRDefault="00F81609" w:rsidP="00F81609">
            <w:pPr>
              <w:pStyle w:val="a3"/>
              <w:snapToGrid w:val="0"/>
              <w:ind w:leftChars="0" w:left="458" w:hangingChars="191" w:hanging="458"/>
              <w:jc w:val="both"/>
              <w:rPr>
                <w:rFonts w:ascii="Times New Roman" w:eastAsia="標楷體" w:hAnsi="Times New Roman"/>
              </w:rPr>
            </w:pPr>
            <w:r w:rsidRPr="00DB7ABA">
              <w:rPr>
                <w:rFonts w:ascii="Times New Roman" w:eastAsia="標楷體" w:hAnsi="Arial" w:hint="eastAsia"/>
              </w:rPr>
              <w:t>一、教務處於每學年初公告當年度各學院及通識教育中心教學優良教師名額。</w:t>
            </w:r>
          </w:p>
          <w:p w:rsidR="00F81609" w:rsidRPr="00DB7ABA" w:rsidRDefault="00F81609" w:rsidP="00F81609">
            <w:pPr>
              <w:snapToGrid w:val="0"/>
              <w:spacing w:afterLines="50"/>
              <w:ind w:left="458" w:hangingChars="191" w:hanging="458"/>
              <w:jc w:val="both"/>
              <w:rPr>
                <w:rFonts w:eastAsia="標楷體" w:hAnsi="標楷體" w:hint="eastAsia"/>
              </w:rPr>
            </w:pPr>
            <w:r w:rsidRPr="00DB7ABA">
              <w:rPr>
                <w:rFonts w:eastAsia="標楷體" w:hAnsi="Arial" w:hint="eastAsia"/>
              </w:rPr>
              <w:t>二、由學院依所訂之遴選細則及上述公告名額選出教學優良教師，於每年九月中旬前將名單送交教務處進行彙整，陳請校長核定後公告之。</w:t>
            </w:r>
          </w:p>
        </w:tc>
      </w:tr>
      <w:tr w:rsidR="00F81609" w:rsidRPr="00DB7ABA" w:rsidTr="00F81609">
        <w:tc>
          <w:tcPr>
            <w:tcW w:w="1242" w:type="dxa"/>
          </w:tcPr>
          <w:p w:rsidR="00F81609" w:rsidRPr="00DB7ABA" w:rsidRDefault="00F81609" w:rsidP="00F81609">
            <w:pPr>
              <w:snapToGrid w:val="0"/>
              <w:spacing w:afterLines="50"/>
              <w:jc w:val="both"/>
              <w:rPr>
                <w:rFonts w:eastAsia="標楷體" w:hint="eastAsia"/>
              </w:rPr>
            </w:pPr>
            <w:r w:rsidRPr="00DB7ABA">
              <w:rPr>
                <w:rFonts w:eastAsia="標楷體" w:hint="eastAsia"/>
              </w:rPr>
              <w:t>第五條</w:t>
            </w:r>
          </w:p>
        </w:tc>
        <w:tc>
          <w:tcPr>
            <w:tcW w:w="8505" w:type="dxa"/>
          </w:tcPr>
          <w:p w:rsidR="00F81609" w:rsidRPr="00DB7ABA" w:rsidRDefault="00F81609" w:rsidP="00F81609">
            <w:pPr>
              <w:snapToGrid w:val="0"/>
              <w:rPr>
                <w:rFonts w:eastAsia="標楷體" w:hAnsi="標楷體" w:hint="eastAsia"/>
              </w:rPr>
            </w:pPr>
            <w:r w:rsidRPr="00DB7ABA">
              <w:rPr>
                <w:rFonts w:eastAsia="標楷體" w:hAnsi="標楷體" w:hint="eastAsia"/>
              </w:rPr>
              <w:t>本學院教學優良教師之遴選標準如下：</w:t>
            </w:r>
          </w:p>
          <w:p w:rsidR="00F81609" w:rsidRPr="00DB7ABA" w:rsidRDefault="00F81609" w:rsidP="00F81609">
            <w:pPr>
              <w:ind w:left="175" w:hangingChars="73" w:hanging="175"/>
              <w:rPr>
                <w:rFonts w:eastAsia="標楷體"/>
              </w:rPr>
            </w:pPr>
            <w:r w:rsidRPr="00DB7ABA">
              <w:rPr>
                <w:rFonts w:eastAsia="標楷體" w:hint="eastAsia"/>
              </w:rPr>
              <w:t>一、</w:t>
            </w:r>
            <w:r w:rsidRPr="00DB7ABA">
              <w:rPr>
                <w:rFonts w:eastAsia="標楷體" w:hAnsi="標楷體" w:hint="eastAsia"/>
              </w:rPr>
              <w:t>網路教學評量有效平均分數占</w:t>
            </w:r>
            <w:r w:rsidRPr="00DB7ABA">
              <w:rPr>
                <w:rFonts w:eastAsia="標楷體"/>
              </w:rPr>
              <w:t>20 %</w:t>
            </w:r>
          </w:p>
          <w:p w:rsidR="00F81609" w:rsidRPr="00DB7ABA" w:rsidRDefault="00F81609" w:rsidP="00F81609">
            <w:pPr>
              <w:ind w:left="175" w:hangingChars="73" w:hanging="175"/>
              <w:rPr>
                <w:rFonts w:eastAsia="標楷體"/>
              </w:rPr>
            </w:pPr>
            <w:r w:rsidRPr="00DB7ABA">
              <w:rPr>
                <w:rFonts w:eastAsia="標楷體" w:hint="eastAsia"/>
              </w:rPr>
              <w:t>二、</w:t>
            </w:r>
            <w:proofErr w:type="gramStart"/>
            <w:r w:rsidRPr="00DB7ABA">
              <w:rPr>
                <w:rFonts w:eastAsia="標楷體" w:hAnsi="標楷體" w:hint="eastAsia"/>
              </w:rPr>
              <w:t>同儕互評之</w:t>
            </w:r>
            <w:proofErr w:type="gramEnd"/>
            <w:r w:rsidRPr="00DB7ABA">
              <w:rPr>
                <w:rFonts w:eastAsia="標楷體" w:hAnsi="標楷體" w:hint="eastAsia"/>
              </w:rPr>
              <w:t>分數占</w:t>
            </w:r>
            <w:r w:rsidRPr="00DB7ABA">
              <w:rPr>
                <w:rFonts w:eastAsia="標楷體"/>
              </w:rPr>
              <w:t>20 %</w:t>
            </w:r>
          </w:p>
          <w:p w:rsidR="00F81609" w:rsidRPr="00DB7ABA" w:rsidRDefault="00F81609" w:rsidP="00F81609">
            <w:pPr>
              <w:ind w:leftChars="191" w:left="458" w:firstLine="1"/>
              <w:rPr>
                <w:rFonts w:eastAsia="標楷體"/>
              </w:rPr>
            </w:pPr>
            <w:r w:rsidRPr="00DB7ABA">
              <w:rPr>
                <w:rFonts w:eastAsia="標楷體" w:hint="eastAsia"/>
              </w:rPr>
              <w:t>1.</w:t>
            </w:r>
            <w:r w:rsidRPr="00DB7ABA">
              <w:rPr>
                <w:rFonts w:eastAsia="標楷體" w:hint="eastAsia"/>
              </w:rPr>
              <w:t>主管評量占</w:t>
            </w:r>
            <w:r w:rsidRPr="00DB7ABA">
              <w:rPr>
                <w:rFonts w:eastAsia="標楷體"/>
              </w:rPr>
              <w:t>6</w:t>
            </w:r>
            <w:r w:rsidRPr="00DB7ABA">
              <w:rPr>
                <w:rFonts w:eastAsia="標楷體" w:hint="eastAsia"/>
              </w:rPr>
              <w:t>％。</w:t>
            </w:r>
          </w:p>
          <w:p w:rsidR="00F81609" w:rsidRPr="00DB7ABA" w:rsidRDefault="00F81609" w:rsidP="00F81609">
            <w:pPr>
              <w:ind w:leftChars="191" w:left="458" w:firstLine="1"/>
              <w:rPr>
                <w:rFonts w:eastAsia="標楷體"/>
              </w:rPr>
            </w:pPr>
            <w:r w:rsidRPr="00DB7ABA">
              <w:rPr>
                <w:rFonts w:eastAsia="標楷體" w:hint="eastAsia"/>
              </w:rPr>
              <w:t>2.</w:t>
            </w:r>
            <w:r w:rsidRPr="00DB7ABA">
              <w:rPr>
                <w:rFonts w:eastAsia="標楷體" w:hAnsi="標楷體" w:hint="eastAsia"/>
              </w:rPr>
              <w:t>同儕</w:t>
            </w:r>
            <w:proofErr w:type="gramStart"/>
            <w:r w:rsidRPr="00DB7ABA">
              <w:rPr>
                <w:rFonts w:eastAsia="標楷體" w:hAnsi="標楷體" w:hint="eastAsia"/>
              </w:rPr>
              <w:t>互評占</w:t>
            </w:r>
            <w:proofErr w:type="gramEnd"/>
            <w:r w:rsidRPr="00DB7ABA">
              <w:rPr>
                <w:rFonts w:eastAsia="標楷體" w:hAnsi="標楷體"/>
              </w:rPr>
              <w:t>14</w:t>
            </w:r>
            <w:r w:rsidRPr="00DB7ABA">
              <w:rPr>
                <w:rFonts w:eastAsia="標楷體" w:hAnsi="標楷體" w:hint="eastAsia"/>
              </w:rPr>
              <w:t>％</w:t>
            </w:r>
          </w:p>
          <w:p w:rsidR="00F81609" w:rsidRPr="00DB7ABA" w:rsidRDefault="00F81609" w:rsidP="00F81609">
            <w:pPr>
              <w:ind w:left="175" w:hangingChars="73" w:hanging="175"/>
              <w:rPr>
                <w:rFonts w:eastAsia="標楷體"/>
              </w:rPr>
            </w:pPr>
            <w:r w:rsidRPr="00DB7ABA">
              <w:rPr>
                <w:rFonts w:eastAsia="標楷體" w:hint="eastAsia"/>
              </w:rPr>
              <w:t>三、創新教材</w:t>
            </w:r>
            <w:r w:rsidRPr="00DB7ABA">
              <w:rPr>
                <w:rFonts w:eastAsia="標楷體" w:hAnsi="Arial" w:hint="eastAsia"/>
              </w:rPr>
              <w:t>與</w:t>
            </w:r>
            <w:r w:rsidRPr="00DB7ABA">
              <w:rPr>
                <w:rFonts w:eastAsia="標楷體"/>
              </w:rPr>
              <w:t>E</w:t>
            </w:r>
            <w:r w:rsidRPr="00DB7ABA">
              <w:rPr>
                <w:rFonts w:eastAsia="標楷體" w:hAnsi="Arial" w:hint="eastAsia"/>
              </w:rPr>
              <w:t>化設備</w:t>
            </w:r>
            <w:r w:rsidRPr="00DB7ABA">
              <w:rPr>
                <w:rFonts w:eastAsia="標楷體"/>
              </w:rPr>
              <w:t>(</w:t>
            </w:r>
            <w:r w:rsidRPr="00DB7ABA">
              <w:rPr>
                <w:rFonts w:eastAsia="標楷體" w:hAnsi="Arial" w:hint="eastAsia"/>
              </w:rPr>
              <w:t>如即時反饋系統</w:t>
            </w:r>
            <w:r w:rsidRPr="00DB7ABA">
              <w:rPr>
                <w:rFonts w:eastAsia="標楷體"/>
              </w:rPr>
              <w:t>IES)</w:t>
            </w:r>
            <w:r w:rsidRPr="00DB7ABA">
              <w:rPr>
                <w:rFonts w:eastAsia="標楷體" w:hAnsi="Arial" w:hint="eastAsia"/>
              </w:rPr>
              <w:t>之運用</w:t>
            </w:r>
            <w:r w:rsidRPr="00DB7ABA">
              <w:rPr>
                <w:rFonts w:eastAsia="標楷體" w:hint="eastAsia"/>
              </w:rPr>
              <w:t>占</w:t>
            </w:r>
            <w:r w:rsidRPr="00DB7ABA">
              <w:rPr>
                <w:rFonts w:eastAsia="標楷體" w:hint="eastAsia"/>
              </w:rPr>
              <w:t>22</w:t>
            </w:r>
            <w:r w:rsidRPr="00DB7ABA">
              <w:rPr>
                <w:rFonts w:eastAsia="標楷體"/>
              </w:rPr>
              <w:t xml:space="preserve"> %</w:t>
            </w:r>
          </w:p>
          <w:p w:rsidR="00F81609" w:rsidRPr="00DB7ABA" w:rsidRDefault="00F81609" w:rsidP="00F81609">
            <w:pPr>
              <w:ind w:left="175" w:hangingChars="73" w:hanging="175"/>
              <w:rPr>
                <w:rFonts w:eastAsia="標楷體"/>
              </w:rPr>
            </w:pPr>
            <w:r w:rsidRPr="00DB7ABA">
              <w:rPr>
                <w:rFonts w:eastAsia="標楷體" w:hint="eastAsia"/>
              </w:rPr>
              <w:t>四、課程大綱及教材上網占</w:t>
            </w:r>
            <w:r w:rsidRPr="00DB7ABA">
              <w:rPr>
                <w:rFonts w:eastAsia="標楷體" w:hint="eastAsia"/>
              </w:rPr>
              <w:t>15</w:t>
            </w:r>
            <w:r w:rsidRPr="00DB7ABA">
              <w:rPr>
                <w:rFonts w:eastAsia="標楷體"/>
              </w:rPr>
              <w:t xml:space="preserve"> %</w:t>
            </w:r>
          </w:p>
          <w:p w:rsidR="00F81609" w:rsidRPr="00DB7ABA" w:rsidRDefault="00F81609" w:rsidP="00F81609">
            <w:pPr>
              <w:ind w:left="175" w:hangingChars="73" w:hanging="175"/>
              <w:rPr>
                <w:rFonts w:eastAsia="標楷體"/>
              </w:rPr>
            </w:pPr>
            <w:r w:rsidRPr="00DB7ABA">
              <w:rPr>
                <w:rFonts w:eastAsia="標楷體" w:hint="eastAsia"/>
              </w:rPr>
              <w:t>五、英語授課占</w:t>
            </w:r>
            <w:r w:rsidRPr="00DB7ABA">
              <w:rPr>
                <w:rFonts w:eastAsia="標楷體" w:hint="eastAsia"/>
              </w:rPr>
              <w:t>3</w:t>
            </w:r>
            <w:r w:rsidRPr="00DB7ABA">
              <w:rPr>
                <w:rFonts w:eastAsia="標楷體"/>
              </w:rPr>
              <w:t xml:space="preserve"> %</w:t>
            </w:r>
          </w:p>
          <w:p w:rsidR="00F81609" w:rsidRPr="00DB7ABA" w:rsidRDefault="00F81609" w:rsidP="00F81609">
            <w:pPr>
              <w:snapToGrid w:val="0"/>
              <w:spacing w:afterLines="50"/>
              <w:ind w:left="175" w:hangingChars="73" w:hanging="175"/>
              <w:rPr>
                <w:rFonts w:eastAsia="標楷體" w:hAnsi="標楷體" w:hint="eastAsia"/>
              </w:rPr>
            </w:pPr>
            <w:r w:rsidRPr="00DB7ABA">
              <w:rPr>
                <w:rFonts w:eastAsia="標楷體" w:hint="eastAsia"/>
              </w:rPr>
              <w:t>六、</w:t>
            </w:r>
            <w:r w:rsidRPr="008E669F">
              <w:rPr>
                <w:rFonts w:eastAsia="標楷體" w:hint="eastAsia"/>
              </w:rPr>
              <w:t>其他教學研究事蹟</w:t>
            </w:r>
            <w:r w:rsidRPr="008E669F">
              <w:rPr>
                <w:rFonts w:eastAsia="標楷體"/>
              </w:rPr>
              <w:t>(</w:t>
            </w:r>
            <w:r w:rsidRPr="008E669F">
              <w:rPr>
                <w:rFonts w:eastAsia="標楷體" w:hAnsi="Arial" w:hint="eastAsia"/>
              </w:rPr>
              <w:t>如與教學直接相關</w:t>
            </w:r>
            <w:r w:rsidRPr="00C26356">
              <w:rPr>
                <w:rFonts w:eastAsia="標楷體" w:hAnsi="Arial" w:hint="eastAsia"/>
                <w:b/>
                <w:u w:val="single"/>
              </w:rPr>
              <w:t>之學生獲獎</w:t>
            </w:r>
            <w:r w:rsidRPr="008E669F">
              <w:rPr>
                <w:rFonts w:eastAsia="標楷體" w:hAnsi="Arial" w:hint="eastAsia"/>
              </w:rPr>
              <w:t>等</w:t>
            </w:r>
            <w:r w:rsidRPr="008E669F">
              <w:rPr>
                <w:rFonts w:eastAsia="標楷體"/>
              </w:rPr>
              <w:t>)</w:t>
            </w:r>
            <w:r w:rsidRPr="008E669F">
              <w:rPr>
                <w:rFonts w:eastAsia="標楷體" w:hint="eastAsia"/>
              </w:rPr>
              <w:t>占</w:t>
            </w:r>
            <w:r w:rsidRPr="008E669F">
              <w:rPr>
                <w:rFonts w:eastAsia="標楷體"/>
              </w:rPr>
              <w:t>20 %</w:t>
            </w:r>
          </w:p>
        </w:tc>
      </w:tr>
      <w:tr w:rsidR="00F81609" w:rsidRPr="00DB7ABA" w:rsidTr="00F81609">
        <w:tc>
          <w:tcPr>
            <w:tcW w:w="1242" w:type="dxa"/>
          </w:tcPr>
          <w:p w:rsidR="00F81609" w:rsidRPr="00DB7ABA" w:rsidRDefault="00F81609" w:rsidP="00F81609">
            <w:pPr>
              <w:snapToGrid w:val="0"/>
              <w:spacing w:afterLines="50"/>
              <w:jc w:val="both"/>
              <w:rPr>
                <w:rFonts w:eastAsia="標楷體"/>
                <w:sz w:val="20"/>
                <w:szCs w:val="20"/>
              </w:rPr>
            </w:pPr>
            <w:r w:rsidRPr="00DB7ABA">
              <w:rPr>
                <w:rFonts w:eastAsia="標楷體" w:hint="eastAsia"/>
              </w:rPr>
              <w:t>第六條</w:t>
            </w:r>
          </w:p>
        </w:tc>
        <w:tc>
          <w:tcPr>
            <w:tcW w:w="8505" w:type="dxa"/>
          </w:tcPr>
          <w:p w:rsidR="00F81609" w:rsidRPr="00DB7ABA" w:rsidRDefault="00F81609" w:rsidP="00F81609">
            <w:pPr>
              <w:ind w:firstLineChars="7" w:firstLine="17"/>
              <w:rPr>
                <w:rFonts w:eastAsia="標楷體"/>
              </w:rPr>
            </w:pPr>
            <w:r w:rsidRPr="00DB7ABA">
              <w:rPr>
                <w:rFonts w:eastAsia="標楷體" w:hAnsi="標楷體" w:hint="eastAsia"/>
              </w:rPr>
              <w:t>本學院教學優良教師候選人之遴選程序如下：</w:t>
            </w:r>
          </w:p>
          <w:p w:rsidR="00F81609" w:rsidRPr="00DB7ABA" w:rsidRDefault="00F81609" w:rsidP="00F81609">
            <w:pPr>
              <w:ind w:left="458" w:hangingChars="191" w:hanging="458"/>
              <w:rPr>
                <w:rFonts w:eastAsia="標楷體"/>
              </w:rPr>
            </w:pPr>
            <w:r w:rsidRPr="00DB7ABA">
              <w:rPr>
                <w:rFonts w:eastAsia="標楷體" w:hAnsi="標楷體" w:hint="eastAsia"/>
              </w:rPr>
              <w:t>一、初選：本學院教學組依前條規</w:t>
            </w:r>
            <w:proofErr w:type="gramStart"/>
            <w:r w:rsidRPr="00DB7ABA">
              <w:rPr>
                <w:rFonts w:eastAsia="標楷體" w:hAnsi="標楷體" w:hint="eastAsia"/>
              </w:rPr>
              <w:t>定列</w:t>
            </w:r>
            <w:proofErr w:type="gramEnd"/>
            <w:r w:rsidRPr="00DB7ABA">
              <w:rPr>
                <w:rFonts w:eastAsia="標楷體" w:hAnsi="標楷體" w:hint="eastAsia"/>
              </w:rPr>
              <w:t>出合格初選候選人名單，由全院教師投票，投票結果列為</w:t>
            </w:r>
            <w:proofErr w:type="gramStart"/>
            <w:r w:rsidRPr="00DB7ABA">
              <w:rPr>
                <w:rFonts w:eastAsia="標楷體" w:hAnsi="標楷體" w:hint="eastAsia"/>
              </w:rPr>
              <w:t>同儕互評之</w:t>
            </w:r>
            <w:proofErr w:type="gramEnd"/>
            <w:r w:rsidRPr="00DB7ABA">
              <w:rPr>
                <w:rFonts w:eastAsia="標楷體" w:hAnsi="標楷體" w:hint="eastAsia"/>
              </w:rPr>
              <w:t>分數。同儕互評分數、課程大綱及教材上網、英語授課與網路教學評量有效平均分數加總後，</w:t>
            </w:r>
            <w:proofErr w:type="gramStart"/>
            <w:r w:rsidRPr="00DB7ABA">
              <w:rPr>
                <w:rFonts w:eastAsia="標楷體" w:hAnsi="標楷體" w:hint="eastAsia"/>
              </w:rPr>
              <w:t>佔</w:t>
            </w:r>
            <w:proofErr w:type="gramEnd"/>
            <w:r w:rsidRPr="00DB7ABA">
              <w:rPr>
                <w:rFonts w:eastAsia="標楷體" w:hAnsi="標楷體" w:hint="eastAsia"/>
              </w:rPr>
              <w:t>初選候選人前</w:t>
            </w:r>
            <w:r w:rsidRPr="00DB7ABA">
              <w:rPr>
                <w:rFonts w:eastAsia="標楷體"/>
              </w:rPr>
              <w:t>20</w:t>
            </w:r>
            <w:r w:rsidRPr="00DB7ABA">
              <w:rPr>
                <w:rFonts w:eastAsia="標楷體" w:hAnsi="標楷體" w:hint="eastAsia"/>
              </w:rPr>
              <w:t>％者得為複選候選人。複選候選人應檢附下列文件供作複選審查附件：</w:t>
            </w:r>
          </w:p>
          <w:p w:rsidR="00F81609" w:rsidRPr="00DB7ABA" w:rsidRDefault="00F81609" w:rsidP="00F81609">
            <w:pPr>
              <w:ind w:leftChars="191" w:left="600" w:hangingChars="59" w:hanging="142"/>
              <w:rPr>
                <w:rFonts w:eastAsia="標楷體"/>
              </w:rPr>
            </w:pPr>
            <w:r w:rsidRPr="00DB7ABA">
              <w:rPr>
                <w:rFonts w:eastAsia="標楷體"/>
              </w:rPr>
              <w:t>1.</w:t>
            </w:r>
            <w:r w:rsidRPr="00DB7ABA">
              <w:rPr>
                <w:rFonts w:eastAsia="標楷體" w:hint="eastAsia"/>
              </w:rPr>
              <w:t>創新教材</w:t>
            </w:r>
            <w:r w:rsidRPr="00DB7ABA">
              <w:rPr>
                <w:rFonts w:eastAsia="標楷體" w:hAnsi="Arial" w:hint="eastAsia"/>
              </w:rPr>
              <w:t>與</w:t>
            </w:r>
            <w:r w:rsidRPr="00DB7ABA">
              <w:rPr>
                <w:rFonts w:eastAsia="標楷體"/>
              </w:rPr>
              <w:t>E</w:t>
            </w:r>
            <w:r w:rsidRPr="00DB7ABA">
              <w:rPr>
                <w:rFonts w:eastAsia="標楷體" w:hAnsi="Arial" w:hint="eastAsia"/>
              </w:rPr>
              <w:t>化設備</w:t>
            </w:r>
            <w:r w:rsidRPr="00DB7ABA">
              <w:rPr>
                <w:rFonts w:eastAsia="標楷體"/>
              </w:rPr>
              <w:t>(</w:t>
            </w:r>
            <w:r w:rsidRPr="00DB7ABA">
              <w:rPr>
                <w:rFonts w:eastAsia="標楷體" w:hAnsi="Arial" w:hint="eastAsia"/>
              </w:rPr>
              <w:t>如即時反饋系統</w:t>
            </w:r>
            <w:r w:rsidRPr="00DB7ABA">
              <w:rPr>
                <w:rFonts w:eastAsia="標楷體"/>
              </w:rPr>
              <w:t>IES)</w:t>
            </w:r>
            <w:r w:rsidRPr="00DB7ABA">
              <w:rPr>
                <w:rFonts w:eastAsia="標楷體" w:hAnsi="Arial" w:hint="eastAsia"/>
              </w:rPr>
              <w:t>之運用</w:t>
            </w:r>
          </w:p>
          <w:p w:rsidR="00F81609" w:rsidRPr="00DB7ABA" w:rsidRDefault="00F81609" w:rsidP="00F81609">
            <w:pPr>
              <w:ind w:leftChars="191" w:left="600" w:hangingChars="59" w:hanging="142"/>
              <w:rPr>
                <w:rFonts w:eastAsia="標楷體"/>
              </w:rPr>
            </w:pPr>
            <w:r w:rsidRPr="00DB7ABA">
              <w:rPr>
                <w:rFonts w:eastAsia="標楷體"/>
              </w:rPr>
              <w:t>2.</w:t>
            </w:r>
            <w:r w:rsidRPr="00DB7ABA">
              <w:rPr>
                <w:rFonts w:eastAsia="標楷體" w:hint="eastAsia"/>
              </w:rPr>
              <w:t>其他教學研究事蹟</w:t>
            </w:r>
            <w:r w:rsidRPr="00DB7ABA">
              <w:rPr>
                <w:rFonts w:eastAsia="標楷體"/>
              </w:rPr>
              <w:t>(</w:t>
            </w:r>
            <w:r w:rsidR="00D56119" w:rsidRPr="008E669F">
              <w:rPr>
                <w:rFonts w:eastAsia="標楷體" w:hAnsi="Arial" w:hint="eastAsia"/>
              </w:rPr>
              <w:t>如與教學直接相關</w:t>
            </w:r>
            <w:r w:rsidR="00D56119" w:rsidRPr="00C26356">
              <w:rPr>
                <w:rFonts w:eastAsia="標楷體" w:hAnsi="Arial" w:hint="eastAsia"/>
                <w:b/>
                <w:u w:val="single"/>
              </w:rPr>
              <w:t>之學生獲獎</w:t>
            </w:r>
            <w:r w:rsidRPr="00DB7ABA">
              <w:rPr>
                <w:rFonts w:eastAsia="標楷體" w:hAnsi="Arial" w:hint="eastAsia"/>
              </w:rPr>
              <w:t>等</w:t>
            </w:r>
            <w:r w:rsidRPr="00DB7ABA">
              <w:rPr>
                <w:rFonts w:eastAsia="標楷體"/>
              </w:rPr>
              <w:t>)</w:t>
            </w:r>
          </w:p>
          <w:p w:rsidR="00F81609" w:rsidRPr="00DB7ABA" w:rsidRDefault="00F81609" w:rsidP="00F81609">
            <w:pPr>
              <w:ind w:left="458" w:hangingChars="191" w:hanging="458"/>
              <w:rPr>
                <w:rFonts w:eastAsia="標楷體"/>
              </w:rPr>
            </w:pPr>
            <w:r w:rsidRPr="00DB7ABA">
              <w:rPr>
                <w:rFonts w:eastAsia="標楷體" w:hAnsi="標楷體" w:hint="eastAsia"/>
              </w:rPr>
              <w:lastRenderedPageBreak/>
              <w:t>二、</w:t>
            </w:r>
            <w:r w:rsidRPr="00E80E3C">
              <w:rPr>
                <w:rFonts w:eastAsia="標楷體" w:hAnsi="標楷體" w:hint="eastAsia"/>
              </w:rPr>
              <w:t>複選：由本學院</w:t>
            </w:r>
            <w:proofErr w:type="gramStart"/>
            <w:r w:rsidRPr="008E669F">
              <w:rPr>
                <w:rFonts w:eastAsia="標楷體" w:hAnsi="標楷體" w:hint="eastAsia"/>
                <w:b/>
                <w:u w:val="single"/>
              </w:rPr>
              <w:t>院務</w:t>
            </w:r>
            <w:proofErr w:type="gramEnd"/>
            <w:r w:rsidRPr="008E669F">
              <w:rPr>
                <w:rFonts w:eastAsia="標楷體" w:hAnsi="標楷體" w:hint="eastAsia"/>
                <w:b/>
                <w:u w:val="single"/>
              </w:rPr>
              <w:t>會議</w:t>
            </w:r>
            <w:r w:rsidRPr="00E80E3C">
              <w:rPr>
                <w:rFonts w:eastAsia="標楷體" w:hAnsi="標楷體" w:hint="eastAsia"/>
              </w:rPr>
              <w:t>負責，委員職責為對複選候選人提供之文件進行審查及評分。</w:t>
            </w:r>
            <w:r w:rsidRPr="008E669F">
              <w:rPr>
                <w:rFonts w:eastAsia="標楷體" w:hAnsi="標楷體" w:hint="eastAsia"/>
                <w:b/>
                <w:u w:val="single"/>
              </w:rPr>
              <w:t>複選候選人若為本學院</w:t>
            </w:r>
            <w:proofErr w:type="gramStart"/>
            <w:r w:rsidRPr="008E669F">
              <w:rPr>
                <w:rFonts w:eastAsia="標楷體" w:hAnsi="標楷體" w:hint="eastAsia"/>
                <w:b/>
                <w:u w:val="single"/>
              </w:rPr>
              <w:t>院務</w:t>
            </w:r>
            <w:proofErr w:type="gramEnd"/>
            <w:r w:rsidRPr="008E669F">
              <w:rPr>
                <w:rFonts w:eastAsia="標楷體" w:hAnsi="標楷體" w:hint="eastAsia"/>
                <w:b/>
                <w:u w:val="single"/>
              </w:rPr>
              <w:t>會議委員，應自動迴避</w:t>
            </w:r>
            <w:r w:rsidRPr="00916260">
              <w:rPr>
                <w:rFonts w:eastAsia="標楷體" w:hAnsi="標楷體" w:hint="eastAsia"/>
                <w:b/>
              </w:rPr>
              <w:t>。</w:t>
            </w:r>
          </w:p>
          <w:p w:rsidR="00F81609" w:rsidRPr="00DB7ABA" w:rsidRDefault="00F81609" w:rsidP="00F81609">
            <w:pPr>
              <w:snapToGrid w:val="0"/>
              <w:spacing w:afterLines="50"/>
              <w:ind w:left="458" w:hangingChars="191" w:hanging="458"/>
              <w:rPr>
                <w:rFonts w:eastAsia="標楷體" w:hAnsi="標楷體" w:hint="eastAsia"/>
              </w:rPr>
            </w:pPr>
            <w:r w:rsidRPr="00DB7ABA">
              <w:rPr>
                <w:rFonts w:ascii="標楷體" w:eastAsia="標楷體" w:hAnsi="標楷體" w:hint="eastAsia"/>
              </w:rPr>
              <w:t>三、總得分：各項評量項目之分數加總後，依總得分最高者為本學院教學優良推薦教師，總得分相同時，以網路教學評量有效平均分數較優者為推薦人。</w:t>
            </w:r>
          </w:p>
        </w:tc>
      </w:tr>
      <w:tr w:rsidR="00F81609" w:rsidRPr="00DB7ABA" w:rsidTr="00F81609">
        <w:tc>
          <w:tcPr>
            <w:tcW w:w="1242" w:type="dxa"/>
          </w:tcPr>
          <w:p w:rsidR="00F81609" w:rsidRPr="00DB7ABA" w:rsidRDefault="00F81609" w:rsidP="00F81609">
            <w:pPr>
              <w:snapToGrid w:val="0"/>
              <w:spacing w:afterLines="50"/>
              <w:jc w:val="both"/>
              <w:rPr>
                <w:rFonts w:eastAsia="標楷體"/>
                <w:sz w:val="20"/>
                <w:szCs w:val="20"/>
              </w:rPr>
            </w:pPr>
            <w:r w:rsidRPr="00DB7ABA">
              <w:rPr>
                <w:rFonts w:eastAsia="標楷體" w:hint="eastAsia"/>
              </w:rPr>
              <w:lastRenderedPageBreak/>
              <w:t>第七條</w:t>
            </w:r>
          </w:p>
        </w:tc>
        <w:tc>
          <w:tcPr>
            <w:tcW w:w="8505" w:type="dxa"/>
          </w:tcPr>
          <w:p w:rsidR="00F81609" w:rsidRPr="00DB7ABA" w:rsidRDefault="00F81609" w:rsidP="00F81609">
            <w:pPr>
              <w:snapToGrid w:val="0"/>
              <w:spacing w:afterLines="50"/>
              <w:rPr>
                <w:rFonts w:eastAsia="標楷體" w:hAnsi="標楷體" w:hint="eastAsia"/>
              </w:rPr>
            </w:pPr>
            <w:r w:rsidRPr="00DB7ABA">
              <w:rPr>
                <w:rFonts w:ascii="標楷體" w:eastAsia="標楷體" w:hAnsi="標楷體" w:hint="eastAsia"/>
              </w:rPr>
              <w:t>本細則未盡事項，悉依本校教學優良教師遴選與獎勵辦法辦理。</w:t>
            </w:r>
          </w:p>
        </w:tc>
      </w:tr>
      <w:tr w:rsidR="00F81609" w:rsidRPr="00DB7ABA" w:rsidTr="00F81609">
        <w:tc>
          <w:tcPr>
            <w:tcW w:w="1242" w:type="dxa"/>
          </w:tcPr>
          <w:p w:rsidR="00F81609" w:rsidRPr="00DB7ABA" w:rsidRDefault="00F81609" w:rsidP="00F81609">
            <w:pPr>
              <w:snapToGrid w:val="0"/>
              <w:spacing w:afterLines="50"/>
              <w:jc w:val="both"/>
              <w:rPr>
                <w:rFonts w:eastAsia="標楷體"/>
                <w:sz w:val="20"/>
                <w:szCs w:val="20"/>
              </w:rPr>
            </w:pPr>
            <w:r w:rsidRPr="00DB7ABA">
              <w:rPr>
                <w:rFonts w:eastAsia="標楷體" w:hint="eastAsia"/>
              </w:rPr>
              <w:t>第八條</w:t>
            </w:r>
          </w:p>
        </w:tc>
        <w:tc>
          <w:tcPr>
            <w:tcW w:w="8505" w:type="dxa"/>
          </w:tcPr>
          <w:p w:rsidR="00F81609" w:rsidRPr="00DB7ABA" w:rsidRDefault="00F81609" w:rsidP="00F81609">
            <w:pPr>
              <w:snapToGrid w:val="0"/>
              <w:spacing w:afterLines="50"/>
              <w:rPr>
                <w:rFonts w:eastAsia="標楷體" w:hAnsi="標楷體" w:hint="eastAsia"/>
              </w:rPr>
            </w:pPr>
            <w:r w:rsidRPr="00DB7ABA">
              <w:rPr>
                <w:rFonts w:eastAsia="標楷體" w:hint="eastAsia"/>
              </w:rPr>
              <w:t>本細則經院</w:t>
            </w:r>
            <w:proofErr w:type="gramStart"/>
            <w:r w:rsidRPr="00DB7ABA">
              <w:rPr>
                <w:rFonts w:eastAsia="標楷體" w:hint="eastAsia"/>
              </w:rPr>
              <w:t>務</w:t>
            </w:r>
            <w:proofErr w:type="gramEnd"/>
            <w:r w:rsidRPr="00DB7ABA">
              <w:rPr>
                <w:rFonts w:eastAsia="標楷體" w:hint="eastAsia"/>
              </w:rPr>
              <w:t>會議通過，</w:t>
            </w:r>
            <w:r w:rsidRPr="00DB7ABA">
              <w:rPr>
                <w:rFonts w:eastAsia="標楷體" w:hAnsi="Arial" w:hint="eastAsia"/>
              </w:rPr>
              <w:t>陳請校長核定後</w:t>
            </w:r>
            <w:r w:rsidRPr="00DB7ABA">
              <w:rPr>
                <w:rFonts w:eastAsia="標楷體" w:hint="eastAsia"/>
              </w:rPr>
              <w:t>，自公布日起施行，修正時亦同。</w:t>
            </w:r>
          </w:p>
        </w:tc>
      </w:tr>
    </w:tbl>
    <w:p w:rsidR="00F81609" w:rsidRPr="00F81609" w:rsidRDefault="00F81609"/>
    <w:sectPr w:rsidR="00F81609" w:rsidRPr="00F81609" w:rsidSect="00F81609">
      <w:pgSz w:w="11906" w:h="16838"/>
      <w:pgMar w:top="1247" w:right="1077" w:bottom="124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0A3" w:rsidRDefault="00F210A3" w:rsidP="00D56119">
      <w:r>
        <w:separator/>
      </w:r>
    </w:p>
  </w:endnote>
  <w:endnote w:type="continuationSeparator" w:id="0">
    <w:p w:rsidR="00F210A3" w:rsidRDefault="00F210A3" w:rsidP="00D561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0A3" w:rsidRDefault="00F210A3" w:rsidP="00D56119">
      <w:r>
        <w:separator/>
      </w:r>
    </w:p>
  </w:footnote>
  <w:footnote w:type="continuationSeparator" w:id="0">
    <w:p w:rsidR="00F210A3" w:rsidRDefault="00F210A3" w:rsidP="00D561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609"/>
    <w:rsid w:val="00474413"/>
    <w:rsid w:val="00721F46"/>
    <w:rsid w:val="00792B4C"/>
    <w:rsid w:val="00916260"/>
    <w:rsid w:val="00D36B40"/>
    <w:rsid w:val="00D56119"/>
    <w:rsid w:val="00E908E0"/>
    <w:rsid w:val="00F210A3"/>
    <w:rsid w:val="00F81609"/>
    <w:rsid w:val="00FC5C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0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1609"/>
    <w:pPr>
      <w:ind w:leftChars="200" w:left="480"/>
    </w:pPr>
    <w:rPr>
      <w:rFonts w:ascii="Calibri" w:hAnsi="Calibri"/>
      <w:szCs w:val="22"/>
    </w:rPr>
  </w:style>
  <w:style w:type="paragraph" w:styleId="a4">
    <w:name w:val="header"/>
    <w:basedOn w:val="a"/>
    <w:link w:val="a5"/>
    <w:uiPriority w:val="99"/>
    <w:semiHidden/>
    <w:unhideWhenUsed/>
    <w:rsid w:val="00D56119"/>
    <w:pPr>
      <w:tabs>
        <w:tab w:val="center" w:pos="4153"/>
        <w:tab w:val="right" w:pos="8306"/>
      </w:tabs>
      <w:snapToGrid w:val="0"/>
    </w:pPr>
    <w:rPr>
      <w:sz w:val="20"/>
      <w:szCs w:val="20"/>
    </w:rPr>
  </w:style>
  <w:style w:type="character" w:customStyle="1" w:styleId="a5">
    <w:name w:val="頁首 字元"/>
    <w:basedOn w:val="a0"/>
    <w:link w:val="a4"/>
    <w:uiPriority w:val="99"/>
    <w:semiHidden/>
    <w:rsid w:val="00D56119"/>
    <w:rPr>
      <w:rFonts w:ascii="Times New Roman" w:hAnsi="Times New Roman"/>
      <w:kern w:val="2"/>
    </w:rPr>
  </w:style>
  <w:style w:type="paragraph" w:styleId="a6">
    <w:name w:val="footer"/>
    <w:basedOn w:val="a"/>
    <w:link w:val="a7"/>
    <w:uiPriority w:val="99"/>
    <w:semiHidden/>
    <w:unhideWhenUsed/>
    <w:rsid w:val="00D56119"/>
    <w:pPr>
      <w:tabs>
        <w:tab w:val="center" w:pos="4153"/>
        <w:tab w:val="right" w:pos="8306"/>
      </w:tabs>
      <w:snapToGrid w:val="0"/>
    </w:pPr>
    <w:rPr>
      <w:sz w:val="20"/>
      <w:szCs w:val="20"/>
    </w:rPr>
  </w:style>
  <w:style w:type="character" w:customStyle="1" w:styleId="a7">
    <w:name w:val="頁尾 字元"/>
    <w:basedOn w:val="a0"/>
    <w:link w:val="a6"/>
    <w:uiPriority w:val="99"/>
    <w:semiHidden/>
    <w:rsid w:val="00D56119"/>
    <w:rPr>
      <w:rFonts w:ascii="Times New Roman" w:hAnsi="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cp:lastModifiedBy>
  <cp:revision>2</cp:revision>
  <dcterms:created xsi:type="dcterms:W3CDTF">2014-09-02T02:12:00Z</dcterms:created>
  <dcterms:modified xsi:type="dcterms:W3CDTF">2014-09-02T02:12:00Z</dcterms:modified>
</cp:coreProperties>
</file>