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E3" w:rsidRPr="006F1880" w:rsidRDefault="00325348" w:rsidP="00324B48">
      <w:pPr>
        <w:rPr>
          <w:rFonts w:hAnsi="標楷體"/>
          <w:b/>
          <w:sz w:val="32"/>
          <w:szCs w:val="32"/>
        </w:rPr>
      </w:pPr>
      <w:bookmarkStart w:id="0" w:name="_GoBack"/>
      <w:bookmarkEnd w:id="0"/>
      <w:r w:rsidRPr="00325348">
        <w:rPr>
          <w:rFonts w:hAnsi="標楷體" w:hint="eastAsia"/>
          <w:b/>
          <w:sz w:val="32"/>
          <w:szCs w:val="32"/>
        </w:rPr>
        <w:t>高雄醫學大學生命科學院教學優良教師遴選細則</w:t>
      </w:r>
    </w:p>
    <w:p w:rsidR="00232FE3" w:rsidRPr="00E0588A" w:rsidRDefault="00232FE3" w:rsidP="00E0588A">
      <w:pPr>
        <w:spacing w:line="240" w:lineRule="exact"/>
        <w:ind w:leftChars="1464" w:left="4099"/>
        <w:jc w:val="right"/>
        <w:rPr>
          <w:rFonts w:ascii="Book Antiqua" w:eastAsiaTheme="minorEastAsia" w:hAnsi="Book Antiqua"/>
          <w:sz w:val="18"/>
          <w:szCs w:val="18"/>
        </w:rPr>
      </w:pPr>
    </w:p>
    <w:p w:rsidR="00E0588A" w:rsidRPr="00365716" w:rsidRDefault="00E0588A" w:rsidP="00580D22">
      <w:pPr>
        <w:spacing w:line="0" w:lineRule="atLeast"/>
        <w:ind w:leftChars="2100" w:left="5880"/>
        <w:rPr>
          <w:sz w:val="18"/>
          <w:szCs w:val="18"/>
        </w:rPr>
      </w:pPr>
      <w:r w:rsidRPr="00365716">
        <w:rPr>
          <w:sz w:val="18"/>
          <w:szCs w:val="18"/>
        </w:rPr>
        <w:t xml:space="preserve">92.09.29  </w:t>
      </w:r>
      <w:r w:rsidRPr="00365716">
        <w:rPr>
          <w:rFonts w:hAnsi="標楷體"/>
          <w:sz w:val="18"/>
          <w:szCs w:val="18"/>
        </w:rPr>
        <w:t>高</w:t>
      </w:r>
      <w:proofErr w:type="gramStart"/>
      <w:r w:rsidRPr="00365716">
        <w:rPr>
          <w:rFonts w:hAnsi="標楷體"/>
          <w:sz w:val="18"/>
          <w:szCs w:val="18"/>
        </w:rPr>
        <w:t>醫</w:t>
      </w:r>
      <w:proofErr w:type="gramEnd"/>
      <w:r w:rsidRPr="00365716">
        <w:rPr>
          <w:rFonts w:hAnsi="標楷體"/>
          <w:sz w:val="18"/>
          <w:szCs w:val="18"/>
        </w:rPr>
        <w:t>校法第</w:t>
      </w:r>
      <w:r w:rsidRPr="00365716">
        <w:rPr>
          <w:sz w:val="18"/>
          <w:szCs w:val="18"/>
        </w:rPr>
        <w:t>0920200026</w:t>
      </w:r>
      <w:r w:rsidRPr="00365716">
        <w:rPr>
          <w:rFonts w:hAnsi="標楷體"/>
          <w:sz w:val="18"/>
          <w:szCs w:val="18"/>
        </w:rPr>
        <w:t>號函公布修正後條文</w:t>
      </w:r>
    </w:p>
    <w:p w:rsidR="00E0588A" w:rsidRPr="00365716" w:rsidRDefault="00E0588A" w:rsidP="00580D22">
      <w:pPr>
        <w:tabs>
          <w:tab w:val="left" w:pos="5142"/>
        </w:tabs>
        <w:spacing w:line="0" w:lineRule="atLeast"/>
        <w:ind w:leftChars="2100" w:left="5880"/>
        <w:rPr>
          <w:sz w:val="18"/>
          <w:szCs w:val="18"/>
        </w:rPr>
      </w:pPr>
      <w:r w:rsidRPr="00365716">
        <w:rPr>
          <w:sz w:val="18"/>
          <w:szCs w:val="18"/>
        </w:rPr>
        <w:t xml:space="preserve">92.11.24  </w:t>
      </w:r>
      <w:r w:rsidRPr="00365716">
        <w:rPr>
          <w:rFonts w:hAnsi="標楷體"/>
          <w:sz w:val="18"/>
          <w:szCs w:val="18"/>
        </w:rPr>
        <w:t>高</w:t>
      </w:r>
      <w:proofErr w:type="gramStart"/>
      <w:r w:rsidRPr="00365716">
        <w:rPr>
          <w:rFonts w:hAnsi="標楷體"/>
          <w:sz w:val="18"/>
          <w:szCs w:val="18"/>
        </w:rPr>
        <w:t>醫</w:t>
      </w:r>
      <w:proofErr w:type="gramEnd"/>
      <w:r w:rsidRPr="00365716">
        <w:rPr>
          <w:rFonts w:hAnsi="標楷體"/>
          <w:sz w:val="18"/>
          <w:szCs w:val="18"/>
        </w:rPr>
        <w:t>校法第</w:t>
      </w:r>
      <w:r w:rsidRPr="00365716">
        <w:rPr>
          <w:sz w:val="18"/>
          <w:szCs w:val="18"/>
        </w:rPr>
        <w:t>0920200039</w:t>
      </w:r>
      <w:r w:rsidRPr="00365716">
        <w:rPr>
          <w:rFonts w:hAnsi="標楷體"/>
          <w:sz w:val="18"/>
          <w:szCs w:val="18"/>
        </w:rPr>
        <w:t>號函公布</w:t>
      </w:r>
    </w:p>
    <w:p w:rsidR="00E0588A" w:rsidRPr="00365716" w:rsidRDefault="00E0588A" w:rsidP="00580D22">
      <w:pPr>
        <w:tabs>
          <w:tab w:val="left" w:pos="1800"/>
        </w:tabs>
        <w:spacing w:line="0" w:lineRule="atLeast"/>
        <w:ind w:leftChars="2100" w:left="5880"/>
        <w:rPr>
          <w:sz w:val="18"/>
          <w:szCs w:val="18"/>
        </w:rPr>
      </w:pPr>
      <w:r w:rsidRPr="00365716">
        <w:rPr>
          <w:sz w:val="18"/>
          <w:szCs w:val="18"/>
        </w:rPr>
        <w:t>94.08.08  94</w:t>
      </w:r>
      <w:r w:rsidRPr="00365716">
        <w:rPr>
          <w:rFonts w:hAnsi="標楷體"/>
          <w:sz w:val="18"/>
          <w:szCs w:val="18"/>
        </w:rPr>
        <w:t>學年度生命科學院第一次院</w:t>
      </w:r>
      <w:proofErr w:type="gramStart"/>
      <w:r w:rsidRPr="00365716">
        <w:rPr>
          <w:rFonts w:hAnsi="標楷體"/>
          <w:sz w:val="18"/>
          <w:szCs w:val="18"/>
        </w:rPr>
        <w:t>務</w:t>
      </w:r>
      <w:proofErr w:type="gramEnd"/>
      <w:r w:rsidRPr="00365716">
        <w:rPr>
          <w:rFonts w:hAnsi="標楷體"/>
          <w:sz w:val="18"/>
          <w:szCs w:val="18"/>
        </w:rPr>
        <w:t>會議修正通過</w:t>
      </w:r>
    </w:p>
    <w:p w:rsidR="00E0588A" w:rsidRPr="00365716" w:rsidRDefault="00E0588A" w:rsidP="00580D22">
      <w:pPr>
        <w:tabs>
          <w:tab w:val="left" w:pos="5142"/>
        </w:tabs>
        <w:spacing w:line="0" w:lineRule="atLeast"/>
        <w:ind w:leftChars="2100" w:left="5880"/>
        <w:rPr>
          <w:sz w:val="18"/>
          <w:szCs w:val="18"/>
        </w:rPr>
      </w:pPr>
      <w:r w:rsidRPr="00365716">
        <w:rPr>
          <w:sz w:val="18"/>
          <w:szCs w:val="18"/>
        </w:rPr>
        <w:t>94.09.14  94</w:t>
      </w:r>
      <w:r w:rsidRPr="00365716">
        <w:rPr>
          <w:rFonts w:hAnsi="標楷體"/>
          <w:sz w:val="18"/>
          <w:szCs w:val="18"/>
        </w:rPr>
        <w:t>學年度第二次法規委員會通過</w:t>
      </w:r>
    </w:p>
    <w:p w:rsidR="00303C26" w:rsidRPr="00365716" w:rsidRDefault="00E0588A" w:rsidP="00580D22">
      <w:pPr>
        <w:tabs>
          <w:tab w:val="left" w:pos="5142"/>
        </w:tabs>
        <w:spacing w:line="0" w:lineRule="atLeast"/>
        <w:ind w:leftChars="2100" w:left="5880"/>
        <w:rPr>
          <w:sz w:val="18"/>
          <w:szCs w:val="18"/>
        </w:rPr>
      </w:pPr>
      <w:r w:rsidRPr="00365716">
        <w:rPr>
          <w:sz w:val="18"/>
          <w:szCs w:val="18"/>
        </w:rPr>
        <w:t xml:space="preserve">94.09.21  </w:t>
      </w:r>
      <w:r w:rsidRPr="00365716">
        <w:rPr>
          <w:rFonts w:hAnsi="標楷體"/>
          <w:sz w:val="18"/>
          <w:szCs w:val="18"/>
        </w:rPr>
        <w:t>高</w:t>
      </w:r>
      <w:proofErr w:type="gramStart"/>
      <w:r w:rsidRPr="00365716">
        <w:rPr>
          <w:rFonts w:hAnsi="標楷體"/>
          <w:sz w:val="18"/>
          <w:szCs w:val="18"/>
        </w:rPr>
        <w:t>醫校法字第</w:t>
      </w:r>
      <w:r w:rsidRPr="00365716">
        <w:rPr>
          <w:sz w:val="18"/>
          <w:szCs w:val="18"/>
        </w:rPr>
        <w:t>0940200005</w:t>
      </w:r>
      <w:r w:rsidRPr="00365716">
        <w:rPr>
          <w:rFonts w:hAnsi="標楷體"/>
          <w:sz w:val="18"/>
          <w:szCs w:val="18"/>
        </w:rPr>
        <w:t>號</w:t>
      </w:r>
      <w:proofErr w:type="gramEnd"/>
      <w:r w:rsidRPr="00365716">
        <w:rPr>
          <w:rFonts w:hAnsi="標楷體"/>
          <w:sz w:val="18"/>
          <w:szCs w:val="18"/>
        </w:rPr>
        <w:t>函公布</w:t>
      </w:r>
    </w:p>
    <w:p w:rsidR="00E0588A" w:rsidRPr="00365716" w:rsidRDefault="00E0588A" w:rsidP="00580D22">
      <w:pPr>
        <w:tabs>
          <w:tab w:val="left" w:pos="5142"/>
        </w:tabs>
        <w:spacing w:line="0" w:lineRule="atLeast"/>
        <w:ind w:leftChars="2100" w:left="5880"/>
        <w:rPr>
          <w:sz w:val="18"/>
          <w:szCs w:val="18"/>
        </w:rPr>
      </w:pPr>
      <w:r w:rsidRPr="00365716">
        <w:rPr>
          <w:sz w:val="18"/>
          <w:szCs w:val="18"/>
        </w:rPr>
        <w:t>98.05.05  97</w:t>
      </w:r>
      <w:r w:rsidRPr="00365716">
        <w:rPr>
          <w:rFonts w:hAnsi="標楷體"/>
          <w:sz w:val="18"/>
          <w:szCs w:val="18"/>
        </w:rPr>
        <w:t>學年度生命科學院第十行政會議修正通過</w:t>
      </w:r>
    </w:p>
    <w:p w:rsidR="00E0588A" w:rsidRPr="00365716" w:rsidRDefault="00E0588A" w:rsidP="00580D22">
      <w:pPr>
        <w:spacing w:line="0" w:lineRule="atLeast"/>
        <w:ind w:leftChars="2100" w:left="5880"/>
        <w:rPr>
          <w:sz w:val="18"/>
          <w:szCs w:val="18"/>
        </w:rPr>
      </w:pPr>
      <w:r w:rsidRPr="00365716">
        <w:rPr>
          <w:sz w:val="18"/>
          <w:szCs w:val="18"/>
        </w:rPr>
        <w:t>98.08.05  98</w:t>
      </w:r>
      <w:r w:rsidRPr="00365716">
        <w:rPr>
          <w:rFonts w:hAnsi="標楷體"/>
          <w:sz w:val="18"/>
          <w:szCs w:val="18"/>
        </w:rPr>
        <w:t>學年度生命科學院第一次院</w:t>
      </w:r>
      <w:proofErr w:type="gramStart"/>
      <w:r w:rsidRPr="00365716">
        <w:rPr>
          <w:rFonts w:hAnsi="標楷體"/>
          <w:sz w:val="18"/>
          <w:szCs w:val="18"/>
        </w:rPr>
        <w:t>務</w:t>
      </w:r>
      <w:proofErr w:type="gramEnd"/>
      <w:r w:rsidRPr="00365716">
        <w:rPr>
          <w:rFonts w:hAnsi="標楷體"/>
          <w:sz w:val="18"/>
          <w:szCs w:val="18"/>
        </w:rPr>
        <w:t>會議修正通過</w:t>
      </w:r>
    </w:p>
    <w:p w:rsidR="00E0588A" w:rsidRPr="00365716" w:rsidRDefault="00E0588A" w:rsidP="00580D22">
      <w:pPr>
        <w:tabs>
          <w:tab w:val="left" w:pos="5142"/>
        </w:tabs>
        <w:spacing w:line="0" w:lineRule="atLeast"/>
        <w:ind w:leftChars="2100" w:left="5880"/>
        <w:rPr>
          <w:sz w:val="18"/>
          <w:szCs w:val="18"/>
        </w:rPr>
      </w:pPr>
      <w:r w:rsidRPr="00365716">
        <w:rPr>
          <w:sz w:val="18"/>
          <w:szCs w:val="18"/>
        </w:rPr>
        <w:t xml:space="preserve">98.08.24  </w:t>
      </w:r>
      <w:r w:rsidRPr="00365716">
        <w:rPr>
          <w:rFonts w:hAnsi="標楷體"/>
          <w:sz w:val="18"/>
          <w:szCs w:val="18"/>
        </w:rPr>
        <w:t>高醫院生字第</w:t>
      </w:r>
      <w:r w:rsidRPr="00365716">
        <w:rPr>
          <w:sz w:val="18"/>
          <w:szCs w:val="18"/>
        </w:rPr>
        <w:t>0981103984</w:t>
      </w:r>
      <w:r w:rsidRPr="00365716">
        <w:rPr>
          <w:rFonts w:hAnsi="標楷體"/>
          <w:sz w:val="18"/>
          <w:szCs w:val="18"/>
        </w:rPr>
        <w:t>號函公布</w:t>
      </w:r>
    </w:p>
    <w:p w:rsidR="00E0588A" w:rsidRPr="00365716" w:rsidRDefault="00E0588A" w:rsidP="00580D22">
      <w:pPr>
        <w:tabs>
          <w:tab w:val="left" w:pos="5142"/>
        </w:tabs>
        <w:spacing w:line="0" w:lineRule="atLeast"/>
        <w:ind w:leftChars="2100" w:left="5880"/>
        <w:rPr>
          <w:sz w:val="18"/>
          <w:szCs w:val="18"/>
        </w:rPr>
      </w:pPr>
      <w:r w:rsidRPr="00365716">
        <w:rPr>
          <w:sz w:val="18"/>
          <w:szCs w:val="18"/>
        </w:rPr>
        <w:t xml:space="preserve">101.8.23  </w:t>
      </w:r>
      <w:r w:rsidR="007B4AED" w:rsidRPr="00365716">
        <w:rPr>
          <w:sz w:val="18"/>
          <w:szCs w:val="18"/>
        </w:rPr>
        <w:t xml:space="preserve"> </w:t>
      </w:r>
      <w:r w:rsidRPr="00365716">
        <w:rPr>
          <w:sz w:val="18"/>
          <w:szCs w:val="18"/>
        </w:rPr>
        <w:t>101</w:t>
      </w:r>
      <w:r w:rsidRPr="00365716">
        <w:rPr>
          <w:rFonts w:hAnsi="標楷體"/>
          <w:sz w:val="18"/>
          <w:szCs w:val="18"/>
        </w:rPr>
        <w:t>學年度生命科學院第一次院</w:t>
      </w:r>
      <w:proofErr w:type="gramStart"/>
      <w:r w:rsidRPr="00365716">
        <w:rPr>
          <w:rFonts w:hAnsi="標楷體"/>
          <w:sz w:val="18"/>
          <w:szCs w:val="18"/>
        </w:rPr>
        <w:t>務</w:t>
      </w:r>
      <w:proofErr w:type="gramEnd"/>
      <w:r w:rsidRPr="00365716">
        <w:rPr>
          <w:rFonts w:hAnsi="標楷體"/>
          <w:sz w:val="18"/>
          <w:szCs w:val="18"/>
        </w:rPr>
        <w:t>會議修正通過</w:t>
      </w:r>
    </w:p>
    <w:p w:rsidR="00E0588A" w:rsidRPr="00365716" w:rsidRDefault="00E0588A" w:rsidP="00580D22">
      <w:pPr>
        <w:tabs>
          <w:tab w:val="left" w:pos="5142"/>
        </w:tabs>
        <w:spacing w:line="0" w:lineRule="atLeast"/>
        <w:ind w:leftChars="2100" w:left="5880"/>
        <w:rPr>
          <w:sz w:val="18"/>
          <w:szCs w:val="18"/>
        </w:rPr>
      </w:pPr>
      <w:r w:rsidRPr="00365716">
        <w:rPr>
          <w:sz w:val="18"/>
          <w:szCs w:val="18"/>
        </w:rPr>
        <w:t xml:space="preserve">101.9.20   </w:t>
      </w:r>
      <w:r w:rsidRPr="00365716">
        <w:rPr>
          <w:rFonts w:hAnsi="標楷體"/>
          <w:sz w:val="18"/>
          <w:szCs w:val="18"/>
        </w:rPr>
        <w:t>高醫院生字第</w:t>
      </w:r>
      <w:r w:rsidRPr="00365716">
        <w:rPr>
          <w:sz w:val="18"/>
          <w:szCs w:val="18"/>
        </w:rPr>
        <w:t>1010900001</w:t>
      </w:r>
      <w:r w:rsidRPr="00365716">
        <w:rPr>
          <w:rFonts w:hAnsi="標楷體"/>
          <w:sz w:val="18"/>
          <w:szCs w:val="18"/>
        </w:rPr>
        <w:t>號函公布</w:t>
      </w:r>
    </w:p>
    <w:p w:rsidR="00E0588A" w:rsidRPr="00365716" w:rsidRDefault="00E0588A" w:rsidP="00580D22">
      <w:pPr>
        <w:tabs>
          <w:tab w:val="left" w:pos="5142"/>
        </w:tabs>
        <w:spacing w:line="0" w:lineRule="atLeast"/>
        <w:ind w:leftChars="2100" w:left="5880"/>
        <w:rPr>
          <w:sz w:val="18"/>
          <w:szCs w:val="18"/>
        </w:rPr>
      </w:pPr>
      <w:r w:rsidRPr="00365716">
        <w:rPr>
          <w:sz w:val="18"/>
          <w:szCs w:val="18"/>
        </w:rPr>
        <w:t>102.02.01</w:t>
      </w:r>
      <w:r w:rsidR="007B4AED" w:rsidRPr="00365716">
        <w:rPr>
          <w:sz w:val="18"/>
          <w:szCs w:val="18"/>
        </w:rPr>
        <w:t xml:space="preserve"> </w:t>
      </w:r>
      <w:r w:rsidRPr="00365716">
        <w:rPr>
          <w:sz w:val="18"/>
          <w:szCs w:val="18"/>
        </w:rPr>
        <w:t xml:space="preserve"> 101</w:t>
      </w:r>
      <w:r w:rsidRPr="00365716">
        <w:rPr>
          <w:rFonts w:hAnsi="標楷體"/>
          <w:sz w:val="18"/>
          <w:szCs w:val="18"/>
        </w:rPr>
        <w:t>學年度生命科學院第</w:t>
      </w:r>
      <w:r w:rsidRPr="00365716">
        <w:rPr>
          <w:sz w:val="18"/>
          <w:szCs w:val="18"/>
        </w:rPr>
        <w:t>4</w:t>
      </w:r>
      <w:r w:rsidRPr="00365716">
        <w:rPr>
          <w:rFonts w:hAnsi="標楷體"/>
          <w:sz w:val="18"/>
          <w:szCs w:val="18"/>
        </w:rPr>
        <w:t>次院</w:t>
      </w:r>
      <w:proofErr w:type="gramStart"/>
      <w:r w:rsidRPr="00365716">
        <w:rPr>
          <w:rFonts w:hAnsi="標楷體"/>
          <w:sz w:val="18"/>
          <w:szCs w:val="18"/>
        </w:rPr>
        <w:t>務</w:t>
      </w:r>
      <w:proofErr w:type="gramEnd"/>
      <w:r w:rsidRPr="00365716">
        <w:rPr>
          <w:rFonts w:hAnsi="標楷體"/>
          <w:sz w:val="18"/>
          <w:szCs w:val="18"/>
        </w:rPr>
        <w:t>會議通過</w:t>
      </w:r>
    </w:p>
    <w:p w:rsidR="00E0588A" w:rsidRPr="00365716" w:rsidRDefault="00E0588A" w:rsidP="00580D22">
      <w:pPr>
        <w:tabs>
          <w:tab w:val="left" w:pos="4962"/>
        </w:tabs>
        <w:spacing w:line="0" w:lineRule="atLeast"/>
        <w:ind w:leftChars="2100" w:left="5880"/>
        <w:rPr>
          <w:sz w:val="18"/>
          <w:szCs w:val="18"/>
        </w:rPr>
      </w:pPr>
      <w:r w:rsidRPr="00365716">
        <w:rPr>
          <w:sz w:val="18"/>
          <w:szCs w:val="18"/>
        </w:rPr>
        <w:t xml:space="preserve">102.03.01 </w:t>
      </w:r>
      <w:r w:rsidR="007B4AED" w:rsidRPr="00365716">
        <w:rPr>
          <w:sz w:val="18"/>
          <w:szCs w:val="18"/>
        </w:rPr>
        <w:t xml:space="preserve"> </w:t>
      </w:r>
      <w:r w:rsidRPr="00365716">
        <w:rPr>
          <w:sz w:val="18"/>
          <w:szCs w:val="18"/>
        </w:rPr>
        <w:t>101</w:t>
      </w:r>
      <w:r w:rsidRPr="00365716">
        <w:rPr>
          <w:rFonts w:hAnsi="標楷體"/>
          <w:sz w:val="18"/>
          <w:szCs w:val="18"/>
        </w:rPr>
        <w:t>學年度生命科學院第</w:t>
      </w:r>
      <w:r w:rsidRPr="00365716">
        <w:rPr>
          <w:sz w:val="18"/>
          <w:szCs w:val="18"/>
        </w:rPr>
        <w:t>8</w:t>
      </w:r>
      <w:r w:rsidRPr="00365716">
        <w:rPr>
          <w:rFonts w:hAnsi="標楷體"/>
          <w:sz w:val="18"/>
          <w:szCs w:val="18"/>
        </w:rPr>
        <w:t>次行政會議修正通過</w:t>
      </w:r>
    </w:p>
    <w:p w:rsidR="00E0588A" w:rsidRPr="00365716" w:rsidRDefault="00E0588A" w:rsidP="00580D22">
      <w:pPr>
        <w:tabs>
          <w:tab w:val="left" w:pos="5142"/>
        </w:tabs>
        <w:spacing w:line="0" w:lineRule="atLeast"/>
        <w:ind w:leftChars="2100" w:left="5880"/>
        <w:rPr>
          <w:sz w:val="18"/>
          <w:szCs w:val="18"/>
        </w:rPr>
      </w:pPr>
      <w:r w:rsidRPr="00365716">
        <w:rPr>
          <w:sz w:val="18"/>
          <w:szCs w:val="18"/>
        </w:rPr>
        <w:t>102.08.05</w:t>
      </w:r>
      <w:r w:rsidR="007B4AED" w:rsidRPr="00365716">
        <w:rPr>
          <w:sz w:val="18"/>
          <w:szCs w:val="18"/>
        </w:rPr>
        <w:t xml:space="preserve">  </w:t>
      </w:r>
      <w:r w:rsidRPr="00365716">
        <w:rPr>
          <w:rFonts w:hAnsi="標楷體"/>
          <w:sz w:val="18"/>
          <w:szCs w:val="18"/>
        </w:rPr>
        <w:t>高醫院生字第</w:t>
      </w:r>
      <w:r w:rsidRPr="00365716">
        <w:rPr>
          <w:sz w:val="18"/>
          <w:szCs w:val="18"/>
        </w:rPr>
        <w:t>1021100979</w:t>
      </w:r>
      <w:r w:rsidRPr="00365716">
        <w:rPr>
          <w:rFonts w:hAnsi="標楷體"/>
          <w:sz w:val="18"/>
          <w:szCs w:val="18"/>
        </w:rPr>
        <w:t>號函公布</w:t>
      </w:r>
    </w:p>
    <w:p w:rsidR="0040795C" w:rsidRDefault="0040795C" w:rsidP="00580D22">
      <w:pPr>
        <w:tabs>
          <w:tab w:val="left" w:pos="5142"/>
        </w:tabs>
        <w:spacing w:line="0" w:lineRule="atLeast"/>
        <w:ind w:leftChars="2100" w:left="5880"/>
        <w:rPr>
          <w:rFonts w:hAnsi="標楷體"/>
          <w:sz w:val="18"/>
          <w:szCs w:val="18"/>
        </w:rPr>
      </w:pPr>
      <w:r w:rsidRPr="00365716">
        <w:rPr>
          <w:sz w:val="18"/>
          <w:szCs w:val="18"/>
        </w:rPr>
        <w:t>103.06.10  102</w:t>
      </w:r>
      <w:r w:rsidRPr="00365716">
        <w:rPr>
          <w:rFonts w:hAnsi="標楷體"/>
          <w:sz w:val="18"/>
          <w:szCs w:val="18"/>
        </w:rPr>
        <w:t>學年度生命科學院第</w:t>
      </w:r>
      <w:r w:rsidRPr="00365716">
        <w:rPr>
          <w:sz w:val="18"/>
          <w:szCs w:val="18"/>
        </w:rPr>
        <w:t>6</w:t>
      </w:r>
      <w:r w:rsidRPr="00365716">
        <w:rPr>
          <w:rFonts w:hAnsi="標楷體"/>
          <w:sz w:val="18"/>
          <w:szCs w:val="18"/>
        </w:rPr>
        <w:t>次院</w:t>
      </w:r>
      <w:proofErr w:type="gramStart"/>
      <w:r w:rsidRPr="00365716">
        <w:rPr>
          <w:rFonts w:hAnsi="標楷體"/>
          <w:sz w:val="18"/>
          <w:szCs w:val="18"/>
        </w:rPr>
        <w:t>務</w:t>
      </w:r>
      <w:proofErr w:type="gramEnd"/>
      <w:r w:rsidRPr="00365716">
        <w:rPr>
          <w:rFonts w:hAnsi="標楷體"/>
          <w:sz w:val="18"/>
          <w:szCs w:val="18"/>
        </w:rPr>
        <w:t>會議修正通過</w:t>
      </w:r>
    </w:p>
    <w:p w:rsidR="00221838" w:rsidRDefault="00221838" w:rsidP="00580D22">
      <w:pPr>
        <w:tabs>
          <w:tab w:val="left" w:pos="5142"/>
        </w:tabs>
        <w:spacing w:line="0" w:lineRule="atLeast"/>
        <w:ind w:leftChars="2100" w:left="5880"/>
        <w:rPr>
          <w:rFonts w:hAnsi="標楷體"/>
          <w:sz w:val="18"/>
          <w:szCs w:val="18"/>
        </w:rPr>
      </w:pPr>
      <w:r>
        <w:rPr>
          <w:sz w:val="18"/>
          <w:szCs w:val="18"/>
        </w:rPr>
        <w:t>10</w:t>
      </w:r>
      <w:r>
        <w:rPr>
          <w:rFonts w:hint="eastAsia"/>
          <w:sz w:val="18"/>
          <w:szCs w:val="18"/>
        </w:rPr>
        <w:t>3</w:t>
      </w:r>
      <w:r>
        <w:rPr>
          <w:sz w:val="18"/>
          <w:szCs w:val="18"/>
        </w:rPr>
        <w:t>.0</w:t>
      </w:r>
      <w:r>
        <w:rPr>
          <w:rFonts w:hint="eastAsia"/>
          <w:sz w:val="18"/>
          <w:szCs w:val="18"/>
        </w:rPr>
        <w:t>6</w:t>
      </w:r>
      <w:r>
        <w:rPr>
          <w:sz w:val="18"/>
          <w:szCs w:val="18"/>
        </w:rPr>
        <w:t>.</w:t>
      </w:r>
      <w:r>
        <w:rPr>
          <w:rFonts w:hint="eastAsia"/>
          <w:sz w:val="18"/>
          <w:szCs w:val="18"/>
        </w:rPr>
        <w:t>2</w:t>
      </w:r>
      <w:r w:rsidRPr="00365716">
        <w:rPr>
          <w:sz w:val="18"/>
          <w:szCs w:val="18"/>
        </w:rPr>
        <w:t xml:space="preserve">5  </w:t>
      </w:r>
      <w:r w:rsidRPr="00365716">
        <w:rPr>
          <w:rFonts w:hAnsi="標楷體"/>
          <w:sz w:val="18"/>
          <w:szCs w:val="18"/>
        </w:rPr>
        <w:t>高醫院生字第</w:t>
      </w:r>
      <w:r w:rsidR="00993371" w:rsidRPr="00993371">
        <w:rPr>
          <w:sz w:val="18"/>
          <w:szCs w:val="18"/>
        </w:rPr>
        <w:t>1031102030</w:t>
      </w:r>
      <w:r w:rsidRPr="00365716">
        <w:rPr>
          <w:rFonts w:hAnsi="標楷體"/>
          <w:sz w:val="18"/>
          <w:szCs w:val="18"/>
        </w:rPr>
        <w:t>號函公布</w:t>
      </w:r>
    </w:p>
    <w:p w:rsidR="00580D22" w:rsidRPr="00365716" w:rsidRDefault="00580D22" w:rsidP="00303C26">
      <w:pPr>
        <w:tabs>
          <w:tab w:val="left" w:pos="5142"/>
        </w:tabs>
        <w:spacing w:line="0" w:lineRule="atLeast"/>
        <w:ind w:leftChars="3700" w:left="10360"/>
        <w:rPr>
          <w:sz w:val="18"/>
          <w:szCs w:val="18"/>
        </w:rPr>
      </w:pPr>
    </w:p>
    <w:tbl>
      <w:tblPr>
        <w:tblW w:w="10681" w:type="dxa"/>
        <w:jc w:val="center"/>
        <w:tblInd w:w="-2105" w:type="dxa"/>
        <w:tblLook w:val="01E0" w:firstRow="1" w:lastRow="1" w:firstColumn="1" w:lastColumn="1" w:noHBand="0" w:noVBand="0"/>
      </w:tblPr>
      <w:tblGrid>
        <w:gridCol w:w="1087"/>
        <w:gridCol w:w="9594"/>
      </w:tblGrid>
      <w:tr w:rsidR="00580D22" w:rsidRPr="001D2377" w:rsidTr="00324B48">
        <w:trPr>
          <w:trHeight w:val="708"/>
          <w:jc w:val="center"/>
        </w:trPr>
        <w:tc>
          <w:tcPr>
            <w:tcW w:w="1087" w:type="dxa"/>
          </w:tcPr>
          <w:p w:rsidR="00580D22" w:rsidRPr="001D2377" w:rsidRDefault="00F45B14" w:rsidP="00324B48">
            <w:pPr>
              <w:spacing w:line="400" w:lineRule="exact"/>
              <w:jc w:val="both"/>
              <w:rPr>
                <w:color w:val="000000" w:themeColor="text1"/>
                <w:sz w:val="24"/>
                <w:szCs w:val="24"/>
              </w:rPr>
            </w:pPr>
            <w:r>
              <w:rPr>
                <w:rFonts w:hAnsi="標楷體" w:hint="eastAsia"/>
                <w:color w:val="000000" w:themeColor="text1"/>
                <w:sz w:val="24"/>
                <w:szCs w:val="24"/>
              </w:rPr>
              <w:t>第</w:t>
            </w:r>
            <w:r w:rsidR="00580D22" w:rsidRPr="001D2377">
              <w:rPr>
                <w:rFonts w:hAnsi="標楷體"/>
                <w:color w:val="000000" w:themeColor="text1"/>
                <w:sz w:val="24"/>
                <w:szCs w:val="24"/>
              </w:rPr>
              <w:t>一</w:t>
            </w:r>
            <w:r>
              <w:rPr>
                <w:rFonts w:hAnsi="標楷體" w:hint="eastAsia"/>
                <w:color w:val="000000" w:themeColor="text1"/>
                <w:sz w:val="24"/>
                <w:szCs w:val="24"/>
              </w:rPr>
              <w:t>條</w:t>
            </w:r>
          </w:p>
        </w:tc>
        <w:tc>
          <w:tcPr>
            <w:tcW w:w="9594" w:type="dxa"/>
          </w:tcPr>
          <w:p w:rsidR="00580D22" w:rsidRPr="001D2377" w:rsidRDefault="00580D22" w:rsidP="00324B48">
            <w:pPr>
              <w:adjustRightInd/>
              <w:spacing w:line="400" w:lineRule="exact"/>
              <w:jc w:val="both"/>
              <w:textAlignment w:val="auto"/>
              <w:rPr>
                <w:color w:val="000000" w:themeColor="text1"/>
                <w:kern w:val="2"/>
                <w:sz w:val="24"/>
                <w:szCs w:val="24"/>
              </w:rPr>
            </w:pPr>
            <w:r w:rsidRPr="001D2377">
              <w:rPr>
                <w:rFonts w:hAnsi="標楷體"/>
                <w:bCs/>
                <w:color w:val="000000" w:themeColor="text1"/>
                <w:sz w:val="24"/>
                <w:szCs w:val="24"/>
              </w:rPr>
              <w:t>高雄醫學大學</w:t>
            </w:r>
            <w:r w:rsidRPr="001D2377">
              <w:rPr>
                <w:rFonts w:hAnsi="標楷體"/>
                <w:color w:val="000000" w:themeColor="text1"/>
                <w:sz w:val="24"/>
                <w:szCs w:val="24"/>
              </w:rPr>
              <w:t>生命科</w:t>
            </w:r>
            <w:r w:rsidRPr="001D2377">
              <w:rPr>
                <w:rFonts w:hAnsi="標楷體"/>
                <w:bCs/>
                <w:color w:val="000000" w:themeColor="text1"/>
                <w:sz w:val="24"/>
                <w:szCs w:val="24"/>
              </w:rPr>
              <w:t>學院（以下簡稱本學院）</w:t>
            </w:r>
            <w:r w:rsidRPr="001D2377">
              <w:rPr>
                <w:rFonts w:hAnsi="標楷體"/>
                <w:color w:val="000000" w:themeColor="text1"/>
                <w:sz w:val="24"/>
                <w:szCs w:val="24"/>
              </w:rPr>
              <w:t>為獎勵教學優良教師，依據本校「教學優良與教學傑出教師遴選與獎勵辦法」第五條訂定本細則。</w:t>
            </w:r>
          </w:p>
        </w:tc>
      </w:tr>
      <w:tr w:rsidR="00580D22" w:rsidRPr="001D2377" w:rsidTr="00324B48">
        <w:trPr>
          <w:trHeight w:val="708"/>
          <w:jc w:val="center"/>
        </w:trPr>
        <w:tc>
          <w:tcPr>
            <w:tcW w:w="1087" w:type="dxa"/>
          </w:tcPr>
          <w:p w:rsidR="00580D22" w:rsidRPr="001D2377" w:rsidRDefault="00F45B14" w:rsidP="00324B48">
            <w:pPr>
              <w:spacing w:line="400" w:lineRule="exact"/>
              <w:jc w:val="both"/>
              <w:rPr>
                <w:color w:val="000000" w:themeColor="text1"/>
                <w:sz w:val="24"/>
                <w:szCs w:val="24"/>
              </w:rPr>
            </w:pPr>
            <w:r>
              <w:rPr>
                <w:rFonts w:hAnsi="標楷體" w:hint="eastAsia"/>
                <w:color w:val="000000" w:themeColor="text1"/>
                <w:sz w:val="24"/>
                <w:szCs w:val="24"/>
              </w:rPr>
              <w:t>第</w:t>
            </w:r>
            <w:r w:rsidR="00580D22" w:rsidRPr="001D2377">
              <w:rPr>
                <w:rFonts w:hAnsi="標楷體"/>
                <w:color w:val="000000" w:themeColor="text1"/>
                <w:sz w:val="24"/>
                <w:szCs w:val="24"/>
              </w:rPr>
              <w:t>二</w:t>
            </w:r>
            <w:r>
              <w:rPr>
                <w:rFonts w:hAnsi="標楷體" w:hint="eastAsia"/>
                <w:color w:val="000000" w:themeColor="text1"/>
                <w:sz w:val="24"/>
                <w:szCs w:val="24"/>
              </w:rPr>
              <w:t>條</w:t>
            </w:r>
          </w:p>
        </w:tc>
        <w:tc>
          <w:tcPr>
            <w:tcW w:w="9594" w:type="dxa"/>
          </w:tcPr>
          <w:p w:rsidR="00580D22" w:rsidRPr="001D2377" w:rsidRDefault="00580D22" w:rsidP="00324B48">
            <w:pPr>
              <w:spacing w:line="400" w:lineRule="exact"/>
              <w:jc w:val="both"/>
              <w:rPr>
                <w:color w:val="000000" w:themeColor="text1"/>
                <w:sz w:val="24"/>
                <w:szCs w:val="24"/>
              </w:rPr>
            </w:pPr>
            <w:r w:rsidRPr="001D2377">
              <w:rPr>
                <w:rFonts w:hAnsi="標楷體"/>
                <w:color w:val="000000" w:themeColor="text1"/>
                <w:sz w:val="24"/>
                <w:szCs w:val="24"/>
              </w:rPr>
              <w:t>凡在本學院任教連續滿二年及最近二學年學生網路教學評量有效平均分數在</w:t>
            </w:r>
            <w:r w:rsidRPr="001D2377">
              <w:rPr>
                <w:color w:val="000000" w:themeColor="text1"/>
                <w:sz w:val="24"/>
                <w:szCs w:val="24"/>
                <w:u w:val="single"/>
              </w:rPr>
              <w:t>5.0</w:t>
            </w:r>
            <w:r w:rsidRPr="001D2377">
              <w:rPr>
                <w:rFonts w:hAnsi="標楷體"/>
                <w:color w:val="000000" w:themeColor="text1"/>
                <w:sz w:val="24"/>
                <w:szCs w:val="24"/>
              </w:rPr>
              <w:t>（含）以上專任教師得為初選候選人。</w:t>
            </w:r>
          </w:p>
        </w:tc>
      </w:tr>
      <w:tr w:rsidR="00580D22" w:rsidRPr="001D2377" w:rsidTr="00324B48">
        <w:trPr>
          <w:trHeight w:val="733"/>
          <w:jc w:val="center"/>
        </w:trPr>
        <w:tc>
          <w:tcPr>
            <w:tcW w:w="1087" w:type="dxa"/>
          </w:tcPr>
          <w:p w:rsidR="00580D22" w:rsidRPr="001D2377" w:rsidRDefault="00F45B14" w:rsidP="00324B48">
            <w:pPr>
              <w:spacing w:line="400" w:lineRule="exact"/>
              <w:jc w:val="both"/>
              <w:rPr>
                <w:color w:val="000000" w:themeColor="text1"/>
                <w:sz w:val="24"/>
                <w:szCs w:val="24"/>
              </w:rPr>
            </w:pPr>
            <w:r>
              <w:rPr>
                <w:rFonts w:hAnsi="標楷體" w:hint="eastAsia"/>
                <w:color w:val="000000" w:themeColor="text1"/>
                <w:sz w:val="24"/>
                <w:szCs w:val="24"/>
              </w:rPr>
              <w:t>第</w:t>
            </w:r>
            <w:r w:rsidR="00580D22" w:rsidRPr="001D2377">
              <w:rPr>
                <w:rFonts w:hAnsi="標楷體"/>
                <w:color w:val="000000" w:themeColor="text1"/>
                <w:sz w:val="24"/>
                <w:szCs w:val="24"/>
              </w:rPr>
              <w:t>三</w:t>
            </w:r>
            <w:r>
              <w:rPr>
                <w:rFonts w:hAnsi="標楷體" w:hint="eastAsia"/>
                <w:color w:val="000000" w:themeColor="text1"/>
                <w:sz w:val="24"/>
                <w:szCs w:val="24"/>
              </w:rPr>
              <w:t>條</w:t>
            </w:r>
          </w:p>
        </w:tc>
        <w:tc>
          <w:tcPr>
            <w:tcW w:w="9594" w:type="dxa"/>
          </w:tcPr>
          <w:p w:rsidR="00580D22" w:rsidRPr="001D2377" w:rsidRDefault="00580D22" w:rsidP="00324B48">
            <w:pPr>
              <w:spacing w:line="400" w:lineRule="exact"/>
              <w:jc w:val="both"/>
              <w:rPr>
                <w:color w:val="000000" w:themeColor="text1"/>
                <w:sz w:val="24"/>
                <w:szCs w:val="24"/>
              </w:rPr>
            </w:pPr>
            <w:r w:rsidRPr="001D2377">
              <w:rPr>
                <w:rFonts w:hAnsi="標楷體"/>
                <w:color w:val="000000" w:themeColor="text1"/>
                <w:sz w:val="24"/>
                <w:szCs w:val="24"/>
              </w:rPr>
              <w:t>本學院教學優良教師候選人之遴選流程如下：</w:t>
            </w:r>
          </w:p>
          <w:p w:rsidR="00580D22" w:rsidRPr="001D2377" w:rsidRDefault="00580D22" w:rsidP="00324B48">
            <w:pPr>
              <w:pStyle w:val="ae"/>
              <w:numPr>
                <w:ilvl w:val="0"/>
                <w:numId w:val="38"/>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各系所初選：</w:t>
            </w:r>
          </w:p>
          <w:p w:rsidR="00580D22" w:rsidRPr="001D2377" w:rsidRDefault="00580D22" w:rsidP="00324B48">
            <w:pPr>
              <w:pStyle w:val="ae"/>
              <w:numPr>
                <w:ilvl w:val="0"/>
                <w:numId w:val="34"/>
              </w:numPr>
              <w:spacing w:line="400" w:lineRule="exact"/>
              <w:ind w:leftChars="0"/>
              <w:jc w:val="both"/>
              <w:rPr>
                <w:rFonts w:ascii="Times New Roman" w:eastAsia="標楷體" w:hAnsi="Times New Roman"/>
                <w:bCs/>
                <w:color w:val="000000" w:themeColor="text1"/>
                <w:szCs w:val="24"/>
              </w:rPr>
            </w:pPr>
            <w:r w:rsidRPr="001D2377">
              <w:rPr>
                <w:rFonts w:ascii="Times New Roman" w:eastAsia="標楷體" w:hAnsi="標楷體"/>
                <w:color w:val="000000" w:themeColor="text1"/>
                <w:szCs w:val="24"/>
              </w:rPr>
              <w:t>各系所依據前項遴選原則推舉一至二名教師入圍進入複選，遴選</w:t>
            </w:r>
            <w:r w:rsidRPr="001D2377">
              <w:rPr>
                <w:rFonts w:ascii="Times New Roman" w:eastAsia="標楷體" w:hAnsi="標楷體"/>
                <w:bCs/>
                <w:color w:val="000000" w:themeColor="text1"/>
                <w:szCs w:val="24"/>
              </w:rPr>
              <w:t>成績之評定乃</w:t>
            </w:r>
            <w:r w:rsidRPr="001D2377">
              <w:rPr>
                <w:rFonts w:ascii="Times New Roman" w:eastAsia="標楷體" w:hAnsi="標楷體"/>
                <w:color w:val="000000" w:themeColor="text1"/>
                <w:szCs w:val="24"/>
              </w:rPr>
              <w:t>依據</w:t>
            </w:r>
            <w:r w:rsidRPr="001D2377">
              <w:rPr>
                <w:rFonts w:ascii="Times New Roman" w:eastAsia="標楷體" w:hAnsi="標楷體" w:hint="eastAsia"/>
                <w:color w:val="000000" w:themeColor="text1"/>
                <w:szCs w:val="24"/>
                <w:u w:val="single"/>
              </w:rPr>
              <w:t>以下</w:t>
            </w:r>
            <w:r w:rsidRPr="001D2377">
              <w:rPr>
                <w:rFonts w:ascii="Times New Roman" w:eastAsia="標楷體" w:hAnsi="標楷體"/>
                <w:color w:val="000000" w:themeColor="text1"/>
                <w:szCs w:val="24"/>
                <w:u w:val="single"/>
              </w:rPr>
              <w:t>五大項</w:t>
            </w:r>
            <w:r w:rsidRPr="001D2377">
              <w:rPr>
                <w:rFonts w:ascii="Times New Roman" w:eastAsia="標楷體" w:hAnsi="標楷體"/>
                <w:bCs/>
                <w:color w:val="000000" w:themeColor="text1"/>
                <w:szCs w:val="24"/>
                <w:u w:val="single"/>
              </w:rPr>
              <w:t>標準</w:t>
            </w:r>
            <w:r w:rsidRPr="001D2377">
              <w:rPr>
                <w:rFonts w:ascii="Times New Roman" w:eastAsia="標楷體" w:hAnsi="標楷體"/>
                <w:color w:val="000000" w:themeColor="text1"/>
                <w:szCs w:val="24"/>
              </w:rPr>
              <w:t>：</w:t>
            </w:r>
          </w:p>
          <w:p w:rsidR="00580D22" w:rsidRPr="001D2377" w:rsidRDefault="00580D22" w:rsidP="00324B48">
            <w:pPr>
              <w:pStyle w:val="ae"/>
              <w:numPr>
                <w:ilvl w:val="0"/>
                <w:numId w:val="39"/>
              </w:numPr>
              <w:spacing w:line="400" w:lineRule="exact"/>
              <w:ind w:leftChars="0"/>
              <w:jc w:val="both"/>
              <w:rPr>
                <w:rFonts w:ascii="Times New Roman" w:eastAsia="標楷體" w:hAnsi="Times New Roman"/>
                <w:bCs/>
                <w:color w:val="000000" w:themeColor="text1"/>
                <w:szCs w:val="24"/>
              </w:rPr>
            </w:pPr>
            <w:r w:rsidRPr="001D2377">
              <w:rPr>
                <w:rFonts w:ascii="Times New Roman" w:eastAsia="標楷體" w:hAnsi="標楷體"/>
                <w:color w:val="000000" w:themeColor="text1"/>
                <w:szCs w:val="24"/>
              </w:rPr>
              <w:t>網路教學評量分數。</w:t>
            </w:r>
          </w:p>
          <w:p w:rsidR="00580D22" w:rsidRPr="001D2377" w:rsidRDefault="00580D22" w:rsidP="00324B48">
            <w:pPr>
              <w:pStyle w:val="ae"/>
              <w:numPr>
                <w:ilvl w:val="0"/>
                <w:numId w:val="39"/>
              </w:numPr>
              <w:spacing w:line="400" w:lineRule="exact"/>
              <w:ind w:leftChars="0"/>
              <w:jc w:val="both"/>
              <w:rPr>
                <w:rFonts w:ascii="Times New Roman" w:eastAsia="標楷體" w:hAnsi="Times New Roman"/>
                <w:bCs/>
                <w:color w:val="000000" w:themeColor="text1"/>
                <w:szCs w:val="24"/>
              </w:rPr>
            </w:pPr>
            <w:r w:rsidRPr="001D2377">
              <w:rPr>
                <w:rFonts w:ascii="Times New Roman" w:eastAsia="標楷體" w:hAnsi="標楷體"/>
                <w:color w:val="000000" w:themeColor="text1"/>
                <w:szCs w:val="24"/>
              </w:rPr>
              <w:t>創新教材</w:t>
            </w:r>
            <w:r w:rsidRPr="001D2377">
              <w:rPr>
                <w:rFonts w:ascii="Times New Roman" w:eastAsia="標楷體" w:hAnsi="標楷體"/>
                <w:color w:val="000000" w:themeColor="text1"/>
                <w:szCs w:val="24"/>
                <w:u w:val="single"/>
              </w:rPr>
              <w:t>【如開放式課程</w:t>
            </w:r>
            <w:r w:rsidRPr="001D2377">
              <w:rPr>
                <w:rFonts w:ascii="Times New Roman" w:eastAsia="標楷體" w:hAnsi="Times New Roman"/>
                <w:color w:val="000000" w:themeColor="text1"/>
                <w:szCs w:val="24"/>
                <w:u w:val="single"/>
              </w:rPr>
              <w:t>(Open Course Ware</w:t>
            </w:r>
            <w:r w:rsidRPr="001D2377">
              <w:rPr>
                <w:rFonts w:ascii="Times New Roman" w:eastAsia="標楷體" w:hAnsi="標楷體"/>
                <w:color w:val="000000" w:themeColor="text1"/>
                <w:szCs w:val="24"/>
                <w:u w:val="single"/>
              </w:rPr>
              <w:t>，</w:t>
            </w:r>
            <w:r w:rsidRPr="001D2377">
              <w:rPr>
                <w:rFonts w:ascii="Times New Roman" w:eastAsia="標楷體" w:hAnsi="Times New Roman"/>
                <w:color w:val="000000" w:themeColor="text1"/>
                <w:szCs w:val="24"/>
                <w:u w:val="single"/>
              </w:rPr>
              <w:t>OCW)</w:t>
            </w:r>
            <w:r w:rsidRPr="001D2377">
              <w:rPr>
                <w:rFonts w:ascii="Times New Roman" w:eastAsia="標楷體" w:hAnsi="標楷體"/>
                <w:color w:val="000000" w:themeColor="text1"/>
                <w:szCs w:val="24"/>
                <w:u w:val="single"/>
              </w:rPr>
              <w:t>、巨型開放式線上課程</w:t>
            </w:r>
            <w:r w:rsidRPr="001D2377">
              <w:rPr>
                <w:rFonts w:ascii="Times New Roman" w:eastAsia="標楷體" w:hAnsi="Times New Roman"/>
                <w:color w:val="000000" w:themeColor="text1"/>
                <w:szCs w:val="24"/>
                <w:u w:val="single"/>
              </w:rPr>
              <w:t>(Massive Open Online Courses</w:t>
            </w:r>
            <w:r w:rsidRPr="001D2377">
              <w:rPr>
                <w:rFonts w:ascii="Times New Roman" w:eastAsia="標楷體" w:hAnsi="標楷體"/>
                <w:color w:val="000000" w:themeColor="text1"/>
                <w:szCs w:val="24"/>
                <w:u w:val="single"/>
              </w:rPr>
              <w:t>，</w:t>
            </w:r>
            <w:r w:rsidRPr="001D2377">
              <w:rPr>
                <w:rFonts w:ascii="Times New Roman" w:eastAsia="標楷體" w:hAnsi="Times New Roman"/>
                <w:color w:val="000000" w:themeColor="text1"/>
                <w:szCs w:val="24"/>
                <w:u w:val="single"/>
              </w:rPr>
              <w:t>MOOCs)</w:t>
            </w:r>
            <w:r w:rsidRPr="001D2377">
              <w:rPr>
                <w:rFonts w:ascii="Times New Roman" w:eastAsia="標楷體" w:hAnsi="標楷體"/>
                <w:color w:val="000000" w:themeColor="text1"/>
                <w:szCs w:val="24"/>
                <w:u w:val="single"/>
              </w:rPr>
              <w:t>】</w:t>
            </w:r>
            <w:r w:rsidRPr="001D2377">
              <w:rPr>
                <w:rFonts w:ascii="Times New Roman" w:eastAsia="標楷體" w:hAnsi="標楷體"/>
                <w:color w:val="000000" w:themeColor="text1"/>
                <w:szCs w:val="24"/>
              </w:rPr>
              <w:t>與</w:t>
            </w:r>
            <w:r w:rsidRPr="001D2377">
              <w:rPr>
                <w:rFonts w:ascii="Times New Roman" w:eastAsia="標楷體" w:hAnsi="Times New Roman"/>
                <w:color w:val="000000" w:themeColor="text1"/>
                <w:szCs w:val="24"/>
              </w:rPr>
              <w:t>E</w:t>
            </w:r>
            <w:r w:rsidRPr="001D2377">
              <w:rPr>
                <w:rFonts w:ascii="Times New Roman" w:eastAsia="標楷體" w:hAnsi="標楷體"/>
                <w:color w:val="000000" w:themeColor="text1"/>
                <w:szCs w:val="24"/>
              </w:rPr>
              <w:t>化設備</w:t>
            </w:r>
            <w:r w:rsidRPr="001D2377">
              <w:rPr>
                <w:rFonts w:ascii="Times New Roman" w:eastAsia="標楷體" w:hAnsi="Times New Roman"/>
                <w:color w:val="000000" w:themeColor="text1"/>
                <w:szCs w:val="24"/>
              </w:rPr>
              <w:t>(</w:t>
            </w:r>
            <w:r w:rsidRPr="001D2377">
              <w:rPr>
                <w:rFonts w:ascii="Times New Roman" w:eastAsia="標楷體" w:hAnsi="標楷體"/>
                <w:color w:val="000000" w:themeColor="text1"/>
                <w:szCs w:val="24"/>
              </w:rPr>
              <w:t>如即時反饋系統</w:t>
            </w:r>
            <w:r w:rsidRPr="001D2377">
              <w:rPr>
                <w:rFonts w:ascii="Times New Roman" w:eastAsia="標楷體" w:hAnsi="Times New Roman"/>
                <w:color w:val="000000" w:themeColor="text1"/>
                <w:szCs w:val="24"/>
              </w:rPr>
              <w:t>IES)</w:t>
            </w:r>
            <w:r w:rsidRPr="001D2377">
              <w:rPr>
                <w:rFonts w:ascii="Times New Roman" w:eastAsia="標楷體" w:hAnsi="標楷體"/>
                <w:color w:val="000000" w:themeColor="text1"/>
                <w:szCs w:val="24"/>
              </w:rPr>
              <w:t>之運用。</w:t>
            </w:r>
          </w:p>
          <w:p w:rsidR="00580D22" w:rsidRPr="001D2377" w:rsidRDefault="00580D22" w:rsidP="00324B48">
            <w:pPr>
              <w:pStyle w:val="ae"/>
              <w:numPr>
                <w:ilvl w:val="0"/>
                <w:numId w:val="39"/>
              </w:numPr>
              <w:spacing w:line="400" w:lineRule="exact"/>
              <w:ind w:leftChars="0"/>
              <w:jc w:val="both"/>
              <w:rPr>
                <w:rFonts w:ascii="Times New Roman" w:eastAsia="標楷體" w:hAnsi="Times New Roman"/>
                <w:bCs/>
                <w:color w:val="000000" w:themeColor="text1"/>
                <w:szCs w:val="24"/>
              </w:rPr>
            </w:pPr>
            <w:r w:rsidRPr="001D2377">
              <w:rPr>
                <w:rFonts w:ascii="Times New Roman" w:eastAsia="標楷體" w:hAnsi="標楷體"/>
                <w:color w:val="000000" w:themeColor="text1"/>
                <w:szCs w:val="24"/>
              </w:rPr>
              <w:t>課程大綱與教材上網。</w:t>
            </w:r>
          </w:p>
          <w:p w:rsidR="00580D22" w:rsidRPr="001D2377" w:rsidRDefault="00580D22" w:rsidP="00324B48">
            <w:pPr>
              <w:pStyle w:val="ae"/>
              <w:numPr>
                <w:ilvl w:val="0"/>
                <w:numId w:val="39"/>
              </w:numPr>
              <w:spacing w:line="400" w:lineRule="exact"/>
              <w:ind w:leftChars="0"/>
              <w:jc w:val="both"/>
              <w:rPr>
                <w:rFonts w:ascii="Times New Roman" w:eastAsia="標楷體" w:hAnsi="Times New Roman"/>
                <w:bCs/>
                <w:color w:val="000000" w:themeColor="text1"/>
                <w:szCs w:val="24"/>
              </w:rPr>
            </w:pPr>
            <w:r w:rsidRPr="001D2377">
              <w:rPr>
                <w:rFonts w:ascii="Times New Roman" w:eastAsia="標楷體" w:hAnsi="標楷體"/>
                <w:color w:val="000000" w:themeColor="text1"/>
                <w:szCs w:val="24"/>
              </w:rPr>
              <w:t>英語授課</w:t>
            </w:r>
            <w:r w:rsidRPr="001D2377">
              <w:rPr>
                <w:rFonts w:ascii="Times New Roman" w:eastAsia="標楷體" w:hAnsi="標楷體" w:hint="eastAsia"/>
                <w:color w:val="000000" w:themeColor="text1"/>
                <w:szCs w:val="24"/>
              </w:rPr>
              <w:t>及</w:t>
            </w:r>
            <w:r w:rsidRPr="001D2377">
              <w:rPr>
                <w:rFonts w:ascii="Times New Roman" w:eastAsia="標楷體" w:hAnsi="標楷體"/>
                <w:color w:val="000000" w:themeColor="text1"/>
                <w:szCs w:val="24"/>
              </w:rPr>
              <w:t>其他教學事蹟</w:t>
            </w:r>
            <w:r w:rsidRPr="001D2377">
              <w:rPr>
                <w:rFonts w:ascii="Times New Roman" w:eastAsia="標楷體" w:hAnsi="Times New Roman"/>
                <w:color w:val="000000" w:themeColor="text1"/>
                <w:szCs w:val="24"/>
                <w:u w:val="single"/>
              </w:rPr>
              <w:t>(</w:t>
            </w:r>
            <w:r w:rsidRPr="001D2377">
              <w:rPr>
                <w:rFonts w:ascii="Times New Roman" w:eastAsia="標楷體" w:hAnsi="標楷體"/>
                <w:color w:val="000000" w:themeColor="text1"/>
                <w:szCs w:val="24"/>
                <w:u w:val="single"/>
              </w:rPr>
              <w:t>如與教學直接相關之學生獲獎等</w:t>
            </w:r>
            <w:r w:rsidRPr="001D2377">
              <w:rPr>
                <w:rFonts w:ascii="Times New Roman" w:eastAsia="標楷體" w:hAnsi="Times New Roman"/>
                <w:color w:val="000000" w:themeColor="text1"/>
                <w:szCs w:val="24"/>
                <w:u w:val="single"/>
              </w:rPr>
              <w:t>)</w:t>
            </w:r>
            <w:r w:rsidRPr="001D2377">
              <w:rPr>
                <w:rFonts w:ascii="Times New Roman" w:eastAsia="標楷體" w:hAnsi="Times New Roman" w:hint="eastAsia"/>
                <w:color w:val="000000" w:themeColor="text1"/>
                <w:szCs w:val="24"/>
                <w:u w:val="single"/>
              </w:rPr>
              <w:t>。</w:t>
            </w:r>
          </w:p>
          <w:p w:rsidR="00580D22" w:rsidRPr="001D2377" w:rsidRDefault="00580D22" w:rsidP="00324B48">
            <w:pPr>
              <w:pStyle w:val="ae"/>
              <w:numPr>
                <w:ilvl w:val="0"/>
                <w:numId w:val="39"/>
              </w:numPr>
              <w:spacing w:line="400" w:lineRule="exact"/>
              <w:ind w:leftChars="0"/>
              <w:jc w:val="both"/>
              <w:rPr>
                <w:rFonts w:ascii="Times New Roman" w:eastAsia="標楷體" w:hAnsi="Times New Roman"/>
                <w:bCs/>
                <w:color w:val="000000" w:themeColor="text1"/>
                <w:szCs w:val="24"/>
              </w:rPr>
            </w:pPr>
            <w:proofErr w:type="gramStart"/>
            <w:r w:rsidRPr="001D2377">
              <w:rPr>
                <w:rFonts w:ascii="Times New Roman" w:eastAsia="標楷體" w:hAnsi="標楷體"/>
                <w:color w:val="000000" w:themeColor="text1"/>
                <w:szCs w:val="24"/>
              </w:rPr>
              <w:t>同儕互評</w:t>
            </w:r>
            <w:proofErr w:type="gramEnd"/>
            <w:r w:rsidRPr="001D2377">
              <w:rPr>
                <w:rFonts w:ascii="Times New Roman" w:eastAsia="標楷體" w:hAnsi="標楷體"/>
                <w:bCs/>
                <w:color w:val="000000" w:themeColor="text1"/>
                <w:szCs w:val="24"/>
              </w:rPr>
              <w:t>。</w:t>
            </w:r>
          </w:p>
          <w:p w:rsidR="00580D22" w:rsidRPr="001D2377" w:rsidRDefault="00580D22" w:rsidP="00324B48">
            <w:pPr>
              <w:pStyle w:val="ae"/>
              <w:numPr>
                <w:ilvl w:val="0"/>
                <w:numId w:val="34"/>
              </w:numPr>
              <w:spacing w:line="400" w:lineRule="exact"/>
              <w:ind w:leftChars="0"/>
              <w:jc w:val="both"/>
              <w:rPr>
                <w:rFonts w:ascii="Times New Roman" w:eastAsia="標楷體" w:hAnsi="Times New Roman"/>
                <w:bCs/>
                <w:color w:val="000000" w:themeColor="text1"/>
                <w:szCs w:val="24"/>
              </w:rPr>
            </w:pPr>
            <w:r w:rsidRPr="001D2377">
              <w:rPr>
                <w:rFonts w:ascii="Times New Roman" w:eastAsia="標楷體" w:hAnsi="標楷體"/>
                <w:color w:val="000000" w:themeColor="text1"/>
                <w:szCs w:val="24"/>
              </w:rPr>
              <w:t>各</w:t>
            </w:r>
            <w:proofErr w:type="gramStart"/>
            <w:r w:rsidRPr="001D2377">
              <w:rPr>
                <w:rFonts w:ascii="Times New Roman" w:eastAsia="標楷體" w:hAnsi="標楷體"/>
                <w:color w:val="000000" w:themeColor="text1"/>
                <w:szCs w:val="24"/>
              </w:rPr>
              <w:t>學系得邀請</w:t>
            </w:r>
            <w:proofErr w:type="gramEnd"/>
            <w:r w:rsidRPr="001D2377">
              <w:rPr>
                <w:rFonts w:ascii="Times New Roman" w:eastAsia="標楷體" w:hAnsi="標楷體"/>
                <w:color w:val="000000" w:themeColor="text1"/>
                <w:szCs w:val="24"/>
              </w:rPr>
              <w:t>候選人列席報告，並依各項遴選條件填寫入圍者之相關資料作為複選參考。</w:t>
            </w:r>
          </w:p>
          <w:p w:rsidR="00580D22" w:rsidRPr="001D2377" w:rsidRDefault="00580D22" w:rsidP="00324B48">
            <w:pPr>
              <w:pStyle w:val="ae"/>
              <w:numPr>
                <w:ilvl w:val="0"/>
                <w:numId w:val="38"/>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本學院各項評量項目之分數比率如下：</w:t>
            </w:r>
          </w:p>
          <w:p w:rsidR="00580D22" w:rsidRPr="001D2377" w:rsidRDefault="00580D22" w:rsidP="00324B48">
            <w:pPr>
              <w:pStyle w:val="ae"/>
              <w:numPr>
                <w:ilvl w:val="0"/>
                <w:numId w:val="40"/>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網路教學評量有效平均分數占</w:t>
            </w:r>
            <w:r w:rsidRPr="001D2377">
              <w:rPr>
                <w:rFonts w:ascii="Times New Roman" w:eastAsia="標楷體" w:hAnsi="Times New Roman"/>
                <w:color w:val="000000" w:themeColor="text1"/>
                <w:szCs w:val="24"/>
              </w:rPr>
              <w:t>20 %</w:t>
            </w:r>
            <w:r w:rsidRPr="001D2377">
              <w:rPr>
                <w:rFonts w:ascii="Times New Roman" w:eastAsia="標楷體" w:hAnsi="標楷體"/>
                <w:color w:val="000000" w:themeColor="text1"/>
                <w:szCs w:val="24"/>
              </w:rPr>
              <w:t>。</w:t>
            </w:r>
          </w:p>
          <w:p w:rsidR="00580D22" w:rsidRPr="001D2377" w:rsidRDefault="00580D22" w:rsidP="00324B48">
            <w:pPr>
              <w:pStyle w:val="ae"/>
              <w:numPr>
                <w:ilvl w:val="0"/>
                <w:numId w:val="40"/>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創新教材</w:t>
            </w:r>
            <w:r w:rsidRPr="001D2377">
              <w:rPr>
                <w:rFonts w:ascii="Times New Roman" w:eastAsia="標楷體" w:hAnsi="標楷體"/>
                <w:color w:val="000000" w:themeColor="text1"/>
                <w:szCs w:val="24"/>
                <w:u w:val="single"/>
              </w:rPr>
              <w:t>【如開放式課程</w:t>
            </w:r>
            <w:r w:rsidRPr="001D2377">
              <w:rPr>
                <w:rFonts w:ascii="Times New Roman" w:eastAsia="標楷體" w:hAnsi="Times New Roman"/>
                <w:color w:val="000000" w:themeColor="text1"/>
                <w:szCs w:val="24"/>
                <w:u w:val="single"/>
              </w:rPr>
              <w:t>(Open Course Ware</w:t>
            </w:r>
            <w:r w:rsidRPr="001D2377">
              <w:rPr>
                <w:rFonts w:ascii="Times New Roman" w:eastAsia="標楷體" w:hAnsi="標楷體"/>
                <w:color w:val="000000" w:themeColor="text1"/>
                <w:szCs w:val="24"/>
                <w:u w:val="single"/>
              </w:rPr>
              <w:t>，</w:t>
            </w:r>
            <w:r w:rsidRPr="001D2377">
              <w:rPr>
                <w:rFonts w:ascii="Times New Roman" w:eastAsia="標楷體" w:hAnsi="Times New Roman"/>
                <w:color w:val="000000" w:themeColor="text1"/>
                <w:szCs w:val="24"/>
                <w:u w:val="single"/>
              </w:rPr>
              <w:t>OCW)</w:t>
            </w:r>
            <w:r w:rsidRPr="001D2377">
              <w:rPr>
                <w:rFonts w:ascii="Times New Roman" w:eastAsia="標楷體" w:hAnsi="標楷體"/>
                <w:color w:val="000000" w:themeColor="text1"/>
                <w:szCs w:val="24"/>
                <w:u w:val="single"/>
              </w:rPr>
              <w:t>、巨型開放式線上課程</w:t>
            </w:r>
            <w:r w:rsidRPr="001D2377">
              <w:rPr>
                <w:rFonts w:ascii="Times New Roman" w:eastAsia="標楷體" w:hAnsi="Times New Roman"/>
                <w:color w:val="000000" w:themeColor="text1"/>
                <w:szCs w:val="24"/>
                <w:u w:val="single"/>
              </w:rPr>
              <w:t>(Massive Open Online Courses</w:t>
            </w:r>
            <w:r w:rsidRPr="001D2377">
              <w:rPr>
                <w:rFonts w:ascii="Times New Roman" w:eastAsia="標楷體" w:hAnsi="標楷體"/>
                <w:color w:val="000000" w:themeColor="text1"/>
                <w:szCs w:val="24"/>
                <w:u w:val="single"/>
              </w:rPr>
              <w:t>，</w:t>
            </w:r>
            <w:r w:rsidRPr="001D2377">
              <w:rPr>
                <w:rFonts w:ascii="Times New Roman" w:eastAsia="標楷體" w:hAnsi="Times New Roman"/>
                <w:color w:val="000000" w:themeColor="text1"/>
                <w:szCs w:val="24"/>
                <w:u w:val="single"/>
              </w:rPr>
              <w:t>MOOCs)</w:t>
            </w:r>
            <w:r w:rsidRPr="001D2377">
              <w:rPr>
                <w:rFonts w:ascii="Times New Roman" w:eastAsia="標楷體" w:hAnsi="標楷體"/>
                <w:color w:val="000000" w:themeColor="text1"/>
                <w:szCs w:val="24"/>
                <w:u w:val="single"/>
              </w:rPr>
              <w:t>】</w:t>
            </w:r>
            <w:r w:rsidRPr="001D2377">
              <w:rPr>
                <w:rFonts w:ascii="Times New Roman" w:eastAsia="標楷體" w:hAnsi="標楷體"/>
                <w:color w:val="000000" w:themeColor="text1"/>
                <w:szCs w:val="24"/>
              </w:rPr>
              <w:t>與</w:t>
            </w:r>
            <w:r w:rsidRPr="001D2377">
              <w:rPr>
                <w:rFonts w:ascii="Times New Roman" w:eastAsia="標楷體" w:hAnsi="Times New Roman"/>
                <w:color w:val="000000" w:themeColor="text1"/>
                <w:szCs w:val="24"/>
              </w:rPr>
              <w:t>E</w:t>
            </w:r>
            <w:r w:rsidRPr="001D2377">
              <w:rPr>
                <w:rFonts w:ascii="Times New Roman" w:eastAsia="標楷體" w:hAnsi="標楷體"/>
                <w:color w:val="000000" w:themeColor="text1"/>
                <w:szCs w:val="24"/>
              </w:rPr>
              <w:t>化設備</w:t>
            </w:r>
            <w:r w:rsidRPr="001D2377">
              <w:rPr>
                <w:rFonts w:ascii="Times New Roman" w:eastAsia="標楷體" w:hAnsi="Times New Roman"/>
                <w:color w:val="000000" w:themeColor="text1"/>
                <w:szCs w:val="24"/>
              </w:rPr>
              <w:t>(</w:t>
            </w:r>
            <w:r w:rsidRPr="001D2377">
              <w:rPr>
                <w:rFonts w:ascii="Times New Roman" w:eastAsia="標楷體" w:hAnsi="標楷體"/>
                <w:color w:val="000000" w:themeColor="text1"/>
                <w:szCs w:val="24"/>
              </w:rPr>
              <w:t>如即時反饋系統</w:t>
            </w:r>
            <w:r w:rsidRPr="001D2377">
              <w:rPr>
                <w:rFonts w:ascii="Times New Roman" w:eastAsia="標楷體" w:hAnsi="Times New Roman"/>
                <w:color w:val="000000" w:themeColor="text1"/>
                <w:szCs w:val="24"/>
              </w:rPr>
              <w:t>IES)</w:t>
            </w:r>
            <w:r w:rsidRPr="001D2377">
              <w:rPr>
                <w:rFonts w:ascii="Times New Roman" w:eastAsia="標楷體" w:hAnsi="標楷體"/>
                <w:color w:val="000000" w:themeColor="text1"/>
                <w:szCs w:val="24"/>
              </w:rPr>
              <w:t>之運用占</w:t>
            </w:r>
            <w:r w:rsidRPr="001D2377">
              <w:rPr>
                <w:rFonts w:ascii="Times New Roman" w:eastAsia="標楷體" w:hAnsi="Times New Roman"/>
                <w:color w:val="000000" w:themeColor="text1"/>
                <w:szCs w:val="24"/>
              </w:rPr>
              <w:t>20 %</w:t>
            </w:r>
            <w:r w:rsidRPr="001D2377">
              <w:rPr>
                <w:rFonts w:ascii="Times New Roman" w:eastAsia="標楷體" w:hAnsi="標楷體"/>
                <w:color w:val="000000" w:themeColor="text1"/>
                <w:szCs w:val="24"/>
              </w:rPr>
              <w:t>：請候選人提出</w:t>
            </w:r>
            <w:r w:rsidRPr="001D2377">
              <w:rPr>
                <w:rFonts w:ascii="Times New Roman" w:eastAsia="標楷體" w:hAnsi="Times New Roman"/>
                <w:color w:val="000000" w:themeColor="text1"/>
                <w:szCs w:val="24"/>
              </w:rPr>
              <w:t>1</w:t>
            </w:r>
            <w:r w:rsidRPr="001D2377">
              <w:rPr>
                <w:rFonts w:ascii="Times New Roman" w:eastAsia="標楷體" w:hAnsi="標楷體"/>
                <w:color w:val="000000" w:themeColor="text1"/>
                <w:szCs w:val="24"/>
              </w:rPr>
              <w:t>份教材，由複選委員會給予評分。</w:t>
            </w:r>
          </w:p>
          <w:p w:rsidR="00580D22" w:rsidRPr="001D2377" w:rsidRDefault="00580D22" w:rsidP="00324B48">
            <w:pPr>
              <w:pStyle w:val="ae"/>
              <w:numPr>
                <w:ilvl w:val="0"/>
                <w:numId w:val="40"/>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課程大綱及教材上網占</w:t>
            </w:r>
            <w:r w:rsidRPr="001D2377">
              <w:rPr>
                <w:rFonts w:ascii="Times New Roman" w:eastAsia="標楷體" w:hAnsi="Times New Roman"/>
                <w:color w:val="000000" w:themeColor="text1"/>
                <w:szCs w:val="24"/>
              </w:rPr>
              <w:t>20 %</w:t>
            </w:r>
            <w:r w:rsidRPr="001D2377">
              <w:rPr>
                <w:rFonts w:ascii="Times New Roman" w:eastAsia="標楷體" w:hAnsi="標楷體"/>
                <w:color w:val="000000" w:themeColor="text1"/>
                <w:szCs w:val="24"/>
              </w:rPr>
              <w:t>：請候選人提出教材上網佐證資料，由複選委員會給予評分。</w:t>
            </w:r>
          </w:p>
          <w:p w:rsidR="00580D22" w:rsidRPr="001D2377" w:rsidRDefault="00580D22" w:rsidP="00324B48">
            <w:pPr>
              <w:pStyle w:val="ae"/>
              <w:numPr>
                <w:ilvl w:val="0"/>
                <w:numId w:val="40"/>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英語授課及其他教學事蹟</w:t>
            </w:r>
            <w:r w:rsidRPr="001D2377">
              <w:rPr>
                <w:rFonts w:ascii="Times New Roman" w:eastAsia="標楷體" w:hAnsi="Times New Roman"/>
                <w:color w:val="000000" w:themeColor="text1"/>
                <w:szCs w:val="24"/>
                <w:u w:val="single"/>
              </w:rPr>
              <w:t>(</w:t>
            </w:r>
            <w:r w:rsidRPr="001D2377">
              <w:rPr>
                <w:rFonts w:ascii="Times New Roman" w:eastAsia="標楷體" w:hAnsi="標楷體"/>
                <w:color w:val="000000" w:themeColor="text1"/>
                <w:szCs w:val="24"/>
                <w:u w:val="single"/>
              </w:rPr>
              <w:t>如與教學直接相關之學生獲獎等</w:t>
            </w:r>
            <w:r w:rsidRPr="001D2377">
              <w:rPr>
                <w:rFonts w:ascii="Times New Roman" w:eastAsia="標楷體" w:hAnsi="Times New Roman"/>
                <w:color w:val="000000" w:themeColor="text1"/>
                <w:szCs w:val="24"/>
                <w:u w:val="single"/>
              </w:rPr>
              <w:t>)</w:t>
            </w:r>
            <w:r w:rsidRPr="001D2377">
              <w:rPr>
                <w:rFonts w:ascii="Times New Roman" w:eastAsia="標楷體" w:hAnsi="標楷體"/>
                <w:color w:val="000000" w:themeColor="text1"/>
                <w:szCs w:val="24"/>
              </w:rPr>
              <w:t>占</w:t>
            </w:r>
            <w:r w:rsidRPr="001D2377">
              <w:rPr>
                <w:rFonts w:ascii="Times New Roman" w:eastAsia="標楷體" w:hAnsi="Times New Roman"/>
                <w:color w:val="000000" w:themeColor="text1"/>
                <w:szCs w:val="24"/>
              </w:rPr>
              <w:t>20 %</w:t>
            </w:r>
            <w:r w:rsidRPr="001D2377">
              <w:rPr>
                <w:rFonts w:ascii="Times New Roman" w:eastAsia="標楷體" w:hAnsi="標楷體"/>
                <w:color w:val="000000" w:themeColor="text1"/>
                <w:szCs w:val="24"/>
              </w:rPr>
              <w:t>：請候選人提出英文授課佐證資料及優良教學事蹟，如指導學生在專業上的表現等相關事項，由複選委員會給予評分。</w:t>
            </w:r>
          </w:p>
          <w:p w:rsidR="00580D22" w:rsidRPr="001D2377" w:rsidRDefault="00580D22" w:rsidP="00324B48">
            <w:pPr>
              <w:pStyle w:val="ae"/>
              <w:numPr>
                <w:ilvl w:val="0"/>
                <w:numId w:val="40"/>
              </w:numPr>
              <w:spacing w:line="400" w:lineRule="exact"/>
              <w:ind w:leftChars="0"/>
              <w:jc w:val="both"/>
              <w:rPr>
                <w:rFonts w:ascii="Times New Roman" w:eastAsia="標楷體" w:hAnsi="Times New Roman"/>
                <w:color w:val="000000" w:themeColor="text1"/>
                <w:szCs w:val="24"/>
              </w:rPr>
            </w:pPr>
            <w:proofErr w:type="gramStart"/>
            <w:r w:rsidRPr="001D2377">
              <w:rPr>
                <w:rFonts w:ascii="Times New Roman" w:eastAsia="標楷體" w:hAnsi="標楷體"/>
                <w:color w:val="000000" w:themeColor="text1"/>
                <w:szCs w:val="24"/>
              </w:rPr>
              <w:t>同儕互評之</w:t>
            </w:r>
            <w:proofErr w:type="gramEnd"/>
            <w:r w:rsidRPr="001D2377">
              <w:rPr>
                <w:rFonts w:ascii="Times New Roman" w:eastAsia="標楷體" w:hAnsi="標楷體"/>
                <w:color w:val="000000" w:themeColor="text1"/>
                <w:szCs w:val="24"/>
              </w:rPr>
              <w:t>分數占</w:t>
            </w:r>
            <w:r w:rsidRPr="001D2377">
              <w:rPr>
                <w:rFonts w:ascii="Times New Roman" w:eastAsia="標楷體" w:hAnsi="Times New Roman"/>
                <w:color w:val="000000" w:themeColor="text1"/>
                <w:szCs w:val="24"/>
              </w:rPr>
              <w:t>20 %</w:t>
            </w:r>
            <w:r w:rsidRPr="001D2377">
              <w:rPr>
                <w:rFonts w:ascii="Times New Roman" w:eastAsia="標楷體" w:hAnsi="標楷體"/>
                <w:color w:val="000000" w:themeColor="text1"/>
                <w:szCs w:val="24"/>
              </w:rPr>
              <w:t>：由優良教師候選人所屬系所提供</w:t>
            </w:r>
            <w:proofErr w:type="gramStart"/>
            <w:r w:rsidRPr="001D2377">
              <w:rPr>
                <w:rFonts w:ascii="Times New Roman" w:eastAsia="標楷體" w:hAnsi="標楷體"/>
                <w:color w:val="000000" w:themeColor="text1"/>
                <w:szCs w:val="24"/>
              </w:rPr>
              <w:t>同儕互評資料</w:t>
            </w:r>
            <w:proofErr w:type="gramEnd"/>
            <w:r w:rsidRPr="001D2377">
              <w:rPr>
                <w:rFonts w:ascii="Times New Roman" w:eastAsia="標楷體" w:hAnsi="標楷體"/>
                <w:color w:val="000000" w:themeColor="text1"/>
                <w:szCs w:val="24"/>
              </w:rPr>
              <w:t>，經複選委</w:t>
            </w:r>
            <w:r w:rsidRPr="001D2377">
              <w:rPr>
                <w:rFonts w:ascii="Times New Roman" w:eastAsia="標楷體" w:hAnsi="標楷體"/>
                <w:color w:val="000000" w:themeColor="text1"/>
                <w:szCs w:val="24"/>
              </w:rPr>
              <w:lastRenderedPageBreak/>
              <w:t>員會討論後給分。</w:t>
            </w:r>
          </w:p>
          <w:p w:rsidR="00580D22" w:rsidRPr="001D2377" w:rsidRDefault="00580D22" w:rsidP="00324B48">
            <w:pPr>
              <w:spacing w:line="400" w:lineRule="exact"/>
              <w:ind w:leftChars="100" w:left="280"/>
              <w:jc w:val="both"/>
              <w:rPr>
                <w:color w:val="000000" w:themeColor="text1"/>
                <w:sz w:val="24"/>
                <w:szCs w:val="24"/>
              </w:rPr>
            </w:pPr>
            <w:r w:rsidRPr="001D2377">
              <w:rPr>
                <w:rFonts w:hAnsi="標楷體"/>
                <w:color w:val="000000" w:themeColor="text1"/>
                <w:sz w:val="24"/>
                <w:szCs w:val="24"/>
              </w:rPr>
              <w:t>第</w:t>
            </w:r>
            <w:r w:rsidR="008566E7">
              <w:rPr>
                <w:rFonts w:hint="eastAsia"/>
                <w:color w:val="000000" w:themeColor="text1"/>
                <w:sz w:val="24"/>
                <w:szCs w:val="24"/>
              </w:rPr>
              <w:t>(</w:t>
            </w:r>
            <w:r w:rsidR="008566E7">
              <w:rPr>
                <w:rFonts w:hint="eastAsia"/>
                <w:color w:val="000000" w:themeColor="text1"/>
                <w:sz w:val="24"/>
                <w:szCs w:val="24"/>
              </w:rPr>
              <w:t>二</w:t>
            </w:r>
            <w:r w:rsidR="008566E7">
              <w:rPr>
                <w:rFonts w:hint="eastAsia"/>
                <w:color w:val="000000" w:themeColor="text1"/>
                <w:sz w:val="24"/>
                <w:szCs w:val="24"/>
              </w:rPr>
              <w:t>)</w:t>
            </w:r>
            <w:r w:rsidRPr="001D2377">
              <w:rPr>
                <w:rFonts w:hAnsi="標楷體"/>
                <w:color w:val="000000" w:themeColor="text1"/>
                <w:sz w:val="24"/>
                <w:szCs w:val="24"/>
              </w:rPr>
              <w:t>項至第</w:t>
            </w:r>
            <w:r w:rsidR="008566E7">
              <w:rPr>
                <w:rFonts w:hint="eastAsia"/>
                <w:color w:val="000000" w:themeColor="text1"/>
                <w:sz w:val="24"/>
                <w:szCs w:val="24"/>
              </w:rPr>
              <w:t>(</w:t>
            </w:r>
            <w:r w:rsidR="008566E7">
              <w:rPr>
                <w:rFonts w:hint="eastAsia"/>
                <w:color w:val="000000" w:themeColor="text1"/>
                <w:sz w:val="24"/>
                <w:szCs w:val="24"/>
              </w:rPr>
              <w:t>五</w:t>
            </w:r>
            <w:r w:rsidR="008566E7">
              <w:rPr>
                <w:rFonts w:hint="eastAsia"/>
                <w:color w:val="000000" w:themeColor="text1"/>
                <w:sz w:val="24"/>
                <w:szCs w:val="24"/>
              </w:rPr>
              <w:t>)</w:t>
            </w:r>
            <w:r w:rsidRPr="001D2377">
              <w:rPr>
                <w:rFonts w:hAnsi="標楷體"/>
                <w:color w:val="000000" w:themeColor="text1"/>
                <w:sz w:val="24"/>
                <w:szCs w:val="24"/>
              </w:rPr>
              <w:t>項若無提供文件，則該項分數為</w:t>
            </w:r>
            <w:r w:rsidRPr="001D2377">
              <w:rPr>
                <w:color w:val="000000" w:themeColor="text1"/>
                <w:sz w:val="24"/>
                <w:szCs w:val="24"/>
              </w:rPr>
              <w:t>0</w:t>
            </w:r>
            <w:r w:rsidRPr="001D2377">
              <w:rPr>
                <w:rFonts w:hAnsi="標楷體"/>
                <w:color w:val="000000" w:themeColor="text1"/>
                <w:sz w:val="24"/>
                <w:szCs w:val="24"/>
              </w:rPr>
              <w:t>分。總得分：各項評量項目之分數加總後，依總得分最高者為本學院教學優良推薦教師，總得分相同時，以第五項計分決定之。</w:t>
            </w:r>
          </w:p>
          <w:p w:rsidR="00580D22" w:rsidRPr="001D2377" w:rsidRDefault="00580D22" w:rsidP="00324B48">
            <w:pPr>
              <w:pStyle w:val="ae"/>
              <w:numPr>
                <w:ilvl w:val="0"/>
                <w:numId w:val="38"/>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本學院複選：</w:t>
            </w:r>
          </w:p>
          <w:p w:rsidR="00580D22" w:rsidRPr="001D2377" w:rsidRDefault="00580D22" w:rsidP="00324B48">
            <w:pPr>
              <w:pStyle w:val="ae"/>
              <w:numPr>
                <w:ilvl w:val="0"/>
                <w:numId w:val="41"/>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本學院「教學優良教師複選委員會」由本學院「教學品質評鑑委員會」委員組成，委員如為候選人時應自動迴避。</w:t>
            </w:r>
          </w:p>
          <w:p w:rsidR="00580D22" w:rsidRPr="001D2377" w:rsidRDefault="00580D22" w:rsidP="00324B48">
            <w:pPr>
              <w:pStyle w:val="ae"/>
              <w:numPr>
                <w:ilvl w:val="0"/>
                <w:numId w:val="41"/>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本學院「教學優良教師複選委員會」由本學院「教學品質評鑑委員會」委員組成，委員如為候選人時應自動迴避。</w:t>
            </w:r>
          </w:p>
        </w:tc>
      </w:tr>
      <w:tr w:rsidR="00580D22" w:rsidRPr="001D2377" w:rsidTr="00324B48">
        <w:trPr>
          <w:trHeight w:val="708"/>
          <w:jc w:val="center"/>
        </w:trPr>
        <w:tc>
          <w:tcPr>
            <w:tcW w:w="1087" w:type="dxa"/>
          </w:tcPr>
          <w:p w:rsidR="00580D22" w:rsidRPr="001D2377" w:rsidRDefault="00F45B14" w:rsidP="00324B48">
            <w:pPr>
              <w:spacing w:line="400" w:lineRule="exact"/>
              <w:jc w:val="both"/>
              <w:rPr>
                <w:color w:val="000000" w:themeColor="text1"/>
                <w:sz w:val="24"/>
                <w:szCs w:val="24"/>
              </w:rPr>
            </w:pPr>
            <w:r>
              <w:rPr>
                <w:rFonts w:hAnsi="標楷體" w:hint="eastAsia"/>
                <w:color w:val="000000" w:themeColor="text1"/>
                <w:sz w:val="24"/>
                <w:szCs w:val="24"/>
              </w:rPr>
              <w:lastRenderedPageBreak/>
              <w:t>第</w:t>
            </w:r>
            <w:r w:rsidR="00580D22" w:rsidRPr="001D2377">
              <w:rPr>
                <w:rFonts w:hAnsi="標楷體"/>
                <w:color w:val="000000" w:themeColor="text1"/>
                <w:sz w:val="24"/>
                <w:szCs w:val="24"/>
              </w:rPr>
              <w:t>四</w:t>
            </w:r>
            <w:r>
              <w:rPr>
                <w:rFonts w:hAnsi="標楷體" w:hint="eastAsia"/>
                <w:color w:val="000000" w:themeColor="text1"/>
                <w:sz w:val="24"/>
                <w:szCs w:val="24"/>
              </w:rPr>
              <w:t>條</w:t>
            </w:r>
          </w:p>
        </w:tc>
        <w:tc>
          <w:tcPr>
            <w:tcW w:w="9594" w:type="dxa"/>
          </w:tcPr>
          <w:p w:rsidR="00580D22" w:rsidRPr="001D2377" w:rsidRDefault="00580D22" w:rsidP="00324B48">
            <w:pPr>
              <w:adjustRightInd/>
              <w:spacing w:line="400" w:lineRule="exact"/>
              <w:jc w:val="both"/>
              <w:textAlignment w:val="auto"/>
              <w:rPr>
                <w:color w:val="000000" w:themeColor="text1"/>
                <w:kern w:val="2"/>
                <w:sz w:val="24"/>
                <w:szCs w:val="24"/>
              </w:rPr>
            </w:pPr>
            <w:r w:rsidRPr="001D2377">
              <w:rPr>
                <w:rFonts w:hAnsi="標楷體"/>
                <w:color w:val="000000" w:themeColor="text1"/>
                <w:sz w:val="24"/>
                <w:szCs w:val="24"/>
                <w:u w:val="single"/>
              </w:rPr>
              <w:t>獲獎教師須配合校方參與相關活動</w:t>
            </w:r>
            <w:r w:rsidRPr="001D2377">
              <w:rPr>
                <w:rFonts w:hAnsi="標楷體"/>
                <w:color w:val="000000" w:themeColor="text1"/>
                <w:sz w:val="24"/>
                <w:szCs w:val="24"/>
              </w:rPr>
              <w:t>，本細則未盡事宜，悉依本校「教學優良與教學傑出教師遴選與獎勵辦法」辦理。</w:t>
            </w:r>
          </w:p>
        </w:tc>
      </w:tr>
      <w:tr w:rsidR="00580D22" w:rsidRPr="001D2377" w:rsidTr="00324B48">
        <w:trPr>
          <w:trHeight w:val="708"/>
          <w:jc w:val="center"/>
        </w:trPr>
        <w:tc>
          <w:tcPr>
            <w:tcW w:w="1087" w:type="dxa"/>
          </w:tcPr>
          <w:p w:rsidR="00580D22" w:rsidRPr="001D2377" w:rsidRDefault="00F45B14" w:rsidP="00324B48">
            <w:pPr>
              <w:spacing w:line="400" w:lineRule="exact"/>
              <w:jc w:val="both"/>
              <w:rPr>
                <w:color w:val="000000" w:themeColor="text1"/>
                <w:sz w:val="24"/>
                <w:szCs w:val="24"/>
              </w:rPr>
            </w:pPr>
            <w:r>
              <w:rPr>
                <w:rFonts w:hAnsi="標楷體" w:hint="eastAsia"/>
                <w:color w:val="000000" w:themeColor="text1"/>
                <w:sz w:val="24"/>
                <w:szCs w:val="24"/>
              </w:rPr>
              <w:t>第</w:t>
            </w:r>
            <w:r w:rsidR="00580D22" w:rsidRPr="001D2377">
              <w:rPr>
                <w:rFonts w:hAnsi="標楷體"/>
                <w:color w:val="000000" w:themeColor="text1"/>
                <w:sz w:val="24"/>
                <w:szCs w:val="24"/>
              </w:rPr>
              <w:t>五</w:t>
            </w:r>
            <w:r>
              <w:rPr>
                <w:rFonts w:hAnsi="標楷體" w:hint="eastAsia"/>
                <w:color w:val="000000" w:themeColor="text1"/>
                <w:sz w:val="24"/>
                <w:szCs w:val="24"/>
              </w:rPr>
              <w:t>條</w:t>
            </w:r>
          </w:p>
        </w:tc>
        <w:tc>
          <w:tcPr>
            <w:tcW w:w="9594" w:type="dxa"/>
          </w:tcPr>
          <w:p w:rsidR="00580D22" w:rsidRPr="001D2377" w:rsidRDefault="00580D22" w:rsidP="00324B48">
            <w:pPr>
              <w:spacing w:line="400" w:lineRule="exact"/>
              <w:ind w:left="-19"/>
              <w:jc w:val="both"/>
              <w:rPr>
                <w:color w:val="000000" w:themeColor="text1"/>
                <w:sz w:val="24"/>
                <w:szCs w:val="24"/>
              </w:rPr>
            </w:pPr>
            <w:r w:rsidRPr="001D2377">
              <w:rPr>
                <w:rFonts w:hAnsi="標楷體"/>
                <w:color w:val="000000" w:themeColor="text1"/>
                <w:sz w:val="24"/>
                <w:szCs w:val="24"/>
              </w:rPr>
              <w:t>本細則經院</w:t>
            </w:r>
            <w:proofErr w:type="gramStart"/>
            <w:r w:rsidRPr="001D2377">
              <w:rPr>
                <w:rFonts w:hAnsi="標楷體"/>
                <w:color w:val="000000" w:themeColor="text1"/>
                <w:sz w:val="24"/>
                <w:szCs w:val="24"/>
              </w:rPr>
              <w:t>務</w:t>
            </w:r>
            <w:proofErr w:type="gramEnd"/>
            <w:r w:rsidRPr="001D2377">
              <w:rPr>
                <w:rFonts w:hAnsi="標楷體"/>
                <w:color w:val="000000" w:themeColor="text1"/>
                <w:sz w:val="24"/>
                <w:szCs w:val="24"/>
              </w:rPr>
              <w:t>會議通過，簽請校長核定後公布實施，自公布日起實施，修正時亦同。</w:t>
            </w:r>
          </w:p>
        </w:tc>
      </w:tr>
    </w:tbl>
    <w:p w:rsidR="00DD0C37" w:rsidRPr="00232FE3" w:rsidRDefault="00DD0C37" w:rsidP="0064752B">
      <w:pPr>
        <w:rPr>
          <w:sz w:val="24"/>
          <w:szCs w:val="24"/>
        </w:rPr>
      </w:pPr>
    </w:p>
    <w:sectPr w:rsidR="00DD0C37" w:rsidRPr="00232FE3" w:rsidSect="007B5B14">
      <w:footerReference w:type="default" r:id="rId9"/>
      <w:pgSz w:w="11906" w:h="16838" w:code="9"/>
      <w:pgMar w:top="624" w:right="567" w:bottom="624" w:left="567" w:header="720" w:footer="170" w:gutter="0"/>
      <w:cols w:space="720"/>
      <w:docGrid w:linePitch="381"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20" w:rsidRDefault="00926920">
      <w:pPr>
        <w:spacing w:line="240" w:lineRule="auto"/>
      </w:pPr>
    </w:p>
  </w:endnote>
  <w:endnote w:type="continuationSeparator" w:id="0">
    <w:p w:rsidR="00926920" w:rsidRDefault="009269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48942"/>
      <w:docPartObj>
        <w:docPartGallery w:val="Page Numbers (Bottom of Page)"/>
        <w:docPartUnique/>
      </w:docPartObj>
    </w:sdtPr>
    <w:sdtContent>
      <w:p w:rsidR="007B5B14" w:rsidRDefault="007B5B14" w:rsidP="007B5B14">
        <w:pPr>
          <w:pStyle w:val="a9"/>
          <w:jc w:val="center"/>
        </w:pPr>
        <w:r>
          <w:fldChar w:fldCharType="begin"/>
        </w:r>
        <w:r>
          <w:instrText>PAGE   \* MERGEFORMAT</w:instrText>
        </w:r>
        <w:r>
          <w:fldChar w:fldCharType="separate"/>
        </w:r>
        <w:r w:rsidRPr="007B5B14">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20" w:rsidRDefault="00926920">
      <w:pPr>
        <w:spacing w:line="240" w:lineRule="auto"/>
      </w:pPr>
    </w:p>
  </w:footnote>
  <w:footnote w:type="continuationSeparator" w:id="0">
    <w:p w:rsidR="00926920" w:rsidRDefault="00926920">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B0A6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A1AE5"/>
    <w:multiLevelType w:val="hybridMultilevel"/>
    <w:tmpl w:val="213690E2"/>
    <w:lvl w:ilvl="0" w:tplc="540CE7D4">
      <w:start w:val="1"/>
      <w:numFmt w:val="decimal"/>
      <w:lvlText w:val="%1."/>
      <w:lvlJc w:val="left"/>
      <w:pPr>
        <w:tabs>
          <w:tab w:val="num" w:pos="959"/>
        </w:tabs>
        <w:ind w:left="959" w:hanging="4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A85E97"/>
    <w:multiLevelType w:val="hybridMultilevel"/>
    <w:tmpl w:val="D3DEACE4"/>
    <w:lvl w:ilvl="0" w:tplc="AC70E9D6">
      <w:start w:val="1"/>
      <w:numFmt w:val="taiwaneseCountingThousand"/>
      <w:lvlText w:val="(%1)"/>
      <w:lvlJc w:val="left"/>
      <w:pPr>
        <w:ind w:left="760" w:hanging="480"/>
      </w:pPr>
      <w:rPr>
        <w:rFonts w:hint="eastAsia"/>
        <w:b w:val="0"/>
        <w:sz w:val="24"/>
        <w:szCs w:val="24"/>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
    <w:nsid w:val="054601DB"/>
    <w:multiLevelType w:val="hybridMultilevel"/>
    <w:tmpl w:val="A796D764"/>
    <w:lvl w:ilvl="0" w:tplc="F38E3E38">
      <w:start w:val="1"/>
      <w:numFmt w:val="lowerLetter"/>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069824C3"/>
    <w:multiLevelType w:val="singleLevel"/>
    <w:tmpl w:val="F0ACB6C8"/>
    <w:lvl w:ilvl="0">
      <w:start w:val="1"/>
      <w:numFmt w:val="decimal"/>
      <w:lvlText w:val="%1. "/>
      <w:legacy w:legacy="1" w:legacySpace="0" w:legacyIndent="425"/>
      <w:lvlJc w:val="left"/>
      <w:pPr>
        <w:ind w:left="905" w:hanging="425"/>
      </w:pPr>
      <w:rPr>
        <w:rFonts w:ascii="Times New Roman" w:hAnsi="Times New Roman" w:hint="default"/>
        <w:b w:val="0"/>
        <w:i w:val="0"/>
        <w:sz w:val="24"/>
        <w:u w:val="none"/>
      </w:rPr>
    </w:lvl>
  </w:abstractNum>
  <w:abstractNum w:abstractNumId="5">
    <w:nsid w:val="08E57C74"/>
    <w:multiLevelType w:val="hybridMultilevel"/>
    <w:tmpl w:val="842E5DFE"/>
    <w:lvl w:ilvl="0" w:tplc="6B6453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E84815"/>
    <w:multiLevelType w:val="hybridMultilevel"/>
    <w:tmpl w:val="58CC1A90"/>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1C59AD"/>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8">
    <w:nsid w:val="0F5D1A04"/>
    <w:multiLevelType w:val="hybridMultilevel"/>
    <w:tmpl w:val="3AB46E5A"/>
    <w:lvl w:ilvl="0" w:tplc="EE58332A">
      <w:start w:val="1"/>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5143DA"/>
    <w:multiLevelType w:val="hybridMultilevel"/>
    <w:tmpl w:val="20CEFB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E933E5"/>
    <w:multiLevelType w:val="hybridMultilevel"/>
    <w:tmpl w:val="213690E2"/>
    <w:lvl w:ilvl="0" w:tplc="540CE7D4">
      <w:start w:val="1"/>
      <w:numFmt w:val="decimal"/>
      <w:lvlText w:val="%1."/>
      <w:lvlJc w:val="left"/>
      <w:pPr>
        <w:tabs>
          <w:tab w:val="num" w:pos="959"/>
        </w:tabs>
        <w:ind w:left="959" w:hanging="4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5F654E"/>
    <w:multiLevelType w:val="singleLevel"/>
    <w:tmpl w:val="63E26FAA"/>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12">
    <w:nsid w:val="1C0653A0"/>
    <w:multiLevelType w:val="hybridMultilevel"/>
    <w:tmpl w:val="1A78F63A"/>
    <w:lvl w:ilvl="0" w:tplc="AC70E9D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DF20245"/>
    <w:multiLevelType w:val="hybridMultilevel"/>
    <w:tmpl w:val="F83A9254"/>
    <w:lvl w:ilvl="0" w:tplc="1AF6B3B2">
      <w:start w:val="1"/>
      <w:numFmt w:val="taiwaneseCountingThousand"/>
      <w:lvlText w:val="（%1）"/>
      <w:lvlJc w:val="left"/>
      <w:pPr>
        <w:ind w:left="1598" w:hanging="720"/>
      </w:pPr>
      <w:rPr>
        <w:rFonts w:hint="default"/>
        <w:lang w:val="en-US"/>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4">
    <w:nsid w:val="1F565449"/>
    <w:multiLevelType w:val="hybridMultilevel"/>
    <w:tmpl w:val="EF949886"/>
    <w:lvl w:ilvl="0" w:tplc="2494B7DC">
      <w:start w:val="1"/>
      <w:numFmt w:val="taiwaneseCountingThousand"/>
      <w:lvlText w:val="(%1)"/>
      <w:lvlJc w:val="left"/>
      <w:pPr>
        <w:ind w:left="792" w:hanging="360"/>
      </w:pPr>
      <w:rPr>
        <w:rFonts w:hAnsi="標楷體"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5">
    <w:nsid w:val="23D724E1"/>
    <w:multiLevelType w:val="hybridMultilevel"/>
    <w:tmpl w:val="28B2A688"/>
    <w:lvl w:ilvl="0" w:tplc="0409000F">
      <w:start w:val="1"/>
      <w:numFmt w:val="decimal"/>
      <w:lvlText w:val="%1."/>
      <w:lvlJc w:val="left"/>
      <w:pPr>
        <w:ind w:left="981" w:hanging="480"/>
      </w:pPr>
    </w:lvl>
    <w:lvl w:ilvl="1" w:tplc="04090019" w:tentative="1">
      <w:start w:val="1"/>
      <w:numFmt w:val="ideographTraditional"/>
      <w:lvlText w:val="%2、"/>
      <w:lvlJc w:val="left"/>
      <w:pPr>
        <w:ind w:left="1461" w:hanging="480"/>
      </w:pPr>
    </w:lvl>
    <w:lvl w:ilvl="2" w:tplc="0409001B" w:tentative="1">
      <w:start w:val="1"/>
      <w:numFmt w:val="lowerRoman"/>
      <w:lvlText w:val="%3."/>
      <w:lvlJc w:val="right"/>
      <w:pPr>
        <w:ind w:left="1941" w:hanging="480"/>
      </w:pPr>
    </w:lvl>
    <w:lvl w:ilvl="3" w:tplc="0409000F" w:tentative="1">
      <w:start w:val="1"/>
      <w:numFmt w:val="decimal"/>
      <w:lvlText w:val="%4."/>
      <w:lvlJc w:val="left"/>
      <w:pPr>
        <w:ind w:left="2421" w:hanging="480"/>
      </w:pPr>
    </w:lvl>
    <w:lvl w:ilvl="4" w:tplc="04090019" w:tentative="1">
      <w:start w:val="1"/>
      <w:numFmt w:val="ideographTraditional"/>
      <w:lvlText w:val="%5、"/>
      <w:lvlJc w:val="left"/>
      <w:pPr>
        <w:ind w:left="2901" w:hanging="480"/>
      </w:pPr>
    </w:lvl>
    <w:lvl w:ilvl="5" w:tplc="0409001B" w:tentative="1">
      <w:start w:val="1"/>
      <w:numFmt w:val="lowerRoman"/>
      <w:lvlText w:val="%6."/>
      <w:lvlJc w:val="right"/>
      <w:pPr>
        <w:ind w:left="3381" w:hanging="480"/>
      </w:pPr>
    </w:lvl>
    <w:lvl w:ilvl="6" w:tplc="0409000F" w:tentative="1">
      <w:start w:val="1"/>
      <w:numFmt w:val="decimal"/>
      <w:lvlText w:val="%7."/>
      <w:lvlJc w:val="left"/>
      <w:pPr>
        <w:ind w:left="3861" w:hanging="480"/>
      </w:pPr>
    </w:lvl>
    <w:lvl w:ilvl="7" w:tplc="04090019" w:tentative="1">
      <w:start w:val="1"/>
      <w:numFmt w:val="ideographTraditional"/>
      <w:lvlText w:val="%8、"/>
      <w:lvlJc w:val="left"/>
      <w:pPr>
        <w:ind w:left="4341" w:hanging="480"/>
      </w:pPr>
    </w:lvl>
    <w:lvl w:ilvl="8" w:tplc="0409001B" w:tentative="1">
      <w:start w:val="1"/>
      <w:numFmt w:val="lowerRoman"/>
      <w:lvlText w:val="%9."/>
      <w:lvlJc w:val="right"/>
      <w:pPr>
        <w:ind w:left="4821" w:hanging="480"/>
      </w:pPr>
    </w:lvl>
  </w:abstractNum>
  <w:abstractNum w:abstractNumId="16">
    <w:nsid w:val="25783766"/>
    <w:multiLevelType w:val="hybridMultilevel"/>
    <w:tmpl w:val="17022684"/>
    <w:lvl w:ilvl="0" w:tplc="AC70E9D6">
      <w:start w:val="1"/>
      <w:numFmt w:val="taiwaneseCountingThousand"/>
      <w:lvlText w:val="(%1)"/>
      <w:lvlJc w:val="left"/>
      <w:pPr>
        <w:ind w:left="760" w:hanging="480"/>
      </w:pPr>
      <w:rPr>
        <w:rFonts w:hint="eastAsia"/>
        <w:b w:val="0"/>
        <w:sz w:val="24"/>
        <w:szCs w:val="24"/>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7">
    <w:nsid w:val="292A733C"/>
    <w:multiLevelType w:val="hybridMultilevel"/>
    <w:tmpl w:val="51D0272E"/>
    <w:lvl w:ilvl="0" w:tplc="04090015">
      <w:start w:val="1"/>
      <w:numFmt w:val="taiwaneseCountingThousand"/>
      <w:lvlText w:val="%1、"/>
      <w:lvlJc w:val="left"/>
      <w:pPr>
        <w:tabs>
          <w:tab w:val="num" w:pos="480"/>
        </w:tabs>
        <w:ind w:left="480" w:hanging="480"/>
      </w:pPr>
      <w:rPr>
        <w:rFonts w:hint="default"/>
      </w:rPr>
    </w:lvl>
    <w:lvl w:ilvl="1" w:tplc="7B34EA46">
      <w:start w:val="1"/>
      <w:numFmt w:val="decimal"/>
      <w:suff w:val="space"/>
      <w:lvlText w:val="%2."/>
      <w:lvlJc w:val="left"/>
      <w:pPr>
        <w:ind w:left="720" w:hanging="2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BB53DB"/>
    <w:multiLevelType w:val="singleLevel"/>
    <w:tmpl w:val="7096BC00"/>
    <w:lvl w:ilvl="0">
      <w:start w:val="1"/>
      <w:numFmt w:val="decimal"/>
      <w:lvlText w:val="%1. "/>
      <w:legacy w:legacy="1" w:legacySpace="0" w:legacyIndent="425"/>
      <w:lvlJc w:val="left"/>
      <w:pPr>
        <w:ind w:left="995" w:hanging="425"/>
      </w:pPr>
      <w:rPr>
        <w:rFonts w:ascii="Times New Roman" w:hAnsi="Times New Roman" w:hint="default"/>
        <w:b w:val="0"/>
        <w:i w:val="0"/>
        <w:sz w:val="28"/>
        <w:u w:val="none"/>
      </w:rPr>
    </w:lvl>
  </w:abstractNum>
  <w:abstractNum w:abstractNumId="19">
    <w:nsid w:val="30166DE8"/>
    <w:multiLevelType w:val="hybridMultilevel"/>
    <w:tmpl w:val="44480920"/>
    <w:lvl w:ilvl="0" w:tplc="FB4E70B6">
      <w:start w:val="1"/>
      <w:numFmt w:val="decimal"/>
      <w:lvlText w:val="%1."/>
      <w:lvlJc w:val="left"/>
      <w:pPr>
        <w:ind w:left="124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20">
    <w:nsid w:val="31E3210A"/>
    <w:multiLevelType w:val="hybridMultilevel"/>
    <w:tmpl w:val="9DBCABF0"/>
    <w:lvl w:ilvl="0" w:tplc="B0FEADE4">
      <w:start w:val="1"/>
      <w:numFmt w:val="decimal"/>
      <w:lvlText w:val="%1、"/>
      <w:lvlJc w:val="left"/>
      <w:pPr>
        <w:ind w:left="1524" w:hanging="360"/>
      </w:pPr>
      <w:rPr>
        <w:rFonts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21">
    <w:nsid w:val="33852C5D"/>
    <w:multiLevelType w:val="hybridMultilevel"/>
    <w:tmpl w:val="5F0491C6"/>
    <w:lvl w:ilvl="0" w:tplc="25BE6D6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0343AA7"/>
    <w:multiLevelType w:val="hybridMultilevel"/>
    <w:tmpl w:val="C4605424"/>
    <w:lvl w:ilvl="0" w:tplc="87EE1534">
      <w:start w:val="2"/>
      <w:numFmt w:val="taiwaneseCountingThousand"/>
      <w:lvlText w:val="%1、"/>
      <w:lvlJc w:val="left"/>
      <w:pPr>
        <w:tabs>
          <w:tab w:val="num" w:pos="576"/>
        </w:tabs>
        <w:ind w:left="576" w:hanging="57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345660C"/>
    <w:multiLevelType w:val="hybridMultilevel"/>
    <w:tmpl w:val="7770885C"/>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6C1FBB"/>
    <w:multiLevelType w:val="hybridMultilevel"/>
    <w:tmpl w:val="0FEE7446"/>
    <w:lvl w:ilvl="0" w:tplc="F74EFB7A">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nsid w:val="56AE0F04"/>
    <w:multiLevelType w:val="hybridMultilevel"/>
    <w:tmpl w:val="920073EA"/>
    <w:lvl w:ilvl="0" w:tplc="9BD85544">
      <w:start w:val="1"/>
      <w:numFmt w:val="decimal"/>
      <w:lvlText w:val="(%1)"/>
      <w:lvlJc w:val="left"/>
      <w:pPr>
        <w:ind w:left="1240" w:hanging="480"/>
      </w:pPr>
      <w:rPr>
        <w:rFonts w:hint="eastAsia"/>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26">
    <w:nsid w:val="56FE092D"/>
    <w:multiLevelType w:val="hybridMultilevel"/>
    <w:tmpl w:val="883833DA"/>
    <w:lvl w:ilvl="0" w:tplc="B1C0AB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9862206"/>
    <w:multiLevelType w:val="hybridMultilevel"/>
    <w:tmpl w:val="ED5446A2"/>
    <w:lvl w:ilvl="0" w:tplc="FB4E70B6">
      <w:start w:val="1"/>
      <w:numFmt w:val="decimal"/>
      <w:lvlText w:val="%1."/>
      <w:lvlJc w:val="left"/>
      <w:pPr>
        <w:ind w:left="76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8">
    <w:nsid w:val="5BA46E19"/>
    <w:multiLevelType w:val="hybridMultilevel"/>
    <w:tmpl w:val="191223A4"/>
    <w:lvl w:ilvl="0" w:tplc="AC70E9D6">
      <w:start w:val="1"/>
      <w:numFmt w:val="taiwaneseCountingThousand"/>
      <w:lvlText w:val="(%1)"/>
      <w:lvlJc w:val="left"/>
      <w:pPr>
        <w:ind w:left="480" w:hanging="480"/>
      </w:pPr>
      <w:rPr>
        <w:rFonts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6E288D"/>
    <w:multiLevelType w:val="hybridMultilevel"/>
    <w:tmpl w:val="191223A4"/>
    <w:lvl w:ilvl="0" w:tplc="AC70E9D6">
      <w:start w:val="1"/>
      <w:numFmt w:val="taiwaneseCountingThousand"/>
      <w:lvlText w:val="(%1)"/>
      <w:lvlJc w:val="left"/>
      <w:pPr>
        <w:ind w:left="480" w:hanging="480"/>
      </w:pPr>
      <w:rPr>
        <w:rFonts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8040D9"/>
    <w:multiLevelType w:val="hybridMultilevel"/>
    <w:tmpl w:val="1A78F63A"/>
    <w:lvl w:ilvl="0" w:tplc="AC70E9D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35038DA"/>
    <w:multiLevelType w:val="hybridMultilevel"/>
    <w:tmpl w:val="90741570"/>
    <w:lvl w:ilvl="0" w:tplc="AC70E9D6">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64863B6F"/>
    <w:multiLevelType w:val="hybridMultilevel"/>
    <w:tmpl w:val="D6342830"/>
    <w:lvl w:ilvl="0" w:tplc="532C1E10">
      <w:start w:val="3"/>
      <w:numFmt w:val="decimal"/>
      <w:lvlText w:val="%1."/>
      <w:lvlJc w:val="left"/>
      <w:pPr>
        <w:tabs>
          <w:tab w:val="num" w:pos="899"/>
        </w:tabs>
        <w:ind w:left="899" w:hanging="360"/>
      </w:pPr>
      <w:rPr>
        <w:rFonts w:ascii="Times New Roman" w:hAnsi="Times New Roman"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33">
    <w:nsid w:val="67B96CEA"/>
    <w:multiLevelType w:val="hybridMultilevel"/>
    <w:tmpl w:val="A5E00C0A"/>
    <w:lvl w:ilvl="0" w:tplc="04090001">
      <w:start w:val="1"/>
      <w:numFmt w:val="bullet"/>
      <w:lvlText w:val=""/>
      <w:lvlJc w:val="left"/>
      <w:pPr>
        <w:ind w:left="1992" w:hanging="480"/>
      </w:pPr>
      <w:rPr>
        <w:rFonts w:ascii="Wingdings" w:hAnsi="Wingdings" w:hint="default"/>
      </w:rPr>
    </w:lvl>
    <w:lvl w:ilvl="1" w:tplc="04090003" w:tentative="1">
      <w:start w:val="1"/>
      <w:numFmt w:val="bullet"/>
      <w:lvlText w:val=""/>
      <w:lvlJc w:val="left"/>
      <w:pPr>
        <w:ind w:left="2472" w:hanging="480"/>
      </w:pPr>
      <w:rPr>
        <w:rFonts w:ascii="Wingdings" w:hAnsi="Wingdings" w:hint="default"/>
      </w:rPr>
    </w:lvl>
    <w:lvl w:ilvl="2" w:tplc="04090005" w:tentative="1">
      <w:start w:val="1"/>
      <w:numFmt w:val="bullet"/>
      <w:lvlText w:val=""/>
      <w:lvlJc w:val="left"/>
      <w:pPr>
        <w:ind w:left="2952" w:hanging="480"/>
      </w:pPr>
      <w:rPr>
        <w:rFonts w:ascii="Wingdings" w:hAnsi="Wingdings" w:hint="default"/>
      </w:rPr>
    </w:lvl>
    <w:lvl w:ilvl="3" w:tplc="04090001" w:tentative="1">
      <w:start w:val="1"/>
      <w:numFmt w:val="bullet"/>
      <w:lvlText w:val=""/>
      <w:lvlJc w:val="left"/>
      <w:pPr>
        <w:ind w:left="3432" w:hanging="480"/>
      </w:pPr>
      <w:rPr>
        <w:rFonts w:ascii="Wingdings" w:hAnsi="Wingdings" w:hint="default"/>
      </w:rPr>
    </w:lvl>
    <w:lvl w:ilvl="4" w:tplc="04090003" w:tentative="1">
      <w:start w:val="1"/>
      <w:numFmt w:val="bullet"/>
      <w:lvlText w:val=""/>
      <w:lvlJc w:val="left"/>
      <w:pPr>
        <w:ind w:left="3912" w:hanging="480"/>
      </w:pPr>
      <w:rPr>
        <w:rFonts w:ascii="Wingdings" w:hAnsi="Wingdings" w:hint="default"/>
      </w:rPr>
    </w:lvl>
    <w:lvl w:ilvl="5" w:tplc="04090005" w:tentative="1">
      <w:start w:val="1"/>
      <w:numFmt w:val="bullet"/>
      <w:lvlText w:val=""/>
      <w:lvlJc w:val="left"/>
      <w:pPr>
        <w:ind w:left="4392" w:hanging="480"/>
      </w:pPr>
      <w:rPr>
        <w:rFonts w:ascii="Wingdings" w:hAnsi="Wingdings" w:hint="default"/>
      </w:rPr>
    </w:lvl>
    <w:lvl w:ilvl="6" w:tplc="04090001" w:tentative="1">
      <w:start w:val="1"/>
      <w:numFmt w:val="bullet"/>
      <w:lvlText w:val=""/>
      <w:lvlJc w:val="left"/>
      <w:pPr>
        <w:ind w:left="4872" w:hanging="480"/>
      </w:pPr>
      <w:rPr>
        <w:rFonts w:ascii="Wingdings" w:hAnsi="Wingdings" w:hint="default"/>
      </w:rPr>
    </w:lvl>
    <w:lvl w:ilvl="7" w:tplc="04090003" w:tentative="1">
      <w:start w:val="1"/>
      <w:numFmt w:val="bullet"/>
      <w:lvlText w:val=""/>
      <w:lvlJc w:val="left"/>
      <w:pPr>
        <w:ind w:left="5352" w:hanging="480"/>
      </w:pPr>
      <w:rPr>
        <w:rFonts w:ascii="Wingdings" w:hAnsi="Wingdings" w:hint="default"/>
      </w:rPr>
    </w:lvl>
    <w:lvl w:ilvl="8" w:tplc="04090005" w:tentative="1">
      <w:start w:val="1"/>
      <w:numFmt w:val="bullet"/>
      <w:lvlText w:val=""/>
      <w:lvlJc w:val="left"/>
      <w:pPr>
        <w:ind w:left="5832" w:hanging="480"/>
      </w:pPr>
      <w:rPr>
        <w:rFonts w:ascii="Wingdings" w:hAnsi="Wingdings" w:hint="default"/>
      </w:rPr>
    </w:lvl>
  </w:abstractNum>
  <w:abstractNum w:abstractNumId="34">
    <w:nsid w:val="68746977"/>
    <w:multiLevelType w:val="hybridMultilevel"/>
    <w:tmpl w:val="69E4B78C"/>
    <w:lvl w:ilvl="0" w:tplc="540CE7D4">
      <w:start w:val="1"/>
      <w:numFmt w:val="decimal"/>
      <w:lvlText w:val="%1."/>
      <w:lvlJc w:val="left"/>
      <w:pPr>
        <w:tabs>
          <w:tab w:val="num" w:pos="959"/>
        </w:tabs>
        <w:ind w:left="959" w:hanging="420"/>
      </w:pPr>
      <w:rPr>
        <w:rFonts w:hint="eastAsia"/>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35">
    <w:nsid w:val="74F11547"/>
    <w:multiLevelType w:val="hybridMultilevel"/>
    <w:tmpl w:val="3F60B94A"/>
    <w:lvl w:ilvl="0" w:tplc="FC70DEC0">
      <w:start w:val="2"/>
      <w:numFmt w:val="taiwaneseCountingThousand"/>
      <w:lvlText w:val="第%1條"/>
      <w:lvlJc w:val="left"/>
      <w:pPr>
        <w:tabs>
          <w:tab w:val="num" w:pos="1125"/>
        </w:tabs>
        <w:ind w:left="1125" w:hanging="1125"/>
      </w:pPr>
      <w:rPr>
        <w:rFonts w:hint="default"/>
      </w:rPr>
    </w:lvl>
    <w:lvl w:ilvl="1" w:tplc="0F22CA3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6805A11"/>
    <w:multiLevelType w:val="hybridMultilevel"/>
    <w:tmpl w:val="EF949886"/>
    <w:lvl w:ilvl="0" w:tplc="2494B7DC">
      <w:start w:val="1"/>
      <w:numFmt w:val="taiwaneseCountingThousand"/>
      <w:lvlText w:val="(%1)"/>
      <w:lvlJc w:val="left"/>
      <w:pPr>
        <w:ind w:left="792" w:hanging="360"/>
      </w:pPr>
      <w:rPr>
        <w:rFonts w:hAnsi="標楷體"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7">
    <w:nsid w:val="76CD6DA2"/>
    <w:multiLevelType w:val="hybridMultilevel"/>
    <w:tmpl w:val="7C0EB954"/>
    <w:lvl w:ilvl="0" w:tplc="FB4E70B6">
      <w:start w:val="1"/>
      <w:numFmt w:val="decimal"/>
      <w:lvlText w:val="%1."/>
      <w:lvlJc w:val="left"/>
      <w:pPr>
        <w:ind w:left="76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8">
    <w:nsid w:val="7A2666CF"/>
    <w:multiLevelType w:val="hybridMultilevel"/>
    <w:tmpl w:val="ABA20EF8"/>
    <w:lvl w:ilvl="0" w:tplc="AC70E9D6">
      <w:start w:val="1"/>
      <w:numFmt w:val="taiwaneseCountingThousand"/>
      <w:lvlText w:val="(%1)"/>
      <w:lvlJc w:val="left"/>
      <w:pPr>
        <w:ind w:left="760" w:hanging="480"/>
      </w:pPr>
      <w:rPr>
        <w:rFonts w:hint="eastAsia"/>
        <w:b w:val="0"/>
        <w:sz w:val="24"/>
        <w:szCs w:val="24"/>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9">
    <w:nsid w:val="7B73504E"/>
    <w:multiLevelType w:val="hybridMultilevel"/>
    <w:tmpl w:val="20CEFB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C51D8B"/>
    <w:multiLevelType w:val="hybridMultilevel"/>
    <w:tmpl w:val="4AB0B0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8"/>
  </w:num>
  <w:num w:numId="3">
    <w:abstractNumId w:val="26"/>
  </w:num>
  <w:num w:numId="4">
    <w:abstractNumId w:val="17"/>
  </w:num>
  <w:num w:numId="5">
    <w:abstractNumId w:val="22"/>
  </w:num>
  <w:num w:numId="6">
    <w:abstractNumId w:val="4"/>
  </w:num>
  <w:num w:numId="7">
    <w:abstractNumId w:val="34"/>
  </w:num>
  <w:num w:numId="8">
    <w:abstractNumId w:val="21"/>
  </w:num>
  <w:num w:numId="9">
    <w:abstractNumId w:val="32"/>
  </w:num>
  <w:num w:numId="10">
    <w:abstractNumId w:val="15"/>
  </w:num>
  <w:num w:numId="11">
    <w:abstractNumId w:val="1"/>
  </w:num>
  <w:num w:numId="12">
    <w:abstractNumId w:val="10"/>
  </w:num>
  <w:num w:numId="13">
    <w:abstractNumId w:val="35"/>
  </w:num>
  <w:num w:numId="14">
    <w:abstractNumId w:val="8"/>
  </w:num>
  <w:num w:numId="15">
    <w:abstractNumId w:val="33"/>
  </w:num>
  <w:num w:numId="16">
    <w:abstractNumId w:val="0"/>
  </w:num>
  <w:num w:numId="17">
    <w:abstractNumId w:val="39"/>
  </w:num>
  <w:num w:numId="18">
    <w:abstractNumId w:val="9"/>
  </w:num>
  <w:num w:numId="19">
    <w:abstractNumId w:val="3"/>
  </w:num>
  <w:num w:numId="20">
    <w:abstractNumId w:val="40"/>
  </w:num>
  <w:num w:numId="21">
    <w:abstractNumId w:val="5"/>
  </w:num>
  <w:num w:numId="22">
    <w:abstractNumId w:val="24"/>
  </w:num>
  <w:num w:numId="23">
    <w:abstractNumId w:val="13"/>
  </w:num>
  <w:num w:numId="24">
    <w:abstractNumId w:val="20"/>
  </w:num>
  <w:num w:numId="25">
    <w:abstractNumId w:val="7"/>
  </w:num>
  <w:num w:numId="26">
    <w:abstractNumId w:val="30"/>
  </w:num>
  <w:num w:numId="27">
    <w:abstractNumId w:val="28"/>
  </w:num>
  <w:num w:numId="28">
    <w:abstractNumId w:val="36"/>
  </w:num>
  <w:num w:numId="29">
    <w:abstractNumId w:val="14"/>
  </w:num>
  <w:num w:numId="30">
    <w:abstractNumId w:val="12"/>
  </w:num>
  <w:num w:numId="31">
    <w:abstractNumId w:val="29"/>
  </w:num>
  <w:num w:numId="32">
    <w:abstractNumId w:val="31"/>
  </w:num>
  <w:num w:numId="33">
    <w:abstractNumId w:val="6"/>
  </w:num>
  <w:num w:numId="34">
    <w:abstractNumId w:val="2"/>
  </w:num>
  <w:num w:numId="35">
    <w:abstractNumId w:val="27"/>
  </w:num>
  <w:num w:numId="36">
    <w:abstractNumId w:val="37"/>
  </w:num>
  <w:num w:numId="37">
    <w:abstractNumId w:val="25"/>
  </w:num>
  <w:num w:numId="38">
    <w:abstractNumId w:val="23"/>
  </w:num>
  <w:num w:numId="39">
    <w:abstractNumId w:val="19"/>
  </w:num>
  <w:num w:numId="40">
    <w:abstractNumId w:val="3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6"/>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420F3"/>
    <w:rsid w:val="00001049"/>
    <w:rsid w:val="00015DC7"/>
    <w:rsid w:val="00016727"/>
    <w:rsid w:val="00020DD8"/>
    <w:rsid w:val="00027F77"/>
    <w:rsid w:val="00033370"/>
    <w:rsid w:val="00041430"/>
    <w:rsid w:val="00054BA5"/>
    <w:rsid w:val="00085BE7"/>
    <w:rsid w:val="000923CE"/>
    <w:rsid w:val="00094CE1"/>
    <w:rsid w:val="00097674"/>
    <w:rsid w:val="000A1735"/>
    <w:rsid w:val="000C0CC7"/>
    <w:rsid w:val="000D2DAC"/>
    <w:rsid w:val="000D5524"/>
    <w:rsid w:val="000E14C0"/>
    <w:rsid w:val="000E3A0F"/>
    <w:rsid w:val="000E41FB"/>
    <w:rsid w:val="000E6903"/>
    <w:rsid w:val="000F1355"/>
    <w:rsid w:val="000F1DAC"/>
    <w:rsid w:val="000F3480"/>
    <w:rsid w:val="000F7059"/>
    <w:rsid w:val="0011230A"/>
    <w:rsid w:val="0011253F"/>
    <w:rsid w:val="0011673A"/>
    <w:rsid w:val="00120BA1"/>
    <w:rsid w:val="001256D7"/>
    <w:rsid w:val="0014106E"/>
    <w:rsid w:val="00144BAB"/>
    <w:rsid w:val="00145FBF"/>
    <w:rsid w:val="001512DB"/>
    <w:rsid w:val="0015130B"/>
    <w:rsid w:val="00160C12"/>
    <w:rsid w:val="00162028"/>
    <w:rsid w:val="00170B6A"/>
    <w:rsid w:val="00173F90"/>
    <w:rsid w:val="00191A35"/>
    <w:rsid w:val="001A34D6"/>
    <w:rsid w:val="001A59A2"/>
    <w:rsid w:val="001A64EF"/>
    <w:rsid w:val="001A6994"/>
    <w:rsid w:val="001B05E9"/>
    <w:rsid w:val="001B7633"/>
    <w:rsid w:val="001D2377"/>
    <w:rsid w:val="001D3F72"/>
    <w:rsid w:val="001D41D3"/>
    <w:rsid w:val="001E232D"/>
    <w:rsid w:val="001E36C0"/>
    <w:rsid w:val="001F4F6F"/>
    <w:rsid w:val="00203E7A"/>
    <w:rsid w:val="00207125"/>
    <w:rsid w:val="00221838"/>
    <w:rsid w:val="00230288"/>
    <w:rsid w:val="00232FE3"/>
    <w:rsid w:val="00233A86"/>
    <w:rsid w:val="00235642"/>
    <w:rsid w:val="002401BC"/>
    <w:rsid w:val="00251190"/>
    <w:rsid w:val="0025501B"/>
    <w:rsid w:val="0027080D"/>
    <w:rsid w:val="00271389"/>
    <w:rsid w:val="00271595"/>
    <w:rsid w:val="002811F8"/>
    <w:rsid w:val="00282BC9"/>
    <w:rsid w:val="00282C51"/>
    <w:rsid w:val="0028713E"/>
    <w:rsid w:val="002946F7"/>
    <w:rsid w:val="00295475"/>
    <w:rsid w:val="00296EBD"/>
    <w:rsid w:val="00297590"/>
    <w:rsid w:val="002C7C38"/>
    <w:rsid w:val="002E1D7E"/>
    <w:rsid w:val="002E53FB"/>
    <w:rsid w:val="002F25F3"/>
    <w:rsid w:val="002F7589"/>
    <w:rsid w:val="00303C26"/>
    <w:rsid w:val="00322C3B"/>
    <w:rsid w:val="00324B48"/>
    <w:rsid w:val="00325348"/>
    <w:rsid w:val="00353B5D"/>
    <w:rsid w:val="003549C4"/>
    <w:rsid w:val="00365716"/>
    <w:rsid w:val="00392E41"/>
    <w:rsid w:val="003937C6"/>
    <w:rsid w:val="003A381F"/>
    <w:rsid w:val="003A3924"/>
    <w:rsid w:val="003A53F3"/>
    <w:rsid w:val="003B121B"/>
    <w:rsid w:val="003B7814"/>
    <w:rsid w:val="003D3164"/>
    <w:rsid w:val="003E2386"/>
    <w:rsid w:val="004062EB"/>
    <w:rsid w:val="0040795C"/>
    <w:rsid w:val="00412E0C"/>
    <w:rsid w:val="00414CDA"/>
    <w:rsid w:val="00453F5E"/>
    <w:rsid w:val="00455D35"/>
    <w:rsid w:val="00463824"/>
    <w:rsid w:val="004723B5"/>
    <w:rsid w:val="00472C05"/>
    <w:rsid w:val="00477700"/>
    <w:rsid w:val="00484316"/>
    <w:rsid w:val="00497F0E"/>
    <w:rsid w:val="004C6FB6"/>
    <w:rsid w:val="004E2B06"/>
    <w:rsid w:val="004E72AD"/>
    <w:rsid w:val="004F5FF9"/>
    <w:rsid w:val="005114C7"/>
    <w:rsid w:val="00513B77"/>
    <w:rsid w:val="005174D0"/>
    <w:rsid w:val="0052252C"/>
    <w:rsid w:val="00525649"/>
    <w:rsid w:val="00525DF8"/>
    <w:rsid w:val="00533FAE"/>
    <w:rsid w:val="0056122D"/>
    <w:rsid w:val="00572144"/>
    <w:rsid w:val="00580D22"/>
    <w:rsid w:val="0058344A"/>
    <w:rsid w:val="0059181D"/>
    <w:rsid w:val="005947F3"/>
    <w:rsid w:val="005D444B"/>
    <w:rsid w:val="005E05DA"/>
    <w:rsid w:val="005E6490"/>
    <w:rsid w:val="006074C3"/>
    <w:rsid w:val="00611BBA"/>
    <w:rsid w:val="00624989"/>
    <w:rsid w:val="00630FFE"/>
    <w:rsid w:val="00641559"/>
    <w:rsid w:val="006473C9"/>
    <w:rsid w:val="0064752B"/>
    <w:rsid w:val="00654139"/>
    <w:rsid w:val="006770AB"/>
    <w:rsid w:val="00677122"/>
    <w:rsid w:val="006B6FA5"/>
    <w:rsid w:val="006D3439"/>
    <w:rsid w:val="006F1880"/>
    <w:rsid w:val="006F29B3"/>
    <w:rsid w:val="007060BB"/>
    <w:rsid w:val="00720686"/>
    <w:rsid w:val="007400A3"/>
    <w:rsid w:val="00742EA2"/>
    <w:rsid w:val="0075463C"/>
    <w:rsid w:val="007665B1"/>
    <w:rsid w:val="00776314"/>
    <w:rsid w:val="007802B7"/>
    <w:rsid w:val="00783380"/>
    <w:rsid w:val="00785ED0"/>
    <w:rsid w:val="00791EF0"/>
    <w:rsid w:val="00797B4A"/>
    <w:rsid w:val="007A3C6D"/>
    <w:rsid w:val="007B4AED"/>
    <w:rsid w:val="007B5B14"/>
    <w:rsid w:val="007E3208"/>
    <w:rsid w:val="007F2089"/>
    <w:rsid w:val="0083405D"/>
    <w:rsid w:val="0083790F"/>
    <w:rsid w:val="008413C2"/>
    <w:rsid w:val="00845EB8"/>
    <w:rsid w:val="008477F0"/>
    <w:rsid w:val="008553AC"/>
    <w:rsid w:val="008566E7"/>
    <w:rsid w:val="008644DF"/>
    <w:rsid w:val="008732C9"/>
    <w:rsid w:val="00886DAF"/>
    <w:rsid w:val="00893033"/>
    <w:rsid w:val="008A73AC"/>
    <w:rsid w:val="008B5D54"/>
    <w:rsid w:val="008B76DB"/>
    <w:rsid w:val="008E634F"/>
    <w:rsid w:val="008E6A69"/>
    <w:rsid w:val="00914DA3"/>
    <w:rsid w:val="00926920"/>
    <w:rsid w:val="0093719F"/>
    <w:rsid w:val="00940436"/>
    <w:rsid w:val="00952ADE"/>
    <w:rsid w:val="00956820"/>
    <w:rsid w:val="0096075D"/>
    <w:rsid w:val="00966F60"/>
    <w:rsid w:val="009807DA"/>
    <w:rsid w:val="009907CF"/>
    <w:rsid w:val="00993371"/>
    <w:rsid w:val="009A38B3"/>
    <w:rsid w:val="009C46AC"/>
    <w:rsid w:val="009E0641"/>
    <w:rsid w:val="009E10FC"/>
    <w:rsid w:val="009E3B4A"/>
    <w:rsid w:val="00A029F4"/>
    <w:rsid w:val="00A142FB"/>
    <w:rsid w:val="00A21295"/>
    <w:rsid w:val="00A23672"/>
    <w:rsid w:val="00A34220"/>
    <w:rsid w:val="00A51071"/>
    <w:rsid w:val="00A64483"/>
    <w:rsid w:val="00A71108"/>
    <w:rsid w:val="00A9507A"/>
    <w:rsid w:val="00A9642E"/>
    <w:rsid w:val="00AB6089"/>
    <w:rsid w:val="00AD3247"/>
    <w:rsid w:val="00AF1841"/>
    <w:rsid w:val="00B0225F"/>
    <w:rsid w:val="00B10C06"/>
    <w:rsid w:val="00B15307"/>
    <w:rsid w:val="00B27AE5"/>
    <w:rsid w:val="00B31D7D"/>
    <w:rsid w:val="00B420F3"/>
    <w:rsid w:val="00B64419"/>
    <w:rsid w:val="00B70760"/>
    <w:rsid w:val="00B73761"/>
    <w:rsid w:val="00B76DE1"/>
    <w:rsid w:val="00B771F7"/>
    <w:rsid w:val="00B87E91"/>
    <w:rsid w:val="00BA3CEA"/>
    <w:rsid w:val="00BB0ACE"/>
    <w:rsid w:val="00BC0A94"/>
    <w:rsid w:val="00BD4146"/>
    <w:rsid w:val="00BD7007"/>
    <w:rsid w:val="00BD71EA"/>
    <w:rsid w:val="00BF0DC8"/>
    <w:rsid w:val="00C05738"/>
    <w:rsid w:val="00C12BE0"/>
    <w:rsid w:val="00C13166"/>
    <w:rsid w:val="00C208CA"/>
    <w:rsid w:val="00C317E5"/>
    <w:rsid w:val="00C3767B"/>
    <w:rsid w:val="00C439DB"/>
    <w:rsid w:val="00C44473"/>
    <w:rsid w:val="00C463BC"/>
    <w:rsid w:val="00C52CAC"/>
    <w:rsid w:val="00C54666"/>
    <w:rsid w:val="00C61D74"/>
    <w:rsid w:val="00C64EE6"/>
    <w:rsid w:val="00C92CAB"/>
    <w:rsid w:val="00CB512D"/>
    <w:rsid w:val="00CC651B"/>
    <w:rsid w:val="00CD1B6E"/>
    <w:rsid w:val="00CD378E"/>
    <w:rsid w:val="00CF4B16"/>
    <w:rsid w:val="00D01F7E"/>
    <w:rsid w:val="00D1184B"/>
    <w:rsid w:val="00D209DE"/>
    <w:rsid w:val="00D21977"/>
    <w:rsid w:val="00D2747D"/>
    <w:rsid w:val="00D27922"/>
    <w:rsid w:val="00D40109"/>
    <w:rsid w:val="00D5063D"/>
    <w:rsid w:val="00D5563A"/>
    <w:rsid w:val="00D62FA7"/>
    <w:rsid w:val="00D66233"/>
    <w:rsid w:val="00D66DDE"/>
    <w:rsid w:val="00D67B16"/>
    <w:rsid w:val="00D73984"/>
    <w:rsid w:val="00D87AF1"/>
    <w:rsid w:val="00D9145E"/>
    <w:rsid w:val="00D93B38"/>
    <w:rsid w:val="00D93B7E"/>
    <w:rsid w:val="00DB1071"/>
    <w:rsid w:val="00DC0BE4"/>
    <w:rsid w:val="00DD0C37"/>
    <w:rsid w:val="00DD422F"/>
    <w:rsid w:val="00DD7DB9"/>
    <w:rsid w:val="00DD7FA8"/>
    <w:rsid w:val="00DE3749"/>
    <w:rsid w:val="00E0588A"/>
    <w:rsid w:val="00E1494F"/>
    <w:rsid w:val="00E35D24"/>
    <w:rsid w:val="00E453F7"/>
    <w:rsid w:val="00E72061"/>
    <w:rsid w:val="00E72119"/>
    <w:rsid w:val="00E74BCA"/>
    <w:rsid w:val="00E81504"/>
    <w:rsid w:val="00EA2E32"/>
    <w:rsid w:val="00EA3511"/>
    <w:rsid w:val="00EC0EA5"/>
    <w:rsid w:val="00EC241D"/>
    <w:rsid w:val="00EC7802"/>
    <w:rsid w:val="00EE319D"/>
    <w:rsid w:val="00EE53EC"/>
    <w:rsid w:val="00F14526"/>
    <w:rsid w:val="00F45B14"/>
    <w:rsid w:val="00F7447A"/>
    <w:rsid w:val="00F7623B"/>
    <w:rsid w:val="00FA4B3F"/>
    <w:rsid w:val="00FC2975"/>
    <w:rsid w:val="00FE4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5475"/>
    <w:pPr>
      <w:widowControl w:val="0"/>
      <w:adjustRightInd w:val="0"/>
      <w:spacing w:line="360" w:lineRule="atLeast"/>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95475"/>
    <w:pPr>
      <w:spacing w:line="600" w:lineRule="atLeast"/>
      <w:ind w:left="1440" w:firstLine="317"/>
      <w:jc w:val="both"/>
    </w:pPr>
    <w:rPr>
      <w:rFonts w:ascii="標楷體"/>
    </w:rPr>
  </w:style>
  <w:style w:type="paragraph" w:styleId="2">
    <w:name w:val="Body Text Indent 2"/>
    <w:basedOn w:val="a"/>
    <w:rsid w:val="00295475"/>
    <w:pPr>
      <w:spacing w:line="600" w:lineRule="atLeast"/>
      <w:ind w:left="1757"/>
      <w:jc w:val="both"/>
    </w:pPr>
  </w:style>
  <w:style w:type="character" w:styleId="a4">
    <w:name w:val="annotation reference"/>
    <w:semiHidden/>
    <w:rsid w:val="00295475"/>
    <w:rPr>
      <w:sz w:val="18"/>
      <w:szCs w:val="18"/>
    </w:rPr>
  </w:style>
  <w:style w:type="paragraph" w:styleId="a5">
    <w:name w:val="annotation text"/>
    <w:basedOn w:val="a"/>
    <w:semiHidden/>
    <w:rsid w:val="00295475"/>
  </w:style>
  <w:style w:type="character" w:styleId="a6">
    <w:name w:val="Strong"/>
    <w:qFormat/>
    <w:rsid w:val="008B5D54"/>
    <w:rPr>
      <w:b/>
      <w:bCs/>
    </w:rPr>
  </w:style>
  <w:style w:type="paragraph" w:styleId="a7">
    <w:name w:val="header"/>
    <w:basedOn w:val="a"/>
    <w:link w:val="a8"/>
    <w:rsid w:val="0075463C"/>
    <w:pPr>
      <w:tabs>
        <w:tab w:val="center" w:pos="4153"/>
        <w:tab w:val="right" w:pos="8306"/>
      </w:tabs>
      <w:snapToGrid w:val="0"/>
    </w:pPr>
    <w:rPr>
      <w:sz w:val="20"/>
    </w:rPr>
  </w:style>
  <w:style w:type="character" w:customStyle="1" w:styleId="a8">
    <w:name w:val="頁首 字元"/>
    <w:link w:val="a7"/>
    <w:rsid w:val="0075463C"/>
    <w:rPr>
      <w:rFonts w:eastAsia="標楷體"/>
    </w:rPr>
  </w:style>
  <w:style w:type="paragraph" w:styleId="a9">
    <w:name w:val="footer"/>
    <w:basedOn w:val="a"/>
    <w:link w:val="aa"/>
    <w:uiPriority w:val="99"/>
    <w:rsid w:val="0075463C"/>
    <w:pPr>
      <w:tabs>
        <w:tab w:val="center" w:pos="4153"/>
        <w:tab w:val="right" w:pos="8306"/>
      </w:tabs>
      <w:snapToGrid w:val="0"/>
    </w:pPr>
    <w:rPr>
      <w:sz w:val="20"/>
    </w:rPr>
  </w:style>
  <w:style w:type="character" w:customStyle="1" w:styleId="aa">
    <w:name w:val="頁尾 字元"/>
    <w:link w:val="a9"/>
    <w:uiPriority w:val="99"/>
    <w:rsid w:val="0075463C"/>
    <w:rPr>
      <w:rFonts w:eastAsia="標楷體"/>
    </w:rPr>
  </w:style>
  <w:style w:type="paragraph" w:styleId="HTML">
    <w:name w:val="HTML Preformatted"/>
    <w:basedOn w:val="a"/>
    <w:link w:val="HTML0"/>
    <w:rsid w:val="00477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sz w:val="24"/>
      <w:szCs w:val="24"/>
    </w:rPr>
  </w:style>
  <w:style w:type="character" w:customStyle="1" w:styleId="HTML0">
    <w:name w:val="HTML 預設格式 字元"/>
    <w:link w:val="HTML"/>
    <w:rsid w:val="00477700"/>
    <w:rPr>
      <w:rFonts w:ascii="細明體" w:eastAsia="細明體" w:hAnsi="細明體"/>
      <w:sz w:val="24"/>
      <w:szCs w:val="24"/>
    </w:rPr>
  </w:style>
  <w:style w:type="paragraph" w:styleId="ab">
    <w:name w:val="Balloon Text"/>
    <w:basedOn w:val="a"/>
    <w:link w:val="ac"/>
    <w:rsid w:val="000F7059"/>
    <w:pPr>
      <w:spacing w:line="240" w:lineRule="auto"/>
    </w:pPr>
    <w:rPr>
      <w:rFonts w:ascii="Cambria" w:eastAsia="新細明體" w:hAnsi="Cambria"/>
      <w:sz w:val="18"/>
      <w:szCs w:val="18"/>
    </w:rPr>
  </w:style>
  <w:style w:type="character" w:customStyle="1" w:styleId="ac">
    <w:name w:val="註解方塊文字 字元"/>
    <w:link w:val="ab"/>
    <w:rsid w:val="000F7059"/>
    <w:rPr>
      <w:rFonts w:ascii="Cambria" w:eastAsia="新細明體" w:hAnsi="Cambria" w:cs="Times New Roman"/>
      <w:sz w:val="18"/>
      <w:szCs w:val="18"/>
    </w:rPr>
  </w:style>
  <w:style w:type="table" w:styleId="ad">
    <w:name w:val="Table Grid"/>
    <w:basedOn w:val="a1"/>
    <w:rsid w:val="001A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6FB6"/>
    <w:pPr>
      <w:adjustRightInd/>
      <w:spacing w:line="240" w:lineRule="auto"/>
      <w:ind w:leftChars="200" w:left="480"/>
      <w:textAlignment w:val="auto"/>
    </w:pPr>
    <w:rPr>
      <w:rFonts w:ascii="Calibri" w:eastAsia="新細明體" w:hAnsi="Calibri"/>
      <w:kern w:val="2"/>
      <w:sz w:val="24"/>
      <w:szCs w:val="22"/>
    </w:rPr>
  </w:style>
  <w:style w:type="paragraph" w:customStyle="1" w:styleId="1">
    <w:name w:val="清單段落1"/>
    <w:basedOn w:val="a"/>
    <w:rsid w:val="006B6FA5"/>
    <w:pPr>
      <w:adjustRightInd/>
      <w:spacing w:line="240" w:lineRule="auto"/>
      <w:ind w:leftChars="200" w:left="480"/>
      <w:textAlignment w:val="auto"/>
    </w:pPr>
    <w:rPr>
      <w:rFonts w:eastAsia="新細明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858">
      <w:bodyDiv w:val="1"/>
      <w:marLeft w:val="0"/>
      <w:marRight w:val="0"/>
      <w:marTop w:val="0"/>
      <w:marBottom w:val="0"/>
      <w:divBdr>
        <w:top w:val="none" w:sz="0" w:space="0" w:color="auto"/>
        <w:left w:val="none" w:sz="0" w:space="0" w:color="auto"/>
        <w:bottom w:val="none" w:sz="0" w:space="0" w:color="auto"/>
        <w:right w:val="none" w:sz="0" w:space="0" w:color="auto"/>
      </w:divBdr>
    </w:div>
    <w:div w:id="222915024">
      <w:bodyDiv w:val="1"/>
      <w:marLeft w:val="0"/>
      <w:marRight w:val="0"/>
      <w:marTop w:val="0"/>
      <w:marBottom w:val="0"/>
      <w:divBdr>
        <w:top w:val="none" w:sz="0" w:space="0" w:color="auto"/>
        <w:left w:val="none" w:sz="0" w:space="0" w:color="auto"/>
        <w:bottom w:val="none" w:sz="0" w:space="0" w:color="auto"/>
        <w:right w:val="none" w:sz="0" w:space="0" w:color="auto"/>
      </w:divBdr>
    </w:div>
    <w:div w:id="693382758">
      <w:bodyDiv w:val="1"/>
      <w:marLeft w:val="0"/>
      <w:marRight w:val="0"/>
      <w:marTop w:val="0"/>
      <w:marBottom w:val="0"/>
      <w:divBdr>
        <w:top w:val="none" w:sz="0" w:space="0" w:color="auto"/>
        <w:left w:val="none" w:sz="0" w:space="0" w:color="auto"/>
        <w:bottom w:val="none" w:sz="0" w:space="0" w:color="auto"/>
        <w:right w:val="none" w:sz="0" w:space="0" w:color="auto"/>
      </w:divBdr>
    </w:div>
    <w:div w:id="728964009">
      <w:bodyDiv w:val="1"/>
      <w:marLeft w:val="0"/>
      <w:marRight w:val="0"/>
      <w:marTop w:val="0"/>
      <w:marBottom w:val="0"/>
      <w:divBdr>
        <w:top w:val="none" w:sz="0" w:space="0" w:color="auto"/>
        <w:left w:val="none" w:sz="0" w:space="0" w:color="auto"/>
        <w:bottom w:val="none" w:sz="0" w:space="0" w:color="auto"/>
        <w:right w:val="none" w:sz="0" w:space="0" w:color="auto"/>
      </w:divBdr>
    </w:div>
    <w:div w:id="1603807140">
      <w:bodyDiv w:val="1"/>
      <w:marLeft w:val="0"/>
      <w:marRight w:val="0"/>
      <w:marTop w:val="0"/>
      <w:marBottom w:val="0"/>
      <w:divBdr>
        <w:top w:val="none" w:sz="0" w:space="0" w:color="auto"/>
        <w:left w:val="none" w:sz="0" w:space="0" w:color="auto"/>
        <w:bottom w:val="none" w:sz="0" w:space="0" w:color="auto"/>
        <w:right w:val="none" w:sz="0" w:space="0" w:color="auto"/>
      </w:divBdr>
    </w:div>
    <w:div w:id="1825320044">
      <w:bodyDiv w:val="1"/>
      <w:marLeft w:val="0"/>
      <w:marRight w:val="0"/>
      <w:marTop w:val="0"/>
      <w:marBottom w:val="0"/>
      <w:divBdr>
        <w:top w:val="none" w:sz="0" w:space="0" w:color="auto"/>
        <w:left w:val="none" w:sz="0" w:space="0" w:color="auto"/>
        <w:bottom w:val="none" w:sz="0" w:space="0" w:color="auto"/>
        <w:right w:val="none" w:sz="0" w:space="0" w:color="auto"/>
      </w:divBdr>
    </w:div>
    <w:div w:id="1881235261">
      <w:bodyDiv w:val="1"/>
      <w:marLeft w:val="0"/>
      <w:marRight w:val="0"/>
      <w:marTop w:val="0"/>
      <w:marBottom w:val="0"/>
      <w:divBdr>
        <w:top w:val="none" w:sz="0" w:space="0" w:color="auto"/>
        <w:left w:val="none" w:sz="0" w:space="0" w:color="auto"/>
        <w:bottom w:val="none" w:sz="0" w:space="0" w:color="auto"/>
        <w:right w:val="none" w:sz="0" w:space="0" w:color="auto"/>
      </w:divBdr>
    </w:div>
    <w:div w:id="1953631113">
      <w:bodyDiv w:val="1"/>
      <w:marLeft w:val="0"/>
      <w:marRight w:val="0"/>
      <w:marTop w:val="0"/>
      <w:marBottom w:val="0"/>
      <w:divBdr>
        <w:top w:val="none" w:sz="0" w:space="0" w:color="auto"/>
        <w:left w:val="none" w:sz="0" w:space="0" w:color="auto"/>
        <w:bottom w:val="none" w:sz="0" w:space="0" w:color="auto"/>
        <w:right w:val="none" w:sz="0" w:space="0" w:color="auto"/>
      </w:divBdr>
    </w:div>
    <w:div w:id="1959602717">
      <w:bodyDiv w:val="1"/>
      <w:marLeft w:val="0"/>
      <w:marRight w:val="0"/>
      <w:marTop w:val="0"/>
      <w:marBottom w:val="0"/>
      <w:divBdr>
        <w:top w:val="none" w:sz="0" w:space="0" w:color="auto"/>
        <w:left w:val="none" w:sz="0" w:space="0" w:color="auto"/>
        <w:bottom w:val="none" w:sz="0" w:space="0" w:color="auto"/>
        <w:right w:val="none" w:sz="0" w:space="0" w:color="auto"/>
      </w:divBdr>
    </w:div>
    <w:div w:id="19779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BE9B-42F6-4E73-AB50-1C969CEA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化 學 系 八 十 五 學 年 度 第 三 次 系 務 會 議 議 程</vt:lpstr>
    </vt:vector>
  </TitlesOfParts>
  <Company>琉璃仙境</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 學 系 八 十 五 學 年 度 第 三 次 系 務 會 議 議 程</dc:title>
  <dc:creator>RTGJI</dc:creator>
  <cp:lastModifiedBy>root</cp:lastModifiedBy>
  <cp:revision>3</cp:revision>
  <cp:lastPrinted>2014-06-06T00:35:00Z</cp:lastPrinted>
  <dcterms:created xsi:type="dcterms:W3CDTF">2014-06-25T09:28:00Z</dcterms:created>
  <dcterms:modified xsi:type="dcterms:W3CDTF">2014-06-25T09:29:00Z</dcterms:modified>
</cp:coreProperties>
</file>