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D6" w:rsidRPr="000B09C1" w:rsidRDefault="001059D6" w:rsidP="001059D6">
      <w:pPr>
        <w:rPr>
          <w:rFonts w:ascii="標楷體" w:eastAsia="標楷體" w:hAnsi="標楷體"/>
          <w:sz w:val="32"/>
          <w:szCs w:val="32"/>
        </w:rPr>
      </w:pPr>
      <w:r w:rsidRPr="000B09C1">
        <w:rPr>
          <w:rFonts w:ascii="標楷體" w:eastAsia="標楷體" w:hAnsi="標楷體"/>
          <w:b/>
          <w:sz w:val="32"/>
          <w:szCs w:val="32"/>
        </w:rPr>
        <w:t>高雄醫學大學教師輔導學生辦法</w:t>
      </w:r>
    </w:p>
    <w:p w:rsidR="001059D6" w:rsidRPr="00305943" w:rsidRDefault="001059D6" w:rsidP="001059D6">
      <w:pPr>
        <w:spacing w:line="240" w:lineRule="exact"/>
        <w:ind w:firstLineChars="1950" w:firstLine="3900"/>
        <w:rPr>
          <w:rFonts w:ascii="Times New Roman" w:eastAsia="標楷體" w:hAnsi="Times New Roman" w:cs="Times New Roman"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98.06.05</w:t>
      </w:r>
      <w:r w:rsidRPr="00305943">
        <w:rPr>
          <w:rFonts w:ascii="Times New Roman" w:eastAsia="標楷體" w:hAnsi="Times New Roman" w:cs="Times New Roman"/>
          <w:sz w:val="20"/>
        </w:rPr>
        <w:t>九十七學年度第五次學生事務委員會通過</w:t>
      </w:r>
    </w:p>
    <w:p w:rsidR="001059D6" w:rsidRPr="00305943" w:rsidRDefault="001059D6" w:rsidP="001059D6">
      <w:pPr>
        <w:snapToGrid w:val="0"/>
        <w:spacing w:line="240" w:lineRule="exact"/>
        <w:ind w:firstLineChars="1950" w:firstLine="39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98.06.29</w:t>
      </w:r>
      <w:r w:rsidRPr="00305943">
        <w:rPr>
          <w:rFonts w:ascii="Times New Roman" w:eastAsia="標楷體" w:hAnsi="Times New Roman" w:cs="Times New Roman"/>
          <w:bCs/>
          <w:sz w:val="20"/>
        </w:rPr>
        <w:t>九十七學年度第四次校務暨第十一次行政聯席會議通過</w:t>
      </w:r>
    </w:p>
    <w:p w:rsidR="001059D6" w:rsidRPr="00305943" w:rsidRDefault="001059D6" w:rsidP="001059D6">
      <w:pPr>
        <w:snapToGrid w:val="0"/>
        <w:spacing w:line="240" w:lineRule="exact"/>
        <w:ind w:firstLineChars="1950" w:firstLine="39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98.07.20</w:t>
      </w:r>
      <w:r w:rsidRPr="00305943">
        <w:rPr>
          <w:rFonts w:ascii="Times New Roman" w:eastAsia="標楷體" w:hAnsi="Times New Roman" w:cs="Times New Roman"/>
          <w:bCs/>
          <w:sz w:val="20"/>
        </w:rPr>
        <w:t>高醫學</w:t>
      </w:r>
      <w:proofErr w:type="gramStart"/>
      <w:r w:rsidRPr="00305943">
        <w:rPr>
          <w:rFonts w:ascii="Times New Roman" w:eastAsia="標楷體" w:hAnsi="Times New Roman" w:cs="Times New Roman"/>
          <w:bCs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bCs/>
          <w:sz w:val="20"/>
        </w:rPr>
        <w:t>字第</w:t>
      </w:r>
      <w:r w:rsidRPr="00305943">
        <w:rPr>
          <w:rFonts w:ascii="Times New Roman" w:eastAsia="標楷體" w:hAnsi="Times New Roman" w:cs="Times New Roman"/>
          <w:bCs/>
          <w:sz w:val="20"/>
        </w:rPr>
        <w:t>0981103157</w:t>
      </w:r>
      <w:r w:rsidRPr="00305943">
        <w:rPr>
          <w:rFonts w:ascii="Times New Roman" w:eastAsia="標楷體" w:hAnsi="Times New Roman" w:cs="Times New Roman"/>
          <w:bCs/>
          <w:sz w:val="20"/>
        </w:rPr>
        <w:t>號函公布</w:t>
      </w:r>
    </w:p>
    <w:p w:rsidR="001059D6" w:rsidRPr="00305943" w:rsidRDefault="001059D6" w:rsidP="001059D6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104.04.28 103</w:t>
      </w:r>
      <w:r w:rsidRPr="00305943">
        <w:rPr>
          <w:rFonts w:ascii="Times New Roman" w:eastAsia="標楷體" w:hAnsi="Times New Roman" w:cs="Times New Roman"/>
          <w:bCs/>
          <w:sz w:val="20"/>
        </w:rPr>
        <w:t>學年度第</w:t>
      </w:r>
      <w:r w:rsidRPr="00305943">
        <w:rPr>
          <w:rFonts w:ascii="Times New Roman" w:eastAsia="標楷體" w:hAnsi="Times New Roman" w:cs="Times New Roman"/>
          <w:bCs/>
          <w:sz w:val="20"/>
        </w:rPr>
        <w:t>5</w:t>
      </w:r>
      <w:r w:rsidRPr="00305943">
        <w:rPr>
          <w:rFonts w:ascii="Times New Roman" w:eastAsia="標楷體" w:hAnsi="Times New Roman" w:cs="Times New Roman"/>
          <w:bCs/>
          <w:sz w:val="20"/>
        </w:rPr>
        <w:t>次學生事務委員會通過</w:t>
      </w:r>
    </w:p>
    <w:p w:rsidR="001059D6" w:rsidRPr="00305943" w:rsidRDefault="001059D6" w:rsidP="001059D6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104.06.04 103</w:t>
      </w:r>
      <w:r w:rsidRPr="00305943">
        <w:rPr>
          <w:rFonts w:ascii="Times New Roman" w:eastAsia="標楷體" w:hAnsi="Times New Roman" w:cs="Times New Roman"/>
          <w:bCs/>
          <w:sz w:val="20"/>
        </w:rPr>
        <w:t>學年度第</w:t>
      </w:r>
      <w:r w:rsidRPr="00305943">
        <w:rPr>
          <w:rFonts w:ascii="Times New Roman" w:eastAsia="標楷體" w:hAnsi="Times New Roman" w:cs="Times New Roman"/>
          <w:bCs/>
          <w:sz w:val="20"/>
        </w:rPr>
        <w:t>5</w:t>
      </w:r>
      <w:r w:rsidRPr="00305943">
        <w:rPr>
          <w:rFonts w:ascii="Times New Roman" w:eastAsia="標楷體" w:hAnsi="Times New Roman" w:cs="Times New Roman"/>
          <w:bCs/>
          <w:sz w:val="20"/>
        </w:rPr>
        <w:t>次校務會議通過</w:t>
      </w:r>
    </w:p>
    <w:p w:rsidR="001059D6" w:rsidRPr="00305943" w:rsidRDefault="001059D6" w:rsidP="001059D6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104.06.23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高醫學</w:t>
      </w:r>
      <w:proofErr w:type="gramStart"/>
      <w:r w:rsidRPr="00305943">
        <w:rPr>
          <w:rFonts w:ascii="Times New Roman" w:eastAsia="標楷體" w:hAnsi="Times New Roman" w:cs="Times New Roman"/>
          <w:color w:val="000000"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color w:val="000000"/>
          <w:sz w:val="20"/>
        </w:rPr>
        <w:t>字第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1041102033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號函公布</w:t>
      </w:r>
    </w:p>
    <w:p w:rsidR="00B740E5" w:rsidRPr="00305943" w:rsidRDefault="00B740E5" w:rsidP="001059D6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108.03.25 107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次學</w:t>
      </w:r>
      <w:proofErr w:type="gramStart"/>
      <w:r w:rsidRPr="00305943">
        <w:rPr>
          <w:rFonts w:ascii="Times New Roman" w:eastAsia="標楷體" w:hAnsi="Times New Roman" w:cs="Times New Roman"/>
          <w:color w:val="000000"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color w:val="000000"/>
          <w:sz w:val="20"/>
        </w:rPr>
        <w:t>會議通過</w:t>
      </w:r>
    </w:p>
    <w:p w:rsidR="00B740E5" w:rsidRPr="00305943" w:rsidRDefault="00B740E5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108.05.09 107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次臨時校務會議通過</w:t>
      </w:r>
    </w:p>
    <w:p w:rsidR="00A83619" w:rsidRPr="00305943" w:rsidRDefault="00A83619" w:rsidP="00305943">
      <w:pPr>
        <w:snapToGrid w:val="0"/>
        <w:spacing w:afterLines="50" w:after="180"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108.05.2</w:t>
      </w:r>
      <w:r w:rsidR="00305943" w:rsidRPr="00305943">
        <w:rPr>
          <w:rFonts w:ascii="Times New Roman" w:eastAsia="標楷體" w:hAnsi="Times New Roman" w:cs="Times New Roman"/>
          <w:color w:val="000000"/>
          <w:sz w:val="20"/>
        </w:rPr>
        <w:t>8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 xml:space="preserve"> 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高醫學</w:t>
      </w:r>
      <w:proofErr w:type="gramStart"/>
      <w:r w:rsidRPr="00305943">
        <w:rPr>
          <w:rFonts w:ascii="Times New Roman" w:eastAsia="標楷體" w:hAnsi="Times New Roman" w:cs="Times New Roman"/>
          <w:color w:val="000000"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color w:val="000000"/>
          <w:sz w:val="20"/>
        </w:rPr>
        <w:t>字第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1081101814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號函公布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1260"/>
        <w:gridCol w:w="8820"/>
      </w:tblGrid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高雄醫學大學（以下簡稱本校）為導引學生適性發展、培養其健全人格，依據教師法第十七條規定及教</w:t>
            </w:r>
            <w:bookmarkStart w:id="0" w:name="_GoBack"/>
            <w:bookmarkEnd w:id="0"/>
            <w:r w:rsidRPr="00BB53F9">
              <w:rPr>
                <w:rFonts w:ascii="Times New Roman" w:eastAsia="標楷體" w:hAnsi="Times New Roman" w:cs="Times New Roman"/>
                <w:szCs w:val="24"/>
              </w:rPr>
              <w:t>育部頒定「學校訂定教師輔導與管教學生辦法注意事項」訂定本辦法。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本校教師負有輔導與教育學生之義務，其輔導與</w:t>
            </w:r>
            <w:proofErr w:type="gramStart"/>
            <w:r w:rsidRPr="00BB53F9">
              <w:rPr>
                <w:rFonts w:ascii="Times New Roman" w:eastAsia="標楷體" w:hAnsi="Times New Roman" w:cs="Times New Roman"/>
                <w:szCs w:val="24"/>
              </w:rPr>
              <w:t>教育悉</w:t>
            </w:r>
            <w:proofErr w:type="gramEnd"/>
            <w:r w:rsidRPr="00BB53F9">
              <w:rPr>
                <w:rFonts w:ascii="Times New Roman" w:eastAsia="標楷體" w:hAnsi="Times New Roman" w:cs="Times New Roman"/>
                <w:szCs w:val="24"/>
              </w:rPr>
              <w:t>依本辦法之規定；本辦法未規定者，適用本校其他相關法令。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本辦法所稱之教師，除專任教師外，亦包括其他實際參與學校輔導與教育學生之人員（如兼任教師、教官、校安人員及輔導老師等）。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教師應參加輔導知能之進修或研習，以增進輔導知能。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教師輔導與教育學生，應符合下列目的：</w:t>
            </w:r>
          </w:p>
          <w:p w:rsidR="001059D6" w:rsidRPr="00BB53F9" w:rsidRDefault="001059D6" w:rsidP="00BB4E7D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導引學生身心發展，激發個人潛能，培養健全人格。</w:t>
            </w:r>
          </w:p>
          <w:p w:rsidR="001059D6" w:rsidRPr="00BB53F9" w:rsidRDefault="001059D6" w:rsidP="00BB4E7D">
            <w:pPr>
              <w:numPr>
                <w:ilvl w:val="0"/>
                <w:numId w:val="2"/>
              </w:numPr>
              <w:tabs>
                <w:tab w:val="num" w:pos="301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鼓勵學生優良表現，培養學生自尊</w:t>
            </w:r>
            <w:proofErr w:type="gramStart"/>
            <w:r w:rsidRPr="00BB53F9">
              <w:rPr>
                <w:rFonts w:ascii="Times New Roman" w:eastAsia="標楷體" w:hAnsi="Times New Roman" w:cs="Times New Roman"/>
                <w:szCs w:val="24"/>
              </w:rPr>
              <w:t>尊</w:t>
            </w:r>
            <w:proofErr w:type="gramEnd"/>
            <w:r w:rsidRPr="00BB53F9">
              <w:rPr>
                <w:rFonts w:ascii="Times New Roman" w:eastAsia="標楷體" w:hAnsi="Times New Roman" w:cs="Times New Roman"/>
                <w:szCs w:val="24"/>
              </w:rPr>
              <w:t>人、自治自律之處世態度。</w:t>
            </w:r>
          </w:p>
          <w:p w:rsidR="001059D6" w:rsidRPr="00BB53F9" w:rsidRDefault="001059D6" w:rsidP="00BB4E7D">
            <w:pPr>
              <w:numPr>
                <w:ilvl w:val="0"/>
                <w:numId w:val="2"/>
              </w:numPr>
              <w:tabs>
                <w:tab w:val="num" w:pos="301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養成學生良好生活習慣，建立符合社會規範之行為。</w:t>
            </w:r>
          </w:p>
          <w:p w:rsidR="001059D6" w:rsidRPr="00BB53F9" w:rsidRDefault="001059D6" w:rsidP="00BB4E7D">
            <w:pPr>
              <w:numPr>
                <w:ilvl w:val="0"/>
                <w:numId w:val="2"/>
              </w:numPr>
              <w:tabs>
                <w:tab w:val="num" w:pos="301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維護教學秩序，確保班級教學及學校教育活動之正常進行。</w:t>
            </w:r>
          </w:p>
          <w:p w:rsidR="001059D6" w:rsidRPr="00BB53F9" w:rsidRDefault="001059D6" w:rsidP="00BB4E7D">
            <w:pPr>
              <w:numPr>
                <w:ilvl w:val="0"/>
                <w:numId w:val="2"/>
              </w:numPr>
              <w:tabs>
                <w:tab w:val="num" w:pos="3015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維護校園安全，避免學生受到</w:t>
            </w:r>
            <w:proofErr w:type="gramStart"/>
            <w:r w:rsidRPr="00BB53F9">
              <w:rPr>
                <w:rFonts w:ascii="Times New Roman" w:eastAsia="標楷體" w:hAnsi="Times New Roman" w:cs="Times New Roman"/>
                <w:szCs w:val="24"/>
              </w:rPr>
              <w:t>霸凌及</w:t>
            </w:r>
            <w:proofErr w:type="gramEnd"/>
            <w:r w:rsidRPr="00BB53F9">
              <w:rPr>
                <w:rFonts w:ascii="Times New Roman" w:eastAsia="標楷體" w:hAnsi="Times New Roman" w:cs="Times New Roman"/>
                <w:szCs w:val="24"/>
              </w:rPr>
              <w:t>其他危害。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教師輔導與教育學生，應依循下列原則：</w:t>
            </w:r>
          </w:p>
          <w:p w:rsidR="001059D6" w:rsidRPr="00BB53F9" w:rsidRDefault="001059D6" w:rsidP="00BB4E7D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教師須尊重學生基本權益，如：學習權、受教育權、財產權、身體自主權及人格發展權。</w:t>
            </w:r>
          </w:p>
          <w:p w:rsidR="001059D6" w:rsidRPr="00BB53F9" w:rsidRDefault="001059D6" w:rsidP="00BB4E7D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教師執行輔導與教育，須重視學生個別差異，但應以平等為原則，不得因其性別、性傾向、能力、成績、宗教、種族、黨派、地域、家庭背景、疾病、身心障礙、犯罪紀錄或其他因素，而有歧視待遇。</w:t>
            </w:r>
          </w:p>
          <w:p w:rsidR="001059D6" w:rsidRPr="00BB53F9" w:rsidRDefault="001059D6" w:rsidP="00BB4E7D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教師執行輔導與教育，應本教育宗旨，配合學生身心發展需求，選擇合適學生行為及損益得失平衡之處理方式。</w:t>
            </w:r>
          </w:p>
          <w:p w:rsidR="001059D6" w:rsidRPr="00BB53F9" w:rsidRDefault="001059D6" w:rsidP="00BB4E7D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教師之輔導與教育，應鼓勵學生良好表現與進步、啟發學生自我察覺與自制能力、促進學生正向思考、並培養其挫折容受能力。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教師因輔導學生所取得之個人或家庭資料，非依法律規定，不得對外公開或洩漏。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對於學業低成就學生、休</w:t>
            </w:r>
            <w:proofErr w:type="gramStart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∕</w:t>
            </w:r>
            <w:proofErr w:type="gramEnd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復學生、精神疾患學生或其他需高關懷之學生，教師應主動與學生事務處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以下簡稱學</w:t>
            </w:r>
            <w:proofErr w:type="gramStart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處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或教務處等相關單位聯繫，予以追蹤、關懷與輔導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學生干擾或妨礙教學活動正常進行，違反校規、社會規範或法律，或從事有害身心健康之行為者，教師應施予適當輔導。</w:t>
            </w:r>
          </w:p>
          <w:p w:rsidR="001059D6" w:rsidRPr="00BB53F9" w:rsidRDefault="001059D6" w:rsidP="00BB4E7D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前項輔導無效時，得移請學生事務處依本校學生獎懲準則處理。</w:t>
            </w:r>
          </w:p>
          <w:p w:rsidR="001059D6" w:rsidRPr="00BB53F9" w:rsidRDefault="001059D6" w:rsidP="00BB4E7D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lastRenderedPageBreak/>
              <w:t>對於危害自己或他人生命、身體、自由、財產等行為，教師得請求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學</w:t>
            </w:r>
            <w:proofErr w:type="gramStart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處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協助，採取必要之強制措施。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除有相當理由及證據顯示特定學生涉嫌犯罪或攜帶違法物品</w:t>
            </w:r>
            <w:proofErr w:type="gramStart"/>
            <w:r w:rsidRPr="00BB53F9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BB53F9">
              <w:rPr>
                <w:rFonts w:ascii="Times New Roman" w:eastAsia="標楷體" w:hAnsi="Times New Roman" w:cs="Times New Roman"/>
                <w:szCs w:val="24"/>
              </w:rPr>
              <w:t>如：槍砲、彈藥、刀械、毒品、麻醉藥品及相關之施用器材</w:t>
            </w:r>
            <w:proofErr w:type="gramStart"/>
            <w:r w:rsidRPr="00BB53F9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BB53F9">
              <w:rPr>
                <w:rFonts w:ascii="Times New Roman" w:eastAsia="標楷體" w:hAnsi="Times New Roman" w:cs="Times New Roman"/>
                <w:szCs w:val="24"/>
              </w:rPr>
              <w:t>，而為避免緊急危害情況外，教師不得搜查學生身體及私人物品；若發現學生攜帶或使用違法物品時，得由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學</w:t>
            </w:r>
            <w:proofErr w:type="gramStart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處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通知警察機關依法處理。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教師執行職務時知悉校園性侵害或性騷擾事件，應依本校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校園性侵害性騷擾或</w:t>
            </w:r>
            <w:proofErr w:type="gramStart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性霸凌</w:t>
            </w:r>
            <w:proofErr w:type="gramEnd"/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防治辦法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通知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本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校性別平等教育委員會，啟動相關處理機制。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1059D6" w:rsidRPr="00BB53F9" w:rsidRDefault="001059D6" w:rsidP="00BB4E7D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教師及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本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校處理或通報前項事件時，應注意維護被害人、通報人及其他相關人員之隱私。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BB4E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bCs/>
                <w:szCs w:val="24"/>
              </w:rPr>
              <w:t>學生對</w:t>
            </w:r>
            <w:r w:rsidRPr="00BB53F9">
              <w:rPr>
                <w:rFonts w:ascii="Times New Roman" w:eastAsia="標楷體" w:hAnsi="Times New Roman" w:cs="Times New Roman"/>
                <w:color w:val="000000"/>
                <w:szCs w:val="24"/>
              </w:rPr>
              <w:t>本</w:t>
            </w:r>
            <w:r w:rsidRPr="00BB53F9">
              <w:rPr>
                <w:rFonts w:ascii="Times New Roman" w:eastAsia="標楷體" w:hAnsi="Times New Roman" w:cs="Times New Roman"/>
                <w:bCs/>
                <w:szCs w:val="24"/>
              </w:rPr>
              <w:t>校有關其個人之輔導與教育措施，認為違法或不當致損害其權益者，得依本校學生申訴辦法提出申訴。</w:t>
            </w:r>
          </w:p>
        </w:tc>
      </w:tr>
      <w:tr w:rsidR="001059D6" w:rsidRPr="00BB53F9" w:rsidTr="00BB4E7D">
        <w:tc>
          <w:tcPr>
            <w:tcW w:w="1260" w:type="dxa"/>
          </w:tcPr>
          <w:p w:rsidR="001059D6" w:rsidRPr="00BB53F9" w:rsidRDefault="001059D6" w:rsidP="00BB53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BB53F9" w:rsidRPr="00BB53F9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BB53F9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8820" w:type="dxa"/>
          </w:tcPr>
          <w:p w:rsidR="001059D6" w:rsidRPr="00BB53F9" w:rsidRDefault="001059D6" w:rsidP="0030594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53F9">
              <w:rPr>
                <w:rFonts w:ascii="Times New Roman" w:eastAsia="標楷體" w:hAnsi="Times New Roman" w:cs="Times New Roman"/>
                <w:bCs/>
                <w:szCs w:val="24"/>
              </w:rPr>
              <w:t>本辦法經</w:t>
            </w:r>
            <w:r w:rsidRPr="00BB53F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學</w:t>
            </w:r>
            <w:proofErr w:type="gramStart"/>
            <w:r w:rsidRPr="00BB53F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務</w:t>
            </w:r>
            <w:proofErr w:type="gramEnd"/>
            <w:r w:rsidRPr="00BB53F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會議、</w:t>
            </w:r>
            <w:r w:rsidRPr="00BB53F9">
              <w:rPr>
                <w:rFonts w:ascii="Times New Roman" w:eastAsia="標楷體" w:hAnsi="Times New Roman" w:cs="Times New Roman"/>
                <w:bCs/>
                <w:szCs w:val="24"/>
              </w:rPr>
              <w:t>校務會議</w:t>
            </w:r>
            <w:r w:rsidR="001366FF" w:rsidRPr="00BB53F9">
              <w:rPr>
                <w:rFonts w:ascii="Times New Roman" w:eastAsia="標楷體" w:hAnsi="Times New Roman" w:cs="Times New Roman"/>
                <w:bCs/>
                <w:color w:val="000000"/>
                <w:u w:val="single"/>
              </w:rPr>
              <w:t>審議</w:t>
            </w:r>
            <w:r w:rsidRPr="00BB53F9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BB53F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後</w:t>
            </w:r>
            <w:r w:rsidRPr="00BB53F9">
              <w:rPr>
                <w:rFonts w:ascii="Times New Roman" w:eastAsia="標楷體" w:hAnsi="Times New Roman" w:cs="Times New Roman"/>
                <w:bCs/>
                <w:szCs w:val="24"/>
              </w:rPr>
              <w:t>，自公布日起實施，修正時亦同。</w:t>
            </w:r>
          </w:p>
        </w:tc>
      </w:tr>
    </w:tbl>
    <w:p w:rsidR="00305943" w:rsidRDefault="00305943" w:rsidP="00371ABF">
      <w:pPr>
        <w:ind w:right="-23"/>
        <w:rPr>
          <w:rFonts w:ascii="標楷體" w:eastAsia="標楷體" w:hAnsi="標楷體" w:cs="Batang"/>
          <w:szCs w:val="20"/>
        </w:rPr>
        <w:sectPr w:rsidR="00305943" w:rsidSect="00371ABF">
          <w:footerReference w:type="default" r:id="rId7"/>
          <w:pgSz w:w="11906" w:h="16838"/>
          <w:pgMar w:top="1134" w:right="1134" w:bottom="1134" w:left="1134" w:header="851" w:footer="510" w:gutter="0"/>
          <w:cols w:space="425"/>
          <w:docGrid w:type="lines" w:linePitch="360"/>
        </w:sectPr>
      </w:pPr>
    </w:p>
    <w:p w:rsidR="00B740E5" w:rsidRPr="002E7B2C" w:rsidRDefault="00B740E5" w:rsidP="00B740E5">
      <w:pPr>
        <w:widowControl/>
        <w:ind w:rightChars="10" w:right="24"/>
        <w:rPr>
          <w:rFonts w:ascii="標楷體" w:eastAsia="標楷體" w:hAnsi="標楷體"/>
          <w:b/>
          <w:color w:val="000000"/>
          <w:sz w:val="32"/>
          <w:szCs w:val="32"/>
        </w:rPr>
      </w:pPr>
      <w:r w:rsidRPr="000B09C1">
        <w:rPr>
          <w:rFonts w:ascii="標楷體" w:eastAsia="標楷體" w:hAnsi="標楷體"/>
          <w:b/>
          <w:sz w:val="32"/>
          <w:szCs w:val="32"/>
        </w:rPr>
        <w:lastRenderedPageBreak/>
        <w:t>高雄醫學大學教師輔導學生辦法</w:t>
      </w:r>
      <w:r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B740E5" w:rsidRPr="00305943" w:rsidRDefault="00B740E5" w:rsidP="00B740E5">
      <w:pPr>
        <w:spacing w:line="240" w:lineRule="exact"/>
        <w:ind w:firstLineChars="1950" w:firstLine="3900"/>
        <w:rPr>
          <w:rFonts w:ascii="Times New Roman" w:eastAsia="標楷體" w:hAnsi="Times New Roman" w:cs="Times New Roman"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98.06.05</w:t>
      </w:r>
      <w:r w:rsidRPr="00305943">
        <w:rPr>
          <w:rFonts w:ascii="Times New Roman" w:eastAsia="標楷體" w:hAnsi="Times New Roman" w:cs="Times New Roman"/>
          <w:sz w:val="20"/>
        </w:rPr>
        <w:t>九十七學年度第五次學生事務委員會通過</w:t>
      </w:r>
    </w:p>
    <w:p w:rsidR="00B740E5" w:rsidRPr="00305943" w:rsidRDefault="00B740E5" w:rsidP="00B740E5">
      <w:pPr>
        <w:snapToGrid w:val="0"/>
        <w:spacing w:line="240" w:lineRule="exact"/>
        <w:ind w:firstLineChars="1950" w:firstLine="39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98.06.29</w:t>
      </w:r>
      <w:r w:rsidRPr="00305943">
        <w:rPr>
          <w:rFonts w:ascii="Times New Roman" w:eastAsia="標楷體" w:hAnsi="Times New Roman" w:cs="Times New Roman"/>
          <w:bCs/>
          <w:sz w:val="20"/>
        </w:rPr>
        <w:t>九十七學年度第四次校務暨第十一次行政聯席會議通過</w:t>
      </w:r>
    </w:p>
    <w:p w:rsidR="00B740E5" w:rsidRPr="00305943" w:rsidRDefault="00B740E5" w:rsidP="00B740E5">
      <w:pPr>
        <w:snapToGrid w:val="0"/>
        <w:spacing w:line="240" w:lineRule="exact"/>
        <w:ind w:firstLineChars="1950" w:firstLine="39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98.07.20</w:t>
      </w:r>
      <w:r w:rsidRPr="00305943">
        <w:rPr>
          <w:rFonts w:ascii="Times New Roman" w:eastAsia="標楷體" w:hAnsi="Times New Roman" w:cs="Times New Roman"/>
          <w:bCs/>
          <w:sz w:val="20"/>
        </w:rPr>
        <w:t>高醫學</w:t>
      </w:r>
      <w:proofErr w:type="gramStart"/>
      <w:r w:rsidRPr="00305943">
        <w:rPr>
          <w:rFonts w:ascii="Times New Roman" w:eastAsia="標楷體" w:hAnsi="Times New Roman" w:cs="Times New Roman"/>
          <w:bCs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bCs/>
          <w:sz w:val="20"/>
        </w:rPr>
        <w:t>字第</w:t>
      </w:r>
      <w:r w:rsidRPr="00305943">
        <w:rPr>
          <w:rFonts w:ascii="Times New Roman" w:eastAsia="標楷體" w:hAnsi="Times New Roman" w:cs="Times New Roman"/>
          <w:bCs/>
          <w:sz w:val="20"/>
        </w:rPr>
        <w:t>0981103157</w:t>
      </w:r>
      <w:r w:rsidRPr="00305943">
        <w:rPr>
          <w:rFonts w:ascii="Times New Roman" w:eastAsia="標楷體" w:hAnsi="Times New Roman" w:cs="Times New Roman"/>
          <w:bCs/>
          <w:sz w:val="20"/>
        </w:rPr>
        <w:t>號函公布</w:t>
      </w:r>
    </w:p>
    <w:p w:rsidR="00B740E5" w:rsidRPr="00305943" w:rsidRDefault="00B740E5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104.04.28 103</w:t>
      </w:r>
      <w:r w:rsidRPr="00305943">
        <w:rPr>
          <w:rFonts w:ascii="Times New Roman" w:eastAsia="標楷體" w:hAnsi="Times New Roman" w:cs="Times New Roman"/>
          <w:bCs/>
          <w:sz w:val="20"/>
        </w:rPr>
        <w:t>學年度第</w:t>
      </w:r>
      <w:r w:rsidRPr="00305943">
        <w:rPr>
          <w:rFonts w:ascii="Times New Roman" w:eastAsia="標楷體" w:hAnsi="Times New Roman" w:cs="Times New Roman"/>
          <w:bCs/>
          <w:sz w:val="20"/>
        </w:rPr>
        <w:t>5</w:t>
      </w:r>
      <w:r w:rsidRPr="00305943">
        <w:rPr>
          <w:rFonts w:ascii="Times New Roman" w:eastAsia="標楷體" w:hAnsi="Times New Roman" w:cs="Times New Roman"/>
          <w:bCs/>
          <w:sz w:val="20"/>
        </w:rPr>
        <w:t>次學生事務委員會通過</w:t>
      </w:r>
    </w:p>
    <w:p w:rsidR="00B740E5" w:rsidRPr="00305943" w:rsidRDefault="00B740E5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bCs/>
          <w:sz w:val="20"/>
        </w:rPr>
        <w:t>104.06.04 103</w:t>
      </w:r>
      <w:r w:rsidRPr="00305943">
        <w:rPr>
          <w:rFonts w:ascii="Times New Roman" w:eastAsia="標楷體" w:hAnsi="Times New Roman" w:cs="Times New Roman"/>
          <w:bCs/>
          <w:sz w:val="20"/>
        </w:rPr>
        <w:t>學年度第</w:t>
      </w:r>
      <w:r w:rsidRPr="00305943">
        <w:rPr>
          <w:rFonts w:ascii="Times New Roman" w:eastAsia="標楷體" w:hAnsi="Times New Roman" w:cs="Times New Roman"/>
          <w:bCs/>
          <w:sz w:val="20"/>
        </w:rPr>
        <w:t>5</w:t>
      </w:r>
      <w:r w:rsidRPr="00305943">
        <w:rPr>
          <w:rFonts w:ascii="Times New Roman" w:eastAsia="標楷體" w:hAnsi="Times New Roman" w:cs="Times New Roman"/>
          <w:bCs/>
          <w:sz w:val="20"/>
        </w:rPr>
        <w:t>次校務會議通過</w:t>
      </w:r>
    </w:p>
    <w:p w:rsidR="00B740E5" w:rsidRPr="00305943" w:rsidRDefault="00B740E5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104.06.23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高醫學</w:t>
      </w:r>
      <w:proofErr w:type="gramStart"/>
      <w:r w:rsidRPr="00305943">
        <w:rPr>
          <w:rFonts w:ascii="Times New Roman" w:eastAsia="標楷體" w:hAnsi="Times New Roman" w:cs="Times New Roman"/>
          <w:color w:val="000000"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color w:val="000000"/>
          <w:sz w:val="20"/>
        </w:rPr>
        <w:t>字第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1041102033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號函公布</w:t>
      </w:r>
    </w:p>
    <w:p w:rsidR="00B740E5" w:rsidRPr="00305943" w:rsidRDefault="00B740E5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108.03.25 107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次學</w:t>
      </w:r>
      <w:proofErr w:type="gramStart"/>
      <w:r w:rsidRPr="00305943">
        <w:rPr>
          <w:rFonts w:ascii="Times New Roman" w:eastAsia="標楷體" w:hAnsi="Times New Roman" w:cs="Times New Roman"/>
          <w:color w:val="000000"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color w:val="000000"/>
          <w:sz w:val="20"/>
        </w:rPr>
        <w:t>會議通過</w:t>
      </w:r>
    </w:p>
    <w:p w:rsidR="00B740E5" w:rsidRPr="00305943" w:rsidRDefault="00B740E5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color w:val="000000"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108.05.09 107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3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次臨時校務會議通過</w:t>
      </w:r>
    </w:p>
    <w:p w:rsidR="00A83619" w:rsidRPr="00305943" w:rsidRDefault="00A83619" w:rsidP="00B740E5">
      <w:pPr>
        <w:snapToGrid w:val="0"/>
        <w:spacing w:line="240" w:lineRule="exact"/>
        <w:ind w:firstLineChars="1900" w:firstLine="3800"/>
        <w:rPr>
          <w:rFonts w:ascii="Times New Roman" w:eastAsia="標楷體" w:hAnsi="Times New Roman" w:cs="Times New Roman"/>
          <w:bCs/>
          <w:sz w:val="20"/>
        </w:rPr>
      </w:pPr>
      <w:r w:rsidRPr="00305943">
        <w:rPr>
          <w:rFonts w:ascii="Times New Roman" w:eastAsia="標楷體" w:hAnsi="Times New Roman" w:cs="Times New Roman"/>
          <w:color w:val="000000"/>
          <w:sz w:val="20"/>
        </w:rPr>
        <w:t>108.05.2</w:t>
      </w:r>
      <w:r w:rsidR="00305943" w:rsidRPr="00305943">
        <w:rPr>
          <w:rFonts w:ascii="Times New Roman" w:eastAsia="標楷體" w:hAnsi="Times New Roman" w:cs="Times New Roman"/>
          <w:color w:val="000000"/>
          <w:sz w:val="20"/>
        </w:rPr>
        <w:t>8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 xml:space="preserve"> 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高醫學</w:t>
      </w:r>
      <w:proofErr w:type="gramStart"/>
      <w:r w:rsidRPr="00305943">
        <w:rPr>
          <w:rFonts w:ascii="Times New Roman" w:eastAsia="標楷體" w:hAnsi="Times New Roman" w:cs="Times New Roman"/>
          <w:color w:val="000000"/>
          <w:sz w:val="20"/>
        </w:rPr>
        <w:t>務</w:t>
      </w:r>
      <w:proofErr w:type="gramEnd"/>
      <w:r w:rsidRPr="00305943">
        <w:rPr>
          <w:rFonts w:ascii="Times New Roman" w:eastAsia="標楷體" w:hAnsi="Times New Roman" w:cs="Times New Roman"/>
          <w:color w:val="000000"/>
          <w:sz w:val="20"/>
        </w:rPr>
        <w:t>字第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1081101814</w:t>
      </w:r>
      <w:r w:rsidRPr="00305943">
        <w:rPr>
          <w:rFonts w:ascii="Times New Roman" w:eastAsia="標楷體" w:hAnsi="Times New Roman" w:cs="Times New Roman"/>
          <w:color w:val="000000"/>
          <w:sz w:val="20"/>
        </w:rPr>
        <w:t>號函公布</w:t>
      </w:r>
    </w:p>
    <w:p w:rsidR="00B740E5" w:rsidRPr="00D55DC4" w:rsidRDefault="00B740E5" w:rsidP="00B740E5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B740E5" w:rsidRPr="004129BB" w:rsidTr="00C1600D">
        <w:trPr>
          <w:tblHeader/>
          <w:jc w:val="center"/>
        </w:trPr>
        <w:tc>
          <w:tcPr>
            <w:tcW w:w="3921" w:type="dxa"/>
            <w:vAlign w:val="center"/>
          </w:tcPr>
          <w:p w:rsidR="00B740E5" w:rsidRPr="004129BB" w:rsidRDefault="00B740E5" w:rsidP="00C1600D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修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正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條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3922" w:type="dxa"/>
            <w:vAlign w:val="center"/>
          </w:tcPr>
          <w:p w:rsidR="00B740E5" w:rsidRPr="004129BB" w:rsidRDefault="00B740E5" w:rsidP="00C1600D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現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行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條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2126" w:type="dxa"/>
            <w:vAlign w:val="center"/>
          </w:tcPr>
          <w:p w:rsidR="00B740E5" w:rsidRPr="004129BB" w:rsidRDefault="00B740E5" w:rsidP="00C1600D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說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</w:t>
            </w:r>
            <w:r w:rsidRPr="004129BB">
              <w:rPr>
                <w:rFonts w:ascii="Times New Roman" w:eastAsia="標楷體"/>
                <w:b/>
                <w:color w:val="000000"/>
              </w:rPr>
              <w:t>明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Pr="000B09C1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B09C1"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0B09C1"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 w:rsidRPr="000B09C1">
              <w:rPr>
                <w:rFonts w:ascii="標楷體" w:eastAsia="標楷體" w:hAnsi="標楷體" w:hint="eastAsia"/>
                <w:color w:val="000000"/>
              </w:rPr>
              <w:t>高雄醫學大學（以下簡稱本校）為導引學生適性發展、培養其健全人格，依據教師法第十七條規定及教育部頒定「學校訂定教師輔導與管教學生辦法注意事項」訂定本辦法。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 w:rsidRPr="00D55DC4">
              <w:rPr>
                <w:rFonts w:ascii="Times New Roman" w:eastAsia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D55DC4">
              <w:rPr>
                <w:rFonts w:ascii="Times New Roman" w:eastAsia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本校教師負有輔導與教育學生之義務，其輔導與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教育悉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>依本辦法之規定</w:t>
            </w:r>
            <w:r w:rsidRPr="00A42913">
              <w:rPr>
                <w:rFonts w:ascii="標楷體" w:eastAsia="標楷體" w:hAnsi="標楷體"/>
                <w:color w:val="000000"/>
              </w:rPr>
              <w:t>；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本辦法未規定者</w:t>
            </w:r>
            <w:r w:rsidRPr="00A42913">
              <w:rPr>
                <w:rFonts w:ascii="標楷體" w:eastAsia="標楷體" w:hAnsi="標楷體"/>
                <w:color w:val="000000"/>
              </w:rPr>
              <w:t>，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適用本校其他相關法令</w:t>
            </w:r>
            <w:r w:rsidRPr="00A42913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 w:rsidRPr="00D55DC4">
              <w:rPr>
                <w:rFonts w:ascii="Times New Roman" w:eastAsia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D55DC4">
              <w:rPr>
                <w:rFonts w:ascii="Times New Roman" w:eastAsia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本辦法所稱之教師，除專任教師外，亦包括其他實際參與學校輔導與教育學生之人員（如兼任教師、教官、校安人員及輔導老師等）。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 w:rsidRPr="00D55DC4">
              <w:rPr>
                <w:rFonts w:ascii="Times New Roman" w:eastAsia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4</w:t>
            </w:r>
            <w:r w:rsidRPr="00D55DC4">
              <w:rPr>
                <w:rFonts w:ascii="Times New Roman" w:eastAsia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教師應參加輔導知能之進修或研習，以增進輔導知能。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Default="00B740E5" w:rsidP="00C1600D">
            <w:pPr>
              <w:tabs>
                <w:tab w:val="num" w:pos="301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tabs>
                <w:tab w:val="num" w:pos="3015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教師輔導與教育學生，應符合下列目的：</w:t>
            </w:r>
          </w:p>
          <w:p w:rsidR="00B740E5" w:rsidRPr="00A42913" w:rsidRDefault="00B740E5" w:rsidP="00C1600D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一、導引學生身心發展，激發個人潛能，培養健全人格。</w:t>
            </w:r>
          </w:p>
          <w:p w:rsidR="00B740E5" w:rsidRPr="00A42913" w:rsidRDefault="00B740E5" w:rsidP="00C1600D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二、鼓勵學生優良表現，培養學生自尊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尊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>人、自治自律之處世態度。</w:t>
            </w:r>
          </w:p>
          <w:p w:rsidR="00B740E5" w:rsidRPr="00A42913" w:rsidRDefault="00B740E5" w:rsidP="00C1600D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三、養成學生良好生活習慣，建立符合社會規範之行為。</w:t>
            </w:r>
          </w:p>
          <w:p w:rsidR="00B740E5" w:rsidRPr="00A42913" w:rsidRDefault="00B740E5" w:rsidP="00C1600D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四、維護教學秩序，確保班級教學及</w:t>
            </w:r>
            <w:r w:rsidRPr="00A42913">
              <w:rPr>
                <w:rFonts w:ascii="標楷體" w:eastAsia="標楷體" w:hAnsi="標楷體" w:hint="eastAsia"/>
                <w:color w:val="000000"/>
              </w:rPr>
              <w:lastRenderedPageBreak/>
              <w:t>學校教育活動之正常進行。</w:t>
            </w:r>
          </w:p>
          <w:p w:rsidR="00B740E5" w:rsidRPr="00A42913" w:rsidRDefault="00B740E5" w:rsidP="00C1600D">
            <w:pPr>
              <w:tabs>
                <w:tab w:val="num" w:pos="3015"/>
              </w:tabs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五、維護校園安全，避免學生受到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霸凌及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>其他危害。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ind w:left="192" w:hangingChars="80" w:hanging="192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lastRenderedPageBreak/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Default="00B740E5" w:rsidP="00C1600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教師輔導與教育學生，應依循下列原則：</w:t>
            </w:r>
          </w:p>
          <w:p w:rsidR="00B740E5" w:rsidRPr="00A42913" w:rsidRDefault="00B740E5" w:rsidP="00C1600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一、教師須尊重學生基本權益，如：學習權、受教育權、財產權、身體自主權及人格發展權。</w:t>
            </w:r>
          </w:p>
          <w:p w:rsidR="00B740E5" w:rsidRPr="00A42913" w:rsidRDefault="00B740E5" w:rsidP="00C1600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二、教師執行輔導與教育，須重視學生個別差異，但應以平等為原則，不得因其性別、性傾向、能力、成績、宗教、種族、黨派、地域、家庭背景、疾病、身心障礙、犯罪紀錄或其他因素，而有歧視待遇。</w:t>
            </w:r>
          </w:p>
          <w:p w:rsidR="00B740E5" w:rsidRPr="00A42913" w:rsidRDefault="00B740E5" w:rsidP="00C1600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三、教師執行輔導與教育，應本教育宗旨，配合學生身心發展需求，選擇合適學生行為及損益得失平衡之處理方式。</w:t>
            </w:r>
          </w:p>
          <w:p w:rsidR="00B740E5" w:rsidRPr="00A42913" w:rsidRDefault="00B740E5" w:rsidP="00C1600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四、教師之輔導與教育，應鼓勵學生良好表現與進步、啟發學生自我察覺與自制能力、促進學生正向思考、並培養其挫折容受能力。</w:t>
            </w:r>
          </w:p>
        </w:tc>
        <w:tc>
          <w:tcPr>
            <w:tcW w:w="2126" w:type="dxa"/>
          </w:tcPr>
          <w:p w:rsidR="00B740E5" w:rsidRPr="00D55DC4" w:rsidRDefault="00B740E5" w:rsidP="00C1600D">
            <w:pPr>
              <w:ind w:left="192" w:hangingChars="80" w:hanging="192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教師因輔導學生所取得之個人或家庭資料，非依法律規定，不得對外公開或洩漏。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Pr="00225E85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25E85"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Pr="00225E85"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225E85">
              <w:rPr>
                <w:rFonts w:ascii="標楷體" w:eastAsia="標楷體" w:hAnsi="標楷體" w:hint="eastAsia"/>
                <w:color w:val="000000"/>
              </w:rPr>
              <w:t>對於學業低成就學生</w:t>
            </w:r>
            <w:r w:rsidRPr="00225E85">
              <w:rPr>
                <w:rFonts w:ascii="標楷體" w:eastAsia="標楷體" w:hAnsi="標楷體" w:cs="Arial" w:hint="eastAsia"/>
                <w:color w:val="000000"/>
              </w:rPr>
              <w:t>、休</w:t>
            </w:r>
            <w:proofErr w:type="gramStart"/>
            <w:r w:rsidRPr="00225E85">
              <w:rPr>
                <w:rFonts w:ascii="標楷體" w:eastAsia="標楷體" w:hAnsi="標楷體" w:cs="Arial" w:hint="eastAsia"/>
                <w:color w:val="000000"/>
              </w:rPr>
              <w:t>∕</w:t>
            </w:r>
            <w:proofErr w:type="gramEnd"/>
            <w:r w:rsidRPr="00225E85">
              <w:rPr>
                <w:rFonts w:ascii="標楷體" w:eastAsia="標楷體" w:hAnsi="標楷體" w:cs="Arial" w:hint="eastAsia"/>
                <w:color w:val="000000"/>
              </w:rPr>
              <w:t>復學生、精神疾患學生或其他需高關懷之學生，教師應主動與</w:t>
            </w:r>
            <w:r w:rsidRPr="00225E85">
              <w:rPr>
                <w:rFonts w:ascii="標楷體" w:eastAsia="標楷體" w:hAnsi="標楷體" w:hint="eastAsia"/>
                <w:color w:val="000000"/>
              </w:rPr>
              <w:t>學生事務處</w:t>
            </w:r>
            <w:r w:rsidRPr="00225E85">
              <w:rPr>
                <w:rFonts w:ascii="標楷體" w:eastAsia="標楷體" w:hAnsi="標楷體" w:cs="Arial" w:hint="eastAsia"/>
                <w:color w:val="000000"/>
              </w:rPr>
              <w:t>(以下簡稱學</w:t>
            </w:r>
            <w:proofErr w:type="gramStart"/>
            <w:r w:rsidRPr="00225E85">
              <w:rPr>
                <w:rFonts w:ascii="標楷體" w:eastAsia="標楷體" w:hAnsi="標楷體" w:cs="Arial" w:hint="eastAsia"/>
                <w:color w:val="000000"/>
              </w:rPr>
              <w:t>務</w:t>
            </w:r>
            <w:proofErr w:type="gramEnd"/>
            <w:r w:rsidRPr="00225E85">
              <w:rPr>
                <w:rFonts w:ascii="標楷體" w:eastAsia="標楷體" w:hAnsi="標楷體" w:cs="Arial" w:hint="eastAsia"/>
                <w:color w:val="000000"/>
              </w:rPr>
              <w:t>處)或教務處等相關單位聯繫，予以追蹤、關懷與輔導。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Pr="00A42913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9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lastRenderedPageBreak/>
              <w:t>學生干擾或妨礙教學活動正常進行，違反校規、社會規範或法律，或從事有害身心健康之行為者，教師應施予適當輔導。</w:t>
            </w:r>
          </w:p>
          <w:p w:rsidR="00B740E5" w:rsidRPr="00A42913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前項輔導無效時，得移請學生事務處依本校學生獎懲準則處理。</w:t>
            </w:r>
          </w:p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對於危害自己或他人生命、身體、自由、財產等行為，教師得請求學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>處協助，採取必要之強制措施。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lastRenderedPageBreak/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Pr="00A42913" w:rsidRDefault="00B740E5" w:rsidP="00C160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4129BB" w:rsidRDefault="00B740E5" w:rsidP="00C1600D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除</w:t>
            </w:r>
            <w:r w:rsidRPr="00A42913">
              <w:rPr>
                <w:rFonts w:ascii="標楷體" w:eastAsia="標楷體" w:hAnsi="標楷體"/>
                <w:color w:val="000000"/>
              </w:rPr>
              <w:t>有相當理由及證據顯示特定學生涉嫌犯罪或攜帶違法物品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>如：槍砲、彈藥、刀械、毒品、麻醉藥品及相關之施用器材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A42913">
              <w:rPr>
                <w:rFonts w:ascii="標楷體" w:eastAsia="標楷體" w:hAnsi="標楷體"/>
                <w:color w:val="000000"/>
              </w:rPr>
              <w:t>，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而</w:t>
            </w:r>
            <w:r w:rsidRPr="00A42913">
              <w:rPr>
                <w:rFonts w:ascii="標楷體" w:eastAsia="標楷體" w:hAnsi="標楷體"/>
                <w:color w:val="000000"/>
              </w:rPr>
              <w:t>為避免緊急危害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情況</w:t>
            </w:r>
            <w:r w:rsidRPr="00A42913">
              <w:rPr>
                <w:rFonts w:ascii="標楷體" w:eastAsia="標楷體" w:hAnsi="標楷體"/>
                <w:color w:val="000000"/>
              </w:rPr>
              <w:t>外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，</w:t>
            </w:r>
            <w:r w:rsidRPr="00A42913">
              <w:rPr>
                <w:rFonts w:ascii="標楷體" w:eastAsia="標楷體" w:hAnsi="標楷體"/>
                <w:color w:val="000000"/>
              </w:rPr>
              <w:t>教師不得搜查學生身體及私人物品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；若</w:t>
            </w:r>
            <w:r w:rsidRPr="00A42913">
              <w:rPr>
                <w:rFonts w:ascii="標楷體" w:eastAsia="標楷體" w:hAnsi="標楷體" w:cs="Arial" w:hint="eastAsia"/>
                <w:color w:val="000000"/>
              </w:rPr>
              <w:t>發現</w:t>
            </w:r>
            <w:r w:rsidRPr="00A42913">
              <w:rPr>
                <w:rFonts w:ascii="標楷體" w:eastAsia="標楷體" w:hAnsi="標楷體" w:cs="Arial"/>
                <w:color w:val="000000"/>
              </w:rPr>
              <w:t>學生攜帶或使用違</w:t>
            </w:r>
            <w:r w:rsidRPr="00A42913">
              <w:rPr>
                <w:rFonts w:ascii="標楷體" w:eastAsia="標楷體" w:hAnsi="標楷體" w:cs="Arial" w:hint="eastAsia"/>
                <w:color w:val="000000"/>
              </w:rPr>
              <w:t>法物</w:t>
            </w:r>
            <w:r w:rsidRPr="00A42913">
              <w:rPr>
                <w:rFonts w:ascii="標楷體" w:eastAsia="標楷體" w:hAnsi="標楷體" w:cs="Arial"/>
                <w:color w:val="000000"/>
              </w:rPr>
              <w:t>品時，</w:t>
            </w:r>
            <w:r w:rsidRPr="00A42913">
              <w:rPr>
                <w:rFonts w:ascii="標楷體" w:eastAsia="標楷體" w:hAnsi="標楷體" w:cs="Arial" w:hint="eastAsia"/>
                <w:color w:val="000000"/>
              </w:rPr>
              <w:t>得由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>處</w:t>
            </w:r>
            <w:r w:rsidRPr="00A42913">
              <w:rPr>
                <w:rFonts w:ascii="標楷體" w:eastAsia="標楷體" w:hAnsi="標楷體" w:cs="Arial" w:hint="eastAsia"/>
                <w:color w:val="000000"/>
              </w:rPr>
              <w:t>通知警察機關依法</w:t>
            </w:r>
            <w:r w:rsidRPr="00A42913">
              <w:rPr>
                <w:rFonts w:ascii="標楷體" w:eastAsia="標楷體" w:hAnsi="標楷體" w:cs="Arial"/>
                <w:color w:val="000000"/>
              </w:rPr>
              <w:t>處理。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Pr="00A42913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條</w:t>
            </w:r>
          </w:p>
          <w:p w:rsidR="00B740E5" w:rsidRPr="00A42913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教師執行職務時知悉校園性侵害或性騷擾事件，應依本校校園性侵害性騷擾或</w:t>
            </w:r>
            <w:proofErr w:type="gramStart"/>
            <w:r w:rsidRPr="00A42913"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 w:rsidRPr="00A42913">
              <w:rPr>
                <w:rFonts w:ascii="標楷體" w:eastAsia="標楷體" w:hAnsi="標楷體" w:hint="eastAsia"/>
                <w:color w:val="000000"/>
              </w:rPr>
              <w:t xml:space="preserve">防治辦法通知本校性別平等教育委員會，啟動相關處理機制。 </w:t>
            </w:r>
          </w:p>
          <w:p w:rsidR="00B740E5" w:rsidRDefault="00B740E5" w:rsidP="00C1600D">
            <w:pPr>
              <w:jc w:val="both"/>
              <w:rPr>
                <w:rFonts w:ascii="標楷體" w:hAnsi="標楷體"/>
                <w:color w:val="000000"/>
              </w:rPr>
            </w:pPr>
            <w:r w:rsidRPr="00A42913">
              <w:rPr>
                <w:rFonts w:ascii="標楷體" w:eastAsia="標楷體" w:hAnsi="標楷體" w:hint="eastAsia"/>
                <w:color w:val="000000"/>
              </w:rPr>
              <w:t>教師及本校處理或通報前項事件時，應注意維護被害人、通報人及其他相關人員之隱私。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4129BB" w:rsidRDefault="00B740E5" w:rsidP="00C1600D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:rsidR="00B740E5" w:rsidRPr="00A42913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bCs/>
                <w:color w:val="000000"/>
              </w:rPr>
              <w:t>12</w:t>
            </w: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條</w:t>
            </w:r>
          </w:p>
          <w:p w:rsidR="00B740E5" w:rsidRDefault="00B740E5" w:rsidP="00C160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 w:rsidRPr="00A42913">
              <w:rPr>
                <w:rFonts w:ascii="標楷體" w:eastAsia="標楷體" w:hAnsi="標楷體"/>
                <w:bCs/>
                <w:color w:val="000000"/>
              </w:rPr>
              <w:t>學生對</w:t>
            </w:r>
            <w:r w:rsidRPr="00A42913">
              <w:rPr>
                <w:rFonts w:ascii="標楷體" w:eastAsia="標楷體" w:hAnsi="標楷體" w:hint="eastAsia"/>
                <w:color w:val="000000"/>
              </w:rPr>
              <w:t>本</w:t>
            </w:r>
            <w:r w:rsidRPr="00A42913">
              <w:rPr>
                <w:rFonts w:ascii="標楷體" w:eastAsia="標楷體" w:hAnsi="標楷體"/>
                <w:bCs/>
                <w:color w:val="000000"/>
              </w:rPr>
              <w:t>校有關其個人之輔導與</w:t>
            </w: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教育</w:t>
            </w:r>
            <w:r w:rsidRPr="00A42913">
              <w:rPr>
                <w:rFonts w:ascii="標楷體" w:eastAsia="標楷體" w:hAnsi="標楷體"/>
                <w:bCs/>
                <w:color w:val="000000"/>
              </w:rPr>
              <w:t>措施，認為違法或不當致損害其權益者，得依本校學生申訴辦法提出申訴。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</w:t>
            </w:r>
          </w:p>
        </w:tc>
      </w:tr>
      <w:tr w:rsidR="00B740E5" w:rsidRPr="004129BB" w:rsidTr="00C1600D">
        <w:trPr>
          <w:jc w:val="center"/>
        </w:trPr>
        <w:tc>
          <w:tcPr>
            <w:tcW w:w="3921" w:type="dxa"/>
          </w:tcPr>
          <w:p w:rsidR="00B740E5" w:rsidRPr="00A42913" w:rsidRDefault="00B740E5" w:rsidP="00C1600D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bCs/>
                <w:color w:val="000000"/>
              </w:rPr>
              <w:t>13</w:t>
            </w: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條</w:t>
            </w:r>
          </w:p>
          <w:p w:rsidR="00B740E5" w:rsidRPr="00EA6A4D" w:rsidRDefault="00B740E5" w:rsidP="00C1600D">
            <w:pPr>
              <w:autoSpaceDE w:val="0"/>
              <w:autoSpaceDN w:val="0"/>
              <w:adjustRightInd w:val="0"/>
              <w:rPr>
                <w:rFonts w:ascii="Times New Roman" w:eastAsia="標楷體"/>
                <w:color w:val="000000"/>
              </w:rPr>
            </w:pPr>
            <w:r w:rsidRPr="00A42913">
              <w:rPr>
                <w:rFonts w:ascii="標楷體" w:eastAsia="標楷體" w:hAnsi="標楷體"/>
                <w:bCs/>
                <w:color w:val="000000"/>
              </w:rPr>
              <w:t>本辦法經</w:t>
            </w:r>
            <w:r w:rsidRPr="00EA6A4D">
              <w:rPr>
                <w:rFonts w:ascii="標楷體" w:eastAsia="標楷體" w:hAnsi="標楷體"/>
                <w:bCs/>
                <w:color w:val="000000"/>
                <w:u w:val="single"/>
              </w:rPr>
              <w:t>學</w:t>
            </w:r>
            <w:proofErr w:type="gramStart"/>
            <w:r w:rsidRPr="00EA6A4D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務</w:t>
            </w:r>
            <w:proofErr w:type="gramEnd"/>
            <w:r w:rsidRPr="00EA6A4D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會議</w:t>
            </w:r>
            <w:r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、</w:t>
            </w:r>
            <w:r w:rsidRPr="00ED1929">
              <w:rPr>
                <w:rFonts w:ascii="標楷體" w:eastAsia="標楷體" w:hAnsi="標楷體"/>
                <w:bCs/>
                <w:color w:val="000000"/>
              </w:rPr>
              <w:t>校務會議</w:t>
            </w:r>
            <w:r w:rsidRPr="001366FF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審議</w:t>
            </w:r>
            <w:r w:rsidRPr="00ED1929">
              <w:rPr>
                <w:rFonts w:ascii="標楷體" w:eastAsia="標楷體" w:hAnsi="標楷體"/>
                <w:bCs/>
                <w:color w:val="000000"/>
              </w:rPr>
              <w:t>通過</w:t>
            </w:r>
            <w:r w:rsidRPr="00ED1929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後</w:t>
            </w: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，自公布日起</w:t>
            </w:r>
            <w:r w:rsidRPr="00A42913">
              <w:rPr>
                <w:rFonts w:ascii="標楷體" w:eastAsia="標楷體" w:hAnsi="標楷體"/>
                <w:bCs/>
                <w:color w:val="000000"/>
              </w:rPr>
              <w:t>實施，修正時亦同。</w:t>
            </w:r>
          </w:p>
        </w:tc>
        <w:tc>
          <w:tcPr>
            <w:tcW w:w="3922" w:type="dxa"/>
          </w:tcPr>
          <w:p w:rsidR="00B740E5" w:rsidRPr="00A42913" w:rsidRDefault="00B740E5" w:rsidP="00C1600D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Pr="00964E28">
              <w:rPr>
                <w:rFonts w:ascii="Times New Roman" w:eastAsia="標楷體" w:hAnsi="Times New Roman" w:cs="Times New Roman"/>
                <w:bCs/>
                <w:color w:val="000000"/>
              </w:rPr>
              <w:t>13</w:t>
            </w: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條</w:t>
            </w:r>
          </w:p>
          <w:p w:rsidR="00B740E5" w:rsidRPr="00E62D4D" w:rsidRDefault="00B740E5" w:rsidP="00C1600D">
            <w:pPr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 w:rsidRPr="00A42913">
              <w:rPr>
                <w:rFonts w:ascii="標楷體" w:eastAsia="標楷體" w:hAnsi="標楷體"/>
                <w:bCs/>
                <w:color w:val="000000"/>
              </w:rPr>
              <w:t>本辦法經</w:t>
            </w:r>
            <w:r w:rsidRPr="00EA6A4D">
              <w:rPr>
                <w:rFonts w:ascii="標楷體" w:eastAsia="標楷體" w:hAnsi="標楷體"/>
                <w:bCs/>
                <w:color w:val="000000"/>
                <w:u w:val="single"/>
              </w:rPr>
              <w:t>學生事務</w:t>
            </w:r>
            <w:r w:rsidRPr="00EA6A4D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委員會</w:t>
            </w:r>
            <w:r w:rsidRPr="00EA6A4D">
              <w:rPr>
                <w:rFonts w:ascii="標楷體" w:eastAsia="標楷體" w:hAnsi="標楷體"/>
                <w:bCs/>
                <w:color w:val="000000"/>
                <w:u w:val="single"/>
              </w:rPr>
              <w:t>及</w:t>
            </w:r>
            <w:r w:rsidRPr="00ED1929">
              <w:rPr>
                <w:rFonts w:ascii="標楷體" w:eastAsia="標楷體" w:hAnsi="標楷體"/>
                <w:bCs/>
                <w:color w:val="000000"/>
              </w:rPr>
              <w:t>校務會議通過，</w:t>
            </w:r>
            <w:r w:rsidRPr="00EA6A4D">
              <w:rPr>
                <w:rFonts w:ascii="標楷體" w:eastAsia="標楷體" w:hAnsi="標楷體"/>
                <w:bCs/>
                <w:color w:val="000000"/>
                <w:u w:val="single"/>
              </w:rPr>
              <w:t>陳請校長核定後</w:t>
            </w:r>
            <w:r w:rsidRPr="00A42913">
              <w:rPr>
                <w:rFonts w:ascii="標楷體" w:eastAsia="標楷體" w:hAnsi="標楷體" w:hint="eastAsia"/>
                <w:bCs/>
                <w:color w:val="000000"/>
              </w:rPr>
              <w:t>，自公布日起</w:t>
            </w:r>
            <w:r w:rsidRPr="00A42913">
              <w:rPr>
                <w:rFonts w:ascii="標楷體" w:eastAsia="標楷體" w:hAnsi="標楷體"/>
                <w:bCs/>
                <w:color w:val="000000"/>
              </w:rPr>
              <w:t>實施，修正時亦同。</w:t>
            </w:r>
          </w:p>
        </w:tc>
        <w:tc>
          <w:tcPr>
            <w:tcW w:w="2126" w:type="dxa"/>
          </w:tcPr>
          <w:p w:rsidR="00B740E5" w:rsidRPr="004129BB" w:rsidRDefault="00B740E5" w:rsidP="00C1600D">
            <w:pPr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文字修正</w:t>
            </w:r>
          </w:p>
        </w:tc>
      </w:tr>
    </w:tbl>
    <w:p w:rsidR="00B740E5" w:rsidRPr="001059D6" w:rsidRDefault="00B740E5" w:rsidP="00371ABF">
      <w:pPr>
        <w:ind w:right="-23"/>
        <w:rPr>
          <w:rFonts w:ascii="標楷體" w:eastAsia="標楷體" w:hAnsi="標楷體" w:cs="Batang"/>
          <w:szCs w:val="20"/>
        </w:rPr>
      </w:pPr>
    </w:p>
    <w:sectPr w:rsidR="00B740E5" w:rsidRPr="001059D6" w:rsidSect="00371ABF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9A" w:rsidRDefault="0068059A" w:rsidP="00A327D0">
      <w:r>
        <w:separator/>
      </w:r>
    </w:p>
  </w:endnote>
  <w:endnote w:type="continuationSeparator" w:id="0">
    <w:p w:rsidR="0068059A" w:rsidRDefault="0068059A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9A" w:rsidRDefault="0068059A" w:rsidP="00A327D0">
      <w:r>
        <w:separator/>
      </w:r>
    </w:p>
  </w:footnote>
  <w:footnote w:type="continuationSeparator" w:id="0">
    <w:p w:rsidR="0068059A" w:rsidRDefault="0068059A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5AC3469E"/>
    <w:multiLevelType w:val="hybridMultilevel"/>
    <w:tmpl w:val="B1CEDA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995002"/>
    <w:multiLevelType w:val="hybridMultilevel"/>
    <w:tmpl w:val="3A264B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B09C1"/>
    <w:rsid w:val="000C6860"/>
    <w:rsid w:val="001059D6"/>
    <w:rsid w:val="001273D6"/>
    <w:rsid w:val="00133047"/>
    <w:rsid w:val="001366FF"/>
    <w:rsid w:val="001F6FBE"/>
    <w:rsid w:val="00225E85"/>
    <w:rsid w:val="002C22E1"/>
    <w:rsid w:val="00305943"/>
    <w:rsid w:val="00371ABF"/>
    <w:rsid w:val="004A50C3"/>
    <w:rsid w:val="004B74F9"/>
    <w:rsid w:val="00652D6E"/>
    <w:rsid w:val="0068059A"/>
    <w:rsid w:val="006C6CFF"/>
    <w:rsid w:val="009508CA"/>
    <w:rsid w:val="00961484"/>
    <w:rsid w:val="00964E28"/>
    <w:rsid w:val="00992108"/>
    <w:rsid w:val="00A327D0"/>
    <w:rsid w:val="00A42913"/>
    <w:rsid w:val="00A6116B"/>
    <w:rsid w:val="00A83619"/>
    <w:rsid w:val="00B01250"/>
    <w:rsid w:val="00B04307"/>
    <w:rsid w:val="00B55CF8"/>
    <w:rsid w:val="00B740E5"/>
    <w:rsid w:val="00BB53F9"/>
    <w:rsid w:val="00BC29E9"/>
    <w:rsid w:val="00BE765B"/>
    <w:rsid w:val="00C0272E"/>
    <w:rsid w:val="00C07E6F"/>
    <w:rsid w:val="00C16211"/>
    <w:rsid w:val="00C75055"/>
    <w:rsid w:val="00DA585D"/>
    <w:rsid w:val="00DB3CDA"/>
    <w:rsid w:val="00E17374"/>
    <w:rsid w:val="00EA6A4D"/>
    <w:rsid w:val="00EB4F74"/>
    <w:rsid w:val="00ED1929"/>
    <w:rsid w:val="00F55137"/>
    <w:rsid w:val="00F8509C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EA6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6A4D"/>
  </w:style>
  <w:style w:type="character" w:customStyle="1" w:styleId="ac">
    <w:name w:val="註解文字 字元"/>
    <w:basedOn w:val="a0"/>
    <w:link w:val="ab"/>
    <w:uiPriority w:val="99"/>
    <w:semiHidden/>
    <w:rsid w:val="00EA6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6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A6A4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A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A6A4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link w:val="af2"/>
    <w:rsid w:val="001059D6"/>
    <w:pPr>
      <w:ind w:firstLineChars="113" w:firstLine="362"/>
    </w:pPr>
    <w:rPr>
      <w:rFonts w:ascii="Times New Roman" w:eastAsia="華康標楷體" w:hAnsi="Times New Roman" w:cs="Times New Roman"/>
      <w:sz w:val="32"/>
      <w:szCs w:val="24"/>
    </w:rPr>
  </w:style>
  <w:style w:type="character" w:customStyle="1" w:styleId="af2">
    <w:name w:val="本文縮排 字元"/>
    <w:basedOn w:val="a0"/>
    <w:link w:val="af1"/>
    <w:rsid w:val="001059D6"/>
    <w:rPr>
      <w:rFonts w:ascii="Times New Roman" w:eastAsia="華康標楷體" w:hAnsi="Times New Roman" w:cs="Times New Roman"/>
      <w:sz w:val="32"/>
      <w:szCs w:val="24"/>
    </w:rPr>
  </w:style>
  <w:style w:type="character" w:customStyle="1" w:styleId="a9">
    <w:name w:val="清單段落 字元"/>
    <w:link w:val="a8"/>
    <w:uiPriority w:val="34"/>
    <w:rsid w:val="0010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3</cp:revision>
  <cp:lastPrinted>2019-05-21T08:43:00Z</cp:lastPrinted>
  <dcterms:created xsi:type="dcterms:W3CDTF">2019-05-28T05:52:00Z</dcterms:created>
  <dcterms:modified xsi:type="dcterms:W3CDTF">2019-05-28T05:54:00Z</dcterms:modified>
</cp:coreProperties>
</file>