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EA34" w14:textId="047F4565" w:rsidR="001F7E93" w:rsidRPr="00AB4B35" w:rsidRDefault="001F7E93" w:rsidP="001F7E93">
      <w:pPr>
        <w:rPr>
          <w:rFonts w:ascii="Times New Roman" w:eastAsia="標楷體" w:hAnsi="Times New Roman" w:cs="Times New Roman"/>
          <w:b/>
          <w:color w:val="000000" w:themeColor="text1"/>
          <w:sz w:val="32"/>
          <w:szCs w:val="28"/>
        </w:rPr>
      </w:pPr>
      <w:r w:rsidRPr="00AB4B35">
        <w:rPr>
          <w:rFonts w:eastAsia="標楷體" w:hint="eastAsia"/>
          <w:b/>
          <w:color w:val="000000" w:themeColor="text1"/>
          <w:sz w:val="32"/>
          <w:szCs w:val="28"/>
        </w:rPr>
        <w:t>高雄醫學大學</w:t>
      </w:r>
      <w:r w:rsidRPr="00AB4B35">
        <w:rPr>
          <w:rFonts w:ascii="Times New Roman" w:eastAsia="標楷體" w:hAnsi="Times New Roman" w:cs="Times New Roman"/>
          <w:b/>
          <w:color w:val="000000" w:themeColor="text1"/>
          <w:sz w:val="32"/>
          <w:szCs w:val="28"/>
        </w:rPr>
        <w:t>專案教師</w:t>
      </w:r>
      <w:r w:rsidRPr="00AB4B35">
        <w:rPr>
          <w:rFonts w:ascii="Times New Roman" w:eastAsia="標楷體" w:hAnsi="Times New Roman" w:cs="Times New Roman" w:hint="eastAsia"/>
          <w:b/>
          <w:color w:val="000000" w:themeColor="text1"/>
          <w:sz w:val="32"/>
          <w:szCs w:val="28"/>
        </w:rPr>
        <w:t>約</w:t>
      </w:r>
      <w:r w:rsidRPr="00AB4B35">
        <w:rPr>
          <w:rFonts w:ascii="Times New Roman" w:eastAsia="標楷體" w:hAnsi="Times New Roman" w:cs="Times New Roman"/>
          <w:b/>
          <w:color w:val="000000" w:themeColor="text1"/>
          <w:sz w:val="32"/>
          <w:szCs w:val="28"/>
        </w:rPr>
        <w:t>聘辦法</w:t>
      </w:r>
    </w:p>
    <w:p w14:paraId="0A59ACE1"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96.12.13  </w:t>
      </w:r>
      <w:r w:rsidRPr="00AB4B35">
        <w:rPr>
          <w:rFonts w:ascii="Times New Roman" w:eastAsia="標楷體" w:hAnsi="Times New Roman" w:cs="Times New Roman" w:hint="eastAsia"/>
          <w:color w:val="000000" w:themeColor="text1"/>
          <w:sz w:val="20"/>
          <w:szCs w:val="20"/>
        </w:rPr>
        <w:t>九十六學年度第</w:t>
      </w:r>
      <w:r w:rsidRPr="00AB4B35">
        <w:rPr>
          <w:rFonts w:ascii="Times New Roman" w:eastAsia="標楷體" w:hAnsi="Times New Roman" w:cs="Times New Roman" w:hint="eastAsia"/>
          <w:color w:val="000000" w:themeColor="text1"/>
          <w:sz w:val="20"/>
          <w:szCs w:val="20"/>
        </w:rPr>
        <w:t>2</w:t>
      </w:r>
      <w:r w:rsidRPr="00AB4B35">
        <w:rPr>
          <w:rFonts w:ascii="Times New Roman" w:eastAsia="標楷體" w:hAnsi="Times New Roman" w:cs="Times New Roman" w:hint="eastAsia"/>
          <w:color w:val="000000" w:themeColor="text1"/>
          <w:sz w:val="20"/>
          <w:szCs w:val="20"/>
        </w:rPr>
        <w:t>次校務暨第</w:t>
      </w:r>
      <w:r w:rsidRPr="00AB4B35">
        <w:rPr>
          <w:rFonts w:ascii="Times New Roman" w:eastAsia="標楷體" w:hAnsi="Times New Roman" w:cs="Times New Roman" w:hint="eastAsia"/>
          <w:color w:val="000000" w:themeColor="text1"/>
          <w:sz w:val="20"/>
          <w:szCs w:val="20"/>
        </w:rPr>
        <w:t>5</w:t>
      </w:r>
      <w:r w:rsidRPr="00AB4B35">
        <w:rPr>
          <w:rFonts w:ascii="Times New Roman" w:eastAsia="標楷體" w:hAnsi="Times New Roman" w:cs="Times New Roman" w:hint="eastAsia"/>
          <w:color w:val="000000" w:themeColor="text1"/>
          <w:sz w:val="20"/>
          <w:szCs w:val="20"/>
        </w:rPr>
        <w:t>次行政會議通過</w:t>
      </w:r>
    </w:p>
    <w:p w14:paraId="2D49DB01"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96.12.31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hint="eastAsia"/>
          <w:color w:val="000000" w:themeColor="text1"/>
          <w:sz w:val="20"/>
          <w:szCs w:val="20"/>
        </w:rPr>
        <w:t>0961100882</w:t>
      </w:r>
      <w:r w:rsidRPr="00AB4B35">
        <w:rPr>
          <w:rFonts w:ascii="Times New Roman" w:eastAsia="標楷體" w:hAnsi="Times New Roman" w:cs="Times New Roman" w:hint="eastAsia"/>
          <w:color w:val="000000" w:themeColor="text1"/>
          <w:sz w:val="20"/>
          <w:szCs w:val="20"/>
        </w:rPr>
        <w:t>號函公布</w:t>
      </w:r>
    </w:p>
    <w:p w14:paraId="05636FBC"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101.09.13  101</w:t>
      </w:r>
      <w:r w:rsidRPr="00AB4B35">
        <w:rPr>
          <w:rFonts w:ascii="Times New Roman" w:eastAsia="標楷體" w:hAnsi="Times New Roman" w:cs="Times New Roman" w:hint="eastAsia"/>
          <w:color w:val="000000" w:themeColor="text1"/>
          <w:sz w:val="20"/>
          <w:szCs w:val="20"/>
        </w:rPr>
        <w:t>學年度第</w:t>
      </w:r>
      <w:r w:rsidRPr="00AB4B35">
        <w:rPr>
          <w:rFonts w:ascii="Times New Roman" w:eastAsia="標楷體" w:hAnsi="Times New Roman" w:cs="Times New Roman" w:hint="eastAsia"/>
          <w:color w:val="000000" w:themeColor="text1"/>
          <w:sz w:val="20"/>
          <w:szCs w:val="20"/>
        </w:rPr>
        <w:t>2</w:t>
      </w:r>
      <w:r w:rsidRPr="00AB4B35">
        <w:rPr>
          <w:rFonts w:ascii="Times New Roman" w:eastAsia="標楷體" w:hAnsi="Times New Roman" w:cs="Times New Roman" w:hint="eastAsia"/>
          <w:color w:val="000000" w:themeColor="text1"/>
          <w:sz w:val="20"/>
          <w:szCs w:val="20"/>
        </w:rPr>
        <w:t>次行政會議審議通過</w:t>
      </w:r>
    </w:p>
    <w:p w14:paraId="52C245E1"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101.09.28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hint="eastAsia"/>
          <w:color w:val="000000" w:themeColor="text1"/>
          <w:sz w:val="20"/>
          <w:szCs w:val="20"/>
        </w:rPr>
        <w:t>1011102546</w:t>
      </w:r>
      <w:r w:rsidRPr="00AB4B35">
        <w:rPr>
          <w:rFonts w:ascii="Times New Roman" w:eastAsia="標楷體" w:hAnsi="Times New Roman" w:cs="Times New Roman" w:hint="eastAsia"/>
          <w:color w:val="000000" w:themeColor="text1"/>
          <w:sz w:val="20"/>
          <w:szCs w:val="20"/>
        </w:rPr>
        <w:t>號函公布</w:t>
      </w:r>
    </w:p>
    <w:p w14:paraId="01FFA6A1"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rPr>
      </w:pPr>
      <w:r w:rsidRPr="00AB4B35">
        <w:rPr>
          <w:rFonts w:ascii="Times New Roman" w:eastAsia="標楷體" w:hAnsi="Times New Roman" w:cs="Times New Roman"/>
          <w:color w:val="000000" w:themeColor="text1"/>
          <w:sz w:val="20"/>
        </w:rPr>
        <w:t>10</w:t>
      </w:r>
      <w:r w:rsidRPr="00AB4B35">
        <w:rPr>
          <w:rFonts w:ascii="Times New Roman" w:eastAsia="標楷體" w:hAnsi="Times New Roman" w:cs="Times New Roman" w:hint="eastAsia"/>
          <w:color w:val="000000" w:themeColor="text1"/>
          <w:sz w:val="20"/>
        </w:rPr>
        <w:t>9</w:t>
      </w:r>
      <w:r w:rsidRPr="00AB4B35">
        <w:rPr>
          <w:rFonts w:ascii="Times New Roman" w:eastAsia="標楷體" w:hAnsi="Times New Roman" w:cs="Times New Roman"/>
          <w:color w:val="000000" w:themeColor="text1"/>
          <w:sz w:val="20"/>
        </w:rPr>
        <w:t>.01.09</w:t>
      </w:r>
      <w:r w:rsidRPr="00AB4B35">
        <w:rPr>
          <w:rFonts w:ascii="Times New Roman" w:eastAsia="標楷體" w:hAnsi="Times New Roman" w:cs="Times New Roman"/>
          <w:color w:val="000000" w:themeColor="text1"/>
          <w:sz w:val="20"/>
          <w:szCs w:val="24"/>
        </w:rPr>
        <w:t xml:space="preserve"> </w:t>
      </w:r>
      <w:r w:rsidRPr="00AB4B35">
        <w:rPr>
          <w:rFonts w:ascii="Times New Roman" w:eastAsia="標楷體" w:hAnsi="Times New Roman" w:cs="Times New Roman" w:hint="eastAsia"/>
          <w:color w:val="000000" w:themeColor="text1"/>
          <w:sz w:val="20"/>
          <w:szCs w:val="24"/>
        </w:rPr>
        <w:t xml:space="preserve"> </w:t>
      </w:r>
      <w:r w:rsidRPr="00AB4B35">
        <w:rPr>
          <w:rFonts w:ascii="Times New Roman" w:eastAsia="標楷體" w:hAnsi="Times New Roman" w:cs="Times New Roman"/>
          <w:color w:val="000000" w:themeColor="text1"/>
          <w:sz w:val="20"/>
        </w:rPr>
        <w:t>108</w:t>
      </w:r>
      <w:r w:rsidRPr="00AB4B35">
        <w:rPr>
          <w:rFonts w:ascii="Times New Roman" w:eastAsia="標楷體" w:hAnsi="Times New Roman" w:cs="Times New Roman"/>
          <w:color w:val="000000" w:themeColor="text1"/>
          <w:sz w:val="20"/>
        </w:rPr>
        <w:t>學年度第</w:t>
      </w:r>
      <w:r w:rsidRPr="00AB4B35">
        <w:rPr>
          <w:rFonts w:ascii="Times New Roman" w:eastAsia="標楷體" w:hAnsi="Times New Roman" w:cs="Times New Roman"/>
          <w:color w:val="000000" w:themeColor="text1"/>
          <w:sz w:val="20"/>
        </w:rPr>
        <w:t>6</w:t>
      </w:r>
      <w:r w:rsidRPr="00AB4B35">
        <w:rPr>
          <w:rFonts w:ascii="Times New Roman" w:eastAsia="標楷體" w:hAnsi="Times New Roman" w:cs="Times New Roman"/>
          <w:color w:val="000000" w:themeColor="text1"/>
          <w:sz w:val="20"/>
        </w:rPr>
        <w:t>次行政會議</w:t>
      </w:r>
      <w:r w:rsidRPr="00AB4B35">
        <w:rPr>
          <w:rFonts w:ascii="Times New Roman" w:eastAsia="標楷體" w:hAnsi="Times New Roman" w:cs="Times New Roman" w:hint="eastAsia"/>
          <w:color w:val="000000" w:themeColor="text1"/>
          <w:sz w:val="20"/>
        </w:rPr>
        <w:t>通過</w:t>
      </w:r>
    </w:p>
    <w:p w14:paraId="47A81274"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109.01.22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color w:val="000000" w:themeColor="text1"/>
          <w:sz w:val="20"/>
          <w:szCs w:val="20"/>
        </w:rPr>
        <w:t>1091100185</w:t>
      </w:r>
      <w:r w:rsidRPr="00AB4B35">
        <w:rPr>
          <w:rFonts w:ascii="Times New Roman" w:eastAsia="標楷體" w:hAnsi="Times New Roman" w:cs="Times New Roman" w:hint="eastAsia"/>
          <w:color w:val="000000" w:themeColor="text1"/>
          <w:sz w:val="20"/>
          <w:szCs w:val="20"/>
        </w:rPr>
        <w:t>號函公布</w:t>
      </w:r>
    </w:p>
    <w:p w14:paraId="15D8CD2E" w14:textId="77777777" w:rsidR="001F7E93" w:rsidRPr="00AB4B35" w:rsidRDefault="001F7E93" w:rsidP="001F7E93">
      <w:pPr>
        <w:spacing w:line="240" w:lineRule="exac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color w:val="000000" w:themeColor="text1"/>
          <w:sz w:val="20"/>
          <w:szCs w:val="20"/>
        </w:rPr>
        <w:t>110.</w:t>
      </w:r>
      <w:r w:rsidRPr="00AB4B35">
        <w:rPr>
          <w:rFonts w:ascii="Times New Roman" w:eastAsia="標楷體" w:hAnsi="Times New Roman" w:cs="Times New Roman" w:hint="eastAsia"/>
          <w:color w:val="000000" w:themeColor="text1"/>
          <w:sz w:val="20"/>
          <w:szCs w:val="20"/>
        </w:rPr>
        <w:t>10</w:t>
      </w:r>
      <w:r w:rsidRPr="00AB4B35">
        <w:rPr>
          <w:rFonts w:ascii="Times New Roman" w:eastAsia="標楷體" w:hAnsi="Times New Roman" w:cs="Times New Roman"/>
          <w:color w:val="000000" w:themeColor="text1"/>
          <w:sz w:val="20"/>
          <w:szCs w:val="20"/>
        </w:rPr>
        <w:t>.</w:t>
      </w:r>
      <w:r w:rsidRPr="00AB4B35">
        <w:rPr>
          <w:rFonts w:ascii="Times New Roman" w:eastAsia="標楷體" w:hAnsi="Times New Roman" w:cs="Times New Roman" w:hint="eastAsia"/>
          <w:color w:val="000000" w:themeColor="text1"/>
          <w:sz w:val="20"/>
          <w:szCs w:val="20"/>
        </w:rPr>
        <w:t>14</w:t>
      </w:r>
      <w:r w:rsidRPr="00AB4B35">
        <w:rPr>
          <w:rFonts w:ascii="Times New Roman" w:eastAsia="標楷體" w:hAnsi="Times New Roman" w:cs="Times New Roman"/>
          <w:color w:val="000000" w:themeColor="text1"/>
          <w:sz w:val="20"/>
          <w:szCs w:val="20"/>
        </w:rPr>
        <w:t xml:space="preserve">  110</w:t>
      </w:r>
      <w:r w:rsidRPr="00AB4B35">
        <w:rPr>
          <w:rFonts w:ascii="Times New Roman" w:eastAsia="標楷體" w:hAnsi="Times New Roman" w:cs="Times New Roman" w:hint="eastAsia"/>
          <w:color w:val="000000" w:themeColor="text1"/>
          <w:sz w:val="20"/>
          <w:szCs w:val="20"/>
        </w:rPr>
        <w:t>學年度第</w:t>
      </w:r>
      <w:r w:rsidRPr="00AB4B35">
        <w:rPr>
          <w:rFonts w:ascii="Times New Roman" w:eastAsia="標楷體" w:hAnsi="Times New Roman" w:cs="Times New Roman"/>
          <w:color w:val="000000" w:themeColor="text1"/>
          <w:sz w:val="20"/>
          <w:szCs w:val="20"/>
        </w:rPr>
        <w:t>3</w:t>
      </w:r>
      <w:r w:rsidRPr="00AB4B35">
        <w:rPr>
          <w:rFonts w:ascii="Times New Roman" w:eastAsia="標楷體" w:hAnsi="Times New Roman" w:cs="Times New Roman" w:hint="eastAsia"/>
          <w:color w:val="000000" w:themeColor="text1"/>
          <w:sz w:val="20"/>
          <w:szCs w:val="20"/>
        </w:rPr>
        <w:t>次行政會議通過</w:t>
      </w:r>
    </w:p>
    <w:p w14:paraId="39440A72" w14:textId="77777777" w:rsidR="001F7E93" w:rsidRPr="00AB4B35" w:rsidRDefault="001F7E93" w:rsidP="001F7E93">
      <w:pPr>
        <w:spacing w:line="240" w:lineRule="exact"/>
        <w:ind w:leftChars="1890" w:left="5536" w:hangingChars="500" w:hanging="1000"/>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110.11.03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color w:val="000000" w:themeColor="text1"/>
          <w:sz w:val="20"/>
          <w:szCs w:val="20"/>
        </w:rPr>
        <w:t>1101103693</w:t>
      </w:r>
      <w:r w:rsidRPr="00AB4B35">
        <w:rPr>
          <w:rFonts w:ascii="Times New Roman" w:eastAsia="標楷體" w:hAnsi="Times New Roman" w:cs="Times New Roman" w:hint="eastAsia"/>
          <w:color w:val="000000" w:themeColor="text1"/>
          <w:sz w:val="20"/>
          <w:szCs w:val="20"/>
        </w:rPr>
        <w:t>號函公布實施，本次增</w:t>
      </w:r>
      <w:r w:rsidRPr="00AB4B35">
        <w:rPr>
          <w:rFonts w:ascii="Times New Roman" w:eastAsia="標楷體" w:hAnsi="Times New Roman" w:cs="Times New Roman" w:hint="eastAsia"/>
          <w:color w:val="000000" w:themeColor="text1"/>
          <w:sz w:val="20"/>
          <w:szCs w:val="20"/>
        </w:rPr>
        <w:t xml:space="preserve"> </w:t>
      </w:r>
      <w:r w:rsidRPr="00AB4B35">
        <w:rPr>
          <w:rFonts w:ascii="Times New Roman" w:eastAsia="標楷體" w:hAnsi="Times New Roman" w:cs="Times New Roman" w:hint="eastAsia"/>
          <w:color w:val="000000" w:themeColor="text1"/>
          <w:sz w:val="20"/>
          <w:szCs w:val="20"/>
        </w:rPr>
        <w:t>訂之第</w:t>
      </w:r>
      <w:r w:rsidRPr="00AB4B35">
        <w:rPr>
          <w:rFonts w:ascii="Times New Roman" w:eastAsia="標楷體" w:hAnsi="Times New Roman" w:cs="Times New Roman" w:hint="eastAsia"/>
          <w:color w:val="000000" w:themeColor="text1"/>
          <w:sz w:val="20"/>
          <w:szCs w:val="20"/>
        </w:rPr>
        <w:t>7</w:t>
      </w:r>
      <w:r w:rsidRPr="00AB4B35">
        <w:rPr>
          <w:rFonts w:ascii="Times New Roman" w:eastAsia="標楷體" w:hAnsi="Times New Roman" w:cs="Times New Roman" w:hint="eastAsia"/>
          <w:color w:val="000000" w:themeColor="text1"/>
          <w:sz w:val="20"/>
          <w:szCs w:val="20"/>
        </w:rPr>
        <w:t>條第</w:t>
      </w:r>
      <w:r w:rsidRPr="00AB4B35">
        <w:rPr>
          <w:rFonts w:ascii="Times New Roman" w:eastAsia="標楷體" w:hAnsi="Times New Roman" w:cs="Times New Roman" w:hint="eastAsia"/>
          <w:color w:val="000000" w:themeColor="text1"/>
          <w:sz w:val="20"/>
          <w:szCs w:val="20"/>
        </w:rPr>
        <w:t>2</w:t>
      </w:r>
      <w:r w:rsidRPr="00AB4B35">
        <w:rPr>
          <w:rFonts w:ascii="Times New Roman" w:eastAsia="標楷體" w:hAnsi="Times New Roman" w:cs="Times New Roman" w:hint="eastAsia"/>
          <w:color w:val="000000" w:themeColor="text1"/>
          <w:sz w:val="20"/>
          <w:szCs w:val="20"/>
        </w:rPr>
        <w:t>項條文，自中華民國一百一十年八月一日起施行</w:t>
      </w:r>
    </w:p>
    <w:p w14:paraId="02517BC1" w14:textId="78B7F239" w:rsidR="001F7E93" w:rsidRDefault="001F7E93" w:rsidP="002B12E8">
      <w:pPr>
        <w:spacing w:line="240" w:lineRule="exact"/>
        <w:ind w:rightChars="-118" w:right="-283" w:firstLineChars="2268" w:firstLine="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hint="eastAsia"/>
          <w:color w:val="000000" w:themeColor="text1"/>
          <w:sz w:val="20"/>
          <w:szCs w:val="20"/>
        </w:rPr>
        <w:t>11</w:t>
      </w:r>
      <w:r w:rsidRPr="00AB4B35">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12</w:t>
      </w:r>
      <w:r w:rsidRPr="00AB4B35">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22</w:t>
      </w:r>
      <w:r w:rsidRPr="00AB4B35">
        <w:rPr>
          <w:rFonts w:ascii="Times New Roman" w:eastAsia="標楷體" w:hAnsi="Times New Roman" w:cs="Times New Roman" w:hint="eastAsia"/>
          <w:color w:val="000000" w:themeColor="text1"/>
          <w:sz w:val="20"/>
          <w:szCs w:val="20"/>
        </w:rPr>
        <w:t xml:space="preserve">  </w:t>
      </w: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hint="eastAsia"/>
          <w:color w:val="000000" w:themeColor="text1"/>
          <w:sz w:val="20"/>
          <w:szCs w:val="20"/>
        </w:rPr>
        <w:t>1</w:t>
      </w: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color w:val="000000" w:themeColor="text1"/>
          <w:sz w:val="20"/>
          <w:szCs w:val="20"/>
        </w:rPr>
        <w:t>學年度第</w:t>
      </w:r>
      <w:r>
        <w:rPr>
          <w:rFonts w:ascii="Times New Roman" w:eastAsia="標楷體" w:hAnsi="Times New Roman" w:cs="Times New Roman" w:hint="eastAsia"/>
          <w:color w:val="000000" w:themeColor="text1"/>
          <w:sz w:val="20"/>
          <w:szCs w:val="20"/>
        </w:rPr>
        <w:t>4</w:t>
      </w:r>
      <w:r w:rsidRPr="00AB4B35">
        <w:rPr>
          <w:rFonts w:ascii="Times New Roman" w:eastAsia="標楷體" w:hAnsi="Times New Roman" w:cs="Times New Roman"/>
          <w:color w:val="000000" w:themeColor="text1"/>
          <w:sz w:val="20"/>
          <w:szCs w:val="20"/>
        </w:rPr>
        <w:t>次</w:t>
      </w:r>
      <w:r w:rsidRPr="00AB4B35">
        <w:rPr>
          <w:rFonts w:ascii="Times New Roman" w:eastAsia="標楷體" w:hAnsi="Times New Roman" w:cs="Times New Roman" w:hint="eastAsia"/>
          <w:color w:val="000000" w:themeColor="text1"/>
          <w:sz w:val="20"/>
          <w:szCs w:val="20"/>
        </w:rPr>
        <w:t>行政</w:t>
      </w:r>
      <w:r w:rsidRPr="00AB4B35">
        <w:rPr>
          <w:rFonts w:ascii="Times New Roman" w:eastAsia="標楷體" w:hAnsi="Times New Roman" w:cs="Times New Roman"/>
          <w:color w:val="000000" w:themeColor="text1"/>
          <w:sz w:val="20"/>
          <w:szCs w:val="20"/>
        </w:rPr>
        <w:t>會議通過</w:t>
      </w:r>
    </w:p>
    <w:p w14:paraId="43D47C7A" w14:textId="322CCD9C" w:rsidR="002B12E8" w:rsidRPr="002B12E8" w:rsidRDefault="002B12E8" w:rsidP="001F7E93">
      <w:pPr>
        <w:spacing w:afterLines="50" w:after="180" w:line="240" w:lineRule="exact"/>
        <w:ind w:rightChars="-118" w:right="-283" w:firstLineChars="2268" w:firstLine="4536"/>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112.01.11</w:t>
      </w:r>
      <w:r w:rsidR="00854548">
        <w:rPr>
          <w:rFonts w:ascii="Times New Roman" w:eastAsia="標楷體" w:hAnsi="Times New Roman" w:cs="Times New Roman" w:hint="eastAsia"/>
          <w:color w:val="000000" w:themeColor="text1"/>
          <w:sz w:val="20"/>
          <w:szCs w:val="20"/>
        </w:rPr>
        <w:t xml:space="preserve">  </w:t>
      </w:r>
      <w:r w:rsidR="00854548" w:rsidRPr="00AB4B35">
        <w:rPr>
          <w:rFonts w:ascii="Times New Roman" w:eastAsia="標楷體" w:hAnsi="Times New Roman" w:cs="Times New Roman" w:hint="eastAsia"/>
          <w:color w:val="000000" w:themeColor="text1"/>
          <w:sz w:val="20"/>
          <w:szCs w:val="20"/>
        </w:rPr>
        <w:t>高醫人字</w:t>
      </w:r>
      <w:r w:rsidR="00854548" w:rsidRPr="00854548">
        <w:rPr>
          <w:rFonts w:ascii="Times New Roman" w:eastAsia="標楷體" w:hAnsi="Times New Roman" w:cs="Times New Roman" w:hint="eastAsia"/>
          <w:color w:val="000000" w:themeColor="text1"/>
          <w:sz w:val="20"/>
          <w:szCs w:val="20"/>
        </w:rPr>
        <w:t>第</w:t>
      </w:r>
      <w:bookmarkStart w:id="0" w:name="_GoBack"/>
      <w:r w:rsidR="00854548" w:rsidRPr="00854548">
        <w:rPr>
          <w:rFonts w:ascii="Times New Roman" w:eastAsia="標楷體" w:hAnsi="Times New Roman" w:cs="Times New Roman" w:hint="eastAsia"/>
          <w:color w:val="000000" w:themeColor="text1"/>
          <w:sz w:val="20"/>
          <w:szCs w:val="20"/>
        </w:rPr>
        <w:t>1121100063</w:t>
      </w:r>
      <w:bookmarkEnd w:id="0"/>
      <w:r w:rsidR="00854548" w:rsidRPr="00AB4B35">
        <w:rPr>
          <w:rFonts w:ascii="Times New Roman" w:eastAsia="標楷體" w:hAnsi="Times New Roman" w:cs="Times New Roman" w:hint="eastAsia"/>
          <w:color w:val="000000" w:themeColor="text1"/>
          <w:sz w:val="20"/>
          <w:szCs w:val="20"/>
        </w:rPr>
        <w:t>號函公布</w:t>
      </w:r>
    </w:p>
    <w:tbl>
      <w:tblPr>
        <w:tblW w:w="9781" w:type="dxa"/>
        <w:tblInd w:w="-5" w:type="dxa"/>
        <w:tblLook w:val="04A0" w:firstRow="1" w:lastRow="0" w:firstColumn="1" w:lastColumn="0" w:noHBand="0" w:noVBand="1"/>
      </w:tblPr>
      <w:tblGrid>
        <w:gridCol w:w="1147"/>
        <w:gridCol w:w="8634"/>
      </w:tblGrid>
      <w:tr w:rsidR="001F7E93" w:rsidRPr="00AB4B35" w14:paraId="2D4506AC" w14:textId="77777777" w:rsidTr="00662945">
        <w:tc>
          <w:tcPr>
            <w:tcW w:w="1147" w:type="dxa"/>
            <w:shd w:val="clear" w:color="auto" w:fill="auto"/>
          </w:tcPr>
          <w:p w14:paraId="0B054168"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條</w:t>
            </w:r>
          </w:p>
        </w:tc>
        <w:tc>
          <w:tcPr>
            <w:tcW w:w="8634" w:type="dxa"/>
            <w:shd w:val="clear" w:color="auto" w:fill="auto"/>
          </w:tcPr>
          <w:p w14:paraId="63AADF4A"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本校為因應教學、研究、服務及輔導需要，</w:t>
            </w:r>
            <w:r w:rsidRPr="00AB4B35">
              <w:rPr>
                <w:rFonts w:ascii="Times New Roman" w:eastAsia="標楷體" w:hAnsi="Times New Roman" w:cs="Times New Roman"/>
                <w:color w:val="000000" w:themeColor="text1"/>
                <w:u w:val="single"/>
              </w:rPr>
              <w:t>依據「專科以上學校進用編制外專任教學人員實施原則</w:t>
            </w:r>
            <w:r w:rsidRPr="00AB4B35">
              <w:rPr>
                <w:rFonts w:ascii="Times New Roman" w:eastAsia="標楷體" w:hAnsi="Times New Roman" w:cs="Times New Roman"/>
                <w:color w:val="000000" w:themeColor="text1"/>
              </w:rPr>
              <w:t>」，訂定本辦法。</w:t>
            </w:r>
          </w:p>
        </w:tc>
      </w:tr>
      <w:tr w:rsidR="001F7E93" w:rsidRPr="00AB4B35" w14:paraId="6D10D7C7" w14:textId="77777777" w:rsidTr="00662945">
        <w:tc>
          <w:tcPr>
            <w:tcW w:w="1147" w:type="dxa"/>
            <w:shd w:val="clear" w:color="auto" w:fill="auto"/>
          </w:tcPr>
          <w:p w14:paraId="4C1DB526"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2</w:t>
            </w:r>
            <w:r w:rsidRPr="00AB4B35">
              <w:rPr>
                <w:rFonts w:ascii="Times New Roman" w:eastAsia="標楷體" w:hAnsi="Times New Roman" w:cs="Times New Roman"/>
                <w:color w:val="000000" w:themeColor="text1"/>
              </w:rPr>
              <w:t>條</w:t>
            </w:r>
          </w:p>
        </w:tc>
        <w:tc>
          <w:tcPr>
            <w:tcW w:w="8634" w:type="dxa"/>
            <w:shd w:val="clear" w:color="auto" w:fill="auto"/>
          </w:tcPr>
          <w:p w14:paraId="2ABB4348"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本辦法所稱專案教師，係指以本校或計畫經費聘任之編制外人員，分為一般專案教師及專案教學契約人員，其職級分別為教授、副教授、助理教授及講師。</w:t>
            </w:r>
          </w:p>
        </w:tc>
      </w:tr>
      <w:tr w:rsidR="001F7E93" w:rsidRPr="00AB4B35" w14:paraId="1C426A75" w14:textId="77777777" w:rsidTr="00662945">
        <w:tc>
          <w:tcPr>
            <w:tcW w:w="1147" w:type="dxa"/>
            <w:shd w:val="clear" w:color="auto" w:fill="auto"/>
          </w:tcPr>
          <w:p w14:paraId="3A32D718"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3</w:t>
            </w:r>
            <w:r w:rsidRPr="00AB4B35">
              <w:rPr>
                <w:rFonts w:ascii="Times New Roman" w:eastAsia="標楷體" w:hAnsi="Times New Roman" w:cs="Times New Roman"/>
                <w:color w:val="000000" w:themeColor="text1"/>
              </w:rPr>
              <w:t>條</w:t>
            </w:r>
          </w:p>
        </w:tc>
        <w:tc>
          <w:tcPr>
            <w:tcW w:w="8634" w:type="dxa"/>
            <w:shd w:val="clear" w:color="auto" w:fill="auto"/>
          </w:tcPr>
          <w:p w14:paraId="4B72797A" w14:textId="77777777" w:rsidR="001F7E93" w:rsidRPr="00AB4B35" w:rsidRDefault="001F7E93" w:rsidP="00662945">
            <w:pPr>
              <w:spacing w:line="400" w:lineRule="exact"/>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一般專案教師之聘任資格及審查程序依本校編制內專任教師聘任規定辦理，並申請教育部教師證書。</w:t>
            </w:r>
          </w:p>
          <w:p w14:paraId="01AB1B49"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專案教學契約人員之聘任資格依教育人員任用條例規定，審查程序比照本校編制內專任教師聘任規定辦理，如</w:t>
            </w:r>
            <w:r w:rsidRPr="00AB4B35">
              <w:rPr>
                <w:rFonts w:ascii="Times New Roman" w:eastAsia="標楷體" w:hAnsi="Times New Roman" w:cs="Times New Roman"/>
                <w:color w:val="000000" w:themeColor="text1"/>
                <w:u w:val="single"/>
              </w:rPr>
              <w:t>未具教育部教師證書，則依前項規定辦理</w:t>
            </w:r>
            <w:r w:rsidRPr="00AB4B35">
              <w:rPr>
                <w:rFonts w:ascii="Times New Roman" w:eastAsia="標楷體" w:hAnsi="Times New Roman" w:cs="Times New Roman"/>
                <w:color w:val="000000" w:themeColor="text1"/>
              </w:rPr>
              <w:t>。</w:t>
            </w:r>
          </w:p>
        </w:tc>
      </w:tr>
      <w:tr w:rsidR="001F7E93" w:rsidRPr="00AB4B35" w14:paraId="72A011FE" w14:textId="77777777" w:rsidTr="00662945">
        <w:tc>
          <w:tcPr>
            <w:tcW w:w="1147" w:type="dxa"/>
            <w:shd w:val="clear" w:color="auto" w:fill="auto"/>
          </w:tcPr>
          <w:p w14:paraId="3AFAC10E" w14:textId="77777777" w:rsidR="001F7E93" w:rsidRPr="00AB4B35" w:rsidRDefault="001F7E93" w:rsidP="00662945">
            <w:pPr>
              <w:spacing w:line="400" w:lineRule="exact"/>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4</w:t>
            </w:r>
            <w:r w:rsidRPr="00AB4B35">
              <w:rPr>
                <w:rFonts w:ascii="Times New Roman" w:eastAsia="標楷體" w:hAnsi="Times New Roman" w:cs="Times New Roman"/>
                <w:color w:val="000000" w:themeColor="text1"/>
                <w:u w:val="single"/>
              </w:rPr>
              <w:t>條</w:t>
            </w:r>
          </w:p>
        </w:tc>
        <w:tc>
          <w:tcPr>
            <w:tcW w:w="8634" w:type="dxa"/>
            <w:shd w:val="clear" w:color="auto" w:fill="auto"/>
          </w:tcPr>
          <w:p w14:paraId="40CD098E" w14:textId="77777777" w:rsidR="001F7E93" w:rsidRPr="00AB4B35" w:rsidRDefault="001F7E93" w:rsidP="00662945">
            <w:pPr>
              <w:spacing w:line="400" w:lineRule="exact"/>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專案教師聘任年齡，比照本校編制內專任教師規定辦理，但符合下列條件者不在此限。</w:t>
            </w:r>
          </w:p>
          <w:p w14:paraId="14F473C4" w14:textId="77777777" w:rsidR="001F7E93" w:rsidRPr="00AB4B35" w:rsidRDefault="001F7E93" w:rsidP="00662945">
            <w:pPr>
              <w:pStyle w:val="a4"/>
              <w:numPr>
                <w:ilvl w:val="0"/>
                <w:numId w:val="16"/>
              </w:numPr>
              <w:spacing w:line="400" w:lineRule="exact"/>
              <w:ind w:leftChars="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依教育部補助大專校院延攬國際頂尖人才作業要點特別規定進用者。</w:t>
            </w:r>
          </w:p>
          <w:p w14:paraId="0109DE41" w14:textId="77777777" w:rsidR="001F7E93" w:rsidRPr="00AB4B35" w:rsidRDefault="001F7E93" w:rsidP="00662945">
            <w:pPr>
              <w:pStyle w:val="a4"/>
              <w:numPr>
                <w:ilvl w:val="0"/>
                <w:numId w:val="16"/>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hint="eastAsia"/>
                <w:color w:val="000000" w:themeColor="text1"/>
                <w:u w:val="single"/>
              </w:rPr>
              <w:t>符合本校</w:t>
            </w:r>
            <w:r w:rsidRPr="00AB4B35">
              <w:rPr>
                <w:rFonts w:ascii="Times New Roman" w:eastAsia="標楷體" w:hAnsi="Times New Roman" w:cs="Times New Roman"/>
                <w:color w:val="000000" w:themeColor="text1"/>
                <w:u w:val="single"/>
              </w:rPr>
              <w:t>「教師聘任及升等資格審定辦法」</w:t>
            </w:r>
            <w:r w:rsidRPr="00AB4B35">
              <w:rPr>
                <w:rFonts w:ascii="Times New Roman" w:eastAsia="標楷體" w:hAnsi="Times New Roman" w:cs="Times New Roman" w:hint="eastAsia"/>
                <w:color w:val="000000" w:themeColor="text1"/>
                <w:u w:val="single"/>
              </w:rPr>
              <w:t>第</w:t>
            </w:r>
            <w:r w:rsidRPr="00AB4B35">
              <w:rPr>
                <w:rFonts w:ascii="Times New Roman" w:eastAsia="標楷體" w:hAnsi="Times New Roman" w:cs="Times New Roman" w:hint="eastAsia"/>
                <w:color w:val="000000" w:themeColor="text1"/>
                <w:u w:val="single"/>
              </w:rPr>
              <w:t>5</w:t>
            </w:r>
            <w:r w:rsidRPr="00AB4B35">
              <w:rPr>
                <w:rFonts w:ascii="Times New Roman" w:eastAsia="標楷體" w:hAnsi="Times New Roman" w:cs="Times New Roman" w:hint="eastAsia"/>
                <w:color w:val="000000" w:themeColor="text1"/>
                <w:u w:val="single"/>
              </w:rPr>
              <w:t>條規定者。</w:t>
            </w:r>
          </w:p>
        </w:tc>
      </w:tr>
      <w:tr w:rsidR="001F7E93" w:rsidRPr="00AB4B35" w14:paraId="5E55E783" w14:textId="77777777" w:rsidTr="00662945">
        <w:tc>
          <w:tcPr>
            <w:tcW w:w="1147" w:type="dxa"/>
            <w:shd w:val="clear" w:color="auto" w:fill="auto"/>
          </w:tcPr>
          <w:p w14:paraId="01DF27D4"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5</w:t>
            </w:r>
            <w:r w:rsidRPr="00AB4B35">
              <w:rPr>
                <w:rFonts w:ascii="Times New Roman" w:eastAsia="標楷體" w:hAnsi="Times New Roman" w:cs="Times New Roman"/>
                <w:color w:val="000000" w:themeColor="text1"/>
              </w:rPr>
              <w:t>條</w:t>
            </w:r>
          </w:p>
        </w:tc>
        <w:tc>
          <w:tcPr>
            <w:tcW w:w="8634" w:type="dxa"/>
            <w:shd w:val="clear" w:color="auto" w:fill="auto"/>
          </w:tcPr>
          <w:p w14:paraId="690793E7" w14:textId="77777777" w:rsidR="001F7E93" w:rsidRPr="00AB4B35" w:rsidRDefault="001F7E93" w:rsidP="00662945">
            <w:pPr>
              <w:spacing w:line="400" w:lineRule="exact"/>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專案教師之權利義務如下：</w:t>
            </w:r>
          </w:p>
          <w:p w14:paraId="62C20558" w14:textId="77777777" w:rsidR="001F7E93" w:rsidRPr="00AB4B35" w:rsidRDefault="001F7E93" w:rsidP="00662945">
            <w:pPr>
              <w:pStyle w:val="a4"/>
              <w:numPr>
                <w:ilvl w:val="0"/>
                <w:numId w:val="21"/>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聘期</w:t>
            </w:r>
            <w:r w:rsidRPr="00AB4B35">
              <w:rPr>
                <w:rFonts w:ascii="Times New Roman" w:eastAsia="標楷體" w:hAnsi="Times New Roman" w:cs="Times New Roman"/>
                <w:color w:val="000000" w:themeColor="text1"/>
                <w:u w:val="single"/>
              </w:rPr>
              <w:t>：</w:t>
            </w:r>
          </w:p>
          <w:p w14:paraId="4853FE8C" w14:textId="77777777" w:rsidR="001F7E93" w:rsidRPr="00AB4B35" w:rsidRDefault="001F7E93" w:rsidP="00662945">
            <w:pPr>
              <w:pStyle w:val="a4"/>
              <w:numPr>
                <w:ilvl w:val="0"/>
                <w:numId w:val="22"/>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以一年一聘為原則，續聘依本校編制內專任教師規定辦理。</w:t>
            </w:r>
          </w:p>
          <w:p w14:paraId="59592B2E" w14:textId="77777777" w:rsidR="001F7E93" w:rsidRPr="00AB4B35" w:rsidRDefault="001F7E93" w:rsidP="00662945">
            <w:pPr>
              <w:pStyle w:val="a4"/>
              <w:numPr>
                <w:ilvl w:val="0"/>
                <w:numId w:val="22"/>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一般專案教師至多聘任二年，聘期屆滿後不再聘任。但因校務發展需要，經專案簽准予以續聘者，不在此限。</w:t>
            </w:r>
          </w:p>
          <w:p w14:paraId="4CDA7A3F" w14:textId="77777777" w:rsidR="001F7E93" w:rsidRPr="00AB4B35" w:rsidRDefault="001F7E93" w:rsidP="00662945">
            <w:pPr>
              <w:pStyle w:val="a4"/>
              <w:numPr>
                <w:ilvl w:val="0"/>
                <w:numId w:val="21"/>
              </w:numPr>
              <w:spacing w:line="400" w:lineRule="exact"/>
              <w:ind w:leftChars="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薪酬：</w:t>
            </w:r>
          </w:p>
          <w:p w14:paraId="7490AA5C" w14:textId="77777777" w:rsidR="001F7E93" w:rsidRPr="00AB4B35" w:rsidRDefault="001F7E93" w:rsidP="00662945">
            <w:pPr>
              <w:pStyle w:val="a4"/>
              <w:numPr>
                <w:ilvl w:val="0"/>
                <w:numId w:val="23"/>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報酬及職前年資採計提敘標準比照編制內專任教師之規定為原則。</w:t>
            </w:r>
          </w:p>
          <w:p w14:paraId="6CE485B4" w14:textId="77777777" w:rsidR="001F7E93" w:rsidRPr="00AB4B35" w:rsidRDefault="001F7E93" w:rsidP="00662945">
            <w:pPr>
              <w:pStyle w:val="a4"/>
              <w:numPr>
                <w:ilvl w:val="0"/>
                <w:numId w:val="23"/>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一般專案教師轉任編制內專任教師時，其曾任本校與現職職務等級相當且服務成績優良之專案教師年資，得予按年採計提敘薪級，但受本職最高年功薪之限制。</w:t>
            </w:r>
          </w:p>
          <w:p w14:paraId="15EA3504" w14:textId="77777777" w:rsidR="001F7E93" w:rsidRPr="00AB4B35" w:rsidRDefault="001F7E93" w:rsidP="00662945">
            <w:pPr>
              <w:spacing w:line="400" w:lineRule="exact"/>
              <w:ind w:left="1680" w:hangingChars="700" w:hanging="1680"/>
              <w:jc w:val="both"/>
              <w:rPr>
                <w:rFonts w:ascii="Times New Roman" w:eastAsia="標楷體" w:hAnsi="Times New Roman" w:cs="Times New Roman"/>
                <w:color w:val="000000" w:themeColor="text1"/>
              </w:rPr>
            </w:pPr>
            <w:r w:rsidRPr="00AB4B35">
              <w:rPr>
                <w:rFonts w:ascii="Times New Roman" w:eastAsia="標楷體" w:hAnsi="Times New Roman" w:cs="Times New Roman" w:hint="eastAsia"/>
                <w:color w:val="000000" w:themeColor="text1"/>
                <w:u w:val="single"/>
              </w:rPr>
              <w:t>三、</w:t>
            </w:r>
            <w:r w:rsidRPr="00AB4B35">
              <w:rPr>
                <w:rFonts w:ascii="Times New Roman" w:eastAsia="標楷體" w:hAnsi="Times New Roman" w:cs="Times New Roman"/>
                <w:color w:val="000000" w:themeColor="text1"/>
              </w:rPr>
              <w:t>授課時數</w:t>
            </w:r>
            <w:r w:rsidRPr="00AB4B35">
              <w:rPr>
                <w:rFonts w:ascii="Times New Roman" w:eastAsia="標楷體" w:hAnsi="Times New Roman" w:cs="Times New Roman"/>
                <w:color w:val="000000" w:themeColor="text1"/>
                <w:u w:val="single"/>
              </w:rPr>
              <w:t>：</w:t>
            </w:r>
            <w:r w:rsidRPr="00AB4B35">
              <w:rPr>
                <w:rFonts w:ascii="Times New Roman" w:eastAsia="標楷體" w:hAnsi="Times New Roman" w:cs="Times New Roman" w:hint="eastAsia"/>
                <w:color w:val="000000" w:themeColor="text1"/>
                <w:u w:val="single"/>
              </w:rPr>
              <w:t>比照</w:t>
            </w:r>
            <w:r w:rsidRPr="00AB4B35">
              <w:rPr>
                <w:rFonts w:ascii="Times New Roman" w:eastAsia="標楷體" w:hAnsi="Times New Roman" w:cs="Times New Roman"/>
                <w:color w:val="000000" w:themeColor="text1"/>
              </w:rPr>
              <w:t>本校</w:t>
            </w:r>
            <w:r w:rsidRPr="00AB4B35">
              <w:rPr>
                <w:rFonts w:ascii="Times New Roman" w:eastAsia="標楷體" w:hAnsi="Times New Roman" w:cs="Times New Roman" w:hint="eastAsia"/>
                <w:color w:val="000000" w:themeColor="text1"/>
                <w:u w:val="single"/>
              </w:rPr>
              <w:t>「</w:t>
            </w:r>
            <w:r w:rsidRPr="00AB4B35">
              <w:rPr>
                <w:rFonts w:ascii="Times New Roman" w:eastAsia="標楷體" w:hAnsi="Times New Roman" w:cs="Times New Roman"/>
                <w:color w:val="000000" w:themeColor="text1"/>
              </w:rPr>
              <w:t>教師基本授課時數核計辦法</w:t>
            </w:r>
            <w:r w:rsidRPr="00AB4B35">
              <w:rPr>
                <w:rFonts w:ascii="Times New Roman" w:eastAsia="標楷體" w:hAnsi="Times New Roman" w:cs="Times New Roman" w:hint="eastAsia"/>
                <w:color w:val="000000" w:themeColor="text1"/>
                <w:u w:val="single"/>
              </w:rPr>
              <w:t>」</w:t>
            </w:r>
            <w:r w:rsidRPr="00AB4B35">
              <w:rPr>
                <w:rFonts w:ascii="Times New Roman" w:eastAsia="標楷體" w:hAnsi="Times New Roman" w:cs="Times New Roman"/>
                <w:color w:val="000000" w:themeColor="text1"/>
              </w:rPr>
              <w:t>之規定。但專案教學契約人員依聘任單位需求另訂之</w:t>
            </w:r>
            <w:r w:rsidRPr="00AB4B35">
              <w:rPr>
                <w:rFonts w:ascii="Times New Roman" w:eastAsia="標楷體" w:hAnsi="Times New Roman" w:cs="Times New Roman" w:hint="eastAsia"/>
                <w:color w:val="000000" w:themeColor="text1"/>
              </w:rPr>
              <w:t>。</w:t>
            </w:r>
          </w:p>
          <w:p w14:paraId="5500A036" w14:textId="77777777" w:rsidR="001F7E93" w:rsidRPr="00AB4B35" w:rsidRDefault="001F7E93" w:rsidP="00662945">
            <w:pPr>
              <w:spacing w:line="400" w:lineRule="exact"/>
              <w:ind w:left="1212" w:hangingChars="505" w:hanging="1212"/>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四、</w:t>
            </w:r>
            <w:r w:rsidRPr="00AB4B35">
              <w:rPr>
                <w:rFonts w:ascii="Times New Roman" w:eastAsia="標楷體" w:hAnsi="Times New Roman" w:cs="Times New Roman"/>
                <w:color w:val="000000" w:themeColor="text1"/>
                <w:u w:val="single"/>
              </w:rPr>
              <w:t>升等：</w:t>
            </w:r>
            <w:r w:rsidRPr="00AB4B35">
              <w:rPr>
                <w:rFonts w:ascii="Times New Roman" w:eastAsia="標楷體" w:hAnsi="Times New Roman" w:cs="Times New Roman"/>
                <w:color w:val="000000" w:themeColor="text1"/>
              </w:rPr>
              <w:t>符合升等條件者，依本校教師升等相關規定辦理</w:t>
            </w:r>
            <w:r w:rsidRPr="00AB4B35">
              <w:rPr>
                <w:rFonts w:ascii="Times New Roman" w:eastAsia="標楷體" w:hAnsi="Times New Roman" w:cs="Times New Roman" w:hint="eastAsia"/>
                <w:color w:val="000000" w:themeColor="text1"/>
              </w:rPr>
              <w:t>。</w:t>
            </w:r>
          </w:p>
          <w:p w14:paraId="140F1595" w14:textId="77777777" w:rsidR="001F7E93" w:rsidRPr="00AB4B35" w:rsidRDefault="001F7E93" w:rsidP="00662945">
            <w:pPr>
              <w:spacing w:line="400" w:lineRule="exact"/>
              <w:ind w:left="1212" w:hangingChars="505" w:hanging="1212"/>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五、</w:t>
            </w:r>
            <w:r w:rsidRPr="00AB4B35">
              <w:rPr>
                <w:rFonts w:ascii="Times New Roman" w:eastAsia="標楷體" w:hAnsi="Times New Roman" w:cs="Times New Roman"/>
                <w:color w:val="000000" w:themeColor="text1"/>
                <w:u w:val="single"/>
              </w:rPr>
              <w:t>保險：</w:t>
            </w:r>
            <w:r w:rsidRPr="00AB4B35">
              <w:rPr>
                <w:rFonts w:ascii="Times New Roman" w:eastAsia="標楷體" w:hAnsi="Times New Roman" w:cs="Times New Roman"/>
                <w:color w:val="000000" w:themeColor="text1"/>
              </w:rPr>
              <w:t>專案教師須參加勞工保險及全民健保。聘期屆滿或中途離職，應辦理退保。外籍教師未具參加全民健康保險投保資格者，可辦理「國際技術合作人員綜合保險」。</w:t>
            </w:r>
          </w:p>
          <w:p w14:paraId="21BBA011" w14:textId="77777777" w:rsidR="001F7E93" w:rsidRPr="00AB4B35" w:rsidRDefault="001F7E93" w:rsidP="00662945">
            <w:pPr>
              <w:spacing w:line="400" w:lineRule="exact"/>
              <w:ind w:left="1380" w:hangingChars="575" w:hanging="138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六、</w:t>
            </w:r>
            <w:r w:rsidRPr="00AB4B35">
              <w:rPr>
                <w:rFonts w:ascii="Times New Roman" w:eastAsia="標楷體" w:hAnsi="Times New Roman" w:cs="Times New Roman"/>
                <w:color w:val="000000" w:themeColor="text1"/>
                <w:u w:val="single"/>
              </w:rPr>
              <w:t>退休金：</w:t>
            </w:r>
            <w:r w:rsidRPr="00AB4B35">
              <w:rPr>
                <w:rFonts w:ascii="Times New Roman" w:eastAsia="標楷體" w:hAnsi="Times New Roman" w:cs="Times New Roman"/>
                <w:color w:val="000000" w:themeColor="text1"/>
              </w:rPr>
              <w:t>專案教師於聘任期間，依「勞工退休金條例」規定提繳勞工退休金；</w:t>
            </w:r>
            <w:r w:rsidRPr="00AB4B35">
              <w:rPr>
                <w:rFonts w:ascii="Times New Roman" w:eastAsia="標楷體" w:hAnsi="Times New Roman" w:cs="Times New Roman"/>
                <w:color w:val="000000" w:themeColor="text1"/>
              </w:rPr>
              <w:lastRenderedPageBreak/>
              <w:t>未具參加勞工退休金條例提撥勞工退休金資格者，得比照「各機關學校聘僱人員離職給與辦法」規定提撥離職儲金。</w:t>
            </w:r>
          </w:p>
          <w:p w14:paraId="35F862B9" w14:textId="77777777" w:rsidR="001F7E93" w:rsidRPr="00AB4B35" w:rsidRDefault="001F7E93" w:rsidP="00662945">
            <w:pPr>
              <w:spacing w:line="400" w:lineRule="exact"/>
              <w:ind w:left="1440" w:hangingChars="600" w:hanging="1440"/>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七、</w:t>
            </w:r>
            <w:r w:rsidRPr="00AB4B35">
              <w:rPr>
                <w:rFonts w:ascii="Times New Roman" w:eastAsia="標楷體" w:hAnsi="Times New Roman" w:cs="Times New Roman"/>
                <w:color w:val="000000" w:themeColor="text1"/>
                <w:u w:val="single"/>
              </w:rPr>
              <w:t>慰助金：專案教師聘期屆滿未獲再聘，且無「專科以上學校進用編制外專任教學人員實施原則」所定終止契約或暫時停止契約執行之情事，按其於本校服務年資發給慰助金，每滿一年發給二分之一個月之平均薪酬，未滿一年者，以比例計給；最高以發給六個月平均薪酬為限。</w:t>
            </w:r>
          </w:p>
          <w:p w14:paraId="14F0360A" w14:textId="77777777" w:rsidR="001F7E93" w:rsidRPr="00AB4B35" w:rsidRDefault="001F7E93" w:rsidP="00662945">
            <w:pPr>
              <w:spacing w:line="400" w:lineRule="exact"/>
              <w:ind w:left="1200" w:hangingChars="500" w:hanging="1200"/>
              <w:jc w:val="both"/>
              <w:rPr>
                <w:rFonts w:ascii="Times New Roman" w:eastAsia="標楷體" w:hAnsi="Times New Roman" w:cs="Times New Roman"/>
                <w:color w:val="000000" w:themeColor="text1"/>
              </w:rPr>
            </w:pPr>
            <w:r w:rsidRPr="00AB4B35">
              <w:rPr>
                <w:rFonts w:ascii="Times New Roman" w:eastAsia="標楷體" w:hAnsi="Times New Roman" w:cs="Times New Roman" w:hint="eastAsia"/>
                <w:color w:val="000000" w:themeColor="text1"/>
                <w:u w:val="single"/>
              </w:rPr>
              <w:t>八、</w:t>
            </w:r>
            <w:r w:rsidRPr="00AB4B35">
              <w:rPr>
                <w:rFonts w:ascii="Times New Roman" w:eastAsia="標楷體" w:hAnsi="Times New Roman" w:cs="Times New Roman"/>
                <w:color w:val="000000" w:themeColor="text1"/>
                <w:u w:val="single"/>
              </w:rPr>
              <w:t>救濟：專案教師對學校有關其個人之措施，認為違法或不當，致損害其權益者，得按其性質依法提起勞資爭議處理或相關訴訟，請求救濟。</w:t>
            </w:r>
          </w:p>
        </w:tc>
      </w:tr>
      <w:tr w:rsidR="001F7E93" w:rsidRPr="00AB4B35" w14:paraId="3D6DDDC6" w14:textId="77777777" w:rsidTr="00662945">
        <w:tc>
          <w:tcPr>
            <w:tcW w:w="1147" w:type="dxa"/>
            <w:shd w:val="clear" w:color="auto" w:fill="auto"/>
          </w:tcPr>
          <w:p w14:paraId="209F6A2D"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lang w:eastAsia="zh-HK"/>
              </w:rPr>
              <w:lastRenderedPageBreak/>
              <w:t>第</w:t>
            </w:r>
            <w:r w:rsidRPr="00AB4B35">
              <w:rPr>
                <w:rFonts w:ascii="Times New Roman" w:eastAsia="標楷體" w:hAnsi="Times New Roman" w:cs="Times New Roman"/>
                <w:color w:val="000000" w:themeColor="text1"/>
                <w:u w:val="single"/>
              </w:rPr>
              <w:t>6</w:t>
            </w:r>
            <w:r w:rsidRPr="00AB4B35">
              <w:rPr>
                <w:rFonts w:ascii="Times New Roman" w:eastAsia="標楷體" w:hAnsi="Times New Roman" w:cs="Times New Roman"/>
                <w:color w:val="000000" w:themeColor="text1"/>
                <w:lang w:eastAsia="zh-HK"/>
              </w:rPr>
              <w:t>條</w:t>
            </w:r>
          </w:p>
        </w:tc>
        <w:tc>
          <w:tcPr>
            <w:tcW w:w="8634" w:type="dxa"/>
            <w:shd w:val="clear" w:color="auto" w:fill="auto"/>
          </w:tcPr>
          <w:p w14:paraId="1EB9152B" w14:textId="77777777" w:rsidR="001F7E93" w:rsidRPr="00AB4B35" w:rsidRDefault="001F7E93" w:rsidP="00662945">
            <w:pPr>
              <w:spacing w:line="400" w:lineRule="exact"/>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專案教師之聘期、</w:t>
            </w:r>
            <w:r w:rsidRPr="00AB4B35">
              <w:rPr>
                <w:rFonts w:ascii="Times New Roman" w:eastAsia="標楷體" w:hAnsi="Times New Roman" w:cs="Times New Roman"/>
                <w:color w:val="000000" w:themeColor="text1"/>
                <w:u w:val="single"/>
              </w:rPr>
              <w:t>終止契約、停止契約之執行、</w:t>
            </w:r>
            <w:r w:rsidRPr="00AB4B35">
              <w:rPr>
                <w:rFonts w:ascii="Times New Roman" w:eastAsia="標楷體" w:hAnsi="Times New Roman" w:cs="Times New Roman"/>
                <w:color w:val="000000" w:themeColor="text1"/>
              </w:rPr>
              <w:t>報酬標準、</w:t>
            </w:r>
            <w:r w:rsidRPr="00AB4B35">
              <w:rPr>
                <w:rFonts w:ascii="Times New Roman" w:eastAsia="標楷體" w:hAnsi="Times New Roman" w:cs="Times New Roman"/>
                <w:color w:val="000000" w:themeColor="text1"/>
                <w:u w:val="single"/>
              </w:rPr>
              <w:t>晉薪、獎金、福利</w:t>
            </w:r>
            <w:r w:rsidRPr="00AB4B35">
              <w:rPr>
                <w:rFonts w:ascii="Times New Roman" w:eastAsia="標楷體" w:hAnsi="Times New Roman" w:cs="Times New Roman"/>
                <w:color w:val="000000" w:themeColor="text1"/>
              </w:rPr>
              <w:t>、授課時數、差假、保險、勞工退休金</w:t>
            </w:r>
            <w:r w:rsidRPr="00AB4B35">
              <w:rPr>
                <w:rFonts w:ascii="Times New Roman" w:eastAsia="標楷體" w:hAnsi="Times New Roman" w:cs="Times New Roman"/>
                <w:color w:val="000000" w:themeColor="text1"/>
                <w:u w:val="single"/>
              </w:rPr>
              <w:t>、慰助金、救濟</w:t>
            </w:r>
            <w:r w:rsidRPr="00AB4B35">
              <w:rPr>
                <w:rFonts w:ascii="Times New Roman" w:eastAsia="標楷體" w:hAnsi="Times New Roman" w:cs="Times New Roman"/>
                <w:color w:val="000000" w:themeColor="text1"/>
              </w:rPr>
              <w:t>及其他權利義務等事項以契約另訂之。</w:t>
            </w:r>
          </w:p>
        </w:tc>
      </w:tr>
      <w:tr w:rsidR="001F7E93" w:rsidRPr="00AB4B35" w14:paraId="47D0F0B6" w14:textId="77777777" w:rsidTr="00662945">
        <w:tc>
          <w:tcPr>
            <w:tcW w:w="1147" w:type="dxa"/>
            <w:shd w:val="clear" w:color="auto" w:fill="auto"/>
          </w:tcPr>
          <w:p w14:paraId="3AE1D5E3"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7</w:t>
            </w:r>
            <w:r w:rsidRPr="00AB4B35">
              <w:rPr>
                <w:rFonts w:ascii="Times New Roman" w:eastAsia="標楷體" w:hAnsi="Times New Roman" w:cs="Times New Roman"/>
                <w:color w:val="000000" w:themeColor="text1"/>
              </w:rPr>
              <w:t>條</w:t>
            </w:r>
          </w:p>
        </w:tc>
        <w:tc>
          <w:tcPr>
            <w:tcW w:w="8634" w:type="dxa"/>
            <w:shd w:val="clear" w:color="auto" w:fill="auto"/>
          </w:tcPr>
          <w:p w14:paraId="04D740F5" w14:textId="77777777" w:rsidR="001F7E93" w:rsidRPr="00AB4B35" w:rsidRDefault="001F7E93" w:rsidP="00662945">
            <w:pPr>
              <w:spacing w:line="400" w:lineRule="exact"/>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t>專案教師於聘期內，</w:t>
            </w:r>
            <w:r w:rsidRPr="00AB4B35">
              <w:rPr>
                <w:rFonts w:ascii="Times New Roman" w:eastAsia="標楷體" w:hAnsi="Times New Roman" w:cs="Times New Roman"/>
                <w:color w:val="000000" w:themeColor="text1"/>
                <w:u w:val="single"/>
              </w:rPr>
              <w:t>如有專科以上學校進用編制外專任教學人員實施原則所定終止契約或暫時停止契約執行之情事，依該實施原則規定辦理，且於終止契約時不發給慰</w:t>
            </w:r>
            <w:r w:rsidRPr="00AB4B35">
              <w:rPr>
                <w:rFonts w:ascii="Times New Roman" w:eastAsia="標楷體" w:hAnsi="Times New Roman" w:cs="Times New Roman" w:hint="eastAsia"/>
                <w:color w:val="000000" w:themeColor="text1"/>
                <w:u w:val="single"/>
              </w:rPr>
              <w:t>助</w:t>
            </w:r>
            <w:r w:rsidRPr="00AB4B35">
              <w:rPr>
                <w:rFonts w:ascii="Times New Roman" w:eastAsia="標楷體" w:hAnsi="Times New Roman" w:cs="Times New Roman"/>
                <w:color w:val="000000" w:themeColor="text1"/>
                <w:u w:val="single"/>
              </w:rPr>
              <w:t>金。</w:t>
            </w:r>
          </w:p>
          <w:p w14:paraId="50E3A229"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專案教師終止契約時，如有溢領之薪資應繳回。本校如受有損害並得請求損害賠償。</w:t>
            </w:r>
          </w:p>
        </w:tc>
      </w:tr>
      <w:tr w:rsidR="001F7E93" w:rsidRPr="00AB4B35" w14:paraId="447A4D30" w14:textId="77777777" w:rsidTr="00662945">
        <w:tc>
          <w:tcPr>
            <w:tcW w:w="1147" w:type="dxa"/>
            <w:shd w:val="clear" w:color="auto" w:fill="auto"/>
          </w:tcPr>
          <w:p w14:paraId="35AF4C96"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8</w:t>
            </w:r>
            <w:r w:rsidRPr="00AB4B35">
              <w:rPr>
                <w:rFonts w:ascii="Times New Roman" w:eastAsia="標楷體" w:hAnsi="Times New Roman" w:cs="Times New Roman"/>
                <w:color w:val="000000" w:themeColor="text1"/>
              </w:rPr>
              <w:t>條</w:t>
            </w:r>
          </w:p>
        </w:tc>
        <w:tc>
          <w:tcPr>
            <w:tcW w:w="8634" w:type="dxa"/>
            <w:shd w:val="clear" w:color="auto" w:fill="auto"/>
          </w:tcPr>
          <w:p w14:paraId="2119E17F" w14:textId="77777777" w:rsidR="001F7E93" w:rsidRPr="00AB4B35" w:rsidRDefault="001F7E93" w:rsidP="00662945">
            <w:pPr>
              <w:spacing w:line="400" w:lineRule="exact"/>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u w:val="single"/>
              </w:rPr>
              <w:t>一般</w:t>
            </w:r>
            <w:r w:rsidRPr="00AB4B35">
              <w:rPr>
                <w:rFonts w:ascii="Times New Roman" w:eastAsia="標楷體" w:hAnsi="Times New Roman" w:cs="Times New Roman"/>
                <w:color w:val="000000" w:themeColor="text1"/>
              </w:rPr>
              <w:t>專案教師聘期屆滿前半年，符合下列各項條件者，得由聘任單位簽請校長同意後，依新聘教師之聘任程序申請本校編制內專任教師。惟聘任程序需依大學法第</w:t>
            </w:r>
            <w:r w:rsidRPr="00AB4B35">
              <w:rPr>
                <w:rFonts w:ascii="Times New Roman" w:eastAsia="標楷體" w:hAnsi="Times New Roman" w:cs="Times New Roman"/>
                <w:color w:val="000000" w:themeColor="text1"/>
              </w:rPr>
              <w:t>18</w:t>
            </w:r>
            <w:r w:rsidRPr="00AB4B35">
              <w:rPr>
                <w:rFonts w:ascii="Times New Roman" w:eastAsia="標楷體" w:hAnsi="Times New Roman" w:cs="Times New Roman"/>
                <w:color w:val="000000" w:themeColor="text1"/>
              </w:rPr>
              <w:t>條規定公開招募並依本校新聘教師聘任程序辦理。</w:t>
            </w:r>
          </w:p>
          <w:p w14:paraId="78EC9827" w14:textId="77777777" w:rsidR="001F7E93" w:rsidRPr="00AB4B35" w:rsidRDefault="001F7E93" w:rsidP="00662945">
            <w:pPr>
              <w:pStyle w:val="a4"/>
              <w:numPr>
                <w:ilvl w:val="0"/>
                <w:numId w:val="20"/>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除通識教育類之人文藝術和體育學門教師外，須擔任國內外政府機構（如</w:t>
            </w:r>
            <w:r w:rsidRPr="00AB4B35">
              <w:rPr>
                <w:rFonts w:ascii="Times New Roman" w:eastAsia="標楷體" w:hAnsi="Times New Roman" w:cs="Times New Roman"/>
                <w:color w:val="000000" w:themeColor="text1"/>
                <w:u w:val="single"/>
              </w:rPr>
              <w:t>國家科學及技術委員會</w:t>
            </w:r>
            <w:r w:rsidRPr="00AB4B35">
              <w:rPr>
                <w:rFonts w:ascii="Times New Roman" w:eastAsia="標楷體" w:hAnsi="Times New Roman" w:cs="Times New Roman"/>
                <w:color w:val="000000" w:themeColor="text1"/>
              </w:rPr>
              <w:t>、中央研究院、衛生福利部、國家衛生研究院等）非委託性質且經同儕、專家審查之研究計畫主持人。</w:t>
            </w:r>
          </w:p>
          <w:p w14:paraId="27961A43" w14:textId="77777777" w:rsidR="001F7E93" w:rsidRPr="00AB4B35" w:rsidRDefault="001F7E93" w:rsidP="00662945">
            <w:pPr>
              <w:pStyle w:val="a4"/>
              <w:numPr>
                <w:ilvl w:val="0"/>
                <w:numId w:val="20"/>
              </w:numPr>
              <w:spacing w:line="400" w:lineRule="exact"/>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至少</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篇以本校名義發表於</w:t>
            </w:r>
            <w:r w:rsidRPr="00AB4B35">
              <w:rPr>
                <w:rFonts w:ascii="Times New Roman" w:eastAsia="標楷體" w:hAnsi="Times New Roman" w:cs="Times New Roman"/>
                <w:color w:val="000000" w:themeColor="text1"/>
              </w:rPr>
              <w:t>SCI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SSCI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EI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A&amp;HCI</w:t>
            </w:r>
            <w:r w:rsidRPr="00AB4B35">
              <w:rPr>
                <w:rFonts w:ascii="Times New Roman" w:eastAsia="標楷體" w:hAnsi="Times New Roman" w:cs="Times New Roman"/>
                <w:color w:val="000000" w:themeColor="text1"/>
              </w:rPr>
              <w:t>期刊論文且為第一或通訊作者；至少</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篇以本校名義發表於社會人文科學類或通識教育類一級期刊論文且為第一或通訊作者。</w:t>
            </w:r>
          </w:p>
        </w:tc>
      </w:tr>
      <w:tr w:rsidR="001F7E93" w:rsidRPr="00AB4B35" w14:paraId="6409422A" w14:textId="77777777" w:rsidTr="00662945">
        <w:tc>
          <w:tcPr>
            <w:tcW w:w="1147" w:type="dxa"/>
            <w:shd w:val="clear" w:color="auto" w:fill="auto"/>
          </w:tcPr>
          <w:p w14:paraId="22F003E7"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9</w:t>
            </w:r>
            <w:r w:rsidRPr="00AB4B35">
              <w:rPr>
                <w:rFonts w:ascii="Times New Roman" w:eastAsia="標楷體" w:hAnsi="Times New Roman" w:cs="Times New Roman"/>
                <w:color w:val="000000" w:themeColor="text1"/>
              </w:rPr>
              <w:t>條</w:t>
            </w:r>
          </w:p>
        </w:tc>
        <w:tc>
          <w:tcPr>
            <w:tcW w:w="8634" w:type="dxa"/>
            <w:shd w:val="clear" w:color="auto" w:fill="auto"/>
          </w:tcPr>
          <w:p w14:paraId="6CD28A1C"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專案教師於聘約期間，得發給在職證明書，離職時應依規定辦妥離職手續後，始得發給離職證明書；若於聘約期間內欲離職者，應於離職日前</w:t>
            </w:r>
            <w:r w:rsidRPr="00AB4B35">
              <w:rPr>
                <w:rFonts w:ascii="Times New Roman" w:eastAsia="標楷體" w:hAnsi="Times New Roman" w:cs="Times New Roman"/>
                <w:color w:val="000000" w:themeColor="text1"/>
              </w:rPr>
              <w:t>2</w:t>
            </w:r>
            <w:r w:rsidRPr="00AB4B35">
              <w:rPr>
                <w:rFonts w:ascii="Times New Roman" w:eastAsia="標楷體" w:hAnsi="Times New Roman" w:cs="Times New Roman"/>
                <w:color w:val="000000" w:themeColor="text1"/>
              </w:rPr>
              <w:t>個月提出書面申請，違反規定者，應繳交</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個月薪資作為違約金。</w:t>
            </w:r>
          </w:p>
        </w:tc>
      </w:tr>
      <w:tr w:rsidR="001F7E93" w:rsidRPr="00AB4B35" w14:paraId="7DF6C033" w14:textId="77777777" w:rsidTr="00662945">
        <w:tc>
          <w:tcPr>
            <w:tcW w:w="1147" w:type="dxa"/>
            <w:shd w:val="clear" w:color="auto" w:fill="auto"/>
          </w:tcPr>
          <w:p w14:paraId="523C37F9"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10</w:t>
            </w:r>
            <w:r w:rsidRPr="00AB4B35">
              <w:rPr>
                <w:rFonts w:ascii="Times New Roman" w:eastAsia="標楷體" w:hAnsi="Times New Roman" w:cs="Times New Roman"/>
                <w:color w:val="000000" w:themeColor="text1"/>
              </w:rPr>
              <w:t>條</w:t>
            </w:r>
          </w:p>
        </w:tc>
        <w:tc>
          <w:tcPr>
            <w:tcW w:w="8634" w:type="dxa"/>
            <w:shd w:val="clear" w:color="auto" w:fill="auto"/>
          </w:tcPr>
          <w:p w14:paraId="6B3C28D1"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本辦法未規定事項，悉依本校人事相關法規及教育部相關規定辦理。</w:t>
            </w:r>
          </w:p>
        </w:tc>
      </w:tr>
      <w:tr w:rsidR="001F7E93" w:rsidRPr="00AB4B35" w14:paraId="74C129EC" w14:textId="77777777" w:rsidTr="00662945">
        <w:tc>
          <w:tcPr>
            <w:tcW w:w="1147" w:type="dxa"/>
            <w:shd w:val="clear" w:color="auto" w:fill="auto"/>
          </w:tcPr>
          <w:p w14:paraId="7E38627A" w14:textId="77777777" w:rsidR="001F7E93" w:rsidRPr="00AB4B35" w:rsidRDefault="001F7E93" w:rsidP="00662945">
            <w:pPr>
              <w:spacing w:line="400" w:lineRule="exact"/>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11</w:t>
            </w:r>
            <w:r w:rsidRPr="00AB4B35">
              <w:rPr>
                <w:rFonts w:ascii="Times New Roman" w:eastAsia="標楷體" w:hAnsi="Times New Roman" w:cs="Times New Roman"/>
                <w:color w:val="000000" w:themeColor="text1"/>
              </w:rPr>
              <w:t>條</w:t>
            </w:r>
          </w:p>
        </w:tc>
        <w:tc>
          <w:tcPr>
            <w:tcW w:w="8634" w:type="dxa"/>
            <w:shd w:val="clear" w:color="auto" w:fill="auto"/>
          </w:tcPr>
          <w:p w14:paraId="5426EF8F" w14:textId="77777777" w:rsidR="001F7E93" w:rsidRPr="00AB4B35" w:rsidRDefault="001F7E93" w:rsidP="00662945">
            <w:pPr>
              <w:spacing w:line="400" w:lineRule="exact"/>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本辦法經行政會議審議通過後，自公布日起實施，修正時亦同。</w:t>
            </w:r>
          </w:p>
        </w:tc>
      </w:tr>
    </w:tbl>
    <w:p w14:paraId="31722EEF" w14:textId="77777777" w:rsidR="001F7E93" w:rsidRPr="00AB4B35" w:rsidRDefault="001F7E93" w:rsidP="001F7E93">
      <w:pPr>
        <w:spacing w:line="0" w:lineRule="atLeast"/>
        <w:rPr>
          <w:rFonts w:ascii="Times New Roman" w:hAnsi="Times New Roman" w:cs="Times New Roman"/>
          <w:color w:val="000000" w:themeColor="text1"/>
          <w:sz w:val="12"/>
        </w:rPr>
      </w:pPr>
    </w:p>
    <w:p w14:paraId="094FB44F" w14:textId="181A5C5D" w:rsidR="001D53A0" w:rsidRDefault="001D53A0">
      <w:pPr>
        <w:widowControl/>
        <w:rPr>
          <w:rFonts w:ascii="Times New Roman" w:eastAsia="標楷體" w:hAnsi="Times New Roman" w:cs="Times New Roman"/>
          <w:b/>
          <w:color w:val="000000" w:themeColor="text1"/>
          <w:spacing w:val="-6"/>
          <w:sz w:val="32"/>
          <w:szCs w:val="28"/>
        </w:rPr>
      </w:pPr>
      <w:r>
        <w:rPr>
          <w:rFonts w:ascii="Times New Roman" w:eastAsia="標楷體" w:hAnsi="Times New Roman" w:cs="Times New Roman"/>
          <w:b/>
          <w:color w:val="000000" w:themeColor="text1"/>
          <w:spacing w:val="-6"/>
          <w:sz w:val="32"/>
          <w:szCs w:val="28"/>
        </w:rPr>
        <w:br w:type="page"/>
      </w:r>
    </w:p>
    <w:p w14:paraId="6F766799" w14:textId="0557832B" w:rsidR="008B13D5" w:rsidRPr="00AB4B35" w:rsidRDefault="008B13D5" w:rsidP="008B13D5">
      <w:pPr>
        <w:spacing w:line="400" w:lineRule="exact"/>
        <w:rPr>
          <w:rFonts w:ascii="Times New Roman" w:eastAsia="標楷體" w:hAnsi="Times New Roman" w:cs="Times New Roman"/>
          <w:b/>
          <w:color w:val="000000" w:themeColor="text1"/>
          <w:spacing w:val="-6"/>
          <w:sz w:val="32"/>
          <w:szCs w:val="28"/>
        </w:rPr>
      </w:pPr>
      <w:r w:rsidRPr="00AB4B35">
        <w:rPr>
          <w:rFonts w:ascii="Times New Roman" w:eastAsia="標楷體" w:hAnsi="Times New Roman" w:cs="Times New Roman" w:hint="eastAsia"/>
          <w:b/>
          <w:color w:val="000000" w:themeColor="text1"/>
          <w:spacing w:val="-6"/>
          <w:sz w:val="32"/>
          <w:szCs w:val="28"/>
        </w:rPr>
        <w:lastRenderedPageBreak/>
        <w:t>高雄醫學大學專案教師約聘辦法</w:t>
      </w:r>
      <w:r w:rsidRPr="00AB4B35">
        <w:rPr>
          <w:rFonts w:ascii="Times New Roman" w:eastAsia="標楷體" w:hAnsi="Times New Roman" w:cs="Times New Roman"/>
          <w:b/>
          <w:color w:val="000000" w:themeColor="text1"/>
          <w:spacing w:val="-6"/>
          <w:sz w:val="32"/>
          <w:szCs w:val="28"/>
        </w:rPr>
        <w:t>(</w:t>
      </w:r>
      <w:r w:rsidRPr="00AB4B35">
        <w:rPr>
          <w:rFonts w:ascii="Times New Roman" w:eastAsia="標楷體" w:hAnsi="Times New Roman" w:cs="Times New Roman"/>
          <w:b/>
          <w:color w:val="000000" w:themeColor="text1"/>
          <w:spacing w:val="-6"/>
          <w:sz w:val="32"/>
          <w:szCs w:val="28"/>
        </w:rPr>
        <w:t>修正條文對照表</w:t>
      </w:r>
      <w:r w:rsidRPr="00AB4B35">
        <w:rPr>
          <w:rFonts w:ascii="Times New Roman" w:eastAsia="標楷體" w:hAnsi="Times New Roman" w:cs="Times New Roman"/>
          <w:b/>
          <w:color w:val="000000" w:themeColor="text1"/>
          <w:spacing w:val="-6"/>
          <w:sz w:val="32"/>
          <w:szCs w:val="28"/>
        </w:rPr>
        <w:t>)</w:t>
      </w:r>
    </w:p>
    <w:p w14:paraId="2C713F63" w14:textId="77777777" w:rsidR="008B13D5" w:rsidRPr="00AB4B35" w:rsidRDefault="008B13D5" w:rsidP="008B13D5">
      <w:pPr>
        <w:spacing w:line="240" w:lineRule="exact"/>
        <w:ind w:leftChars="1890" w:left="4536"/>
        <w:rPr>
          <w:rFonts w:ascii="Times New Roman" w:eastAsia="標楷體" w:hAnsi="Times New Roman" w:cs="Times New Roman"/>
          <w:color w:val="000000" w:themeColor="text1"/>
          <w:sz w:val="20"/>
          <w:szCs w:val="20"/>
        </w:rPr>
      </w:pPr>
    </w:p>
    <w:p w14:paraId="0F997489" w14:textId="77777777" w:rsidR="008B13D5" w:rsidRPr="00AB4B35" w:rsidRDefault="008B13D5" w:rsidP="008B13D5">
      <w:pPr>
        <w:spacing w:line="0" w:lineRule="atLeas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96.12.13   </w:t>
      </w:r>
      <w:r w:rsidRPr="00AB4B35">
        <w:rPr>
          <w:rFonts w:ascii="Times New Roman" w:eastAsia="標楷體" w:hAnsi="Times New Roman" w:cs="Times New Roman" w:hint="eastAsia"/>
          <w:color w:val="000000" w:themeColor="text1"/>
          <w:spacing w:val="1"/>
          <w:w w:val="92"/>
          <w:kern w:val="0"/>
          <w:sz w:val="20"/>
          <w:szCs w:val="20"/>
          <w:fitText w:val="3900" w:id="-1435361024"/>
        </w:rPr>
        <w:t>九十六學年度第</w:t>
      </w:r>
      <w:r w:rsidRPr="00AB4B35">
        <w:rPr>
          <w:rFonts w:ascii="Times New Roman" w:eastAsia="標楷體" w:hAnsi="Times New Roman" w:cs="Times New Roman" w:hint="eastAsia"/>
          <w:color w:val="000000" w:themeColor="text1"/>
          <w:spacing w:val="1"/>
          <w:w w:val="92"/>
          <w:kern w:val="0"/>
          <w:sz w:val="20"/>
          <w:szCs w:val="20"/>
          <w:fitText w:val="3900" w:id="-1435361024"/>
        </w:rPr>
        <w:t>2</w:t>
      </w:r>
      <w:r w:rsidRPr="00AB4B35">
        <w:rPr>
          <w:rFonts w:ascii="Times New Roman" w:eastAsia="標楷體" w:hAnsi="Times New Roman" w:cs="Times New Roman" w:hint="eastAsia"/>
          <w:color w:val="000000" w:themeColor="text1"/>
          <w:spacing w:val="1"/>
          <w:w w:val="92"/>
          <w:kern w:val="0"/>
          <w:sz w:val="20"/>
          <w:szCs w:val="20"/>
          <w:fitText w:val="3900" w:id="-1435361024"/>
        </w:rPr>
        <w:t>次校務暨第</w:t>
      </w:r>
      <w:r w:rsidRPr="00AB4B35">
        <w:rPr>
          <w:rFonts w:ascii="Times New Roman" w:eastAsia="標楷體" w:hAnsi="Times New Roman" w:cs="Times New Roman" w:hint="eastAsia"/>
          <w:color w:val="000000" w:themeColor="text1"/>
          <w:spacing w:val="1"/>
          <w:w w:val="92"/>
          <w:kern w:val="0"/>
          <w:sz w:val="20"/>
          <w:szCs w:val="20"/>
          <w:fitText w:val="3900" w:id="-1435361024"/>
        </w:rPr>
        <w:t>5</w:t>
      </w:r>
      <w:r w:rsidRPr="00AB4B35">
        <w:rPr>
          <w:rFonts w:ascii="Times New Roman" w:eastAsia="標楷體" w:hAnsi="Times New Roman" w:cs="Times New Roman" w:hint="eastAsia"/>
          <w:color w:val="000000" w:themeColor="text1"/>
          <w:spacing w:val="1"/>
          <w:w w:val="92"/>
          <w:kern w:val="0"/>
          <w:sz w:val="20"/>
          <w:szCs w:val="20"/>
          <w:fitText w:val="3900" w:id="-1435361024"/>
        </w:rPr>
        <w:t>次行政會議通</w:t>
      </w:r>
      <w:r w:rsidRPr="00AB4B35">
        <w:rPr>
          <w:rFonts w:ascii="Times New Roman" w:eastAsia="標楷體" w:hAnsi="Times New Roman" w:cs="Times New Roman" w:hint="eastAsia"/>
          <w:color w:val="000000" w:themeColor="text1"/>
          <w:spacing w:val="-1"/>
          <w:w w:val="92"/>
          <w:kern w:val="0"/>
          <w:sz w:val="20"/>
          <w:szCs w:val="20"/>
          <w:fitText w:val="3900" w:id="-1435361024"/>
        </w:rPr>
        <w:t>過</w:t>
      </w:r>
    </w:p>
    <w:p w14:paraId="0D186EC2" w14:textId="77777777" w:rsidR="008B13D5" w:rsidRPr="00AB4B35" w:rsidRDefault="008B13D5" w:rsidP="008B13D5">
      <w:pPr>
        <w:spacing w:line="0" w:lineRule="atLeas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96.12.31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hint="eastAsia"/>
          <w:color w:val="000000" w:themeColor="text1"/>
          <w:sz w:val="20"/>
          <w:szCs w:val="20"/>
        </w:rPr>
        <w:t>0961100882</w:t>
      </w:r>
      <w:r w:rsidRPr="00AB4B35">
        <w:rPr>
          <w:rFonts w:ascii="Times New Roman" w:eastAsia="標楷體" w:hAnsi="Times New Roman" w:cs="Times New Roman" w:hint="eastAsia"/>
          <w:color w:val="000000" w:themeColor="text1"/>
          <w:sz w:val="20"/>
          <w:szCs w:val="20"/>
        </w:rPr>
        <w:t>號函公布</w:t>
      </w:r>
    </w:p>
    <w:p w14:paraId="7D5DCAC9" w14:textId="77777777" w:rsidR="008B13D5" w:rsidRPr="00AB4B35" w:rsidRDefault="008B13D5" w:rsidP="008B13D5">
      <w:pPr>
        <w:spacing w:line="0" w:lineRule="atLeas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101.09.13  101</w:t>
      </w:r>
      <w:r w:rsidRPr="00AB4B35">
        <w:rPr>
          <w:rFonts w:ascii="Times New Roman" w:eastAsia="標楷體" w:hAnsi="Times New Roman" w:cs="Times New Roman" w:hint="eastAsia"/>
          <w:color w:val="000000" w:themeColor="text1"/>
          <w:sz w:val="20"/>
          <w:szCs w:val="20"/>
        </w:rPr>
        <w:t>學年度第</w:t>
      </w:r>
      <w:r w:rsidRPr="00AB4B35">
        <w:rPr>
          <w:rFonts w:ascii="Times New Roman" w:eastAsia="標楷體" w:hAnsi="Times New Roman" w:cs="Times New Roman" w:hint="eastAsia"/>
          <w:color w:val="000000" w:themeColor="text1"/>
          <w:sz w:val="20"/>
          <w:szCs w:val="20"/>
        </w:rPr>
        <w:t>2</w:t>
      </w:r>
      <w:r w:rsidRPr="00AB4B35">
        <w:rPr>
          <w:rFonts w:ascii="Times New Roman" w:eastAsia="標楷體" w:hAnsi="Times New Roman" w:cs="Times New Roman" w:hint="eastAsia"/>
          <w:color w:val="000000" w:themeColor="text1"/>
          <w:sz w:val="20"/>
          <w:szCs w:val="20"/>
        </w:rPr>
        <w:t>次行政會議審議通過</w:t>
      </w:r>
    </w:p>
    <w:p w14:paraId="123977B6" w14:textId="77777777" w:rsidR="008B13D5" w:rsidRPr="00AB4B35" w:rsidRDefault="008B13D5" w:rsidP="008B13D5">
      <w:pPr>
        <w:spacing w:line="0" w:lineRule="atLeas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101.09.28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hint="eastAsia"/>
          <w:color w:val="000000" w:themeColor="text1"/>
          <w:sz w:val="20"/>
          <w:szCs w:val="20"/>
        </w:rPr>
        <w:t>1011102546</w:t>
      </w:r>
      <w:r w:rsidRPr="00AB4B35">
        <w:rPr>
          <w:rFonts w:ascii="Times New Roman" w:eastAsia="標楷體" w:hAnsi="Times New Roman" w:cs="Times New Roman" w:hint="eastAsia"/>
          <w:color w:val="000000" w:themeColor="text1"/>
          <w:sz w:val="20"/>
          <w:szCs w:val="20"/>
        </w:rPr>
        <w:t>號函公布</w:t>
      </w:r>
    </w:p>
    <w:p w14:paraId="41B229CE" w14:textId="77777777" w:rsidR="008B13D5" w:rsidRPr="00AB4B35" w:rsidRDefault="008B13D5" w:rsidP="008B13D5">
      <w:pPr>
        <w:spacing w:line="0" w:lineRule="atLeast"/>
        <w:ind w:leftChars="1890" w:left="4536"/>
        <w:rPr>
          <w:rFonts w:ascii="Times New Roman" w:eastAsia="標楷體" w:hAnsi="Times New Roman" w:cs="Times New Roman"/>
          <w:color w:val="000000" w:themeColor="text1"/>
          <w:sz w:val="20"/>
        </w:rPr>
      </w:pPr>
      <w:r w:rsidRPr="00AB4B35">
        <w:rPr>
          <w:rFonts w:ascii="Times New Roman" w:eastAsia="標楷體" w:hAnsi="Times New Roman" w:cs="Times New Roman"/>
          <w:color w:val="000000" w:themeColor="text1"/>
          <w:sz w:val="20"/>
        </w:rPr>
        <w:t>10</w:t>
      </w:r>
      <w:r w:rsidRPr="00AB4B35">
        <w:rPr>
          <w:rFonts w:ascii="Times New Roman" w:eastAsia="標楷體" w:hAnsi="Times New Roman" w:cs="Times New Roman" w:hint="eastAsia"/>
          <w:color w:val="000000" w:themeColor="text1"/>
          <w:sz w:val="20"/>
        </w:rPr>
        <w:t>9</w:t>
      </w:r>
      <w:r w:rsidRPr="00AB4B35">
        <w:rPr>
          <w:rFonts w:ascii="Times New Roman" w:eastAsia="標楷體" w:hAnsi="Times New Roman" w:cs="Times New Roman"/>
          <w:color w:val="000000" w:themeColor="text1"/>
          <w:sz w:val="20"/>
        </w:rPr>
        <w:t>.01.09</w:t>
      </w:r>
      <w:r w:rsidRPr="00AB4B35">
        <w:rPr>
          <w:rFonts w:ascii="Times New Roman" w:eastAsia="標楷體" w:hAnsi="Times New Roman" w:cs="Times New Roman"/>
          <w:color w:val="000000" w:themeColor="text1"/>
          <w:sz w:val="20"/>
          <w:szCs w:val="24"/>
        </w:rPr>
        <w:t xml:space="preserve"> </w:t>
      </w:r>
      <w:r w:rsidRPr="00AB4B35">
        <w:rPr>
          <w:rFonts w:ascii="Times New Roman" w:eastAsia="標楷體" w:hAnsi="Times New Roman" w:cs="Times New Roman" w:hint="eastAsia"/>
          <w:color w:val="000000" w:themeColor="text1"/>
          <w:sz w:val="20"/>
          <w:szCs w:val="24"/>
        </w:rPr>
        <w:t xml:space="preserve"> </w:t>
      </w:r>
      <w:r w:rsidRPr="00AB4B35">
        <w:rPr>
          <w:rFonts w:ascii="Times New Roman" w:eastAsia="標楷體" w:hAnsi="Times New Roman" w:cs="Times New Roman"/>
          <w:color w:val="000000" w:themeColor="text1"/>
          <w:sz w:val="20"/>
        </w:rPr>
        <w:t>108</w:t>
      </w:r>
      <w:r w:rsidRPr="00AB4B35">
        <w:rPr>
          <w:rFonts w:ascii="Times New Roman" w:eastAsia="標楷體" w:hAnsi="Times New Roman" w:cs="Times New Roman"/>
          <w:color w:val="000000" w:themeColor="text1"/>
          <w:sz w:val="20"/>
        </w:rPr>
        <w:t>學年度第</w:t>
      </w:r>
      <w:r w:rsidRPr="00AB4B35">
        <w:rPr>
          <w:rFonts w:ascii="Times New Roman" w:eastAsia="標楷體" w:hAnsi="Times New Roman" w:cs="Times New Roman"/>
          <w:color w:val="000000" w:themeColor="text1"/>
          <w:sz w:val="20"/>
        </w:rPr>
        <w:t>6</w:t>
      </w:r>
      <w:r w:rsidRPr="00AB4B35">
        <w:rPr>
          <w:rFonts w:ascii="Times New Roman" w:eastAsia="標楷體" w:hAnsi="Times New Roman" w:cs="Times New Roman"/>
          <w:color w:val="000000" w:themeColor="text1"/>
          <w:sz w:val="20"/>
        </w:rPr>
        <w:t>次行政會議</w:t>
      </w:r>
      <w:r w:rsidRPr="00AB4B35">
        <w:rPr>
          <w:rFonts w:ascii="Times New Roman" w:eastAsia="標楷體" w:hAnsi="Times New Roman" w:cs="Times New Roman" w:hint="eastAsia"/>
          <w:color w:val="000000" w:themeColor="text1"/>
          <w:sz w:val="20"/>
        </w:rPr>
        <w:t>通過</w:t>
      </w:r>
    </w:p>
    <w:p w14:paraId="6AFA8F83" w14:textId="77777777" w:rsidR="008B13D5" w:rsidRPr="00AB4B35" w:rsidRDefault="008B13D5" w:rsidP="008B13D5">
      <w:pPr>
        <w:spacing w:line="0" w:lineRule="atLeast"/>
        <w:ind w:leftChars="1890" w:left="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109.01.22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color w:val="000000" w:themeColor="text1"/>
          <w:sz w:val="20"/>
          <w:szCs w:val="20"/>
        </w:rPr>
        <w:t>1091100185</w:t>
      </w:r>
      <w:r w:rsidRPr="00AB4B35">
        <w:rPr>
          <w:rFonts w:ascii="Times New Roman" w:eastAsia="標楷體" w:hAnsi="Times New Roman" w:cs="Times New Roman" w:hint="eastAsia"/>
          <w:color w:val="000000" w:themeColor="text1"/>
          <w:sz w:val="20"/>
          <w:szCs w:val="20"/>
        </w:rPr>
        <w:t>號函公布</w:t>
      </w:r>
    </w:p>
    <w:p w14:paraId="29607FF7" w14:textId="77777777" w:rsidR="008B13D5" w:rsidRPr="00AB4B35" w:rsidRDefault="008B13D5" w:rsidP="008B13D5">
      <w:pPr>
        <w:spacing w:line="240" w:lineRule="exact"/>
        <w:ind w:rightChars="-118" w:right="-283" w:firstLineChars="2268" w:firstLine="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hint="eastAsia"/>
          <w:color w:val="000000" w:themeColor="text1"/>
          <w:sz w:val="20"/>
          <w:szCs w:val="20"/>
        </w:rPr>
        <w:t>10</w:t>
      </w:r>
      <w:r w:rsidRPr="00AB4B35">
        <w:rPr>
          <w:rFonts w:ascii="Times New Roman" w:eastAsia="標楷體" w:hAnsi="Times New Roman" w:cs="Times New Roman"/>
          <w:color w:val="000000" w:themeColor="text1"/>
          <w:sz w:val="20"/>
          <w:szCs w:val="20"/>
        </w:rPr>
        <w:t>.</w:t>
      </w:r>
      <w:r w:rsidRPr="00AB4B35">
        <w:rPr>
          <w:rFonts w:ascii="Times New Roman" w:eastAsia="標楷體" w:hAnsi="Times New Roman" w:cs="Times New Roman" w:hint="eastAsia"/>
          <w:color w:val="000000" w:themeColor="text1"/>
          <w:sz w:val="20"/>
          <w:szCs w:val="20"/>
        </w:rPr>
        <w:t>10</w:t>
      </w:r>
      <w:r w:rsidRPr="00AB4B35">
        <w:rPr>
          <w:rFonts w:ascii="Times New Roman" w:eastAsia="標楷體" w:hAnsi="Times New Roman" w:cs="Times New Roman"/>
          <w:color w:val="000000" w:themeColor="text1"/>
          <w:sz w:val="20"/>
          <w:szCs w:val="20"/>
        </w:rPr>
        <w:t>.</w:t>
      </w:r>
      <w:r w:rsidRPr="00AB4B35">
        <w:rPr>
          <w:rFonts w:ascii="Times New Roman" w:eastAsia="標楷體" w:hAnsi="Times New Roman" w:cs="Times New Roman" w:hint="eastAsia"/>
          <w:color w:val="000000" w:themeColor="text1"/>
          <w:sz w:val="20"/>
          <w:szCs w:val="20"/>
        </w:rPr>
        <w:t xml:space="preserve">14  </w:t>
      </w: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hint="eastAsia"/>
          <w:color w:val="000000" w:themeColor="text1"/>
          <w:sz w:val="20"/>
          <w:szCs w:val="20"/>
        </w:rPr>
        <w:t>10</w:t>
      </w:r>
      <w:r w:rsidRPr="00AB4B35">
        <w:rPr>
          <w:rFonts w:ascii="Times New Roman" w:eastAsia="標楷體" w:hAnsi="Times New Roman" w:cs="Times New Roman"/>
          <w:color w:val="000000" w:themeColor="text1"/>
          <w:sz w:val="20"/>
          <w:szCs w:val="20"/>
        </w:rPr>
        <w:t>學年度第</w:t>
      </w:r>
      <w:r w:rsidRPr="00AB4B35">
        <w:rPr>
          <w:rFonts w:ascii="Times New Roman" w:eastAsia="標楷體" w:hAnsi="Times New Roman" w:cs="Times New Roman" w:hint="eastAsia"/>
          <w:color w:val="000000" w:themeColor="text1"/>
          <w:sz w:val="20"/>
          <w:szCs w:val="20"/>
        </w:rPr>
        <w:t>3</w:t>
      </w:r>
      <w:r w:rsidRPr="00AB4B35">
        <w:rPr>
          <w:rFonts w:ascii="Times New Roman" w:eastAsia="標楷體" w:hAnsi="Times New Roman" w:cs="Times New Roman"/>
          <w:color w:val="000000" w:themeColor="text1"/>
          <w:sz w:val="20"/>
          <w:szCs w:val="20"/>
        </w:rPr>
        <w:t>次</w:t>
      </w:r>
      <w:r w:rsidRPr="00AB4B35">
        <w:rPr>
          <w:rFonts w:ascii="Times New Roman" w:eastAsia="標楷體" w:hAnsi="Times New Roman" w:cs="Times New Roman" w:hint="eastAsia"/>
          <w:color w:val="000000" w:themeColor="text1"/>
          <w:sz w:val="20"/>
          <w:szCs w:val="20"/>
        </w:rPr>
        <w:t>行政</w:t>
      </w:r>
      <w:r w:rsidRPr="00AB4B35">
        <w:rPr>
          <w:rFonts w:ascii="Times New Roman" w:eastAsia="標楷體" w:hAnsi="Times New Roman" w:cs="Times New Roman"/>
          <w:color w:val="000000" w:themeColor="text1"/>
          <w:sz w:val="20"/>
          <w:szCs w:val="20"/>
        </w:rPr>
        <w:t>會議通過</w:t>
      </w:r>
    </w:p>
    <w:p w14:paraId="7619E571" w14:textId="331112A1" w:rsidR="008B13D5" w:rsidRPr="00AB4B35" w:rsidRDefault="008B13D5" w:rsidP="008B13D5">
      <w:pPr>
        <w:spacing w:line="240" w:lineRule="exact"/>
        <w:ind w:leftChars="1890" w:left="5536" w:hangingChars="500" w:hanging="1000"/>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hint="eastAsia"/>
          <w:color w:val="000000" w:themeColor="text1"/>
          <w:sz w:val="20"/>
          <w:szCs w:val="20"/>
        </w:rPr>
        <w:t xml:space="preserve">110.11.03  </w:t>
      </w:r>
      <w:r w:rsidRPr="00AB4B35">
        <w:rPr>
          <w:rFonts w:ascii="Times New Roman" w:eastAsia="標楷體" w:hAnsi="Times New Roman" w:cs="Times New Roman" w:hint="eastAsia"/>
          <w:color w:val="000000" w:themeColor="text1"/>
          <w:sz w:val="20"/>
          <w:szCs w:val="20"/>
        </w:rPr>
        <w:t>高醫人字第</w:t>
      </w:r>
      <w:r w:rsidRPr="00AB4B35">
        <w:rPr>
          <w:rFonts w:ascii="Times New Roman" w:eastAsia="標楷體" w:hAnsi="Times New Roman" w:cs="Times New Roman"/>
          <w:color w:val="000000" w:themeColor="text1"/>
          <w:sz w:val="20"/>
          <w:szCs w:val="20"/>
        </w:rPr>
        <w:t>1101103693</w:t>
      </w:r>
      <w:r w:rsidRPr="00AB4B35">
        <w:rPr>
          <w:rFonts w:ascii="Times New Roman" w:eastAsia="標楷體" w:hAnsi="Times New Roman" w:cs="Times New Roman" w:hint="eastAsia"/>
          <w:color w:val="000000" w:themeColor="text1"/>
          <w:sz w:val="20"/>
          <w:szCs w:val="20"/>
        </w:rPr>
        <w:t>號函公布實施，本次增訂之第</w:t>
      </w:r>
      <w:r w:rsidRPr="00AB4B35">
        <w:rPr>
          <w:rFonts w:ascii="Times New Roman" w:eastAsia="標楷體" w:hAnsi="Times New Roman" w:cs="Times New Roman" w:hint="eastAsia"/>
          <w:color w:val="000000" w:themeColor="text1"/>
          <w:sz w:val="20"/>
          <w:szCs w:val="20"/>
        </w:rPr>
        <w:t>7</w:t>
      </w:r>
      <w:r w:rsidRPr="00AB4B35">
        <w:rPr>
          <w:rFonts w:ascii="Times New Roman" w:eastAsia="標楷體" w:hAnsi="Times New Roman" w:cs="Times New Roman" w:hint="eastAsia"/>
          <w:color w:val="000000" w:themeColor="text1"/>
          <w:sz w:val="20"/>
          <w:szCs w:val="20"/>
        </w:rPr>
        <w:t>條第</w:t>
      </w:r>
      <w:r w:rsidRPr="00AB4B35">
        <w:rPr>
          <w:rFonts w:ascii="Times New Roman" w:eastAsia="標楷體" w:hAnsi="Times New Roman" w:cs="Times New Roman" w:hint="eastAsia"/>
          <w:color w:val="000000" w:themeColor="text1"/>
          <w:sz w:val="20"/>
          <w:szCs w:val="20"/>
        </w:rPr>
        <w:t>2</w:t>
      </w:r>
      <w:r w:rsidRPr="00AB4B35">
        <w:rPr>
          <w:rFonts w:ascii="Times New Roman" w:eastAsia="標楷體" w:hAnsi="Times New Roman" w:cs="Times New Roman" w:hint="eastAsia"/>
          <w:color w:val="000000" w:themeColor="text1"/>
          <w:sz w:val="20"/>
          <w:szCs w:val="20"/>
        </w:rPr>
        <w:t>項條文，自中華民國一百一十年八月一日起施行</w:t>
      </w:r>
    </w:p>
    <w:p w14:paraId="310473B2" w14:textId="7FA8FBAB" w:rsidR="008B13D5" w:rsidRDefault="008B13D5" w:rsidP="00F43637">
      <w:pPr>
        <w:spacing w:line="240" w:lineRule="exact"/>
        <w:ind w:rightChars="-118" w:right="-283" w:firstLineChars="2268" w:firstLine="4536"/>
        <w:rPr>
          <w:rFonts w:ascii="Times New Roman" w:eastAsia="標楷體" w:hAnsi="Times New Roman" w:cs="Times New Roman"/>
          <w:color w:val="000000" w:themeColor="text1"/>
          <w:sz w:val="20"/>
          <w:szCs w:val="20"/>
        </w:rPr>
      </w:pP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hint="eastAsia"/>
          <w:color w:val="000000" w:themeColor="text1"/>
          <w:sz w:val="20"/>
          <w:szCs w:val="20"/>
        </w:rPr>
        <w:t>11</w:t>
      </w:r>
      <w:r w:rsidRPr="00AB4B35">
        <w:rPr>
          <w:rFonts w:ascii="Times New Roman" w:eastAsia="標楷體" w:hAnsi="Times New Roman" w:cs="Times New Roman"/>
          <w:color w:val="000000" w:themeColor="text1"/>
          <w:sz w:val="20"/>
          <w:szCs w:val="20"/>
        </w:rPr>
        <w:t>.</w:t>
      </w:r>
      <w:r w:rsidR="00AB4B35" w:rsidRPr="00AB4B35">
        <w:rPr>
          <w:rFonts w:ascii="Times New Roman" w:eastAsia="標楷體" w:hAnsi="Times New Roman" w:cs="Times New Roman" w:hint="eastAsia"/>
          <w:color w:val="000000" w:themeColor="text1"/>
          <w:sz w:val="20"/>
          <w:szCs w:val="20"/>
        </w:rPr>
        <w:t>12</w:t>
      </w:r>
      <w:r w:rsidRPr="00AB4B35">
        <w:rPr>
          <w:rFonts w:ascii="Times New Roman" w:eastAsia="標楷體" w:hAnsi="Times New Roman" w:cs="Times New Roman"/>
          <w:color w:val="000000" w:themeColor="text1"/>
          <w:sz w:val="20"/>
          <w:szCs w:val="20"/>
        </w:rPr>
        <w:t>.</w:t>
      </w:r>
      <w:r w:rsidR="00AB4B35" w:rsidRPr="00AB4B35">
        <w:rPr>
          <w:rFonts w:ascii="Times New Roman" w:eastAsia="標楷體" w:hAnsi="Times New Roman" w:cs="Times New Roman" w:hint="eastAsia"/>
          <w:color w:val="000000" w:themeColor="text1"/>
          <w:sz w:val="20"/>
          <w:szCs w:val="20"/>
        </w:rPr>
        <w:t>22</w:t>
      </w:r>
      <w:r w:rsidRPr="00AB4B35">
        <w:rPr>
          <w:rFonts w:ascii="Times New Roman" w:eastAsia="標楷體" w:hAnsi="Times New Roman" w:cs="Times New Roman" w:hint="eastAsia"/>
          <w:color w:val="000000" w:themeColor="text1"/>
          <w:sz w:val="20"/>
          <w:szCs w:val="20"/>
        </w:rPr>
        <w:t xml:space="preserve">  </w:t>
      </w: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hint="eastAsia"/>
          <w:color w:val="000000" w:themeColor="text1"/>
          <w:sz w:val="20"/>
          <w:szCs w:val="20"/>
        </w:rPr>
        <w:t>1</w:t>
      </w:r>
      <w:r w:rsidRPr="00AB4B35">
        <w:rPr>
          <w:rFonts w:ascii="Times New Roman" w:eastAsia="標楷體" w:hAnsi="Times New Roman" w:cs="Times New Roman"/>
          <w:color w:val="000000" w:themeColor="text1"/>
          <w:sz w:val="20"/>
          <w:szCs w:val="20"/>
        </w:rPr>
        <w:t>1</w:t>
      </w:r>
      <w:r w:rsidRPr="00AB4B35">
        <w:rPr>
          <w:rFonts w:ascii="Times New Roman" w:eastAsia="標楷體" w:hAnsi="Times New Roman" w:cs="Times New Roman"/>
          <w:color w:val="000000" w:themeColor="text1"/>
          <w:sz w:val="20"/>
          <w:szCs w:val="20"/>
        </w:rPr>
        <w:t>學年度第</w:t>
      </w:r>
      <w:r w:rsidR="00AB4B35" w:rsidRPr="00AB4B35">
        <w:rPr>
          <w:rFonts w:ascii="Times New Roman" w:eastAsia="標楷體" w:hAnsi="Times New Roman" w:cs="Times New Roman" w:hint="eastAsia"/>
          <w:color w:val="000000" w:themeColor="text1"/>
          <w:sz w:val="20"/>
          <w:szCs w:val="20"/>
        </w:rPr>
        <w:t>4</w:t>
      </w:r>
      <w:r w:rsidRPr="00AB4B35">
        <w:rPr>
          <w:rFonts w:ascii="Times New Roman" w:eastAsia="標楷體" w:hAnsi="Times New Roman" w:cs="Times New Roman"/>
          <w:color w:val="000000" w:themeColor="text1"/>
          <w:sz w:val="20"/>
          <w:szCs w:val="20"/>
        </w:rPr>
        <w:t>次</w:t>
      </w:r>
      <w:r w:rsidRPr="00AB4B35">
        <w:rPr>
          <w:rFonts w:ascii="Times New Roman" w:eastAsia="標楷體" w:hAnsi="Times New Roman" w:cs="Times New Roman" w:hint="eastAsia"/>
          <w:color w:val="000000" w:themeColor="text1"/>
          <w:sz w:val="20"/>
          <w:szCs w:val="20"/>
        </w:rPr>
        <w:t>行政</w:t>
      </w:r>
      <w:r w:rsidRPr="00AB4B35">
        <w:rPr>
          <w:rFonts w:ascii="Times New Roman" w:eastAsia="標楷體" w:hAnsi="Times New Roman" w:cs="Times New Roman"/>
          <w:color w:val="000000" w:themeColor="text1"/>
          <w:sz w:val="20"/>
          <w:szCs w:val="20"/>
        </w:rPr>
        <w:t>會議通過</w:t>
      </w:r>
    </w:p>
    <w:p w14:paraId="10CBD851" w14:textId="28F24A67" w:rsidR="00F43637" w:rsidRPr="00AB4B35" w:rsidRDefault="00F43637" w:rsidP="001C5EB2">
      <w:pPr>
        <w:spacing w:afterLines="50" w:after="180" w:line="240" w:lineRule="exact"/>
        <w:ind w:rightChars="-118" w:right="-283" w:firstLineChars="2268" w:firstLine="4536"/>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112.01.11  </w:t>
      </w:r>
      <w:r w:rsidRPr="00AB4B35">
        <w:rPr>
          <w:rFonts w:ascii="Times New Roman" w:eastAsia="標楷體" w:hAnsi="Times New Roman" w:cs="Times New Roman" w:hint="eastAsia"/>
          <w:color w:val="000000" w:themeColor="text1"/>
          <w:sz w:val="20"/>
          <w:szCs w:val="20"/>
        </w:rPr>
        <w:t>高醫人字</w:t>
      </w:r>
      <w:r w:rsidRPr="00854548">
        <w:rPr>
          <w:rFonts w:ascii="Times New Roman" w:eastAsia="標楷體" w:hAnsi="Times New Roman" w:cs="Times New Roman" w:hint="eastAsia"/>
          <w:color w:val="000000" w:themeColor="text1"/>
          <w:sz w:val="20"/>
          <w:szCs w:val="20"/>
        </w:rPr>
        <w:t>第</w:t>
      </w:r>
      <w:r w:rsidRPr="00854548">
        <w:rPr>
          <w:rFonts w:ascii="Times New Roman" w:eastAsia="標楷體" w:hAnsi="Times New Roman" w:cs="Times New Roman" w:hint="eastAsia"/>
          <w:color w:val="000000" w:themeColor="text1"/>
          <w:sz w:val="20"/>
          <w:szCs w:val="20"/>
        </w:rPr>
        <w:t>1121100063</w:t>
      </w:r>
      <w:r w:rsidRPr="00AB4B35">
        <w:rPr>
          <w:rFonts w:ascii="Times New Roman" w:eastAsia="標楷體" w:hAnsi="Times New Roman" w:cs="Times New Roman" w:hint="eastAsia"/>
          <w:color w:val="000000" w:themeColor="text1"/>
          <w:sz w:val="20"/>
          <w:szCs w:val="20"/>
        </w:rPr>
        <w:t>號函公布</w:t>
      </w:r>
    </w:p>
    <w:tbl>
      <w:tblPr>
        <w:tblStyle w:val="a3"/>
        <w:tblW w:w="10768" w:type="dxa"/>
        <w:jc w:val="center"/>
        <w:tblLook w:val="04A0" w:firstRow="1" w:lastRow="0" w:firstColumn="1" w:lastColumn="0" w:noHBand="0" w:noVBand="1"/>
      </w:tblPr>
      <w:tblGrid>
        <w:gridCol w:w="4108"/>
        <w:gridCol w:w="4109"/>
        <w:gridCol w:w="2551"/>
      </w:tblGrid>
      <w:tr w:rsidR="00AB4B35" w:rsidRPr="00AB4B35" w14:paraId="2D98F851" w14:textId="77777777" w:rsidTr="00742EDC">
        <w:trPr>
          <w:jc w:val="center"/>
        </w:trPr>
        <w:tc>
          <w:tcPr>
            <w:tcW w:w="4108" w:type="dxa"/>
            <w:vAlign w:val="center"/>
          </w:tcPr>
          <w:p w14:paraId="5A842187" w14:textId="77777777" w:rsidR="008B13D5" w:rsidRPr="00AB4B35" w:rsidRDefault="008B13D5" w:rsidP="007D7CE0">
            <w:pPr>
              <w:ind w:rightChars="-30" w:right="-72"/>
              <w:jc w:val="center"/>
              <w:rPr>
                <w:rFonts w:ascii="Times New Roman" w:eastAsia="標楷體" w:hAnsi="Times New Roman" w:cs="Times New Roman"/>
                <w:color w:val="000000" w:themeColor="text1"/>
                <w:szCs w:val="24"/>
              </w:rPr>
            </w:pPr>
            <w:bookmarkStart w:id="1" w:name="_Hlk118208174"/>
            <w:r w:rsidRPr="00AB4B35">
              <w:rPr>
                <w:rFonts w:ascii="Times New Roman" w:eastAsia="標楷體" w:hAnsi="Times New Roman" w:cs="Times New Roman"/>
                <w:color w:val="000000" w:themeColor="text1"/>
                <w:szCs w:val="24"/>
              </w:rPr>
              <w:t>修正條文</w:t>
            </w:r>
          </w:p>
        </w:tc>
        <w:tc>
          <w:tcPr>
            <w:tcW w:w="4109" w:type="dxa"/>
            <w:vAlign w:val="center"/>
          </w:tcPr>
          <w:p w14:paraId="1A070D17" w14:textId="77777777" w:rsidR="008B13D5" w:rsidRPr="00AB4B35" w:rsidRDefault="008B13D5" w:rsidP="007D7CE0">
            <w:pPr>
              <w:ind w:rightChars="-30" w:right="-72"/>
              <w:jc w:val="center"/>
              <w:rPr>
                <w:rFonts w:ascii="Times New Roman" w:eastAsia="標楷體" w:hAnsi="Times New Roman" w:cs="Times New Roman"/>
                <w:color w:val="000000" w:themeColor="text1"/>
                <w:szCs w:val="24"/>
              </w:rPr>
            </w:pPr>
            <w:r w:rsidRPr="00AB4B35">
              <w:rPr>
                <w:rFonts w:ascii="Times New Roman" w:eastAsia="標楷體" w:hAnsi="Times New Roman" w:cs="Times New Roman"/>
                <w:color w:val="000000" w:themeColor="text1"/>
                <w:szCs w:val="24"/>
              </w:rPr>
              <w:t>現行條文</w:t>
            </w:r>
          </w:p>
        </w:tc>
        <w:tc>
          <w:tcPr>
            <w:tcW w:w="2551" w:type="dxa"/>
            <w:vAlign w:val="center"/>
          </w:tcPr>
          <w:p w14:paraId="1B8DE50E" w14:textId="77777777" w:rsidR="008B13D5" w:rsidRPr="00AB4B35" w:rsidRDefault="008B13D5" w:rsidP="007D7CE0">
            <w:pPr>
              <w:ind w:rightChars="-30" w:right="-72"/>
              <w:jc w:val="center"/>
              <w:rPr>
                <w:rFonts w:ascii="Times New Roman" w:eastAsia="標楷體" w:hAnsi="Times New Roman" w:cs="Times New Roman"/>
                <w:color w:val="000000" w:themeColor="text1"/>
                <w:sz w:val="22"/>
              </w:rPr>
            </w:pPr>
            <w:r w:rsidRPr="00AB4B35">
              <w:rPr>
                <w:rFonts w:ascii="Times New Roman" w:eastAsia="標楷體" w:hAnsi="Times New Roman" w:cs="Times New Roman"/>
                <w:color w:val="000000" w:themeColor="text1"/>
              </w:rPr>
              <w:t>說明</w:t>
            </w:r>
          </w:p>
        </w:tc>
      </w:tr>
      <w:tr w:rsidR="00AB4B35" w:rsidRPr="00AB4B35" w14:paraId="0A23E79C" w14:textId="77777777" w:rsidTr="00742EDC">
        <w:trPr>
          <w:jc w:val="center"/>
        </w:trPr>
        <w:tc>
          <w:tcPr>
            <w:tcW w:w="4108" w:type="dxa"/>
          </w:tcPr>
          <w:p w14:paraId="0DFC2D56" w14:textId="77777777" w:rsidR="00E818AA" w:rsidRPr="00AB4B35" w:rsidRDefault="00E818AA"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條</w:t>
            </w:r>
          </w:p>
          <w:p w14:paraId="607B1809" w14:textId="01FB30F0" w:rsidR="008B13D5" w:rsidRPr="00AB4B35" w:rsidRDefault="00E818AA"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本校為因應教學、研究、服務及輔導需要，</w:t>
            </w:r>
            <w:r w:rsidRPr="00AB4B35">
              <w:rPr>
                <w:rFonts w:ascii="Times New Roman" w:eastAsia="標楷體" w:hAnsi="Times New Roman" w:cs="Times New Roman"/>
                <w:color w:val="000000" w:themeColor="text1"/>
                <w:u w:val="single"/>
              </w:rPr>
              <w:t>依據</w:t>
            </w:r>
            <w:r w:rsidR="00385B2D" w:rsidRPr="00AB4B35">
              <w:rPr>
                <w:rFonts w:ascii="Times New Roman" w:eastAsia="標楷體" w:hAnsi="Times New Roman" w:cs="Times New Roman"/>
                <w:color w:val="000000" w:themeColor="text1"/>
                <w:u w:val="single"/>
              </w:rPr>
              <w:t>「</w:t>
            </w:r>
            <w:r w:rsidRPr="00AB4B35">
              <w:rPr>
                <w:rFonts w:ascii="Times New Roman" w:eastAsia="標楷體" w:hAnsi="Times New Roman" w:cs="Times New Roman"/>
                <w:color w:val="000000" w:themeColor="text1"/>
                <w:u w:val="single"/>
              </w:rPr>
              <w:t>專科以上學校進用編制外專任教學人員實施原則</w:t>
            </w:r>
            <w:r w:rsidR="00385B2D"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，訂定本辦法。</w:t>
            </w:r>
          </w:p>
        </w:tc>
        <w:tc>
          <w:tcPr>
            <w:tcW w:w="4109" w:type="dxa"/>
          </w:tcPr>
          <w:p w14:paraId="6D55FE96" w14:textId="77777777" w:rsidR="008B13D5" w:rsidRPr="00AB4B35" w:rsidRDefault="008B13D5"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條</w:t>
            </w:r>
          </w:p>
          <w:p w14:paraId="1714C139" w14:textId="11A4D428" w:rsidR="008B13D5" w:rsidRPr="00AB4B35" w:rsidRDefault="00C71EB1"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本校為因應教學、研究、服務及輔導需要，</w:t>
            </w:r>
            <w:r w:rsidRPr="00AB4B35">
              <w:rPr>
                <w:rFonts w:ascii="Times New Roman" w:eastAsia="標楷體" w:hAnsi="Times New Roman" w:cs="Times New Roman"/>
                <w:color w:val="000000" w:themeColor="text1"/>
                <w:u w:val="single"/>
              </w:rPr>
              <w:t>特</w:t>
            </w:r>
            <w:r w:rsidRPr="00AB4B35">
              <w:rPr>
                <w:rFonts w:ascii="Times New Roman" w:eastAsia="標楷體" w:hAnsi="Times New Roman" w:cs="Times New Roman"/>
                <w:color w:val="000000" w:themeColor="text1"/>
              </w:rPr>
              <w:t>訂定</w:t>
            </w:r>
            <w:r w:rsidRPr="00AB4B35">
              <w:rPr>
                <w:rFonts w:ascii="Times New Roman" w:eastAsia="標楷體" w:hAnsi="Times New Roman" w:cs="Times New Roman"/>
                <w:color w:val="000000" w:themeColor="text1"/>
                <w:u w:val="single"/>
              </w:rPr>
              <w:t>「高雄醫學大學專案教師約聘辦法」（以下簡稱</w:t>
            </w:r>
            <w:r w:rsidRPr="00AB4B35">
              <w:rPr>
                <w:rFonts w:ascii="Times New Roman" w:eastAsia="標楷體" w:hAnsi="Times New Roman" w:cs="Times New Roman"/>
                <w:color w:val="000000" w:themeColor="text1"/>
              </w:rPr>
              <w:t>本辦法</w:t>
            </w:r>
            <w:r w:rsidRPr="00AB4B35">
              <w:rPr>
                <w:rFonts w:ascii="Times New Roman" w:eastAsia="標楷體" w:hAnsi="Times New Roman" w:cs="Times New Roman"/>
                <w:color w:val="000000" w:themeColor="text1"/>
                <w:u w:val="single"/>
              </w:rPr>
              <w:t>）</w:t>
            </w:r>
            <w:r w:rsidR="008B13D5" w:rsidRPr="00AB4B35">
              <w:rPr>
                <w:rFonts w:ascii="Times New Roman" w:eastAsia="標楷體" w:hAnsi="Times New Roman" w:cs="Times New Roman"/>
                <w:color w:val="000000" w:themeColor="text1"/>
              </w:rPr>
              <w:t>。</w:t>
            </w:r>
          </w:p>
        </w:tc>
        <w:tc>
          <w:tcPr>
            <w:tcW w:w="2551" w:type="dxa"/>
          </w:tcPr>
          <w:p w14:paraId="12455D95" w14:textId="40BE1D28" w:rsidR="008B13D5" w:rsidRPr="00AB4B35" w:rsidRDefault="00E818AA" w:rsidP="007D7CE0">
            <w:pPr>
              <w:jc w:val="both"/>
              <w:rPr>
                <w:rFonts w:ascii="Times New Roman" w:eastAsia="標楷體" w:hAnsi="Times New Roman" w:cs="Times New Roman"/>
                <w:color w:val="000000" w:themeColor="text1"/>
                <w:sz w:val="22"/>
              </w:rPr>
            </w:pPr>
            <w:r w:rsidRPr="00AB4B35">
              <w:rPr>
                <w:rFonts w:ascii="Times New Roman" w:eastAsia="標楷體" w:hAnsi="Times New Roman" w:cs="Times New Roman"/>
                <w:color w:val="000000" w:themeColor="text1"/>
              </w:rPr>
              <w:t>增訂本辦法之法源依據。</w:t>
            </w:r>
          </w:p>
        </w:tc>
      </w:tr>
      <w:tr w:rsidR="00AB4B35" w:rsidRPr="00AB4B35" w14:paraId="04B224C8" w14:textId="77777777" w:rsidTr="00742EDC">
        <w:trPr>
          <w:jc w:val="center"/>
        </w:trPr>
        <w:tc>
          <w:tcPr>
            <w:tcW w:w="4108" w:type="dxa"/>
          </w:tcPr>
          <w:p w14:paraId="1E791448" w14:textId="77777777" w:rsidR="008B13D5" w:rsidRPr="00AB4B35" w:rsidRDefault="008B13D5"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同現行條文</w:t>
            </w:r>
          </w:p>
        </w:tc>
        <w:tc>
          <w:tcPr>
            <w:tcW w:w="4109" w:type="dxa"/>
          </w:tcPr>
          <w:p w14:paraId="260BC202" w14:textId="77777777" w:rsidR="008B13D5" w:rsidRPr="00AB4B35" w:rsidRDefault="008B13D5"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2</w:t>
            </w:r>
            <w:r w:rsidRPr="00AB4B35">
              <w:rPr>
                <w:rFonts w:ascii="Times New Roman" w:eastAsia="標楷體" w:hAnsi="Times New Roman" w:cs="Times New Roman"/>
                <w:color w:val="000000" w:themeColor="text1"/>
              </w:rPr>
              <w:t>條</w:t>
            </w:r>
          </w:p>
          <w:p w14:paraId="2C1E94E1" w14:textId="024D31EB" w:rsidR="008B13D5" w:rsidRPr="00AB4B35" w:rsidRDefault="00C71EB1" w:rsidP="007D7CE0">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t>本辦法所稱專案教師，係指以本校或計畫經費聘任之編制外人員，分為一般專案教師及專案教學契約人員，其職級分別為教授、副教授、助理教授及講師。</w:t>
            </w:r>
          </w:p>
        </w:tc>
        <w:tc>
          <w:tcPr>
            <w:tcW w:w="2551" w:type="dxa"/>
          </w:tcPr>
          <w:p w14:paraId="2C424086" w14:textId="77777777" w:rsidR="008B13D5" w:rsidRPr="00AB4B35" w:rsidRDefault="008B13D5" w:rsidP="007D7CE0">
            <w:pPr>
              <w:jc w:val="both"/>
              <w:rPr>
                <w:rFonts w:ascii="Times New Roman" w:eastAsia="標楷體" w:hAnsi="Times New Roman" w:cs="Times New Roman"/>
                <w:color w:val="000000" w:themeColor="text1"/>
                <w:sz w:val="22"/>
              </w:rPr>
            </w:pPr>
            <w:r w:rsidRPr="00AB4B35">
              <w:rPr>
                <w:rFonts w:ascii="Times New Roman" w:eastAsia="標楷體" w:hAnsi="Times New Roman" w:cs="Times New Roman"/>
                <w:color w:val="000000" w:themeColor="text1"/>
              </w:rPr>
              <w:t>本條未修正。</w:t>
            </w:r>
          </w:p>
        </w:tc>
      </w:tr>
      <w:tr w:rsidR="00AB4B35" w:rsidRPr="00AB4B35" w14:paraId="57179167" w14:textId="77777777" w:rsidTr="00742EDC">
        <w:trPr>
          <w:jc w:val="center"/>
        </w:trPr>
        <w:tc>
          <w:tcPr>
            <w:tcW w:w="4108" w:type="dxa"/>
          </w:tcPr>
          <w:p w14:paraId="3AA1EE49" w14:textId="77777777"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3</w:t>
            </w:r>
            <w:r w:rsidRPr="00AB4B35">
              <w:rPr>
                <w:rFonts w:ascii="Times New Roman" w:eastAsia="標楷體" w:hAnsi="Times New Roman" w:cs="Times New Roman"/>
                <w:color w:val="000000" w:themeColor="text1"/>
              </w:rPr>
              <w:t>條</w:t>
            </w:r>
          </w:p>
          <w:p w14:paraId="713F42C1" w14:textId="77777777"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一般專案教師之聘任資格及審查程序依本校編制內專任教師聘任規定辦理，並申請教育部教師證書。</w:t>
            </w:r>
          </w:p>
          <w:p w14:paraId="1BCE75F1" w14:textId="22F0D6F5"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專案教學契約人員之聘任資格依教育人員任用條例規定，審查程序比照本校編制內專任教師聘任規定辦理，如</w:t>
            </w:r>
            <w:r w:rsidRPr="00AB4B35">
              <w:rPr>
                <w:rFonts w:ascii="Times New Roman" w:eastAsia="標楷體" w:hAnsi="Times New Roman" w:cs="Times New Roman"/>
                <w:color w:val="000000" w:themeColor="text1"/>
                <w:u w:val="single"/>
              </w:rPr>
              <w:t>未具教育部教師證書，則依前項規定辦理</w:t>
            </w:r>
            <w:r w:rsidRPr="00AB4B35">
              <w:rPr>
                <w:rFonts w:ascii="Times New Roman" w:eastAsia="標楷體" w:hAnsi="Times New Roman" w:cs="Times New Roman"/>
                <w:color w:val="000000" w:themeColor="text1"/>
              </w:rPr>
              <w:t>。</w:t>
            </w:r>
          </w:p>
        </w:tc>
        <w:tc>
          <w:tcPr>
            <w:tcW w:w="4109" w:type="dxa"/>
          </w:tcPr>
          <w:p w14:paraId="0C733DC3" w14:textId="77777777"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3</w:t>
            </w:r>
            <w:r w:rsidRPr="00AB4B35">
              <w:rPr>
                <w:rFonts w:ascii="Times New Roman" w:eastAsia="標楷體" w:hAnsi="Times New Roman" w:cs="Times New Roman"/>
                <w:color w:val="000000" w:themeColor="text1"/>
              </w:rPr>
              <w:t>條</w:t>
            </w:r>
          </w:p>
          <w:p w14:paraId="3C1523A1" w14:textId="77777777"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一般專案教師之聘任資格及審查程序依本校編制內專任教師聘任規定辦理，並申請教育部教師證書。</w:t>
            </w:r>
          </w:p>
          <w:p w14:paraId="5A8F5360" w14:textId="12049D66"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專案教學契約人員之聘任資格依教育人員任用條例規定，審查程序比照本校編制內專任教師聘任規定辦理，如</w:t>
            </w:r>
            <w:r w:rsidRPr="00AB4B35">
              <w:rPr>
                <w:rFonts w:ascii="Times New Roman" w:eastAsia="標楷體" w:hAnsi="Times New Roman" w:cs="Times New Roman"/>
                <w:color w:val="000000" w:themeColor="text1"/>
                <w:u w:val="single"/>
              </w:rPr>
              <w:t>需申請教育部教師證書則依前項規定辦理</w:t>
            </w:r>
            <w:r w:rsidRPr="00AB4B35">
              <w:rPr>
                <w:rFonts w:ascii="Times New Roman" w:eastAsia="標楷體" w:hAnsi="Times New Roman" w:cs="Times New Roman"/>
                <w:color w:val="000000" w:themeColor="text1"/>
              </w:rPr>
              <w:t>。</w:t>
            </w:r>
          </w:p>
        </w:tc>
        <w:tc>
          <w:tcPr>
            <w:tcW w:w="2551" w:type="dxa"/>
          </w:tcPr>
          <w:p w14:paraId="477E65E3" w14:textId="3A0D3033" w:rsidR="00303419" w:rsidRPr="00AB4B35" w:rsidRDefault="00303419" w:rsidP="007D7CE0">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szCs w:val="24"/>
              </w:rPr>
              <w:t>依據教育部</w:t>
            </w:r>
            <w:r w:rsidRPr="00AB4B35">
              <w:rPr>
                <w:rFonts w:ascii="Times New Roman" w:eastAsia="標楷體" w:hAnsi="Times New Roman" w:cs="Times New Roman"/>
                <w:color w:val="000000" w:themeColor="text1"/>
                <w:szCs w:val="24"/>
              </w:rPr>
              <w:t>111</w:t>
            </w:r>
            <w:r w:rsidRPr="00AB4B35">
              <w:rPr>
                <w:rFonts w:ascii="Times New Roman" w:eastAsia="標楷體" w:hAnsi="Times New Roman" w:cs="Times New Roman"/>
                <w:color w:val="000000" w:themeColor="text1"/>
                <w:szCs w:val="24"/>
              </w:rPr>
              <w:t>年</w:t>
            </w:r>
            <w:r w:rsidRPr="00AB4B35">
              <w:rPr>
                <w:rFonts w:ascii="Times New Roman" w:eastAsia="標楷體" w:hAnsi="Times New Roman" w:cs="Times New Roman"/>
                <w:color w:val="000000" w:themeColor="text1"/>
                <w:szCs w:val="24"/>
              </w:rPr>
              <w:t>7</w:t>
            </w:r>
            <w:r w:rsidRPr="00AB4B35">
              <w:rPr>
                <w:rFonts w:ascii="Times New Roman" w:eastAsia="標楷體" w:hAnsi="Times New Roman" w:cs="Times New Roman"/>
                <w:color w:val="000000" w:themeColor="text1"/>
                <w:szCs w:val="24"/>
              </w:rPr>
              <w:t>月</w:t>
            </w:r>
            <w:r w:rsidRPr="00AB4B35">
              <w:rPr>
                <w:rFonts w:ascii="Times New Roman" w:eastAsia="標楷體" w:hAnsi="Times New Roman" w:cs="Times New Roman"/>
                <w:color w:val="000000" w:themeColor="text1"/>
                <w:szCs w:val="24"/>
              </w:rPr>
              <w:t>11</w:t>
            </w:r>
            <w:r w:rsidRPr="00AB4B35">
              <w:rPr>
                <w:rFonts w:ascii="Times New Roman" w:eastAsia="標楷體" w:hAnsi="Times New Roman" w:cs="Times New Roman"/>
                <w:color w:val="000000" w:themeColor="text1"/>
                <w:szCs w:val="24"/>
              </w:rPr>
              <w:t>日臺教人</w:t>
            </w:r>
            <w:r w:rsidRPr="00AB4B35">
              <w:rPr>
                <w:rFonts w:ascii="Times New Roman" w:eastAsia="標楷體" w:hAnsi="Times New Roman" w:cs="Times New Roman"/>
                <w:color w:val="000000" w:themeColor="text1"/>
                <w:szCs w:val="24"/>
              </w:rPr>
              <w:t>(</w:t>
            </w:r>
            <w:r w:rsidRPr="00AB4B35">
              <w:rPr>
                <w:rFonts w:ascii="Times New Roman" w:eastAsia="標楷體" w:hAnsi="Times New Roman" w:cs="Times New Roman"/>
                <w:color w:val="000000" w:themeColor="text1"/>
                <w:szCs w:val="24"/>
              </w:rPr>
              <w:t>五</w:t>
            </w:r>
            <w:r w:rsidRPr="00AB4B35">
              <w:rPr>
                <w:rFonts w:ascii="Times New Roman" w:eastAsia="標楷體" w:hAnsi="Times New Roman" w:cs="Times New Roman"/>
                <w:color w:val="000000" w:themeColor="text1"/>
                <w:szCs w:val="24"/>
              </w:rPr>
              <w:t>)</w:t>
            </w:r>
            <w:r w:rsidRPr="00AB4B35">
              <w:rPr>
                <w:rFonts w:ascii="Times New Roman" w:eastAsia="標楷體" w:hAnsi="Times New Roman" w:cs="Times New Roman"/>
                <w:color w:val="000000" w:themeColor="text1"/>
                <w:szCs w:val="24"/>
              </w:rPr>
              <w:t>字第</w:t>
            </w:r>
            <w:r w:rsidRPr="00AB4B35">
              <w:rPr>
                <w:rFonts w:ascii="Times New Roman" w:eastAsia="標楷體" w:hAnsi="Times New Roman" w:cs="Times New Roman"/>
                <w:color w:val="000000" w:themeColor="text1"/>
                <w:szCs w:val="24"/>
              </w:rPr>
              <w:t>1114202020</w:t>
            </w:r>
            <w:r w:rsidRPr="00AB4B35">
              <w:rPr>
                <w:rFonts w:ascii="Times New Roman" w:eastAsia="標楷體" w:hAnsi="Times New Roman" w:cs="Times New Roman"/>
                <w:color w:val="000000" w:themeColor="text1"/>
                <w:szCs w:val="24"/>
              </w:rPr>
              <w:t>號書函，修改</w:t>
            </w:r>
            <w:r w:rsidR="0006567C" w:rsidRPr="00AB4B35">
              <w:rPr>
                <w:rFonts w:ascii="Times New Roman" w:eastAsia="標楷體" w:hAnsi="Times New Roman" w:cs="Times New Roman"/>
                <w:color w:val="000000" w:themeColor="text1"/>
                <w:szCs w:val="24"/>
              </w:rPr>
              <w:t>專案教師</w:t>
            </w:r>
            <w:r w:rsidRPr="00AB4B35">
              <w:rPr>
                <w:rFonts w:ascii="Times New Roman" w:eastAsia="標楷體" w:hAnsi="Times New Roman" w:cs="Times New Roman"/>
                <w:color w:val="000000" w:themeColor="text1"/>
                <w:szCs w:val="24"/>
              </w:rPr>
              <w:t>如未具擬聘等級教師證書者，學校皆應辦理資格審查並報請部請證之規定。</w:t>
            </w:r>
          </w:p>
        </w:tc>
      </w:tr>
      <w:tr w:rsidR="00AB4B35" w:rsidRPr="00AB4B35" w14:paraId="3261AE8F" w14:textId="77777777" w:rsidTr="00742EDC">
        <w:trPr>
          <w:jc w:val="center"/>
        </w:trPr>
        <w:tc>
          <w:tcPr>
            <w:tcW w:w="4108" w:type="dxa"/>
          </w:tcPr>
          <w:p w14:paraId="47A16A80" w14:textId="77777777" w:rsidR="00303419" w:rsidRPr="00AB4B35" w:rsidRDefault="00303419" w:rsidP="007D7CE0">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4</w:t>
            </w:r>
            <w:r w:rsidRPr="00AB4B35">
              <w:rPr>
                <w:rFonts w:ascii="Times New Roman" w:eastAsia="標楷體" w:hAnsi="Times New Roman" w:cs="Times New Roman"/>
                <w:color w:val="000000" w:themeColor="text1"/>
                <w:u w:val="single"/>
              </w:rPr>
              <w:t>條</w:t>
            </w:r>
          </w:p>
          <w:p w14:paraId="167F88B2" w14:textId="21BACCE0" w:rsidR="00303419" w:rsidRPr="00AB4B35" w:rsidRDefault="00303419" w:rsidP="007D7CE0">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專案教師聘</w:t>
            </w:r>
            <w:r w:rsidR="00CC2396" w:rsidRPr="00AB4B35">
              <w:rPr>
                <w:rFonts w:ascii="Times New Roman" w:eastAsia="標楷體" w:hAnsi="Times New Roman" w:cs="Times New Roman"/>
                <w:color w:val="000000" w:themeColor="text1"/>
                <w:u w:val="single"/>
              </w:rPr>
              <w:t>任</w:t>
            </w:r>
            <w:r w:rsidRPr="00AB4B35">
              <w:rPr>
                <w:rFonts w:ascii="Times New Roman" w:eastAsia="標楷體" w:hAnsi="Times New Roman" w:cs="Times New Roman"/>
                <w:color w:val="000000" w:themeColor="text1"/>
                <w:u w:val="single"/>
              </w:rPr>
              <w:t>年齡，比照本校編制內專任教師規定辦理，但符合下列條件者不在此限。</w:t>
            </w:r>
          </w:p>
          <w:p w14:paraId="35ABC020" w14:textId="77777777" w:rsidR="00303419" w:rsidRPr="00AB4B35" w:rsidRDefault="00303419" w:rsidP="007D7CE0">
            <w:pPr>
              <w:pStyle w:val="a4"/>
              <w:numPr>
                <w:ilvl w:val="0"/>
                <w:numId w:val="6"/>
              </w:numPr>
              <w:ind w:leftChars="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依教育部補助大專校院延攬國際頂尖人才作業要點特別規定進用者。</w:t>
            </w:r>
          </w:p>
          <w:p w14:paraId="5B028ADF" w14:textId="1CE5FEE5" w:rsidR="00303419" w:rsidRPr="00AB4B35" w:rsidRDefault="00CC009F" w:rsidP="00B8144F">
            <w:pPr>
              <w:pStyle w:val="a4"/>
              <w:numPr>
                <w:ilvl w:val="0"/>
                <w:numId w:val="6"/>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hint="eastAsia"/>
                <w:color w:val="000000" w:themeColor="text1"/>
                <w:u w:val="single"/>
              </w:rPr>
              <w:t>符合本校</w:t>
            </w:r>
            <w:r w:rsidR="00303419" w:rsidRPr="00AB4B35">
              <w:rPr>
                <w:rFonts w:ascii="Times New Roman" w:eastAsia="標楷體" w:hAnsi="Times New Roman" w:cs="Times New Roman"/>
                <w:color w:val="000000" w:themeColor="text1"/>
                <w:u w:val="single"/>
              </w:rPr>
              <w:t>「教師聘任及升等資格審定辦法」</w:t>
            </w:r>
            <w:r w:rsidRPr="00AB4B35">
              <w:rPr>
                <w:rFonts w:ascii="Times New Roman" w:eastAsia="標楷體" w:hAnsi="Times New Roman" w:cs="Times New Roman" w:hint="eastAsia"/>
                <w:color w:val="000000" w:themeColor="text1"/>
                <w:u w:val="single"/>
              </w:rPr>
              <w:t>第</w:t>
            </w:r>
            <w:r w:rsidRPr="00AB4B35">
              <w:rPr>
                <w:rFonts w:ascii="Times New Roman" w:eastAsia="標楷體" w:hAnsi="Times New Roman" w:cs="Times New Roman" w:hint="eastAsia"/>
                <w:color w:val="000000" w:themeColor="text1"/>
                <w:u w:val="single"/>
              </w:rPr>
              <w:t>5</w:t>
            </w:r>
            <w:r w:rsidRPr="00AB4B35">
              <w:rPr>
                <w:rFonts w:ascii="Times New Roman" w:eastAsia="標楷體" w:hAnsi="Times New Roman" w:cs="Times New Roman" w:hint="eastAsia"/>
                <w:color w:val="000000" w:themeColor="text1"/>
                <w:u w:val="single"/>
              </w:rPr>
              <w:t>條規定者。</w:t>
            </w:r>
          </w:p>
        </w:tc>
        <w:tc>
          <w:tcPr>
            <w:tcW w:w="4109" w:type="dxa"/>
          </w:tcPr>
          <w:p w14:paraId="0B966EB9" w14:textId="77777777" w:rsidR="00303419" w:rsidRPr="00AB4B35" w:rsidRDefault="00303419" w:rsidP="007D7CE0">
            <w:pPr>
              <w:jc w:val="both"/>
              <w:rPr>
                <w:rFonts w:ascii="Times New Roman" w:eastAsia="標楷體" w:hAnsi="Times New Roman" w:cs="Times New Roman"/>
                <w:color w:val="000000" w:themeColor="text1"/>
              </w:rPr>
            </w:pPr>
          </w:p>
        </w:tc>
        <w:tc>
          <w:tcPr>
            <w:tcW w:w="2551" w:type="dxa"/>
          </w:tcPr>
          <w:p w14:paraId="1D81F763" w14:textId="6943C400" w:rsidR="00303419" w:rsidRPr="00AB4B35" w:rsidRDefault="00303419" w:rsidP="007D7CE0">
            <w:pPr>
              <w:numPr>
                <w:ilvl w:val="0"/>
                <w:numId w:val="3"/>
              </w:numPr>
              <w:ind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新增條文。</w:t>
            </w:r>
          </w:p>
          <w:p w14:paraId="25225D4A" w14:textId="511A989D" w:rsidR="00303419" w:rsidRPr="00AB4B35" w:rsidRDefault="00303419" w:rsidP="007D7CE0">
            <w:pPr>
              <w:numPr>
                <w:ilvl w:val="0"/>
                <w:numId w:val="3"/>
              </w:numPr>
              <w:ind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依據</w:t>
            </w:r>
            <w:r w:rsidR="00A60E91" w:rsidRPr="00AB4B35">
              <w:rPr>
                <w:rFonts w:ascii="Times New Roman" w:eastAsia="標楷體" w:hAnsi="Times New Roman" w:cs="Times New Roman"/>
                <w:color w:val="000000" w:themeColor="text1"/>
              </w:rPr>
              <w:t>專科以上學校進用編制外專任教學人員實施原則</w:t>
            </w:r>
            <w:r w:rsidR="00A60E91" w:rsidRPr="00AB4B35">
              <w:rPr>
                <w:rFonts w:ascii="Times New Roman" w:eastAsia="標楷體" w:hAnsi="Times New Roman" w:cs="Times New Roman" w:hint="eastAsia"/>
                <w:color w:val="000000" w:themeColor="text1"/>
              </w:rPr>
              <w:t>第五點第一項第一款規定及本校教師聘任及升等資格審定辦法第</w:t>
            </w:r>
            <w:r w:rsidR="00A60E91" w:rsidRPr="00AB4B35">
              <w:rPr>
                <w:rFonts w:ascii="Times New Roman" w:eastAsia="標楷體" w:hAnsi="Times New Roman" w:cs="Times New Roman" w:hint="eastAsia"/>
                <w:color w:val="000000" w:themeColor="text1"/>
              </w:rPr>
              <w:t>5</w:t>
            </w:r>
            <w:r w:rsidR="00A60E91" w:rsidRPr="00AB4B35">
              <w:rPr>
                <w:rFonts w:ascii="Times New Roman" w:eastAsia="標楷體" w:hAnsi="Times New Roman" w:cs="Times New Roman" w:hint="eastAsia"/>
                <w:color w:val="000000" w:themeColor="text1"/>
              </w:rPr>
              <w:t>條</w:t>
            </w:r>
            <w:r w:rsidR="00C5496B" w:rsidRPr="00AB4B35">
              <w:rPr>
                <w:rFonts w:ascii="Times New Roman" w:eastAsia="標楷體" w:hAnsi="Times New Roman" w:cs="Times New Roman" w:hint="eastAsia"/>
                <w:color w:val="000000" w:themeColor="text1"/>
              </w:rPr>
              <w:t>規定</w:t>
            </w:r>
            <w:r w:rsidR="00A60E91" w:rsidRPr="00AB4B35">
              <w:rPr>
                <w:rFonts w:ascii="Times New Roman" w:eastAsia="標楷體" w:hAnsi="Times New Roman" w:cs="Times New Roman" w:hint="eastAsia"/>
                <w:color w:val="000000" w:themeColor="text1"/>
              </w:rPr>
              <w:t>增訂</w:t>
            </w:r>
            <w:r w:rsidRPr="00AB4B35">
              <w:rPr>
                <w:rFonts w:ascii="Times New Roman" w:eastAsia="標楷體" w:hAnsi="Times New Roman" w:cs="Times New Roman"/>
                <w:color w:val="000000" w:themeColor="text1"/>
              </w:rPr>
              <w:t>。</w:t>
            </w:r>
          </w:p>
        </w:tc>
      </w:tr>
      <w:tr w:rsidR="00AB4B35" w:rsidRPr="00AB4B35" w14:paraId="1FA11659" w14:textId="77777777" w:rsidTr="00742EDC">
        <w:trPr>
          <w:jc w:val="center"/>
        </w:trPr>
        <w:tc>
          <w:tcPr>
            <w:tcW w:w="4108" w:type="dxa"/>
          </w:tcPr>
          <w:p w14:paraId="07F04AD8"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5</w:t>
            </w:r>
            <w:r w:rsidRPr="00AB4B35">
              <w:rPr>
                <w:rFonts w:ascii="Times New Roman" w:eastAsia="標楷體" w:hAnsi="Times New Roman" w:cs="Times New Roman"/>
                <w:color w:val="000000" w:themeColor="text1"/>
                <w:u w:val="single"/>
              </w:rPr>
              <w:t>條</w:t>
            </w:r>
          </w:p>
          <w:p w14:paraId="2D9B6890" w14:textId="2DA2DC5F"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專案教師之權利義務如下：</w:t>
            </w:r>
          </w:p>
          <w:p w14:paraId="1B4A2370" w14:textId="27E5240E" w:rsidR="00AC1EF3" w:rsidRPr="00AB4B35" w:rsidRDefault="00AC1EF3" w:rsidP="00AC1EF3">
            <w:pPr>
              <w:pStyle w:val="a4"/>
              <w:numPr>
                <w:ilvl w:val="0"/>
                <w:numId w:val="9"/>
              </w:numPr>
              <w:ind w:leftChars="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t>聘期</w:t>
            </w:r>
            <w:r w:rsidRPr="00AB4B35">
              <w:rPr>
                <w:rFonts w:ascii="Times New Roman" w:eastAsia="標楷體" w:hAnsi="Times New Roman" w:cs="Times New Roman"/>
                <w:color w:val="000000" w:themeColor="text1"/>
                <w:u w:val="single"/>
              </w:rPr>
              <w:t>：</w:t>
            </w:r>
          </w:p>
          <w:p w14:paraId="1CA4E74F" w14:textId="2BB895F4" w:rsidR="00AC1EF3" w:rsidRPr="00AB4B35" w:rsidRDefault="00AC1EF3" w:rsidP="00AC1EF3">
            <w:pPr>
              <w:pStyle w:val="a4"/>
              <w:numPr>
                <w:ilvl w:val="0"/>
                <w:numId w:val="10"/>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lastRenderedPageBreak/>
              <w:t>以一年一聘為原則，續聘依本校編制內專任教師規定辦理。</w:t>
            </w:r>
          </w:p>
          <w:p w14:paraId="4702F312" w14:textId="615D1C19" w:rsidR="00AC1EF3" w:rsidRPr="00AB4B35" w:rsidRDefault="00AC1EF3" w:rsidP="00AC1EF3">
            <w:pPr>
              <w:pStyle w:val="a4"/>
              <w:numPr>
                <w:ilvl w:val="0"/>
                <w:numId w:val="10"/>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一般專案教師至多聘任二年，聘期屆滿後不再聘任。但因校務發展需要，經專案簽准予以續聘者，不在此限。</w:t>
            </w:r>
          </w:p>
          <w:p w14:paraId="0BAFB5E7" w14:textId="77777777" w:rsidR="00AC1EF3" w:rsidRPr="00AB4B35" w:rsidRDefault="00AC1EF3" w:rsidP="00AC1EF3">
            <w:pPr>
              <w:pStyle w:val="a4"/>
              <w:numPr>
                <w:ilvl w:val="0"/>
                <w:numId w:val="9"/>
              </w:numPr>
              <w:ind w:leftChars="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薪酬：</w:t>
            </w:r>
          </w:p>
          <w:p w14:paraId="6EE21863" w14:textId="77777777" w:rsidR="00AC1EF3" w:rsidRPr="00AB4B35" w:rsidRDefault="00AC1EF3" w:rsidP="00AC1EF3">
            <w:pPr>
              <w:pStyle w:val="a4"/>
              <w:numPr>
                <w:ilvl w:val="0"/>
                <w:numId w:val="12"/>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報酬及職前年資採計提敘標準比照編制內專任教師之規定為原則。</w:t>
            </w:r>
          </w:p>
          <w:p w14:paraId="608962A2" w14:textId="2A4F3084" w:rsidR="00AC1EF3" w:rsidRPr="00AB4B35" w:rsidRDefault="00AC1EF3" w:rsidP="00AC1EF3">
            <w:pPr>
              <w:pStyle w:val="a4"/>
              <w:numPr>
                <w:ilvl w:val="0"/>
                <w:numId w:val="12"/>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一般專案教師轉任編制內專任教師時，其曾任本校與現職職務等級相當且服務成績優良之專案教師年資，得予按年採計提敘薪級，但受本職最高年功薪之限制。</w:t>
            </w:r>
          </w:p>
          <w:p w14:paraId="4B7D1672" w14:textId="4B6A3F28" w:rsidR="00AC1EF3" w:rsidRPr="00AB4B35" w:rsidRDefault="00AC1EF3" w:rsidP="00AC1EF3">
            <w:pPr>
              <w:ind w:left="1560" w:hangingChars="650" w:hanging="156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三、</w:t>
            </w:r>
            <w:r w:rsidRPr="00AB4B35">
              <w:rPr>
                <w:rFonts w:ascii="Times New Roman" w:eastAsia="標楷體" w:hAnsi="Times New Roman" w:cs="Times New Roman"/>
                <w:color w:val="000000" w:themeColor="text1"/>
              </w:rPr>
              <w:t>授課時數</w:t>
            </w:r>
            <w:r w:rsidRPr="00AB4B35">
              <w:rPr>
                <w:rFonts w:ascii="Times New Roman" w:eastAsia="標楷體" w:hAnsi="Times New Roman" w:cs="Times New Roman"/>
                <w:color w:val="000000" w:themeColor="text1"/>
                <w:u w:val="single"/>
              </w:rPr>
              <w:t>：</w:t>
            </w:r>
            <w:r w:rsidRPr="00AB4B35">
              <w:rPr>
                <w:rFonts w:ascii="Times New Roman" w:eastAsia="標楷體" w:hAnsi="Times New Roman" w:cs="Times New Roman" w:hint="eastAsia"/>
                <w:color w:val="000000" w:themeColor="text1"/>
                <w:u w:val="single"/>
              </w:rPr>
              <w:t>比照</w:t>
            </w:r>
            <w:r w:rsidRPr="00AB4B35">
              <w:rPr>
                <w:rFonts w:ascii="Times New Roman" w:eastAsia="標楷體" w:hAnsi="Times New Roman" w:cs="Times New Roman"/>
                <w:color w:val="000000" w:themeColor="text1"/>
              </w:rPr>
              <w:t>本校</w:t>
            </w:r>
            <w:r w:rsidRPr="00AB4B35">
              <w:rPr>
                <w:rFonts w:ascii="Times New Roman" w:eastAsia="標楷體" w:hAnsi="Times New Roman" w:cs="Times New Roman" w:hint="eastAsia"/>
                <w:color w:val="000000" w:themeColor="text1"/>
                <w:u w:val="single"/>
              </w:rPr>
              <w:t>「</w:t>
            </w:r>
            <w:r w:rsidRPr="00AB4B35">
              <w:rPr>
                <w:rFonts w:ascii="Times New Roman" w:eastAsia="標楷體" w:hAnsi="Times New Roman" w:cs="Times New Roman"/>
                <w:color w:val="000000" w:themeColor="text1"/>
              </w:rPr>
              <w:t>教師基本授</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rPr>
              <w:t>課時數核計辦法</w:t>
            </w:r>
            <w:r w:rsidRPr="00AB4B35">
              <w:rPr>
                <w:rFonts w:ascii="Times New Roman" w:eastAsia="標楷體" w:hAnsi="Times New Roman" w:cs="Times New Roman" w:hint="eastAsia"/>
                <w:color w:val="000000" w:themeColor="text1"/>
                <w:u w:val="single"/>
              </w:rPr>
              <w:t>」</w:t>
            </w:r>
            <w:r w:rsidRPr="00AB4B35">
              <w:rPr>
                <w:rFonts w:ascii="Times New Roman" w:eastAsia="標楷體" w:hAnsi="Times New Roman" w:cs="Times New Roman"/>
                <w:color w:val="000000" w:themeColor="text1"/>
              </w:rPr>
              <w:t>之規定。但專案教學契約人員依聘任單位需求另訂之</w:t>
            </w:r>
            <w:r w:rsidRPr="00AB4B35">
              <w:rPr>
                <w:rFonts w:ascii="Times New Roman" w:eastAsia="標楷體" w:hAnsi="Times New Roman" w:cs="Times New Roman" w:hint="eastAsia"/>
                <w:color w:val="000000" w:themeColor="text1"/>
              </w:rPr>
              <w:t>。</w:t>
            </w:r>
          </w:p>
          <w:p w14:paraId="4605BCCB" w14:textId="69DFE21C" w:rsidR="00AC1EF3" w:rsidRPr="00AB4B35" w:rsidRDefault="00AC1EF3" w:rsidP="00AC1EF3">
            <w:pPr>
              <w:ind w:left="1212" w:hangingChars="505" w:hanging="1212"/>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四、</w:t>
            </w:r>
            <w:r w:rsidRPr="00AB4B35">
              <w:rPr>
                <w:rFonts w:ascii="Times New Roman" w:eastAsia="標楷體" w:hAnsi="Times New Roman" w:cs="Times New Roman"/>
                <w:color w:val="000000" w:themeColor="text1"/>
                <w:u w:val="single"/>
              </w:rPr>
              <w:t>升等：</w:t>
            </w:r>
            <w:r w:rsidRPr="00AB4B35">
              <w:rPr>
                <w:rFonts w:ascii="Times New Roman" w:eastAsia="標楷體" w:hAnsi="Times New Roman" w:cs="Times New Roman"/>
                <w:color w:val="000000" w:themeColor="text1"/>
              </w:rPr>
              <w:t>符合升等條件者，依本校</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rPr>
              <w:t>教師升等相關規定辦理</w:t>
            </w:r>
            <w:r w:rsidRPr="00AB4B35">
              <w:rPr>
                <w:rFonts w:ascii="Times New Roman" w:eastAsia="標楷體" w:hAnsi="Times New Roman" w:cs="Times New Roman" w:hint="eastAsia"/>
                <w:color w:val="000000" w:themeColor="text1"/>
              </w:rPr>
              <w:t>。</w:t>
            </w:r>
          </w:p>
          <w:p w14:paraId="734519F0" w14:textId="0AE52116" w:rsidR="00AC1EF3" w:rsidRPr="00AB4B35" w:rsidRDefault="00AC1EF3" w:rsidP="00AC1EF3">
            <w:pPr>
              <w:ind w:left="1212" w:hangingChars="505" w:hanging="1212"/>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五、</w:t>
            </w:r>
            <w:r w:rsidRPr="00AB4B35">
              <w:rPr>
                <w:rFonts w:ascii="Times New Roman" w:eastAsia="標楷體" w:hAnsi="Times New Roman" w:cs="Times New Roman"/>
                <w:color w:val="000000" w:themeColor="text1"/>
                <w:u w:val="single"/>
              </w:rPr>
              <w:t>保險：</w:t>
            </w:r>
            <w:r w:rsidRPr="00AB4B35">
              <w:rPr>
                <w:rFonts w:ascii="Times New Roman" w:eastAsia="標楷體" w:hAnsi="Times New Roman" w:cs="Times New Roman"/>
                <w:color w:val="000000" w:themeColor="text1"/>
              </w:rPr>
              <w:t>專案教師須參加勞工保險</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rPr>
              <w:t>及全民健保。聘期屆滿或中途離職，應辦理退保。外籍教師未具參加全民健康保險投保資格者，可辦理「國際技術合作人員綜合保險」。</w:t>
            </w:r>
          </w:p>
          <w:p w14:paraId="10B52A48" w14:textId="22C23F6F" w:rsidR="00AC1EF3" w:rsidRPr="00AB4B35" w:rsidRDefault="00AC1EF3" w:rsidP="00AC1EF3">
            <w:pPr>
              <w:ind w:left="1320" w:hangingChars="550" w:hanging="1320"/>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六、</w:t>
            </w:r>
            <w:r w:rsidRPr="00AB4B35">
              <w:rPr>
                <w:rFonts w:ascii="Times New Roman" w:eastAsia="標楷體" w:hAnsi="Times New Roman" w:cs="Times New Roman"/>
                <w:color w:val="000000" w:themeColor="text1"/>
                <w:u w:val="single"/>
              </w:rPr>
              <w:t>退休金：</w:t>
            </w:r>
            <w:r w:rsidRPr="00AB4B35">
              <w:rPr>
                <w:rFonts w:ascii="Times New Roman" w:eastAsia="標楷體" w:hAnsi="Times New Roman" w:cs="Times New Roman"/>
                <w:color w:val="000000" w:themeColor="text1"/>
              </w:rPr>
              <w:t>專案教師於聘任期間，依</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rPr>
              <w:t>「勞工退休金條例」規定提繳勞工退休金；未具參加勞工退休金條例提撥</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rPr>
              <w:t>勞工退休金資格者，得比照「各機關學校聘僱人員離職給與辦法」規定提撥</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rPr>
              <w:t>離職儲金。</w:t>
            </w:r>
          </w:p>
          <w:p w14:paraId="5FFA3EC7" w14:textId="29E23EB3" w:rsidR="00AC1EF3" w:rsidRPr="00AB4B35" w:rsidRDefault="00AC1EF3" w:rsidP="00AC1EF3">
            <w:pPr>
              <w:ind w:left="1440" w:hangingChars="600" w:hanging="1440"/>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七、</w:t>
            </w:r>
            <w:r w:rsidRPr="00AB4B35">
              <w:rPr>
                <w:rFonts w:ascii="Times New Roman" w:eastAsia="標楷體" w:hAnsi="Times New Roman" w:cs="Times New Roman"/>
                <w:color w:val="000000" w:themeColor="text1"/>
                <w:u w:val="single"/>
              </w:rPr>
              <w:t>慰助金：專案教師聘期屆滿未獲</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u w:val="single"/>
              </w:rPr>
              <w:t>再聘，且無「專科以上學校進用編制外專任教</w:t>
            </w:r>
            <w:r w:rsidRPr="00AB4B35">
              <w:rPr>
                <w:rFonts w:ascii="Times New Roman" w:eastAsia="標楷體" w:hAnsi="Times New Roman" w:cs="Times New Roman"/>
                <w:color w:val="000000" w:themeColor="text1"/>
                <w:u w:val="single"/>
              </w:rPr>
              <w:lastRenderedPageBreak/>
              <w:t>學人員實施原則」所定終止契約或暫時停止契約執行之情事，按其於本校服務年資發給慰助金，每滿一年發給二分之一個月之平均薪酬，未滿一年者，以比例計給；最高以發給六個月平均薪酬為限。</w:t>
            </w:r>
          </w:p>
          <w:p w14:paraId="672A27AB" w14:textId="16BEC3E8" w:rsidR="00AC1EF3" w:rsidRPr="00AB4B35" w:rsidRDefault="00AC1EF3" w:rsidP="00AC1EF3">
            <w:pPr>
              <w:ind w:left="1212" w:hangingChars="505" w:hanging="1212"/>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hint="eastAsia"/>
                <w:color w:val="000000" w:themeColor="text1"/>
                <w:u w:val="single"/>
              </w:rPr>
              <w:t>八、</w:t>
            </w:r>
            <w:r w:rsidRPr="00AB4B35">
              <w:rPr>
                <w:rFonts w:ascii="Times New Roman" w:eastAsia="標楷體" w:hAnsi="Times New Roman" w:cs="Times New Roman"/>
                <w:color w:val="000000" w:themeColor="text1"/>
                <w:u w:val="single"/>
              </w:rPr>
              <w:t>救濟：專案教師對學校有關其個</w:t>
            </w:r>
            <w:r w:rsidRPr="00AB4B35">
              <w:rPr>
                <w:rFonts w:ascii="Times New Roman" w:eastAsia="標楷體" w:hAnsi="Times New Roman" w:cs="Times New Roman"/>
                <w:color w:val="000000" w:themeColor="text1"/>
              </w:rPr>
              <w:t xml:space="preserve">      </w:t>
            </w:r>
            <w:r w:rsidRPr="00AB4B35">
              <w:rPr>
                <w:rFonts w:ascii="Times New Roman" w:eastAsia="標楷體" w:hAnsi="Times New Roman" w:cs="Times New Roman"/>
                <w:color w:val="000000" w:themeColor="text1"/>
                <w:u w:val="single"/>
              </w:rPr>
              <w:t>人之措施，認為違法或不當，致損害其權益者，得按其性質依法提起勞資爭議處理或相關訴訟，請求救濟。</w:t>
            </w:r>
          </w:p>
        </w:tc>
        <w:tc>
          <w:tcPr>
            <w:tcW w:w="4109" w:type="dxa"/>
          </w:tcPr>
          <w:p w14:paraId="11BDD736"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lastRenderedPageBreak/>
              <w:t>第</w:t>
            </w:r>
            <w:r w:rsidRPr="00AB4B35">
              <w:rPr>
                <w:rFonts w:ascii="Times New Roman" w:eastAsia="標楷體" w:hAnsi="Times New Roman" w:cs="Times New Roman"/>
                <w:color w:val="000000" w:themeColor="text1"/>
                <w:u w:val="single"/>
              </w:rPr>
              <w:t>4</w:t>
            </w:r>
            <w:r w:rsidRPr="00AB4B35">
              <w:rPr>
                <w:rFonts w:ascii="Times New Roman" w:eastAsia="標楷體" w:hAnsi="Times New Roman" w:cs="Times New Roman"/>
                <w:color w:val="000000" w:themeColor="text1"/>
                <w:u w:val="single"/>
              </w:rPr>
              <w:t>條</w:t>
            </w:r>
          </w:p>
          <w:p w14:paraId="3AF5F634"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u w:val="single"/>
              </w:rPr>
              <w:t>專案教師之</w:t>
            </w:r>
            <w:r w:rsidRPr="00AB4B35">
              <w:rPr>
                <w:rFonts w:ascii="Times New Roman" w:eastAsia="標楷體" w:hAnsi="Times New Roman" w:cs="Times New Roman"/>
                <w:color w:val="000000" w:themeColor="text1"/>
              </w:rPr>
              <w:t>聘期以一年一聘為原則，續聘依本校編制內專任教師規定辦</w:t>
            </w:r>
            <w:r w:rsidRPr="00AB4B35">
              <w:rPr>
                <w:rFonts w:ascii="Times New Roman" w:eastAsia="標楷體" w:hAnsi="Times New Roman" w:cs="Times New Roman"/>
                <w:color w:val="000000" w:themeColor="text1"/>
              </w:rPr>
              <w:lastRenderedPageBreak/>
              <w:t>理。</w:t>
            </w:r>
          </w:p>
          <w:p w14:paraId="29B56FFE" w14:textId="2E95F0A2"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一般專案教師至多聘任二年，聘期屆滿後不再聘任。但因校務發展需要，經專案簽准予以續聘者，不在此限。</w:t>
            </w:r>
          </w:p>
          <w:p w14:paraId="493D3FAE" w14:textId="52FAED7F" w:rsidR="00AC1EF3" w:rsidRPr="00AB4B35" w:rsidRDefault="00AC1EF3" w:rsidP="00AC1EF3">
            <w:pPr>
              <w:jc w:val="both"/>
              <w:rPr>
                <w:rFonts w:ascii="Times New Roman" w:eastAsia="標楷體" w:hAnsi="Times New Roman" w:cs="Times New Roman"/>
                <w:color w:val="000000" w:themeColor="text1"/>
              </w:rPr>
            </w:pPr>
          </w:p>
          <w:p w14:paraId="7F760011" w14:textId="77777777" w:rsidR="00AC1EF3" w:rsidRPr="00AB4B35" w:rsidRDefault="00AC1EF3" w:rsidP="00AC1EF3">
            <w:pPr>
              <w:jc w:val="both"/>
              <w:rPr>
                <w:rFonts w:ascii="Times New Roman" w:eastAsia="標楷體" w:hAnsi="Times New Roman" w:cs="Times New Roman"/>
                <w:color w:val="000000" w:themeColor="text1"/>
              </w:rPr>
            </w:pPr>
          </w:p>
          <w:p w14:paraId="598207C2"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7</w:t>
            </w:r>
            <w:r w:rsidRPr="00AB4B35">
              <w:rPr>
                <w:rFonts w:ascii="Times New Roman" w:eastAsia="標楷體" w:hAnsi="Times New Roman" w:cs="Times New Roman"/>
                <w:color w:val="000000" w:themeColor="text1"/>
                <w:u w:val="single"/>
              </w:rPr>
              <w:t>條</w:t>
            </w:r>
          </w:p>
          <w:p w14:paraId="6C707D4F"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u w:val="single"/>
              </w:rPr>
              <w:t>專案教師之</w:t>
            </w:r>
            <w:r w:rsidRPr="00AB4B35">
              <w:rPr>
                <w:rFonts w:ascii="Times New Roman" w:eastAsia="標楷體" w:hAnsi="Times New Roman" w:cs="Times New Roman"/>
                <w:color w:val="000000" w:themeColor="text1"/>
              </w:rPr>
              <w:t>報酬及職前年資採計提敘標準比照編制內專任教師之規定為原則。</w:t>
            </w:r>
          </w:p>
          <w:p w14:paraId="2ACFB148" w14:textId="328425C1"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一般專案教師轉任編制內專任教師時，其曾任本校與現職職務等級相當且服務成績優良之專案教師年資，得予按年採計提敘薪級，但受本職最高年功薪之限制。</w:t>
            </w:r>
          </w:p>
          <w:p w14:paraId="75A644B9" w14:textId="1F7119F2" w:rsidR="00AC1EF3" w:rsidRPr="00AB4B35" w:rsidRDefault="00AC1EF3" w:rsidP="00AC1EF3">
            <w:pPr>
              <w:jc w:val="both"/>
              <w:rPr>
                <w:rFonts w:ascii="Times New Roman" w:eastAsia="標楷體" w:hAnsi="Times New Roman" w:cs="Times New Roman"/>
                <w:color w:val="000000" w:themeColor="text1"/>
              </w:rPr>
            </w:pPr>
          </w:p>
          <w:p w14:paraId="29E62EEE"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10</w:t>
            </w:r>
            <w:r w:rsidRPr="00AB4B35">
              <w:rPr>
                <w:rFonts w:ascii="Times New Roman" w:eastAsia="標楷體" w:hAnsi="Times New Roman" w:cs="Times New Roman"/>
                <w:color w:val="000000" w:themeColor="text1"/>
                <w:u w:val="single"/>
              </w:rPr>
              <w:t>條</w:t>
            </w:r>
          </w:p>
          <w:p w14:paraId="3F5D29FD" w14:textId="6CED91B2"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u w:val="single"/>
              </w:rPr>
              <w:t>專案教師之</w:t>
            </w:r>
            <w:r w:rsidRPr="00AB4B35">
              <w:rPr>
                <w:rFonts w:ascii="Times New Roman" w:eastAsia="標楷體" w:hAnsi="Times New Roman" w:cs="Times New Roman"/>
                <w:color w:val="000000" w:themeColor="text1"/>
              </w:rPr>
              <w:t>授課時數</w:t>
            </w:r>
            <w:r w:rsidRPr="00AB4B35">
              <w:rPr>
                <w:rFonts w:ascii="Times New Roman" w:eastAsia="標楷體" w:hAnsi="Times New Roman" w:cs="Times New Roman"/>
                <w:color w:val="000000" w:themeColor="text1"/>
                <w:u w:val="single"/>
              </w:rPr>
              <w:t>準用</w:t>
            </w:r>
            <w:r w:rsidRPr="00AB4B35">
              <w:rPr>
                <w:rFonts w:ascii="Times New Roman" w:eastAsia="標楷體" w:hAnsi="Times New Roman" w:cs="Times New Roman"/>
                <w:color w:val="000000" w:themeColor="text1"/>
              </w:rPr>
              <w:t>本校教師基本授課時數核計辦法之規定。但專案教學契約人員依聘任單位需求另訂之。</w:t>
            </w:r>
          </w:p>
          <w:p w14:paraId="17A024E7"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5</w:t>
            </w:r>
            <w:r w:rsidRPr="00AB4B35">
              <w:rPr>
                <w:rFonts w:ascii="Times New Roman" w:eastAsia="標楷體" w:hAnsi="Times New Roman" w:cs="Times New Roman"/>
                <w:color w:val="000000" w:themeColor="text1"/>
                <w:u w:val="single"/>
              </w:rPr>
              <w:t>條</w:t>
            </w:r>
          </w:p>
          <w:p w14:paraId="7C2AAFAA" w14:textId="70FB4DE0"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u w:val="single"/>
              </w:rPr>
              <w:t>專案教師</w:t>
            </w:r>
            <w:r w:rsidRPr="00AB4B35">
              <w:rPr>
                <w:rFonts w:ascii="Times New Roman" w:eastAsia="標楷體" w:hAnsi="Times New Roman" w:cs="Times New Roman"/>
                <w:color w:val="000000" w:themeColor="text1"/>
              </w:rPr>
              <w:t>符合升等條件者，依本校教師升等相關規定辦理。</w:t>
            </w:r>
          </w:p>
          <w:p w14:paraId="63429C39"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8</w:t>
            </w:r>
            <w:r w:rsidRPr="00AB4B35">
              <w:rPr>
                <w:rFonts w:ascii="Times New Roman" w:eastAsia="標楷體" w:hAnsi="Times New Roman" w:cs="Times New Roman"/>
                <w:color w:val="000000" w:themeColor="text1"/>
                <w:u w:val="single"/>
              </w:rPr>
              <w:t>條</w:t>
            </w:r>
          </w:p>
          <w:p w14:paraId="76CFCC7D" w14:textId="4F133571"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專案教師須參加勞工保險及全民健保。聘期屆滿或中途離職，應辦理退保。外籍教師未具參加</w:t>
            </w:r>
            <w:r w:rsidRPr="00AB4B35">
              <w:rPr>
                <w:rFonts w:ascii="Times New Roman" w:eastAsia="標楷體" w:hAnsi="Times New Roman" w:cs="Times New Roman"/>
                <w:color w:val="000000" w:themeColor="text1"/>
                <w:u w:val="single"/>
              </w:rPr>
              <w:t>勞工保險或</w:t>
            </w:r>
            <w:r w:rsidRPr="00AB4B35">
              <w:rPr>
                <w:rFonts w:ascii="Times New Roman" w:eastAsia="標楷體" w:hAnsi="Times New Roman" w:cs="Times New Roman"/>
                <w:color w:val="000000" w:themeColor="text1"/>
              </w:rPr>
              <w:t>全民健康保險投保資格者，可辦理「國際技術合作人員綜合保險」。</w:t>
            </w:r>
          </w:p>
          <w:p w14:paraId="1CE4E03B" w14:textId="77777777"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u w:val="single"/>
              </w:rPr>
              <w:t>第</w:t>
            </w:r>
            <w:r w:rsidRPr="00AB4B35">
              <w:rPr>
                <w:rFonts w:ascii="Times New Roman" w:eastAsia="標楷體" w:hAnsi="Times New Roman" w:cs="Times New Roman"/>
                <w:color w:val="000000" w:themeColor="text1"/>
                <w:u w:val="single"/>
              </w:rPr>
              <w:t>9</w:t>
            </w:r>
            <w:r w:rsidRPr="00AB4B35">
              <w:rPr>
                <w:rFonts w:ascii="Times New Roman" w:eastAsia="標楷體" w:hAnsi="Times New Roman" w:cs="Times New Roman"/>
                <w:color w:val="000000" w:themeColor="text1"/>
                <w:u w:val="single"/>
              </w:rPr>
              <w:t>條</w:t>
            </w:r>
          </w:p>
          <w:p w14:paraId="5740BC09" w14:textId="6B1480B0"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專案教師於聘任期間，原則依「勞工退休金條例」規定提繳勞工退休金；未具參加勞工退休金條例提撥勞工退休金資格者，得比照「各機關學校聘僱人員離職給與辦法」規定提撥離職儲金。</w:t>
            </w:r>
          </w:p>
        </w:tc>
        <w:tc>
          <w:tcPr>
            <w:tcW w:w="2551" w:type="dxa"/>
          </w:tcPr>
          <w:p w14:paraId="5CA02182" w14:textId="0B2AC5B3" w:rsidR="00AC1EF3" w:rsidRPr="00AB4B35" w:rsidRDefault="00AC1EF3" w:rsidP="00AC1EF3">
            <w:pPr>
              <w:pStyle w:val="a4"/>
              <w:numPr>
                <w:ilvl w:val="0"/>
                <w:numId w:val="11"/>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lastRenderedPageBreak/>
              <w:t>依據教育部</w:t>
            </w:r>
            <w:r w:rsidRPr="00AB4B35">
              <w:rPr>
                <w:rFonts w:ascii="Times New Roman" w:eastAsia="標楷體" w:hAnsi="Times New Roman" w:cs="Times New Roman"/>
                <w:color w:val="000000" w:themeColor="text1"/>
                <w:szCs w:val="24"/>
              </w:rPr>
              <w:t>專科以上學校進用編制外專任教學人員實施</w:t>
            </w:r>
            <w:r w:rsidRPr="00AB4B35">
              <w:rPr>
                <w:rFonts w:ascii="Times New Roman" w:eastAsia="標楷體" w:hAnsi="Times New Roman" w:cs="Times New Roman"/>
                <w:color w:val="000000" w:themeColor="text1"/>
                <w:szCs w:val="24"/>
              </w:rPr>
              <w:lastRenderedPageBreak/>
              <w:t>原則</w:t>
            </w:r>
            <w:r w:rsidRPr="00AB4B35">
              <w:rPr>
                <w:rFonts w:ascii="Times New Roman" w:eastAsia="標楷體" w:hAnsi="Times New Roman" w:cs="Times New Roman"/>
                <w:color w:val="000000" w:themeColor="text1"/>
              </w:rPr>
              <w:t>修正本校法規之呈現方式。</w:t>
            </w:r>
          </w:p>
          <w:p w14:paraId="315BDBBE" w14:textId="7228D158" w:rsidR="000B375A" w:rsidRPr="00AB4B35" w:rsidRDefault="00AC1EF3" w:rsidP="000B375A">
            <w:pPr>
              <w:pStyle w:val="a4"/>
              <w:numPr>
                <w:ilvl w:val="0"/>
                <w:numId w:val="11"/>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將原第</w:t>
            </w:r>
            <w:r w:rsidRPr="00AB4B35">
              <w:rPr>
                <w:rFonts w:ascii="Times New Roman" w:eastAsia="標楷體" w:hAnsi="Times New Roman" w:cs="Times New Roman"/>
                <w:color w:val="000000" w:themeColor="text1"/>
              </w:rPr>
              <w:t>4</w:t>
            </w:r>
            <w:r w:rsidRPr="00AB4B35">
              <w:rPr>
                <w:rFonts w:ascii="Times New Roman" w:eastAsia="標楷體" w:hAnsi="Times New Roman" w:cs="Times New Roman"/>
                <w:color w:val="000000" w:themeColor="text1"/>
              </w:rPr>
              <w:t>條、第</w:t>
            </w:r>
            <w:r w:rsidRPr="00AB4B35">
              <w:rPr>
                <w:rFonts w:ascii="Times New Roman" w:eastAsia="標楷體" w:hAnsi="Times New Roman" w:cs="Times New Roman"/>
                <w:color w:val="000000" w:themeColor="text1"/>
              </w:rPr>
              <w:t>5</w:t>
            </w:r>
            <w:r w:rsidRPr="00AB4B35">
              <w:rPr>
                <w:rFonts w:ascii="Times New Roman" w:eastAsia="標楷體" w:hAnsi="Times New Roman" w:cs="Times New Roman"/>
                <w:color w:val="000000" w:themeColor="text1"/>
              </w:rPr>
              <w:t>條、第</w:t>
            </w:r>
            <w:r w:rsidRPr="00AB4B35">
              <w:rPr>
                <w:rFonts w:ascii="Times New Roman" w:eastAsia="標楷體" w:hAnsi="Times New Roman" w:cs="Times New Roman"/>
                <w:color w:val="000000" w:themeColor="text1"/>
              </w:rPr>
              <w:t>7</w:t>
            </w:r>
            <w:r w:rsidRPr="00AB4B35">
              <w:rPr>
                <w:rFonts w:ascii="Times New Roman" w:eastAsia="標楷體" w:hAnsi="Times New Roman" w:cs="Times New Roman"/>
                <w:color w:val="000000" w:themeColor="text1"/>
              </w:rPr>
              <w:t>條、第</w:t>
            </w:r>
            <w:r w:rsidRPr="00AB4B35">
              <w:rPr>
                <w:rFonts w:ascii="Times New Roman" w:eastAsia="標楷體" w:hAnsi="Times New Roman" w:cs="Times New Roman"/>
                <w:color w:val="000000" w:themeColor="text1"/>
              </w:rPr>
              <w:t>8</w:t>
            </w:r>
            <w:r w:rsidRPr="00AB4B35">
              <w:rPr>
                <w:rFonts w:ascii="Times New Roman" w:eastAsia="標楷體" w:hAnsi="Times New Roman" w:cs="Times New Roman"/>
                <w:color w:val="000000" w:themeColor="text1"/>
              </w:rPr>
              <w:t>條、第</w:t>
            </w:r>
            <w:r w:rsidRPr="00AB4B35">
              <w:rPr>
                <w:rFonts w:ascii="Times New Roman" w:eastAsia="標楷體" w:hAnsi="Times New Roman" w:cs="Times New Roman"/>
                <w:color w:val="000000" w:themeColor="text1"/>
              </w:rPr>
              <w:t>9</w:t>
            </w:r>
            <w:r w:rsidRPr="00AB4B35">
              <w:rPr>
                <w:rFonts w:ascii="Times New Roman" w:eastAsia="標楷體" w:hAnsi="Times New Roman" w:cs="Times New Roman"/>
                <w:color w:val="000000" w:themeColor="text1"/>
              </w:rPr>
              <w:t>條</w:t>
            </w:r>
            <w:r w:rsidR="00CD5895" w:rsidRPr="00AB4B35">
              <w:rPr>
                <w:rFonts w:ascii="Times New Roman" w:eastAsia="標楷體" w:hAnsi="Times New Roman" w:cs="Times New Roman" w:hint="eastAsia"/>
                <w:color w:val="000000" w:themeColor="text1"/>
              </w:rPr>
              <w:t>及</w:t>
            </w: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rPr>
              <w:t>10</w:t>
            </w:r>
            <w:r w:rsidRPr="00AB4B35">
              <w:rPr>
                <w:rFonts w:ascii="Times New Roman" w:eastAsia="標楷體" w:hAnsi="Times New Roman" w:cs="Times New Roman"/>
                <w:color w:val="000000" w:themeColor="text1"/>
              </w:rPr>
              <w:t>條合併於本條</w:t>
            </w:r>
            <w:r w:rsidRPr="00AB4B35">
              <w:rPr>
                <w:rFonts w:ascii="Times New Roman" w:eastAsia="標楷體" w:hAnsi="Times New Roman" w:cs="Times New Roman" w:hint="eastAsia"/>
                <w:color w:val="000000" w:themeColor="text1"/>
              </w:rPr>
              <w:t>文</w:t>
            </w:r>
            <w:r w:rsidRPr="00AB4B35">
              <w:rPr>
                <w:rFonts w:ascii="Times New Roman" w:eastAsia="標楷體" w:hAnsi="Times New Roman" w:cs="Times New Roman"/>
                <w:color w:val="000000" w:themeColor="text1"/>
              </w:rPr>
              <w:t>。</w:t>
            </w:r>
          </w:p>
          <w:p w14:paraId="697A9B34" w14:textId="2C09DF77" w:rsidR="00AC1EF3" w:rsidRPr="00AB4B35" w:rsidRDefault="000B375A" w:rsidP="000B375A">
            <w:pPr>
              <w:pStyle w:val="a4"/>
              <w:numPr>
                <w:ilvl w:val="0"/>
                <w:numId w:val="11"/>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依據教育部</w:t>
            </w:r>
            <w:r w:rsidRPr="00AB4B35">
              <w:rPr>
                <w:rFonts w:ascii="Times New Roman" w:eastAsia="標楷體" w:hAnsi="Times New Roman" w:cs="Times New Roman"/>
                <w:color w:val="000000" w:themeColor="text1"/>
                <w:szCs w:val="24"/>
              </w:rPr>
              <w:t>專科以上學校進用編制外專任教學人員實施原則</w:t>
            </w:r>
            <w:r w:rsidRPr="00AB4B35">
              <w:rPr>
                <w:rFonts w:ascii="Times New Roman" w:eastAsia="標楷體" w:hAnsi="Times New Roman" w:cs="Times New Roman" w:hint="eastAsia"/>
                <w:color w:val="000000" w:themeColor="text1"/>
              </w:rPr>
              <w:t>第五點第一項第十二款及第十三款</w:t>
            </w:r>
            <w:r w:rsidRPr="00AB4B35">
              <w:rPr>
                <w:rFonts w:ascii="Times New Roman" w:eastAsia="標楷體" w:hAnsi="Times New Roman" w:cs="Times New Roman"/>
                <w:color w:val="000000" w:themeColor="text1"/>
              </w:rPr>
              <w:t>新增慰助金及救濟之規定。</w:t>
            </w:r>
          </w:p>
        </w:tc>
      </w:tr>
      <w:tr w:rsidR="00AB4B35" w:rsidRPr="00AB4B35" w14:paraId="756CCF1F" w14:textId="77777777" w:rsidTr="00742EDC">
        <w:trPr>
          <w:jc w:val="center"/>
        </w:trPr>
        <w:tc>
          <w:tcPr>
            <w:tcW w:w="4108" w:type="dxa"/>
          </w:tcPr>
          <w:p w14:paraId="39523643" w14:textId="559B70E6"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lastRenderedPageBreak/>
              <w:t>第</w:t>
            </w:r>
            <w:r w:rsidRPr="00AB4B35">
              <w:rPr>
                <w:rFonts w:ascii="Times New Roman" w:eastAsia="標楷體" w:hAnsi="Times New Roman" w:cs="Times New Roman"/>
                <w:color w:val="000000" w:themeColor="text1"/>
                <w:u w:val="single"/>
              </w:rPr>
              <w:t>6</w:t>
            </w:r>
            <w:r w:rsidRPr="00AB4B35">
              <w:rPr>
                <w:rFonts w:ascii="Times New Roman" w:eastAsia="標楷體" w:hAnsi="Times New Roman" w:cs="Times New Roman"/>
                <w:color w:val="000000" w:themeColor="text1"/>
              </w:rPr>
              <w:t>條</w:t>
            </w:r>
          </w:p>
          <w:p w14:paraId="7153B552" w14:textId="0C7475B1"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t>專案教師之聘期、</w:t>
            </w:r>
            <w:r w:rsidRPr="00AB4B35">
              <w:rPr>
                <w:rFonts w:ascii="Times New Roman" w:eastAsia="標楷體" w:hAnsi="Times New Roman" w:cs="Times New Roman"/>
                <w:color w:val="000000" w:themeColor="text1"/>
                <w:u w:val="single"/>
              </w:rPr>
              <w:t>終止契約、停止契約之執行、</w:t>
            </w:r>
            <w:r w:rsidRPr="00AB4B35">
              <w:rPr>
                <w:rFonts w:ascii="Times New Roman" w:eastAsia="標楷體" w:hAnsi="Times New Roman" w:cs="Times New Roman"/>
                <w:color w:val="000000" w:themeColor="text1"/>
              </w:rPr>
              <w:t>報酬標準、</w:t>
            </w:r>
            <w:r w:rsidRPr="00AB4B35">
              <w:rPr>
                <w:rFonts w:ascii="Times New Roman" w:eastAsia="標楷體" w:hAnsi="Times New Roman" w:cs="Times New Roman"/>
                <w:color w:val="000000" w:themeColor="text1"/>
                <w:u w:val="single"/>
              </w:rPr>
              <w:t>晉薪、獎金、福利</w:t>
            </w:r>
            <w:r w:rsidRPr="00AB4B35">
              <w:rPr>
                <w:rFonts w:ascii="Times New Roman" w:eastAsia="標楷體" w:hAnsi="Times New Roman" w:cs="Times New Roman"/>
                <w:color w:val="000000" w:themeColor="text1"/>
              </w:rPr>
              <w:t>、授課時數、差假、保險、勞工退休金</w:t>
            </w:r>
            <w:r w:rsidRPr="00AB4B35">
              <w:rPr>
                <w:rFonts w:ascii="Times New Roman" w:eastAsia="標楷體" w:hAnsi="Times New Roman" w:cs="Times New Roman"/>
                <w:color w:val="000000" w:themeColor="text1"/>
                <w:u w:val="single"/>
              </w:rPr>
              <w:t>、慰助金、救濟</w:t>
            </w:r>
            <w:r w:rsidRPr="00AB4B35">
              <w:rPr>
                <w:rFonts w:ascii="Times New Roman" w:eastAsia="標楷體" w:hAnsi="Times New Roman" w:cs="Times New Roman"/>
                <w:color w:val="000000" w:themeColor="text1"/>
              </w:rPr>
              <w:t>及其他權利義務等事項以契約另訂之。</w:t>
            </w:r>
          </w:p>
        </w:tc>
        <w:tc>
          <w:tcPr>
            <w:tcW w:w="4109" w:type="dxa"/>
          </w:tcPr>
          <w:p w14:paraId="647278B6"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11</w:t>
            </w:r>
            <w:r w:rsidRPr="00AB4B35">
              <w:rPr>
                <w:rFonts w:ascii="Times New Roman" w:eastAsia="標楷體" w:hAnsi="Times New Roman" w:cs="Times New Roman"/>
                <w:color w:val="000000" w:themeColor="text1"/>
              </w:rPr>
              <w:t>條</w:t>
            </w:r>
          </w:p>
          <w:p w14:paraId="335FF9FC" w14:textId="168DBE2E"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專案教師之聘期、報酬標準、授課時數、差假、保險、勞工退休金及其他權利義務等事項以契約另訂之。</w:t>
            </w:r>
          </w:p>
        </w:tc>
        <w:tc>
          <w:tcPr>
            <w:tcW w:w="2551" w:type="dxa"/>
          </w:tcPr>
          <w:p w14:paraId="3C2F1AC7" w14:textId="10677138" w:rsidR="00AC1EF3" w:rsidRPr="00AB4B35" w:rsidRDefault="00AC1EF3" w:rsidP="00AC1EF3">
            <w:pPr>
              <w:pStyle w:val="a4"/>
              <w:numPr>
                <w:ilvl w:val="0"/>
                <w:numId w:val="15"/>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條序變更。</w:t>
            </w:r>
          </w:p>
          <w:p w14:paraId="0406014E" w14:textId="172C0A4E" w:rsidR="00AC1EF3" w:rsidRPr="00AB4B35" w:rsidRDefault="00AC1EF3" w:rsidP="00AC1EF3">
            <w:pPr>
              <w:pStyle w:val="a4"/>
              <w:numPr>
                <w:ilvl w:val="0"/>
                <w:numId w:val="15"/>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依據教育部</w:t>
            </w:r>
            <w:r w:rsidRPr="00AB4B35">
              <w:rPr>
                <w:rFonts w:ascii="Times New Roman" w:eastAsia="標楷體" w:hAnsi="Times New Roman" w:cs="Times New Roman"/>
                <w:color w:val="000000" w:themeColor="text1"/>
                <w:szCs w:val="24"/>
              </w:rPr>
              <w:t>專科以上學校進用編制外專任教學人員實施原則</w:t>
            </w:r>
            <w:r w:rsidRPr="00AB4B35">
              <w:rPr>
                <w:rFonts w:ascii="Times New Roman" w:eastAsia="標楷體" w:hAnsi="Times New Roman" w:cs="Times New Roman" w:hint="eastAsia"/>
                <w:color w:val="000000" w:themeColor="text1"/>
              </w:rPr>
              <w:t>第十點規定</w:t>
            </w:r>
            <w:r w:rsidRPr="00AB4B35">
              <w:rPr>
                <w:rFonts w:ascii="Times New Roman" w:eastAsia="標楷體" w:hAnsi="Times New Roman" w:cs="Times New Roman"/>
                <w:color w:val="000000" w:themeColor="text1"/>
              </w:rPr>
              <w:t>新增應納入契約明訂之項目。</w:t>
            </w:r>
          </w:p>
        </w:tc>
      </w:tr>
      <w:tr w:rsidR="00AB4B35" w:rsidRPr="00AB4B35" w14:paraId="5475B6BC" w14:textId="77777777" w:rsidTr="00742EDC">
        <w:trPr>
          <w:jc w:val="center"/>
        </w:trPr>
        <w:tc>
          <w:tcPr>
            <w:tcW w:w="4108" w:type="dxa"/>
          </w:tcPr>
          <w:p w14:paraId="123AB074" w14:textId="4379EF5A"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7</w:t>
            </w:r>
            <w:r w:rsidRPr="00AB4B35">
              <w:rPr>
                <w:rFonts w:ascii="Times New Roman" w:eastAsia="標楷體" w:hAnsi="Times New Roman" w:cs="Times New Roman"/>
                <w:color w:val="000000" w:themeColor="text1"/>
              </w:rPr>
              <w:t>條</w:t>
            </w:r>
          </w:p>
          <w:p w14:paraId="7090144D" w14:textId="786572E8"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t>專案教師於聘期內，</w:t>
            </w:r>
            <w:r w:rsidRPr="00AB4B35">
              <w:rPr>
                <w:rFonts w:ascii="Times New Roman" w:eastAsia="標楷體" w:hAnsi="Times New Roman" w:cs="Times New Roman"/>
                <w:color w:val="000000" w:themeColor="text1"/>
                <w:u w:val="single"/>
              </w:rPr>
              <w:t>如有專科以上學校進用編制外專任教學人員實施原則所定終止契約或暫時停止契約執行之情事，依該實施原則規定辦理，且於終止契約時不發給慰</w:t>
            </w:r>
            <w:r w:rsidR="00CC009F" w:rsidRPr="00AB4B35">
              <w:rPr>
                <w:rFonts w:ascii="Times New Roman" w:eastAsia="標楷體" w:hAnsi="Times New Roman" w:cs="Times New Roman" w:hint="eastAsia"/>
                <w:color w:val="000000" w:themeColor="text1"/>
                <w:u w:val="single"/>
              </w:rPr>
              <w:t>助</w:t>
            </w:r>
            <w:r w:rsidRPr="00AB4B35">
              <w:rPr>
                <w:rFonts w:ascii="Times New Roman" w:eastAsia="標楷體" w:hAnsi="Times New Roman" w:cs="Times New Roman"/>
                <w:color w:val="000000" w:themeColor="text1"/>
                <w:u w:val="single"/>
              </w:rPr>
              <w:t>金。</w:t>
            </w:r>
          </w:p>
          <w:p w14:paraId="2561C16A" w14:textId="6267B6B8" w:rsidR="00AC1EF3" w:rsidRPr="00AB4B35" w:rsidRDefault="00AC1EF3" w:rsidP="00AC1EF3">
            <w:pPr>
              <w:jc w:val="both"/>
              <w:rPr>
                <w:rFonts w:ascii="Times New Roman" w:eastAsia="標楷體" w:hAnsi="Times New Roman" w:cs="Times New Roman"/>
                <w:color w:val="000000" w:themeColor="text1"/>
                <w:u w:val="single"/>
              </w:rPr>
            </w:pPr>
            <w:r w:rsidRPr="00AB4B35">
              <w:rPr>
                <w:rFonts w:ascii="Times New Roman" w:eastAsia="標楷體" w:hAnsi="Times New Roman" w:cs="Times New Roman"/>
                <w:color w:val="000000" w:themeColor="text1"/>
              </w:rPr>
              <w:t>專案教師終止契約時，如有溢領之薪資應繳回。本校如受有損害並得請求損害賠償。</w:t>
            </w:r>
          </w:p>
        </w:tc>
        <w:tc>
          <w:tcPr>
            <w:tcW w:w="4109" w:type="dxa"/>
          </w:tcPr>
          <w:p w14:paraId="3FD9AEA6"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12</w:t>
            </w:r>
            <w:r w:rsidRPr="00AB4B35">
              <w:rPr>
                <w:rFonts w:ascii="Times New Roman" w:eastAsia="標楷體" w:hAnsi="Times New Roman" w:cs="Times New Roman"/>
                <w:color w:val="000000" w:themeColor="text1"/>
              </w:rPr>
              <w:t>條</w:t>
            </w:r>
          </w:p>
          <w:p w14:paraId="1D0DEF2C"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專案教師於聘期內，</w:t>
            </w:r>
            <w:r w:rsidRPr="00AB4B35">
              <w:rPr>
                <w:rFonts w:ascii="Times New Roman" w:eastAsia="標楷體" w:hAnsi="Times New Roman" w:cs="Times New Roman"/>
                <w:color w:val="000000" w:themeColor="text1"/>
                <w:u w:val="single"/>
              </w:rPr>
              <w:t>如因教學或工作不力，或違反法令致影響校譽，或違反契約應履行義務，或有其他不當行為，經查證屬實者，得終止契約。</w:t>
            </w:r>
          </w:p>
          <w:p w14:paraId="3245D3E1" w14:textId="3A9D2ECC"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專案教師終止契約時，如有溢領之薪資應繳回。本校如受有損害並得請求損害賠償。</w:t>
            </w:r>
          </w:p>
        </w:tc>
        <w:tc>
          <w:tcPr>
            <w:tcW w:w="2551" w:type="dxa"/>
          </w:tcPr>
          <w:p w14:paraId="3B190A59" w14:textId="7E411FB5" w:rsidR="00AC1EF3" w:rsidRPr="00AB4B35" w:rsidRDefault="00AC1EF3" w:rsidP="00AC1EF3">
            <w:pPr>
              <w:pStyle w:val="a4"/>
              <w:numPr>
                <w:ilvl w:val="0"/>
                <w:numId w:val="7"/>
              </w:numPr>
              <w:ind w:leftChars="0" w:left="227" w:hanging="227"/>
              <w:jc w:val="both"/>
              <w:rPr>
                <w:rFonts w:ascii="Times New Roman" w:eastAsia="標楷體" w:hAnsi="Times New Roman" w:cs="Times New Roman"/>
                <w:color w:val="000000" w:themeColor="text1"/>
                <w:szCs w:val="24"/>
              </w:rPr>
            </w:pPr>
            <w:r w:rsidRPr="00AB4B35">
              <w:rPr>
                <w:rFonts w:ascii="Times New Roman" w:eastAsia="標楷體" w:hAnsi="Times New Roman" w:cs="Times New Roman"/>
                <w:color w:val="000000" w:themeColor="text1"/>
                <w:szCs w:val="24"/>
              </w:rPr>
              <w:t>條序變更。</w:t>
            </w:r>
          </w:p>
          <w:p w14:paraId="3BDE2672" w14:textId="1C786D04" w:rsidR="00AC1EF3" w:rsidRPr="00AB4B35" w:rsidRDefault="00AC1EF3" w:rsidP="00AC1EF3">
            <w:pPr>
              <w:pStyle w:val="a4"/>
              <w:numPr>
                <w:ilvl w:val="0"/>
                <w:numId w:val="7"/>
              </w:numPr>
              <w:ind w:leftChars="0" w:left="227" w:hanging="227"/>
              <w:jc w:val="both"/>
              <w:rPr>
                <w:rFonts w:ascii="Times New Roman" w:eastAsia="標楷體" w:hAnsi="Times New Roman" w:cs="Times New Roman"/>
                <w:color w:val="000000" w:themeColor="text1"/>
                <w:szCs w:val="24"/>
              </w:rPr>
            </w:pPr>
            <w:r w:rsidRPr="00AB4B35">
              <w:rPr>
                <w:rFonts w:ascii="Times New Roman" w:eastAsia="標楷體" w:hAnsi="Times New Roman" w:cs="Times New Roman"/>
                <w:color w:val="000000" w:themeColor="text1"/>
                <w:szCs w:val="24"/>
              </w:rPr>
              <w:t>依據專科以上學校進用編制外專任教學人員實施原則</w:t>
            </w:r>
            <w:r w:rsidRPr="00AB4B35">
              <w:rPr>
                <w:rFonts w:ascii="Times New Roman" w:eastAsia="標楷體" w:hAnsi="Times New Roman" w:cs="Times New Roman" w:hint="eastAsia"/>
                <w:color w:val="000000" w:themeColor="text1"/>
              </w:rPr>
              <w:t>第五點第一項第十二款、第六點及第七點規定</w:t>
            </w:r>
            <w:r w:rsidRPr="00AB4B35">
              <w:rPr>
                <w:rFonts w:ascii="Times New Roman" w:eastAsia="標楷體" w:hAnsi="Times New Roman" w:cs="Times New Roman"/>
                <w:color w:val="000000" w:themeColor="text1"/>
                <w:szCs w:val="24"/>
              </w:rPr>
              <w:t>增訂終止或暫時停止契約</w:t>
            </w:r>
            <w:r w:rsidRPr="00AB4B35">
              <w:rPr>
                <w:rFonts w:ascii="Times New Roman" w:eastAsia="標楷體" w:hAnsi="Times New Roman" w:cs="Times New Roman" w:hint="eastAsia"/>
                <w:color w:val="000000" w:themeColor="text1"/>
                <w:szCs w:val="24"/>
              </w:rPr>
              <w:t>之內容</w:t>
            </w:r>
            <w:r w:rsidRPr="00AB4B35">
              <w:rPr>
                <w:rFonts w:ascii="Times New Roman" w:eastAsia="標楷體" w:hAnsi="Times New Roman" w:cs="Times New Roman"/>
                <w:color w:val="000000" w:themeColor="text1"/>
                <w:szCs w:val="24"/>
              </w:rPr>
              <w:t>。</w:t>
            </w:r>
          </w:p>
        </w:tc>
      </w:tr>
      <w:tr w:rsidR="00AB4B35" w:rsidRPr="00AB4B35" w14:paraId="1AB8D670" w14:textId="77777777" w:rsidTr="00742EDC">
        <w:trPr>
          <w:jc w:val="center"/>
        </w:trPr>
        <w:tc>
          <w:tcPr>
            <w:tcW w:w="4108" w:type="dxa"/>
          </w:tcPr>
          <w:p w14:paraId="5857480E" w14:textId="2E35F7FA"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8</w:t>
            </w:r>
            <w:r w:rsidRPr="00AB4B35">
              <w:rPr>
                <w:rFonts w:ascii="Times New Roman" w:eastAsia="標楷體" w:hAnsi="Times New Roman" w:cs="Times New Roman"/>
                <w:color w:val="000000" w:themeColor="text1"/>
              </w:rPr>
              <w:t>條</w:t>
            </w:r>
          </w:p>
          <w:p w14:paraId="27743873" w14:textId="3DB99822"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u w:val="single"/>
              </w:rPr>
              <w:t>一般</w:t>
            </w:r>
            <w:r w:rsidRPr="00AB4B35">
              <w:rPr>
                <w:rFonts w:ascii="Times New Roman" w:eastAsia="標楷體" w:hAnsi="Times New Roman" w:cs="Times New Roman"/>
                <w:color w:val="000000" w:themeColor="text1"/>
              </w:rPr>
              <w:t>專案教師聘期屆滿前半年，符合下列各項條件者，得由聘任單位簽請校長同意後，依新聘教師之聘任程序申請本校編制內專任教師。惟聘任程序需依大學法第</w:t>
            </w:r>
            <w:r w:rsidRPr="00AB4B35">
              <w:rPr>
                <w:rFonts w:ascii="Times New Roman" w:eastAsia="標楷體" w:hAnsi="Times New Roman" w:cs="Times New Roman"/>
                <w:color w:val="000000" w:themeColor="text1"/>
              </w:rPr>
              <w:t>18</w:t>
            </w:r>
            <w:r w:rsidRPr="00AB4B35">
              <w:rPr>
                <w:rFonts w:ascii="Times New Roman" w:eastAsia="標楷體" w:hAnsi="Times New Roman" w:cs="Times New Roman"/>
                <w:color w:val="000000" w:themeColor="text1"/>
              </w:rPr>
              <w:t>條規定公開招募並依本校新聘教師聘任程序辦理。</w:t>
            </w:r>
          </w:p>
          <w:p w14:paraId="30A654D1" w14:textId="530B3751" w:rsidR="00AC1EF3" w:rsidRPr="00AB4B35" w:rsidRDefault="00AC1EF3" w:rsidP="00AC1EF3">
            <w:pPr>
              <w:pStyle w:val="a4"/>
              <w:numPr>
                <w:ilvl w:val="0"/>
                <w:numId w:val="1"/>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除通識教育類之人文藝術和體育學門教師外，須擔任國內外政府機構（如</w:t>
            </w:r>
            <w:r w:rsidRPr="00AB4B35">
              <w:rPr>
                <w:rFonts w:ascii="Times New Roman" w:eastAsia="標楷體" w:hAnsi="Times New Roman" w:cs="Times New Roman"/>
                <w:color w:val="000000" w:themeColor="text1"/>
                <w:u w:val="single"/>
              </w:rPr>
              <w:t>國家科學及技術委員會</w:t>
            </w:r>
            <w:r w:rsidRPr="00AB4B35">
              <w:rPr>
                <w:rFonts w:ascii="Times New Roman" w:eastAsia="標楷體" w:hAnsi="Times New Roman" w:cs="Times New Roman"/>
                <w:color w:val="000000" w:themeColor="text1"/>
              </w:rPr>
              <w:t>、中央研究院、衛生福利部、國家衛</w:t>
            </w:r>
            <w:r w:rsidRPr="00AB4B35">
              <w:rPr>
                <w:rFonts w:ascii="Times New Roman" w:eastAsia="標楷體" w:hAnsi="Times New Roman" w:cs="Times New Roman"/>
                <w:color w:val="000000" w:themeColor="text1"/>
              </w:rPr>
              <w:lastRenderedPageBreak/>
              <w:t>生研究院等）非委託性質且經同儕、專家審查之研究計畫主持人。</w:t>
            </w:r>
          </w:p>
          <w:p w14:paraId="336B7AE0" w14:textId="0D3A7959" w:rsidR="00AC1EF3" w:rsidRPr="00AB4B35" w:rsidRDefault="00AC1EF3" w:rsidP="00AC1EF3">
            <w:pPr>
              <w:pStyle w:val="a4"/>
              <w:numPr>
                <w:ilvl w:val="0"/>
                <w:numId w:val="1"/>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至少</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篇以本校名義發表於</w:t>
            </w:r>
            <w:r w:rsidRPr="00AB4B35">
              <w:rPr>
                <w:rFonts w:ascii="Times New Roman" w:eastAsia="標楷體" w:hAnsi="Times New Roman" w:cs="Times New Roman"/>
                <w:color w:val="000000" w:themeColor="text1"/>
              </w:rPr>
              <w:t>SCI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SSCI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EI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A&amp;HCI</w:t>
            </w:r>
            <w:r w:rsidRPr="00AB4B35">
              <w:rPr>
                <w:rFonts w:ascii="Times New Roman" w:eastAsia="標楷體" w:hAnsi="Times New Roman" w:cs="Times New Roman"/>
                <w:color w:val="000000" w:themeColor="text1"/>
              </w:rPr>
              <w:t>期刊論文且為第一或通訊作者；至少</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篇以本校名義發表於社會人文科學類或通識教育類一級期刊論文且為第一或通訊作者。</w:t>
            </w:r>
          </w:p>
        </w:tc>
        <w:tc>
          <w:tcPr>
            <w:tcW w:w="4109" w:type="dxa"/>
          </w:tcPr>
          <w:p w14:paraId="3D55B7E5"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lastRenderedPageBreak/>
              <w:t>第</w:t>
            </w:r>
            <w:r w:rsidRPr="00AB4B35">
              <w:rPr>
                <w:rFonts w:ascii="Times New Roman" w:eastAsia="標楷體" w:hAnsi="Times New Roman" w:cs="Times New Roman"/>
                <w:color w:val="000000" w:themeColor="text1"/>
                <w:u w:val="single"/>
              </w:rPr>
              <w:t>6</w:t>
            </w:r>
            <w:r w:rsidRPr="00AB4B35">
              <w:rPr>
                <w:rFonts w:ascii="Times New Roman" w:eastAsia="標楷體" w:hAnsi="Times New Roman" w:cs="Times New Roman"/>
                <w:color w:val="000000" w:themeColor="text1"/>
              </w:rPr>
              <w:t>條</w:t>
            </w:r>
          </w:p>
          <w:p w14:paraId="18579D5E" w14:textId="7DA8D025"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專案教師聘期屆滿前半年，符合下列各項條件者，得由聘任單位簽請校長同意後，依新聘教師之聘任程序申請本校編制內專任教師。惟聘任程序需依大學法第</w:t>
            </w:r>
            <w:r w:rsidRPr="00AB4B35">
              <w:rPr>
                <w:rFonts w:ascii="Times New Roman" w:eastAsia="標楷體" w:hAnsi="Times New Roman" w:cs="Times New Roman"/>
                <w:color w:val="000000" w:themeColor="text1"/>
              </w:rPr>
              <w:t>18</w:t>
            </w:r>
            <w:r w:rsidRPr="00AB4B35">
              <w:rPr>
                <w:rFonts w:ascii="Times New Roman" w:eastAsia="標楷體" w:hAnsi="Times New Roman" w:cs="Times New Roman"/>
                <w:color w:val="000000" w:themeColor="text1"/>
              </w:rPr>
              <w:t>條規定公開招募並依本校新聘教師聘任程序辦理。</w:t>
            </w:r>
          </w:p>
          <w:p w14:paraId="743CD039" w14:textId="4F3B9BAC" w:rsidR="00AC1EF3" w:rsidRPr="00AB4B35" w:rsidRDefault="00AC1EF3" w:rsidP="00AC1EF3">
            <w:pPr>
              <w:pStyle w:val="a4"/>
              <w:numPr>
                <w:ilvl w:val="0"/>
                <w:numId w:val="5"/>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除通識教育類之人文藝術和體育學門教師外，須擔任國內外政府機構（如</w:t>
            </w:r>
            <w:r w:rsidRPr="00AB4B35">
              <w:rPr>
                <w:rFonts w:ascii="Times New Roman" w:eastAsia="標楷體" w:hAnsi="Times New Roman" w:cs="Times New Roman"/>
                <w:color w:val="000000" w:themeColor="text1"/>
                <w:u w:val="single"/>
              </w:rPr>
              <w:t>科技部</w:t>
            </w:r>
            <w:r w:rsidRPr="00AB4B35">
              <w:rPr>
                <w:rFonts w:ascii="Times New Roman" w:eastAsia="標楷體" w:hAnsi="Times New Roman" w:cs="Times New Roman"/>
                <w:color w:val="000000" w:themeColor="text1"/>
              </w:rPr>
              <w:t>、中央研究院、衛生福利部、國家衛生研究院等）非</w:t>
            </w:r>
            <w:r w:rsidRPr="00AB4B35">
              <w:rPr>
                <w:rFonts w:ascii="Times New Roman" w:eastAsia="標楷體" w:hAnsi="Times New Roman" w:cs="Times New Roman"/>
                <w:color w:val="000000" w:themeColor="text1"/>
              </w:rPr>
              <w:lastRenderedPageBreak/>
              <w:t>委託性質且經同儕、專家審查之研究計畫主持人。</w:t>
            </w:r>
          </w:p>
          <w:p w14:paraId="22D7A748" w14:textId="20A4C110" w:rsidR="00AC1EF3" w:rsidRPr="00AB4B35" w:rsidRDefault="00AC1EF3" w:rsidP="00AC1EF3">
            <w:pPr>
              <w:pStyle w:val="a4"/>
              <w:numPr>
                <w:ilvl w:val="0"/>
                <w:numId w:val="5"/>
              </w:numPr>
              <w:ind w:leftChars="0"/>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至少</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篇以本校名義發表於</w:t>
            </w:r>
            <w:r w:rsidRPr="00AB4B35">
              <w:rPr>
                <w:rFonts w:ascii="Times New Roman" w:eastAsia="標楷體" w:hAnsi="Times New Roman" w:cs="Times New Roman"/>
                <w:color w:val="000000" w:themeColor="text1"/>
              </w:rPr>
              <w:t>SCI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SSCI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EI</w:t>
            </w:r>
            <w:r w:rsidRPr="00AB4B35">
              <w:rPr>
                <w:rFonts w:ascii="Times New Roman" w:eastAsia="標楷體" w:hAnsi="Times New Roman" w:cs="Times New Roman"/>
                <w:color w:val="000000" w:themeColor="text1"/>
              </w:rPr>
              <w:t>、</w:t>
            </w:r>
            <w:r w:rsidRPr="00AB4B35">
              <w:rPr>
                <w:rFonts w:ascii="Times New Roman" w:eastAsia="標楷體" w:hAnsi="Times New Roman" w:cs="Times New Roman"/>
                <w:color w:val="000000" w:themeColor="text1"/>
              </w:rPr>
              <w:t>A&amp;HCI</w:t>
            </w:r>
            <w:r w:rsidRPr="00AB4B35">
              <w:rPr>
                <w:rFonts w:ascii="Times New Roman" w:eastAsia="標楷體" w:hAnsi="Times New Roman" w:cs="Times New Roman"/>
                <w:color w:val="000000" w:themeColor="text1"/>
              </w:rPr>
              <w:t>期刊論文且為第一或通訊作者；至少</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篇以本校名義發表於社會人文科學類或通識教育類一級期刊論文且為第一或通訊作者。</w:t>
            </w:r>
          </w:p>
        </w:tc>
        <w:tc>
          <w:tcPr>
            <w:tcW w:w="2551" w:type="dxa"/>
          </w:tcPr>
          <w:p w14:paraId="39E24162" w14:textId="5E057DB9" w:rsidR="00AC1EF3" w:rsidRPr="00AB4B35" w:rsidRDefault="00AC1EF3" w:rsidP="00AC1EF3">
            <w:pPr>
              <w:pStyle w:val="a4"/>
              <w:numPr>
                <w:ilvl w:val="0"/>
                <w:numId w:val="4"/>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lastRenderedPageBreak/>
              <w:t>條序變更。</w:t>
            </w:r>
          </w:p>
          <w:p w14:paraId="171A10DC" w14:textId="4D0A18D5" w:rsidR="00AC1EF3" w:rsidRPr="00AB4B35" w:rsidRDefault="00AC1EF3" w:rsidP="00AC1EF3">
            <w:pPr>
              <w:pStyle w:val="a4"/>
              <w:numPr>
                <w:ilvl w:val="0"/>
                <w:numId w:val="4"/>
              </w:numPr>
              <w:ind w:leftChars="0" w:left="227" w:hanging="227"/>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定義清楚申請本校編制內專任教師之身份。</w:t>
            </w:r>
          </w:p>
          <w:p w14:paraId="46392E7A" w14:textId="67CE17EF" w:rsidR="00AC1EF3" w:rsidRPr="00AB4B35" w:rsidRDefault="00AC1EF3" w:rsidP="00AC1EF3">
            <w:pPr>
              <w:pStyle w:val="a4"/>
              <w:numPr>
                <w:ilvl w:val="0"/>
                <w:numId w:val="4"/>
              </w:numPr>
              <w:ind w:leftChars="0" w:left="227" w:hanging="227"/>
              <w:rPr>
                <w:rFonts w:ascii="Times New Roman" w:eastAsia="標楷體" w:hAnsi="Times New Roman" w:cs="Times New Roman"/>
                <w:color w:val="000000" w:themeColor="text1"/>
                <w:szCs w:val="24"/>
              </w:rPr>
            </w:pPr>
            <w:r w:rsidRPr="00AB4B35">
              <w:rPr>
                <w:rFonts w:ascii="Times New Roman" w:eastAsia="標楷體" w:hAnsi="Times New Roman" w:cs="Times New Roman"/>
                <w:color w:val="000000" w:themeColor="text1"/>
              </w:rPr>
              <w:t>科技部改制為「國家科學及技術委員會」。</w:t>
            </w:r>
          </w:p>
        </w:tc>
      </w:tr>
      <w:tr w:rsidR="00AB4B35" w:rsidRPr="00AB4B35" w14:paraId="401D4B17" w14:textId="77777777" w:rsidTr="00742EDC">
        <w:trPr>
          <w:jc w:val="center"/>
        </w:trPr>
        <w:tc>
          <w:tcPr>
            <w:tcW w:w="4108" w:type="dxa"/>
          </w:tcPr>
          <w:p w14:paraId="11321902" w14:textId="5AD3BD6A"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9</w:t>
            </w:r>
            <w:r w:rsidRPr="00AB4B35">
              <w:rPr>
                <w:rFonts w:ascii="Times New Roman" w:eastAsia="標楷體" w:hAnsi="Times New Roman" w:cs="Times New Roman"/>
                <w:color w:val="000000" w:themeColor="text1"/>
              </w:rPr>
              <w:t>條</w:t>
            </w:r>
          </w:p>
          <w:p w14:paraId="1C86070C" w14:textId="49F61A99"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專案教師於聘約期間，得發給在職證明書，離職時應依規定辦妥離職手續後，始得發給離職證明書；若於聘約期間內欲離職者，應於離職日前</w:t>
            </w:r>
            <w:r w:rsidRPr="00AB4B35">
              <w:rPr>
                <w:rFonts w:ascii="Times New Roman" w:eastAsia="標楷體" w:hAnsi="Times New Roman" w:cs="Times New Roman"/>
                <w:color w:val="000000" w:themeColor="text1"/>
              </w:rPr>
              <w:t>2</w:t>
            </w:r>
            <w:r w:rsidRPr="00AB4B35">
              <w:rPr>
                <w:rFonts w:ascii="Times New Roman" w:eastAsia="標楷體" w:hAnsi="Times New Roman" w:cs="Times New Roman"/>
                <w:color w:val="000000" w:themeColor="text1"/>
              </w:rPr>
              <w:t>個月提出書面申請，違反規定者，應繳交</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個月薪資作為違約金。</w:t>
            </w:r>
          </w:p>
        </w:tc>
        <w:tc>
          <w:tcPr>
            <w:tcW w:w="4109" w:type="dxa"/>
          </w:tcPr>
          <w:p w14:paraId="5CC9085C"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13</w:t>
            </w:r>
            <w:r w:rsidRPr="00AB4B35">
              <w:rPr>
                <w:rFonts w:ascii="Times New Roman" w:eastAsia="標楷體" w:hAnsi="Times New Roman" w:cs="Times New Roman"/>
                <w:color w:val="000000" w:themeColor="text1"/>
              </w:rPr>
              <w:t>條</w:t>
            </w:r>
          </w:p>
          <w:p w14:paraId="2752A9AF" w14:textId="495842B3"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專案教師於聘約期間，得發給在職證明書，離職時應依規定辦妥離職手續後，始得發給離職證明書；若於聘約期間內欲離職者，應於離職日前</w:t>
            </w:r>
            <w:r w:rsidRPr="00AB4B35">
              <w:rPr>
                <w:rFonts w:ascii="Times New Roman" w:eastAsia="標楷體" w:hAnsi="Times New Roman" w:cs="Times New Roman"/>
                <w:color w:val="000000" w:themeColor="text1"/>
              </w:rPr>
              <w:t>2</w:t>
            </w:r>
            <w:r w:rsidRPr="00AB4B35">
              <w:rPr>
                <w:rFonts w:ascii="Times New Roman" w:eastAsia="標楷體" w:hAnsi="Times New Roman" w:cs="Times New Roman"/>
                <w:color w:val="000000" w:themeColor="text1"/>
              </w:rPr>
              <w:t>個月提出書面申請，違反規定者，應繳交</w:t>
            </w:r>
            <w:r w:rsidRPr="00AB4B35">
              <w:rPr>
                <w:rFonts w:ascii="Times New Roman" w:eastAsia="標楷體" w:hAnsi="Times New Roman" w:cs="Times New Roman"/>
                <w:color w:val="000000" w:themeColor="text1"/>
              </w:rPr>
              <w:t>1</w:t>
            </w:r>
            <w:r w:rsidRPr="00AB4B35">
              <w:rPr>
                <w:rFonts w:ascii="Times New Roman" w:eastAsia="標楷體" w:hAnsi="Times New Roman" w:cs="Times New Roman"/>
                <w:color w:val="000000" w:themeColor="text1"/>
              </w:rPr>
              <w:t>個月薪資作為違約金。</w:t>
            </w:r>
          </w:p>
        </w:tc>
        <w:tc>
          <w:tcPr>
            <w:tcW w:w="2551" w:type="dxa"/>
          </w:tcPr>
          <w:p w14:paraId="29446682" w14:textId="705AAB17" w:rsidR="00AC1EF3" w:rsidRPr="00AB4B35" w:rsidRDefault="00AC1EF3" w:rsidP="00AC1EF3">
            <w:pPr>
              <w:jc w:val="both"/>
              <w:rPr>
                <w:rFonts w:ascii="Times New Roman" w:eastAsia="標楷體" w:hAnsi="Times New Roman" w:cs="Times New Roman"/>
                <w:color w:val="000000" w:themeColor="text1"/>
                <w:sz w:val="22"/>
              </w:rPr>
            </w:pPr>
            <w:r w:rsidRPr="00AB4B35">
              <w:rPr>
                <w:rFonts w:ascii="Times New Roman" w:eastAsia="標楷體" w:hAnsi="Times New Roman" w:cs="Times New Roman"/>
                <w:color w:val="000000" w:themeColor="text1"/>
              </w:rPr>
              <w:t>條序變更。</w:t>
            </w:r>
          </w:p>
        </w:tc>
      </w:tr>
      <w:tr w:rsidR="00AB4B35" w:rsidRPr="00AB4B35" w14:paraId="740B85AE" w14:textId="77777777" w:rsidTr="00742EDC">
        <w:trPr>
          <w:jc w:val="center"/>
        </w:trPr>
        <w:tc>
          <w:tcPr>
            <w:tcW w:w="4108" w:type="dxa"/>
          </w:tcPr>
          <w:p w14:paraId="0995437F" w14:textId="0CB0EE5A"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10</w:t>
            </w:r>
            <w:r w:rsidRPr="00AB4B35">
              <w:rPr>
                <w:rFonts w:ascii="Times New Roman" w:eastAsia="標楷體" w:hAnsi="Times New Roman" w:cs="Times New Roman"/>
                <w:color w:val="000000" w:themeColor="text1"/>
              </w:rPr>
              <w:t>條</w:t>
            </w:r>
          </w:p>
          <w:p w14:paraId="3ED67E3B" w14:textId="3E4B189C"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本辦法未規定事項，悉依本校人事相關法規及教育部相關規定辦理。</w:t>
            </w:r>
          </w:p>
        </w:tc>
        <w:tc>
          <w:tcPr>
            <w:tcW w:w="4109" w:type="dxa"/>
          </w:tcPr>
          <w:p w14:paraId="45B58536"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14</w:t>
            </w:r>
            <w:r w:rsidRPr="00AB4B35">
              <w:rPr>
                <w:rFonts w:ascii="Times New Roman" w:eastAsia="標楷體" w:hAnsi="Times New Roman" w:cs="Times New Roman"/>
                <w:color w:val="000000" w:themeColor="text1"/>
              </w:rPr>
              <w:t>條</w:t>
            </w:r>
          </w:p>
          <w:p w14:paraId="5FC4320C" w14:textId="3EBC1BBB"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本辦法未規定事項，悉依本校人事相關法規及教育部相關規定辦理。</w:t>
            </w:r>
          </w:p>
        </w:tc>
        <w:tc>
          <w:tcPr>
            <w:tcW w:w="2551" w:type="dxa"/>
          </w:tcPr>
          <w:p w14:paraId="04C0D081" w14:textId="5754AAF0" w:rsidR="00AC1EF3" w:rsidRPr="00AB4B35" w:rsidRDefault="00AC1EF3" w:rsidP="00AC1EF3">
            <w:pPr>
              <w:jc w:val="both"/>
              <w:rPr>
                <w:rFonts w:ascii="Times New Roman" w:eastAsia="標楷體" w:hAnsi="Times New Roman" w:cs="Times New Roman"/>
                <w:color w:val="000000" w:themeColor="text1"/>
                <w:sz w:val="22"/>
              </w:rPr>
            </w:pPr>
            <w:r w:rsidRPr="00AB4B35">
              <w:rPr>
                <w:rFonts w:ascii="Times New Roman" w:eastAsia="標楷體" w:hAnsi="Times New Roman" w:cs="Times New Roman"/>
                <w:color w:val="000000" w:themeColor="text1"/>
              </w:rPr>
              <w:t>條序變更。</w:t>
            </w:r>
          </w:p>
        </w:tc>
      </w:tr>
      <w:tr w:rsidR="00AC1EF3" w:rsidRPr="00AB4B35" w14:paraId="783587EF" w14:textId="77777777" w:rsidTr="00742EDC">
        <w:trPr>
          <w:jc w:val="center"/>
        </w:trPr>
        <w:tc>
          <w:tcPr>
            <w:tcW w:w="4108" w:type="dxa"/>
          </w:tcPr>
          <w:p w14:paraId="6F03F226" w14:textId="7ED65D79"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11</w:t>
            </w:r>
            <w:r w:rsidRPr="00AB4B35">
              <w:rPr>
                <w:rFonts w:ascii="Times New Roman" w:eastAsia="標楷體" w:hAnsi="Times New Roman" w:cs="Times New Roman"/>
                <w:color w:val="000000" w:themeColor="text1"/>
              </w:rPr>
              <w:t>條</w:t>
            </w:r>
          </w:p>
          <w:p w14:paraId="7914537A" w14:textId="056D991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本辦法經行政會議審議通過後，自公布日起實施，修正時亦同。</w:t>
            </w:r>
          </w:p>
        </w:tc>
        <w:tc>
          <w:tcPr>
            <w:tcW w:w="4109" w:type="dxa"/>
          </w:tcPr>
          <w:p w14:paraId="1BD3657C" w14:textId="77777777"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第</w:t>
            </w:r>
            <w:r w:rsidRPr="00AB4B35">
              <w:rPr>
                <w:rFonts w:ascii="Times New Roman" w:eastAsia="標楷體" w:hAnsi="Times New Roman" w:cs="Times New Roman"/>
                <w:color w:val="000000" w:themeColor="text1"/>
                <w:u w:val="single"/>
              </w:rPr>
              <w:t>15</w:t>
            </w:r>
            <w:r w:rsidRPr="00AB4B35">
              <w:rPr>
                <w:rFonts w:ascii="Times New Roman" w:eastAsia="標楷體" w:hAnsi="Times New Roman" w:cs="Times New Roman"/>
                <w:color w:val="000000" w:themeColor="text1"/>
              </w:rPr>
              <w:t>條</w:t>
            </w:r>
          </w:p>
          <w:p w14:paraId="17E90AC2" w14:textId="72AF1AAB" w:rsidR="00AC1EF3" w:rsidRPr="00AB4B35" w:rsidRDefault="00AC1EF3" w:rsidP="00AC1EF3">
            <w:pPr>
              <w:jc w:val="both"/>
              <w:rPr>
                <w:rFonts w:ascii="Times New Roman" w:eastAsia="標楷體" w:hAnsi="Times New Roman" w:cs="Times New Roman"/>
                <w:color w:val="000000" w:themeColor="text1"/>
              </w:rPr>
            </w:pPr>
            <w:r w:rsidRPr="00AB4B35">
              <w:rPr>
                <w:rFonts w:ascii="Times New Roman" w:eastAsia="標楷體" w:hAnsi="Times New Roman" w:cs="Times New Roman"/>
                <w:color w:val="000000" w:themeColor="text1"/>
              </w:rPr>
              <w:t>本辦法經行政會議審議通過後，自公布日起實施，修正時亦同。</w:t>
            </w:r>
          </w:p>
        </w:tc>
        <w:tc>
          <w:tcPr>
            <w:tcW w:w="2551" w:type="dxa"/>
          </w:tcPr>
          <w:p w14:paraId="624E7D9B" w14:textId="27299E6B" w:rsidR="00AC1EF3" w:rsidRPr="00AB4B35" w:rsidRDefault="00AC1EF3" w:rsidP="00AC1EF3">
            <w:pPr>
              <w:jc w:val="both"/>
              <w:rPr>
                <w:rFonts w:ascii="Times New Roman" w:eastAsia="標楷體" w:hAnsi="Times New Roman" w:cs="Times New Roman"/>
                <w:color w:val="000000" w:themeColor="text1"/>
                <w:sz w:val="22"/>
              </w:rPr>
            </w:pPr>
            <w:r w:rsidRPr="00AB4B35">
              <w:rPr>
                <w:rFonts w:ascii="Times New Roman" w:eastAsia="標楷體" w:hAnsi="Times New Roman" w:cs="Times New Roman"/>
                <w:color w:val="000000" w:themeColor="text1"/>
              </w:rPr>
              <w:t>條序變更。</w:t>
            </w:r>
          </w:p>
        </w:tc>
      </w:tr>
      <w:bookmarkEnd w:id="1"/>
    </w:tbl>
    <w:p w14:paraId="64BAFC1E" w14:textId="724BC434" w:rsidR="008B13D5" w:rsidRPr="00AB4B35" w:rsidRDefault="008B13D5">
      <w:pPr>
        <w:widowControl/>
        <w:rPr>
          <w:rFonts w:eastAsia="標楷體"/>
          <w:b/>
          <w:color w:val="000000" w:themeColor="text1"/>
          <w:sz w:val="32"/>
          <w:szCs w:val="28"/>
        </w:rPr>
      </w:pPr>
    </w:p>
    <w:sectPr w:rsidR="008B13D5" w:rsidRPr="00AB4B35" w:rsidSect="008C16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09811" w14:textId="77777777" w:rsidR="009F3F65" w:rsidRDefault="009F3F65" w:rsidP="0036170E">
      <w:r>
        <w:separator/>
      </w:r>
    </w:p>
  </w:endnote>
  <w:endnote w:type="continuationSeparator" w:id="0">
    <w:p w14:paraId="66CF6443" w14:textId="77777777" w:rsidR="009F3F65" w:rsidRDefault="009F3F65" w:rsidP="0036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00898" w14:textId="77777777" w:rsidR="009F3F65" w:rsidRDefault="009F3F65" w:rsidP="0036170E">
      <w:r>
        <w:separator/>
      </w:r>
    </w:p>
  </w:footnote>
  <w:footnote w:type="continuationSeparator" w:id="0">
    <w:p w14:paraId="0155C8BB" w14:textId="77777777" w:rsidR="009F3F65" w:rsidRDefault="009F3F65" w:rsidP="0036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BA1"/>
    <w:multiLevelType w:val="hybridMultilevel"/>
    <w:tmpl w:val="6D12CF58"/>
    <w:lvl w:ilvl="0" w:tplc="E020C4B2">
      <w:start w:val="1"/>
      <w:numFmt w:val="taiwaneseCountingThousand"/>
      <w:lvlText w:val="(%1)"/>
      <w:lvlJc w:val="left"/>
      <w:pPr>
        <w:ind w:left="924" w:hanging="4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9036C0"/>
    <w:multiLevelType w:val="hybridMultilevel"/>
    <w:tmpl w:val="E636470C"/>
    <w:lvl w:ilvl="0" w:tplc="17A8EBC8">
      <w:start w:val="1"/>
      <w:numFmt w:val="taiwaneseCountingThousand"/>
      <w:lvlText w:val="%1、"/>
      <w:lvlJc w:val="left"/>
      <w:pPr>
        <w:ind w:left="480" w:hanging="48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B4214F"/>
    <w:multiLevelType w:val="hybridMultilevel"/>
    <w:tmpl w:val="E766D378"/>
    <w:lvl w:ilvl="0" w:tplc="642C4354">
      <w:start w:val="1"/>
      <w:numFmt w:val="decimal"/>
      <w:lvlText w:val="%1."/>
      <w:lvlJc w:val="left"/>
      <w:pPr>
        <w:ind w:left="731"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74D298D"/>
    <w:multiLevelType w:val="hybridMultilevel"/>
    <w:tmpl w:val="9F1A34F6"/>
    <w:lvl w:ilvl="0" w:tplc="503EB77C">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6D3848"/>
    <w:multiLevelType w:val="hybridMultilevel"/>
    <w:tmpl w:val="1F4AA3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37E9B"/>
    <w:multiLevelType w:val="hybridMultilevel"/>
    <w:tmpl w:val="EAAEC438"/>
    <w:lvl w:ilvl="0" w:tplc="26CEF5E6">
      <w:start w:val="1"/>
      <w:numFmt w:val="taiwaneseCountingThousand"/>
      <w:lvlText w:val="%1、"/>
      <w:lvlJc w:val="left"/>
      <w:pPr>
        <w:ind w:left="480" w:hanging="48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3D7CF4"/>
    <w:multiLevelType w:val="hybridMultilevel"/>
    <w:tmpl w:val="5998B074"/>
    <w:lvl w:ilvl="0" w:tplc="DC00756A">
      <w:start w:val="1"/>
      <w:numFmt w:val="taiwaneseCountingThousand"/>
      <w:lvlText w:val="%1、"/>
      <w:lvlJc w:val="left"/>
      <w:pPr>
        <w:ind w:left="480" w:hanging="480"/>
      </w:pPr>
      <w:rPr>
        <w:rFonts w:hint="default"/>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276F24"/>
    <w:multiLevelType w:val="hybridMultilevel"/>
    <w:tmpl w:val="6D12CF58"/>
    <w:lvl w:ilvl="0" w:tplc="E020C4B2">
      <w:start w:val="1"/>
      <w:numFmt w:val="taiwaneseCountingThousand"/>
      <w:lvlText w:val="(%1)"/>
      <w:lvlJc w:val="left"/>
      <w:pPr>
        <w:ind w:left="924" w:hanging="4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1F20BC"/>
    <w:multiLevelType w:val="hybridMultilevel"/>
    <w:tmpl w:val="5FD4E566"/>
    <w:lvl w:ilvl="0" w:tplc="A6B0432C">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95C38E5"/>
    <w:multiLevelType w:val="hybridMultilevel"/>
    <w:tmpl w:val="4CAE0B80"/>
    <w:lvl w:ilvl="0" w:tplc="6DEEB070">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A979AB"/>
    <w:multiLevelType w:val="hybridMultilevel"/>
    <w:tmpl w:val="BDA4BD32"/>
    <w:lvl w:ilvl="0" w:tplc="AF4214A6">
      <w:start w:val="1"/>
      <w:numFmt w:val="taiwaneseCountingThousand"/>
      <w:lvlText w:val="%1、"/>
      <w:lvlJc w:val="left"/>
      <w:pPr>
        <w:ind w:left="480" w:hanging="480"/>
      </w:pPr>
      <w:rPr>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B75D81"/>
    <w:multiLevelType w:val="hybridMultilevel"/>
    <w:tmpl w:val="FC7E3570"/>
    <w:lvl w:ilvl="0" w:tplc="508A1056">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FD2261"/>
    <w:multiLevelType w:val="hybridMultilevel"/>
    <w:tmpl w:val="6D12CF58"/>
    <w:lvl w:ilvl="0" w:tplc="E020C4B2">
      <w:start w:val="1"/>
      <w:numFmt w:val="taiwaneseCountingThousand"/>
      <w:lvlText w:val="(%1)"/>
      <w:lvlJc w:val="left"/>
      <w:pPr>
        <w:ind w:left="924" w:hanging="4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1D1BA5"/>
    <w:multiLevelType w:val="hybridMultilevel"/>
    <w:tmpl w:val="F2205DFC"/>
    <w:lvl w:ilvl="0" w:tplc="E3B63B2A">
      <w:start w:val="1"/>
      <w:numFmt w:val="taiwaneseCountingThousand"/>
      <w:lvlText w:val="%1、"/>
      <w:lvlJc w:val="left"/>
      <w:pPr>
        <w:ind w:left="480" w:hanging="48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A706A0"/>
    <w:multiLevelType w:val="hybridMultilevel"/>
    <w:tmpl w:val="4E1877B0"/>
    <w:lvl w:ilvl="0" w:tplc="3E7C828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511079"/>
    <w:multiLevelType w:val="hybridMultilevel"/>
    <w:tmpl w:val="9F1A34F6"/>
    <w:lvl w:ilvl="0" w:tplc="503EB77C">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206F3C"/>
    <w:multiLevelType w:val="hybridMultilevel"/>
    <w:tmpl w:val="BDA4BD32"/>
    <w:lvl w:ilvl="0" w:tplc="AF4214A6">
      <w:start w:val="1"/>
      <w:numFmt w:val="taiwaneseCountingThousand"/>
      <w:lvlText w:val="%1、"/>
      <w:lvlJc w:val="left"/>
      <w:pPr>
        <w:ind w:left="480" w:hanging="480"/>
      </w:pPr>
      <w:rPr>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C16D6"/>
    <w:multiLevelType w:val="hybridMultilevel"/>
    <w:tmpl w:val="E7CC2652"/>
    <w:lvl w:ilvl="0" w:tplc="83B88CFE">
      <w:start w:val="1"/>
      <w:numFmt w:val="taiwaneseCountingThousand"/>
      <w:lvlText w:val="(%1)"/>
      <w:lvlJc w:val="left"/>
      <w:pPr>
        <w:ind w:left="996" w:hanging="516"/>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B6E23D2"/>
    <w:multiLevelType w:val="hybridMultilevel"/>
    <w:tmpl w:val="344A864C"/>
    <w:lvl w:ilvl="0" w:tplc="745EBC26">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1D72CC"/>
    <w:multiLevelType w:val="hybridMultilevel"/>
    <w:tmpl w:val="5FD4E566"/>
    <w:lvl w:ilvl="0" w:tplc="A6B0432C">
      <w:start w:val="1"/>
      <w:numFmt w:val="taiwaneseCountingThousand"/>
      <w:lvlText w:val="(%1)"/>
      <w:lvlJc w:val="left"/>
      <w:pPr>
        <w:ind w:left="996" w:hanging="5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0AF48D4"/>
    <w:multiLevelType w:val="hybridMultilevel"/>
    <w:tmpl w:val="6D12CF58"/>
    <w:lvl w:ilvl="0" w:tplc="E020C4B2">
      <w:start w:val="1"/>
      <w:numFmt w:val="taiwaneseCountingThousand"/>
      <w:lvlText w:val="(%1)"/>
      <w:lvlJc w:val="left"/>
      <w:pPr>
        <w:ind w:left="924" w:hanging="4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CB098F"/>
    <w:multiLevelType w:val="hybridMultilevel"/>
    <w:tmpl w:val="B8D663A6"/>
    <w:lvl w:ilvl="0" w:tplc="4B1855A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6E1165"/>
    <w:multiLevelType w:val="hybridMultilevel"/>
    <w:tmpl w:val="EE42DA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5"/>
  </w:num>
  <w:num w:numId="3">
    <w:abstractNumId w:val="21"/>
  </w:num>
  <w:num w:numId="4">
    <w:abstractNumId w:val="2"/>
  </w:num>
  <w:num w:numId="5">
    <w:abstractNumId w:val="3"/>
  </w:num>
  <w:num w:numId="6">
    <w:abstractNumId w:val="5"/>
  </w:num>
  <w:num w:numId="7">
    <w:abstractNumId w:val="11"/>
  </w:num>
  <w:num w:numId="8">
    <w:abstractNumId w:val="4"/>
  </w:num>
  <w:num w:numId="9">
    <w:abstractNumId w:val="6"/>
  </w:num>
  <w:num w:numId="10">
    <w:abstractNumId w:val="17"/>
  </w:num>
  <w:num w:numId="11">
    <w:abstractNumId w:val="14"/>
  </w:num>
  <w:num w:numId="12">
    <w:abstractNumId w:val="7"/>
  </w:num>
  <w:num w:numId="13">
    <w:abstractNumId w:val="20"/>
  </w:num>
  <w:num w:numId="14">
    <w:abstractNumId w:val="22"/>
  </w:num>
  <w:num w:numId="15">
    <w:abstractNumId w:val="18"/>
  </w:num>
  <w:num w:numId="16">
    <w:abstractNumId w:val="1"/>
  </w:num>
  <w:num w:numId="17">
    <w:abstractNumId w:val="9"/>
  </w:num>
  <w:num w:numId="18">
    <w:abstractNumId w:val="19"/>
  </w:num>
  <w:num w:numId="19">
    <w:abstractNumId w:val="12"/>
  </w:num>
  <w:num w:numId="20">
    <w:abstractNumId w:val="16"/>
  </w:num>
  <w:num w:numId="21">
    <w:abstractNumId w:val="13"/>
  </w:num>
  <w:num w:numId="22">
    <w:abstractNumId w:val="8"/>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40"/>
    <w:rsid w:val="00002E87"/>
    <w:rsid w:val="00003D7E"/>
    <w:rsid w:val="00005E9E"/>
    <w:rsid w:val="0001639D"/>
    <w:rsid w:val="0001715D"/>
    <w:rsid w:val="0001744C"/>
    <w:rsid w:val="000240A8"/>
    <w:rsid w:val="00025D3C"/>
    <w:rsid w:val="00027824"/>
    <w:rsid w:val="00031115"/>
    <w:rsid w:val="0003183F"/>
    <w:rsid w:val="00034A9F"/>
    <w:rsid w:val="0003666C"/>
    <w:rsid w:val="0004281A"/>
    <w:rsid w:val="00042FD1"/>
    <w:rsid w:val="000553B1"/>
    <w:rsid w:val="0006010F"/>
    <w:rsid w:val="0006119E"/>
    <w:rsid w:val="0006567C"/>
    <w:rsid w:val="000675F0"/>
    <w:rsid w:val="00073B19"/>
    <w:rsid w:val="00075A43"/>
    <w:rsid w:val="00076134"/>
    <w:rsid w:val="00082593"/>
    <w:rsid w:val="0008321D"/>
    <w:rsid w:val="00085004"/>
    <w:rsid w:val="0009266F"/>
    <w:rsid w:val="0009677F"/>
    <w:rsid w:val="00097603"/>
    <w:rsid w:val="000A2913"/>
    <w:rsid w:val="000A3D15"/>
    <w:rsid w:val="000A6B83"/>
    <w:rsid w:val="000B05BB"/>
    <w:rsid w:val="000B375A"/>
    <w:rsid w:val="000B480A"/>
    <w:rsid w:val="000B6576"/>
    <w:rsid w:val="000B72E5"/>
    <w:rsid w:val="000D22EA"/>
    <w:rsid w:val="000E5591"/>
    <w:rsid w:val="000F0136"/>
    <w:rsid w:val="000F2DF6"/>
    <w:rsid w:val="000F4A15"/>
    <w:rsid w:val="000F6D02"/>
    <w:rsid w:val="0010502B"/>
    <w:rsid w:val="00107EC1"/>
    <w:rsid w:val="00114BE3"/>
    <w:rsid w:val="0012592E"/>
    <w:rsid w:val="00126230"/>
    <w:rsid w:val="00126E95"/>
    <w:rsid w:val="00132D6E"/>
    <w:rsid w:val="001334C7"/>
    <w:rsid w:val="0014050A"/>
    <w:rsid w:val="001527E6"/>
    <w:rsid w:val="00153265"/>
    <w:rsid w:val="00154EA2"/>
    <w:rsid w:val="0016086C"/>
    <w:rsid w:val="0016326A"/>
    <w:rsid w:val="0016400B"/>
    <w:rsid w:val="00170E51"/>
    <w:rsid w:val="001773D3"/>
    <w:rsid w:val="00181610"/>
    <w:rsid w:val="00183A0B"/>
    <w:rsid w:val="00183CBC"/>
    <w:rsid w:val="001864A4"/>
    <w:rsid w:val="00193313"/>
    <w:rsid w:val="00194C40"/>
    <w:rsid w:val="0019595C"/>
    <w:rsid w:val="00197F9E"/>
    <w:rsid w:val="001A22B8"/>
    <w:rsid w:val="001A290E"/>
    <w:rsid w:val="001B0A2D"/>
    <w:rsid w:val="001C5EB2"/>
    <w:rsid w:val="001C6F44"/>
    <w:rsid w:val="001D21FF"/>
    <w:rsid w:val="001D221C"/>
    <w:rsid w:val="001D53A0"/>
    <w:rsid w:val="001F316F"/>
    <w:rsid w:val="001F6879"/>
    <w:rsid w:val="001F7AD3"/>
    <w:rsid w:val="001F7E93"/>
    <w:rsid w:val="00200CFA"/>
    <w:rsid w:val="002023F7"/>
    <w:rsid w:val="00206265"/>
    <w:rsid w:val="002129AF"/>
    <w:rsid w:val="0021541A"/>
    <w:rsid w:val="00216582"/>
    <w:rsid w:val="002210A7"/>
    <w:rsid w:val="0022142F"/>
    <w:rsid w:val="00223507"/>
    <w:rsid w:val="00226B44"/>
    <w:rsid w:val="0023011A"/>
    <w:rsid w:val="00231874"/>
    <w:rsid w:val="002364E8"/>
    <w:rsid w:val="002417F2"/>
    <w:rsid w:val="00243A2A"/>
    <w:rsid w:val="002471D4"/>
    <w:rsid w:val="00252CC3"/>
    <w:rsid w:val="0025457C"/>
    <w:rsid w:val="00255014"/>
    <w:rsid w:val="0026044D"/>
    <w:rsid w:val="00281DE9"/>
    <w:rsid w:val="00283706"/>
    <w:rsid w:val="00286612"/>
    <w:rsid w:val="00295752"/>
    <w:rsid w:val="002B12E8"/>
    <w:rsid w:val="002B2347"/>
    <w:rsid w:val="002B3704"/>
    <w:rsid w:val="002B3CD3"/>
    <w:rsid w:val="002B5033"/>
    <w:rsid w:val="002C4839"/>
    <w:rsid w:val="002D3AB3"/>
    <w:rsid w:val="002D3F4C"/>
    <w:rsid w:val="002D5A93"/>
    <w:rsid w:val="002D63AE"/>
    <w:rsid w:val="002D6975"/>
    <w:rsid w:val="002D75B5"/>
    <w:rsid w:val="002E3312"/>
    <w:rsid w:val="002F055F"/>
    <w:rsid w:val="002F3CAC"/>
    <w:rsid w:val="002F5E15"/>
    <w:rsid w:val="002F6740"/>
    <w:rsid w:val="0030021C"/>
    <w:rsid w:val="003020EA"/>
    <w:rsid w:val="00302D4B"/>
    <w:rsid w:val="00303403"/>
    <w:rsid w:val="00303419"/>
    <w:rsid w:val="0031528F"/>
    <w:rsid w:val="00315F05"/>
    <w:rsid w:val="00316272"/>
    <w:rsid w:val="003163D5"/>
    <w:rsid w:val="00317C3F"/>
    <w:rsid w:val="00320D38"/>
    <w:rsid w:val="00321D5D"/>
    <w:rsid w:val="003240AB"/>
    <w:rsid w:val="00324848"/>
    <w:rsid w:val="00327E6B"/>
    <w:rsid w:val="00331687"/>
    <w:rsid w:val="00332DB4"/>
    <w:rsid w:val="003349D3"/>
    <w:rsid w:val="0033701D"/>
    <w:rsid w:val="003520AE"/>
    <w:rsid w:val="00357F93"/>
    <w:rsid w:val="00360CC4"/>
    <w:rsid w:val="00361656"/>
    <w:rsid w:val="0036170E"/>
    <w:rsid w:val="00362BA3"/>
    <w:rsid w:val="00365AB1"/>
    <w:rsid w:val="003706DB"/>
    <w:rsid w:val="003716C8"/>
    <w:rsid w:val="00376EC8"/>
    <w:rsid w:val="00380E5F"/>
    <w:rsid w:val="0038282E"/>
    <w:rsid w:val="00385B2D"/>
    <w:rsid w:val="003864F8"/>
    <w:rsid w:val="00387160"/>
    <w:rsid w:val="00387284"/>
    <w:rsid w:val="003901C0"/>
    <w:rsid w:val="003966CA"/>
    <w:rsid w:val="003A1FB9"/>
    <w:rsid w:val="003A57ED"/>
    <w:rsid w:val="003B7A2A"/>
    <w:rsid w:val="003C0453"/>
    <w:rsid w:val="003C4544"/>
    <w:rsid w:val="003C6C76"/>
    <w:rsid w:val="003C7A7F"/>
    <w:rsid w:val="003D5184"/>
    <w:rsid w:val="003D5DAE"/>
    <w:rsid w:val="003E0148"/>
    <w:rsid w:val="003E0777"/>
    <w:rsid w:val="003F0F2A"/>
    <w:rsid w:val="003F435A"/>
    <w:rsid w:val="003F4B25"/>
    <w:rsid w:val="00401D05"/>
    <w:rsid w:val="00402EFE"/>
    <w:rsid w:val="004042A5"/>
    <w:rsid w:val="004056DD"/>
    <w:rsid w:val="004129EE"/>
    <w:rsid w:val="00412C89"/>
    <w:rsid w:val="004212E8"/>
    <w:rsid w:val="00424C29"/>
    <w:rsid w:val="00427DCD"/>
    <w:rsid w:val="00433183"/>
    <w:rsid w:val="00443573"/>
    <w:rsid w:val="00443A8E"/>
    <w:rsid w:val="00465FF7"/>
    <w:rsid w:val="00472329"/>
    <w:rsid w:val="00473592"/>
    <w:rsid w:val="00482061"/>
    <w:rsid w:val="00484428"/>
    <w:rsid w:val="00484FAC"/>
    <w:rsid w:val="00494EE0"/>
    <w:rsid w:val="0049618C"/>
    <w:rsid w:val="004A1019"/>
    <w:rsid w:val="004A339D"/>
    <w:rsid w:val="004A461C"/>
    <w:rsid w:val="004A7B49"/>
    <w:rsid w:val="004B3583"/>
    <w:rsid w:val="004B4725"/>
    <w:rsid w:val="004C0988"/>
    <w:rsid w:val="004C34C2"/>
    <w:rsid w:val="004C6087"/>
    <w:rsid w:val="004D4841"/>
    <w:rsid w:val="004D6675"/>
    <w:rsid w:val="004D6EFC"/>
    <w:rsid w:val="004E0EA6"/>
    <w:rsid w:val="004E4BAA"/>
    <w:rsid w:val="004F2202"/>
    <w:rsid w:val="004F6281"/>
    <w:rsid w:val="00501FE5"/>
    <w:rsid w:val="00503C0A"/>
    <w:rsid w:val="00505B7B"/>
    <w:rsid w:val="00506271"/>
    <w:rsid w:val="005064A4"/>
    <w:rsid w:val="005131E6"/>
    <w:rsid w:val="0051707F"/>
    <w:rsid w:val="0052428E"/>
    <w:rsid w:val="00527BF0"/>
    <w:rsid w:val="0053256C"/>
    <w:rsid w:val="00534885"/>
    <w:rsid w:val="00546D7A"/>
    <w:rsid w:val="00547ECB"/>
    <w:rsid w:val="005533C7"/>
    <w:rsid w:val="00554253"/>
    <w:rsid w:val="0056358F"/>
    <w:rsid w:val="005678D5"/>
    <w:rsid w:val="005738E8"/>
    <w:rsid w:val="005814E9"/>
    <w:rsid w:val="00581526"/>
    <w:rsid w:val="00590000"/>
    <w:rsid w:val="005A0239"/>
    <w:rsid w:val="005A2B1E"/>
    <w:rsid w:val="005A48B3"/>
    <w:rsid w:val="005A78AB"/>
    <w:rsid w:val="005B0BBF"/>
    <w:rsid w:val="005B11AD"/>
    <w:rsid w:val="005B3554"/>
    <w:rsid w:val="005B606E"/>
    <w:rsid w:val="005B6970"/>
    <w:rsid w:val="005C3060"/>
    <w:rsid w:val="005D1E4C"/>
    <w:rsid w:val="005D548C"/>
    <w:rsid w:val="005D6455"/>
    <w:rsid w:val="005D7323"/>
    <w:rsid w:val="005E06CF"/>
    <w:rsid w:val="005E5B4D"/>
    <w:rsid w:val="005F30AF"/>
    <w:rsid w:val="005F7BF3"/>
    <w:rsid w:val="006005C0"/>
    <w:rsid w:val="00624803"/>
    <w:rsid w:val="00631762"/>
    <w:rsid w:val="00633EFA"/>
    <w:rsid w:val="0063710A"/>
    <w:rsid w:val="0064178E"/>
    <w:rsid w:val="00644F0C"/>
    <w:rsid w:val="00652132"/>
    <w:rsid w:val="006605CD"/>
    <w:rsid w:val="0066117C"/>
    <w:rsid w:val="006641C7"/>
    <w:rsid w:val="00670BB1"/>
    <w:rsid w:val="00673214"/>
    <w:rsid w:val="0068669F"/>
    <w:rsid w:val="00691EE9"/>
    <w:rsid w:val="00693C32"/>
    <w:rsid w:val="006A0BFE"/>
    <w:rsid w:val="006A4CA0"/>
    <w:rsid w:val="006A752F"/>
    <w:rsid w:val="006C0717"/>
    <w:rsid w:val="006C1B69"/>
    <w:rsid w:val="006D0921"/>
    <w:rsid w:val="006D5234"/>
    <w:rsid w:val="006E5620"/>
    <w:rsid w:val="006E570E"/>
    <w:rsid w:val="006E6411"/>
    <w:rsid w:val="006E7F35"/>
    <w:rsid w:val="006F27FE"/>
    <w:rsid w:val="006F53B4"/>
    <w:rsid w:val="006F66D2"/>
    <w:rsid w:val="006F6892"/>
    <w:rsid w:val="006F7B66"/>
    <w:rsid w:val="00701246"/>
    <w:rsid w:val="007042FB"/>
    <w:rsid w:val="0071270A"/>
    <w:rsid w:val="007136E3"/>
    <w:rsid w:val="007207D9"/>
    <w:rsid w:val="00742EDC"/>
    <w:rsid w:val="00744383"/>
    <w:rsid w:val="00772CC0"/>
    <w:rsid w:val="00774F3A"/>
    <w:rsid w:val="00775CE1"/>
    <w:rsid w:val="00787AD9"/>
    <w:rsid w:val="007911DB"/>
    <w:rsid w:val="007930D0"/>
    <w:rsid w:val="00794DF8"/>
    <w:rsid w:val="007B2244"/>
    <w:rsid w:val="007B42D3"/>
    <w:rsid w:val="007B63EB"/>
    <w:rsid w:val="007B7640"/>
    <w:rsid w:val="007B7FD0"/>
    <w:rsid w:val="007C0573"/>
    <w:rsid w:val="007C644D"/>
    <w:rsid w:val="007D178A"/>
    <w:rsid w:val="007D3853"/>
    <w:rsid w:val="007D7CE0"/>
    <w:rsid w:val="007E2EAD"/>
    <w:rsid w:val="007E4C58"/>
    <w:rsid w:val="007F2BA9"/>
    <w:rsid w:val="007F47C8"/>
    <w:rsid w:val="00800DAC"/>
    <w:rsid w:val="008012DD"/>
    <w:rsid w:val="0080468D"/>
    <w:rsid w:val="0080584A"/>
    <w:rsid w:val="00806A91"/>
    <w:rsid w:val="0080741C"/>
    <w:rsid w:val="00811F09"/>
    <w:rsid w:val="0081562E"/>
    <w:rsid w:val="00821BCF"/>
    <w:rsid w:val="008220B7"/>
    <w:rsid w:val="00825C0F"/>
    <w:rsid w:val="00826913"/>
    <w:rsid w:val="00827BFB"/>
    <w:rsid w:val="0083034F"/>
    <w:rsid w:val="008319A4"/>
    <w:rsid w:val="00832E4F"/>
    <w:rsid w:val="00833034"/>
    <w:rsid w:val="00834389"/>
    <w:rsid w:val="00836FA7"/>
    <w:rsid w:val="00843D65"/>
    <w:rsid w:val="0084701B"/>
    <w:rsid w:val="0085037F"/>
    <w:rsid w:val="00850753"/>
    <w:rsid w:val="00851933"/>
    <w:rsid w:val="00854548"/>
    <w:rsid w:val="0087359F"/>
    <w:rsid w:val="008738B7"/>
    <w:rsid w:val="008750E0"/>
    <w:rsid w:val="008804ED"/>
    <w:rsid w:val="0088131D"/>
    <w:rsid w:val="008815A6"/>
    <w:rsid w:val="00882600"/>
    <w:rsid w:val="00886C7F"/>
    <w:rsid w:val="00895271"/>
    <w:rsid w:val="008A055A"/>
    <w:rsid w:val="008A709A"/>
    <w:rsid w:val="008B13D5"/>
    <w:rsid w:val="008B1538"/>
    <w:rsid w:val="008C1170"/>
    <w:rsid w:val="008C1637"/>
    <w:rsid w:val="008C1BF8"/>
    <w:rsid w:val="008D0152"/>
    <w:rsid w:val="008D40E7"/>
    <w:rsid w:val="008D7F39"/>
    <w:rsid w:val="008E455C"/>
    <w:rsid w:val="008E5566"/>
    <w:rsid w:val="008E6EF9"/>
    <w:rsid w:val="008E73B0"/>
    <w:rsid w:val="008E73C3"/>
    <w:rsid w:val="008E7B32"/>
    <w:rsid w:val="008F1BA8"/>
    <w:rsid w:val="008F7243"/>
    <w:rsid w:val="00902389"/>
    <w:rsid w:val="009030C5"/>
    <w:rsid w:val="00904B6C"/>
    <w:rsid w:val="0090578A"/>
    <w:rsid w:val="00910CBC"/>
    <w:rsid w:val="009136CC"/>
    <w:rsid w:val="00915EB2"/>
    <w:rsid w:val="00916862"/>
    <w:rsid w:val="009215ED"/>
    <w:rsid w:val="00922AAD"/>
    <w:rsid w:val="009275DF"/>
    <w:rsid w:val="00942C0F"/>
    <w:rsid w:val="00945B9E"/>
    <w:rsid w:val="00946161"/>
    <w:rsid w:val="00947E1A"/>
    <w:rsid w:val="00950A04"/>
    <w:rsid w:val="009552D8"/>
    <w:rsid w:val="0095580C"/>
    <w:rsid w:val="009614C4"/>
    <w:rsid w:val="00966D4D"/>
    <w:rsid w:val="00973757"/>
    <w:rsid w:val="00974B77"/>
    <w:rsid w:val="0097750F"/>
    <w:rsid w:val="00984C7B"/>
    <w:rsid w:val="00984FC8"/>
    <w:rsid w:val="0098620E"/>
    <w:rsid w:val="00990A16"/>
    <w:rsid w:val="009924E2"/>
    <w:rsid w:val="00995452"/>
    <w:rsid w:val="009970B7"/>
    <w:rsid w:val="009A0F80"/>
    <w:rsid w:val="009A2694"/>
    <w:rsid w:val="009B137B"/>
    <w:rsid w:val="009B523F"/>
    <w:rsid w:val="009B67A7"/>
    <w:rsid w:val="009C0D8E"/>
    <w:rsid w:val="009C11BE"/>
    <w:rsid w:val="009C2100"/>
    <w:rsid w:val="009C4AD8"/>
    <w:rsid w:val="009C58E5"/>
    <w:rsid w:val="009C71A5"/>
    <w:rsid w:val="009D0C11"/>
    <w:rsid w:val="009D2847"/>
    <w:rsid w:val="009D33CB"/>
    <w:rsid w:val="009D3B38"/>
    <w:rsid w:val="009E47F3"/>
    <w:rsid w:val="009E6E67"/>
    <w:rsid w:val="009F3644"/>
    <w:rsid w:val="009F3F65"/>
    <w:rsid w:val="009F6B22"/>
    <w:rsid w:val="009F7EC7"/>
    <w:rsid w:val="00A0650A"/>
    <w:rsid w:val="00A10BF3"/>
    <w:rsid w:val="00A15903"/>
    <w:rsid w:val="00A22079"/>
    <w:rsid w:val="00A22490"/>
    <w:rsid w:val="00A25071"/>
    <w:rsid w:val="00A37DF7"/>
    <w:rsid w:val="00A50AA3"/>
    <w:rsid w:val="00A5642B"/>
    <w:rsid w:val="00A572C4"/>
    <w:rsid w:val="00A57FE3"/>
    <w:rsid w:val="00A60A0F"/>
    <w:rsid w:val="00A60E91"/>
    <w:rsid w:val="00A620BD"/>
    <w:rsid w:val="00A76C10"/>
    <w:rsid w:val="00A770B3"/>
    <w:rsid w:val="00A80587"/>
    <w:rsid w:val="00A80B08"/>
    <w:rsid w:val="00A85A90"/>
    <w:rsid w:val="00A927C7"/>
    <w:rsid w:val="00A975B5"/>
    <w:rsid w:val="00AA2C25"/>
    <w:rsid w:val="00AA3341"/>
    <w:rsid w:val="00AB1DE0"/>
    <w:rsid w:val="00AB4B35"/>
    <w:rsid w:val="00AB5F20"/>
    <w:rsid w:val="00AC0739"/>
    <w:rsid w:val="00AC1EF3"/>
    <w:rsid w:val="00AC3350"/>
    <w:rsid w:val="00AC35B3"/>
    <w:rsid w:val="00AC4DC4"/>
    <w:rsid w:val="00AC5FF2"/>
    <w:rsid w:val="00AC7AB5"/>
    <w:rsid w:val="00AD3A02"/>
    <w:rsid w:val="00AE4C1E"/>
    <w:rsid w:val="00AF05B9"/>
    <w:rsid w:val="00AF0F43"/>
    <w:rsid w:val="00AF2160"/>
    <w:rsid w:val="00AF2649"/>
    <w:rsid w:val="00AF4D7F"/>
    <w:rsid w:val="00AF5F34"/>
    <w:rsid w:val="00B05426"/>
    <w:rsid w:val="00B14914"/>
    <w:rsid w:val="00B21259"/>
    <w:rsid w:val="00B22A42"/>
    <w:rsid w:val="00B23E90"/>
    <w:rsid w:val="00B26C0D"/>
    <w:rsid w:val="00B26E2F"/>
    <w:rsid w:val="00B270A1"/>
    <w:rsid w:val="00B30A8E"/>
    <w:rsid w:val="00B31276"/>
    <w:rsid w:val="00B330D3"/>
    <w:rsid w:val="00B4444B"/>
    <w:rsid w:val="00B465A8"/>
    <w:rsid w:val="00B47757"/>
    <w:rsid w:val="00B47C33"/>
    <w:rsid w:val="00B53540"/>
    <w:rsid w:val="00B5365B"/>
    <w:rsid w:val="00B55AA3"/>
    <w:rsid w:val="00B566E6"/>
    <w:rsid w:val="00B637C0"/>
    <w:rsid w:val="00B648DB"/>
    <w:rsid w:val="00B66B7F"/>
    <w:rsid w:val="00B77751"/>
    <w:rsid w:val="00B8144F"/>
    <w:rsid w:val="00B82AA5"/>
    <w:rsid w:val="00B8395E"/>
    <w:rsid w:val="00B8674A"/>
    <w:rsid w:val="00B907EB"/>
    <w:rsid w:val="00B91616"/>
    <w:rsid w:val="00B9345A"/>
    <w:rsid w:val="00B936D1"/>
    <w:rsid w:val="00B96433"/>
    <w:rsid w:val="00B967B7"/>
    <w:rsid w:val="00BA2315"/>
    <w:rsid w:val="00BB045E"/>
    <w:rsid w:val="00BB1DDD"/>
    <w:rsid w:val="00BC2315"/>
    <w:rsid w:val="00BC3DF1"/>
    <w:rsid w:val="00BC466C"/>
    <w:rsid w:val="00BD1D3E"/>
    <w:rsid w:val="00BD1F67"/>
    <w:rsid w:val="00BD4174"/>
    <w:rsid w:val="00BD581F"/>
    <w:rsid w:val="00BD6A3C"/>
    <w:rsid w:val="00BD747F"/>
    <w:rsid w:val="00BE020B"/>
    <w:rsid w:val="00BE2423"/>
    <w:rsid w:val="00BE4AF4"/>
    <w:rsid w:val="00BE4E91"/>
    <w:rsid w:val="00BF092C"/>
    <w:rsid w:val="00BF2EC3"/>
    <w:rsid w:val="00BF2F62"/>
    <w:rsid w:val="00BF4242"/>
    <w:rsid w:val="00BF733B"/>
    <w:rsid w:val="00C01D8A"/>
    <w:rsid w:val="00C1223C"/>
    <w:rsid w:val="00C168AF"/>
    <w:rsid w:val="00C214AE"/>
    <w:rsid w:val="00C2314C"/>
    <w:rsid w:val="00C240B9"/>
    <w:rsid w:val="00C33C91"/>
    <w:rsid w:val="00C41926"/>
    <w:rsid w:val="00C41A0A"/>
    <w:rsid w:val="00C44112"/>
    <w:rsid w:val="00C46E39"/>
    <w:rsid w:val="00C5152D"/>
    <w:rsid w:val="00C5496B"/>
    <w:rsid w:val="00C57E45"/>
    <w:rsid w:val="00C70779"/>
    <w:rsid w:val="00C7193A"/>
    <w:rsid w:val="00C71EB1"/>
    <w:rsid w:val="00C80FE5"/>
    <w:rsid w:val="00C83633"/>
    <w:rsid w:val="00C92969"/>
    <w:rsid w:val="00C94232"/>
    <w:rsid w:val="00C956A7"/>
    <w:rsid w:val="00C968C9"/>
    <w:rsid w:val="00CA2397"/>
    <w:rsid w:val="00CA4718"/>
    <w:rsid w:val="00CA5506"/>
    <w:rsid w:val="00CB5F9F"/>
    <w:rsid w:val="00CC009F"/>
    <w:rsid w:val="00CC178D"/>
    <w:rsid w:val="00CC2396"/>
    <w:rsid w:val="00CC6B2E"/>
    <w:rsid w:val="00CD0244"/>
    <w:rsid w:val="00CD1186"/>
    <w:rsid w:val="00CD507E"/>
    <w:rsid w:val="00CD5895"/>
    <w:rsid w:val="00CD6826"/>
    <w:rsid w:val="00CD6B40"/>
    <w:rsid w:val="00CD7261"/>
    <w:rsid w:val="00CE29A5"/>
    <w:rsid w:val="00CF5B0F"/>
    <w:rsid w:val="00D0042E"/>
    <w:rsid w:val="00D10DBB"/>
    <w:rsid w:val="00D117DB"/>
    <w:rsid w:val="00D12D81"/>
    <w:rsid w:val="00D137ED"/>
    <w:rsid w:val="00D14054"/>
    <w:rsid w:val="00D2373F"/>
    <w:rsid w:val="00D242E7"/>
    <w:rsid w:val="00D35ECE"/>
    <w:rsid w:val="00D36A88"/>
    <w:rsid w:val="00D44D75"/>
    <w:rsid w:val="00D51ADA"/>
    <w:rsid w:val="00D622BE"/>
    <w:rsid w:val="00D65342"/>
    <w:rsid w:val="00D66500"/>
    <w:rsid w:val="00D73D86"/>
    <w:rsid w:val="00D81647"/>
    <w:rsid w:val="00D92A32"/>
    <w:rsid w:val="00D97C3D"/>
    <w:rsid w:val="00DA3F2D"/>
    <w:rsid w:val="00DA6B65"/>
    <w:rsid w:val="00DA7F15"/>
    <w:rsid w:val="00DB6AE9"/>
    <w:rsid w:val="00DC129C"/>
    <w:rsid w:val="00DC3F20"/>
    <w:rsid w:val="00DC4762"/>
    <w:rsid w:val="00DC4F5A"/>
    <w:rsid w:val="00DC5E20"/>
    <w:rsid w:val="00DD4904"/>
    <w:rsid w:val="00DD67A7"/>
    <w:rsid w:val="00DE355A"/>
    <w:rsid w:val="00DE398E"/>
    <w:rsid w:val="00DF01A6"/>
    <w:rsid w:val="00E00F0B"/>
    <w:rsid w:val="00E06D09"/>
    <w:rsid w:val="00E23241"/>
    <w:rsid w:val="00E31F8D"/>
    <w:rsid w:val="00E324A0"/>
    <w:rsid w:val="00E34B2E"/>
    <w:rsid w:val="00E43B13"/>
    <w:rsid w:val="00E470D2"/>
    <w:rsid w:val="00E51638"/>
    <w:rsid w:val="00E556CA"/>
    <w:rsid w:val="00E55C54"/>
    <w:rsid w:val="00E62556"/>
    <w:rsid w:val="00E64F51"/>
    <w:rsid w:val="00E70A1B"/>
    <w:rsid w:val="00E75326"/>
    <w:rsid w:val="00E755B6"/>
    <w:rsid w:val="00E818AA"/>
    <w:rsid w:val="00E81A6C"/>
    <w:rsid w:val="00E826A0"/>
    <w:rsid w:val="00E82849"/>
    <w:rsid w:val="00E84BF0"/>
    <w:rsid w:val="00E84DCF"/>
    <w:rsid w:val="00E97A39"/>
    <w:rsid w:val="00EA1756"/>
    <w:rsid w:val="00EA26A9"/>
    <w:rsid w:val="00EA297E"/>
    <w:rsid w:val="00EA3492"/>
    <w:rsid w:val="00EA5E65"/>
    <w:rsid w:val="00EA64A4"/>
    <w:rsid w:val="00EA6D72"/>
    <w:rsid w:val="00EA794C"/>
    <w:rsid w:val="00EB046F"/>
    <w:rsid w:val="00EB1A9C"/>
    <w:rsid w:val="00EB5CE5"/>
    <w:rsid w:val="00EC5BA5"/>
    <w:rsid w:val="00ED04BE"/>
    <w:rsid w:val="00ED3BB6"/>
    <w:rsid w:val="00ED668A"/>
    <w:rsid w:val="00ED7496"/>
    <w:rsid w:val="00ED7DC1"/>
    <w:rsid w:val="00EE2A62"/>
    <w:rsid w:val="00EE3EF5"/>
    <w:rsid w:val="00EE695F"/>
    <w:rsid w:val="00EE789A"/>
    <w:rsid w:val="00EF01EA"/>
    <w:rsid w:val="00EF0E61"/>
    <w:rsid w:val="00EF5259"/>
    <w:rsid w:val="00F04B79"/>
    <w:rsid w:val="00F1372A"/>
    <w:rsid w:val="00F20FD1"/>
    <w:rsid w:val="00F21195"/>
    <w:rsid w:val="00F270EA"/>
    <w:rsid w:val="00F30714"/>
    <w:rsid w:val="00F30C31"/>
    <w:rsid w:val="00F43637"/>
    <w:rsid w:val="00F518A8"/>
    <w:rsid w:val="00F52520"/>
    <w:rsid w:val="00F550A6"/>
    <w:rsid w:val="00F61ECC"/>
    <w:rsid w:val="00F63050"/>
    <w:rsid w:val="00F644CE"/>
    <w:rsid w:val="00F6764E"/>
    <w:rsid w:val="00F70C34"/>
    <w:rsid w:val="00F72134"/>
    <w:rsid w:val="00F74363"/>
    <w:rsid w:val="00F74745"/>
    <w:rsid w:val="00F75B38"/>
    <w:rsid w:val="00F767E9"/>
    <w:rsid w:val="00F7695B"/>
    <w:rsid w:val="00F8013D"/>
    <w:rsid w:val="00F835C4"/>
    <w:rsid w:val="00F877DE"/>
    <w:rsid w:val="00F87B8E"/>
    <w:rsid w:val="00F91961"/>
    <w:rsid w:val="00F9274F"/>
    <w:rsid w:val="00F93D04"/>
    <w:rsid w:val="00FA0A2C"/>
    <w:rsid w:val="00FA66AB"/>
    <w:rsid w:val="00FB16D2"/>
    <w:rsid w:val="00FC1C0D"/>
    <w:rsid w:val="00FC3CA0"/>
    <w:rsid w:val="00FC61D1"/>
    <w:rsid w:val="00FD2B18"/>
    <w:rsid w:val="00FD4482"/>
    <w:rsid w:val="00FD6BA3"/>
    <w:rsid w:val="00FE288B"/>
    <w:rsid w:val="00FE6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AEFC"/>
  <w15:chartTrackingRefBased/>
  <w15:docId w15:val="{F431262D-07F4-4760-94D3-FA1F2C6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988"/>
    <w:pPr>
      <w:ind w:leftChars="200" w:left="480"/>
    </w:pPr>
  </w:style>
  <w:style w:type="paragraph" w:customStyle="1" w:styleId="a9">
    <w:name w:val="a9"/>
    <w:basedOn w:val="a"/>
    <w:rsid w:val="00F93D04"/>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005C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05C0"/>
    <w:rPr>
      <w:rFonts w:asciiTheme="majorHAnsi" w:eastAsiaTheme="majorEastAsia" w:hAnsiTheme="majorHAnsi" w:cstheme="majorBidi"/>
      <w:sz w:val="18"/>
      <w:szCs w:val="18"/>
    </w:rPr>
  </w:style>
  <w:style w:type="paragraph" w:styleId="a7">
    <w:name w:val="header"/>
    <w:basedOn w:val="a"/>
    <w:link w:val="a8"/>
    <w:uiPriority w:val="99"/>
    <w:unhideWhenUsed/>
    <w:rsid w:val="0036170E"/>
    <w:pPr>
      <w:tabs>
        <w:tab w:val="center" w:pos="4153"/>
        <w:tab w:val="right" w:pos="8306"/>
      </w:tabs>
      <w:snapToGrid w:val="0"/>
    </w:pPr>
    <w:rPr>
      <w:sz w:val="20"/>
      <w:szCs w:val="20"/>
    </w:rPr>
  </w:style>
  <w:style w:type="character" w:customStyle="1" w:styleId="a8">
    <w:name w:val="頁首 字元"/>
    <w:basedOn w:val="a0"/>
    <w:link w:val="a7"/>
    <w:uiPriority w:val="99"/>
    <w:rsid w:val="0036170E"/>
    <w:rPr>
      <w:sz w:val="20"/>
      <w:szCs w:val="20"/>
    </w:rPr>
  </w:style>
  <w:style w:type="paragraph" w:styleId="aa">
    <w:name w:val="footer"/>
    <w:basedOn w:val="a"/>
    <w:link w:val="ab"/>
    <w:uiPriority w:val="99"/>
    <w:unhideWhenUsed/>
    <w:rsid w:val="0036170E"/>
    <w:pPr>
      <w:tabs>
        <w:tab w:val="center" w:pos="4153"/>
        <w:tab w:val="right" w:pos="8306"/>
      </w:tabs>
      <w:snapToGrid w:val="0"/>
    </w:pPr>
    <w:rPr>
      <w:sz w:val="20"/>
      <w:szCs w:val="20"/>
    </w:rPr>
  </w:style>
  <w:style w:type="character" w:customStyle="1" w:styleId="ab">
    <w:name w:val="頁尾 字元"/>
    <w:basedOn w:val="a0"/>
    <w:link w:val="aa"/>
    <w:uiPriority w:val="99"/>
    <w:rsid w:val="003617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80AD-B8AF-474C-9800-6766F684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cp:lastModifiedBy>
  <cp:revision>2</cp:revision>
  <cp:lastPrinted>2022-12-12T09:42:00Z</cp:lastPrinted>
  <dcterms:created xsi:type="dcterms:W3CDTF">2023-01-11T02:14:00Z</dcterms:created>
  <dcterms:modified xsi:type="dcterms:W3CDTF">2023-01-11T02:14:00Z</dcterms:modified>
</cp:coreProperties>
</file>