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B8" w:rsidRPr="00284189" w:rsidRDefault="001945B8" w:rsidP="00BE439E">
      <w:pPr>
        <w:widowControl/>
        <w:spacing w:line="440" w:lineRule="exact"/>
        <w:rPr>
          <w:rFonts w:ascii="標楷體" w:eastAsia="標楷體"/>
          <w:b/>
          <w:bCs/>
          <w:sz w:val="32"/>
          <w:szCs w:val="32"/>
        </w:rPr>
      </w:pPr>
      <w:bookmarkStart w:id="0" w:name="_GoBack"/>
      <w:r w:rsidRPr="00284189">
        <w:rPr>
          <w:rFonts w:ascii="標楷體" w:eastAsia="標楷體" w:hint="eastAsia"/>
          <w:b/>
          <w:bCs/>
          <w:sz w:val="32"/>
          <w:szCs w:val="32"/>
        </w:rPr>
        <w:t>高雄醫學大學</w:t>
      </w:r>
      <w:r w:rsidRPr="00284189">
        <w:rPr>
          <w:rFonts w:ascii="標楷體" w:eastAsia="標楷體" w:hint="eastAsia"/>
          <w:b/>
          <w:bCs/>
          <w:sz w:val="32"/>
          <w:szCs w:val="32"/>
          <w:u w:val="single"/>
        </w:rPr>
        <w:t>跨領域</w:t>
      </w:r>
      <w:r w:rsidRPr="00284189">
        <w:rPr>
          <w:rFonts w:ascii="標楷體" w:eastAsia="標楷體" w:hint="eastAsia"/>
          <w:b/>
          <w:bCs/>
          <w:sz w:val="32"/>
          <w:szCs w:val="32"/>
        </w:rPr>
        <w:t>學分學程</w:t>
      </w:r>
      <w:r w:rsidRPr="00284189">
        <w:rPr>
          <w:rFonts w:ascii="標楷體" w:eastAsia="標楷體" w:hint="eastAsia"/>
          <w:b/>
          <w:bCs/>
          <w:sz w:val="32"/>
          <w:szCs w:val="32"/>
          <w:u w:val="single"/>
        </w:rPr>
        <w:t>設置</w:t>
      </w:r>
      <w:r w:rsidRPr="00284189">
        <w:rPr>
          <w:rFonts w:ascii="標楷體" w:eastAsia="標楷體" w:hint="eastAsia"/>
          <w:b/>
          <w:bCs/>
          <w:sz w:val="32"/>
          <w:szCs w:val="32"/>
        </w:rPr>
        <w:t>辦法</w:t>
      </w:r>
      <w:r w:rsidRPr="00284189">
        <w:rPr>
          <w:rFonts w:ascii="標楷體" w:eastAsia="標楷體" w:hAnsi="標楷體" w:hint="eastAsia"/>
          <w:b/>
          <w:sz w:val="32"/>
          <w:szCs w:val="32"/>
        </w:rPr>
        <w:t>（修正</w:t>
      </w:r>
      <w:r w:rsidR="000B2BF5" w:rsidRPr="00284189">
        <w:rPr>
          <w:rFonts w:ascii="標楷體" w:eastAsia="標楷體" w:hAnsi="標楷體" w:hint="eastAsia"/>
          <w:b/>
          <w:sz w:val="32"/>
          <w:szCs w:val="32"/>
        </w:rPr>
        <w:t>後全條文</w:t>
      </w:r>
      <w:r w:rsidRPr="00284189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1945B8" w:rsidRPr="00284189" w:rsidRDefault="001945B8" w:rsidP="001945B8">
      <w:pPr>
        <w:pStyle w:val="HTML"/>
        <w:tabs>
          <w:tab w:val="clear" w:pos="14656"/>
          <w:tab w:val="left" w:pos="14884"/>
        </w:tabs>
        <w:spacing w:line="40" w:lineRule="exact"/>
        <w:ind w:rightChars="-190" w:right="-456"/>
        <w:rPr>
          <w:rFonts w:ascii="Times New Roman" w:eastAsia="標楷體" w:hAnsi="Times New Roman"/>
          <w:lang w:eastAsia="zh-TW"/>
        </w:rPr>
      </w:pP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96.05.02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0960003462</w:t>
      </w:r>
      <w:r w:rsidRPr="00284189">
        <w:rPr>
          <w:rFonts w:eastAsia="標楷體"/>
          <w:sz w:val="20"/>
        </w:rPr>
        <w:t>號函公布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97.12.15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學程中心第</w:t>
      </w:r>
      <w:r w:rsidRPr="00284189">
        <w:rPr>
          <w:rFonts w:eastAsia="標楷體"/>
          <w:sz w:val="20"/>
        </w:rPr>
        <w:t>16</w:t>
      </w:r>
      <w:r w:rsidRPr="00284189">
        <w:rPr>
          <w:rFonts w:eastAsia="標楷體"/>
          <w:sz w:val="20"/>
        </w:rPr>
        <w:t>次會議審議通過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98.05.13</w:t>
      </w:r>
      <w:r w:rsidRPr="00284189">
        <w:rPr>
          <w:rFonts w:eastAsia="標楷體"/>
          <w:sz w:val="20"/>
        </w:rPr>
        <w:tab/>
        <w:t>97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5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98.06.29</w:t>
      </w:r>
      <w:r w:rsidRPr="00284189">
        <w:rPr>
          <w:rFonts w:eastAsia="標楷體"/>
          <w:sz w:val="20"/>
        </w:rPr>
        <w:tab/>
        <w:t>97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4</w:t>
      </w:r>
      <w:r w:rsidRPr="00284189">
        <w:rPr>
          <w:rFonts w:eastAsia="標楷體"/>
          <w:sz w:val="20"/>
        </w:rPr>
        <w:t>次校務暨第</w:t>
      </w:r>
      <w:r w:rsidRPr="00284189">
        <w:rPr>
          <w:rFonts w:eastAsia="標楷體"/>
          <w:sz w:val="20"/>
        </w:rPr>
        <w:t>11</w:t>
      </w:r>
      <w:r w:rsidRPr="00284189">
        <w:rPr>
          <w:rFonts w:eastAsia="標楷體"/>
          <w:sz w:val="20"/>
        </w:rPr>
        <w:t>次行政聯席會議通過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98.07.27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0981103346</w:t>
      </w:r>
      <w:r w:rsidRPr="00284189">
        <w:rPr>
          <w:rFonts w:eastAsia="標楷體"/>
          <w:sz w:val="20"/>
        </w:rPr>
        <w:t>號函公布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100.07.25</w:t>
      </w:r>
      <w:r w:rsidRPr="00284189">
        <w:rPr>
          <w:rFonts w:eastAsia="標楷體"/>
          <w:sz w:val="20"/>
        </w:rPr>
        <w:tab/>
        <w:t>99</w:t>
      </w:r>
      <w:r w:rsidRPr="00284189">
        <w:rPr>
          <w:rFonts w:eastAsia="標楷體"/>
          <w:sz w:val="20"/>
        </w:rPr>
        <w:t>九學年度第</w:t>
      </w:r>
      <w:r w:rsidRPr="00284189">
        <w:rPr>
          <w:rFonts w:eastAsia="標楷體"/>
          <w:sz w:val="20"/>
        </w:rPr>
        <w:t>9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100.10.20</w:t>
      </w:r>
      <w:r w:rsidRPr="00284189">
        <w:rPr>
          <w:rFonts w:eastAsia="標楷體"/>
          <w:sz w:val="20"/>
        </w:rPr>
        <w:tab/>
        <w:t>100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次校務暨第</w:t>
      </w:r>
      <w:r w:rsidRPr="00284189">
        <w:rPr>
          <w:rFonts w:eastAsia="標楷體"/>
          <w:sz w:val="20"/>
        </w:rPr>
        <w:t>3</w:t>
      </w:r>
      <w:r w:rsidRPr="00284189">
        <w:rPr>
          <w:rFonts w:eastAsia="標楷體"/>
          <w:sz w:val="20"/>
        </w:rPr>
        <w:t>次行政聯席會議通過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100.11.23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1001103544</w:t>
      </w:r>
      <w:r w:rsidRPr="00284189">
        <w:rPr>
          <w:rFonts w:eastAsia="標楷體"/>
          <w:sz w:val="20"/>
        </w:rPr>
        <w:t>號函公布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102.09.11</w:t>
      </w:r>
      <w:r w:rsidRPr="00284189">
        <w:rPr>
          <w:rFonts w:eastAsia="標楷體"/>
          <w:sz w:val="20"/>
        </w:rPr>
        <w:tab/>
        <w:t>102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102.10.17</w:t>
      </w:r>
      <w:r w:rsidRPr="00284189">
        <w:rPr>
          <w:rFonts w:eastAsia="標楷體"/>
          <w:sz w:val="20"/>
        </w:rPr>
        <w:tab/>
        <w:t>102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次校務會議通過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102.11.21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1021103549</w:t>
      </w:r>
      <w:r w:rsidRPr="00284189">
        <w:rPr>
          <w:rFonts w:eastAsia="標楷體"/>
          <w:sz w:val="20"/>
        </w:rPr>
        <w:t>號函公布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104.11.05</w:t>
      </w:r>
      <w:r w:rsidRPr="00284189">
        <w:rPr>
          <w:rFonts w:eastAsia="標楷體"/>
          <w:sz w:val="20"/>
        </w:rPr>
        <w:tab/>
        <w:t>104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2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104.12.02</w:t>
      </w:r>
      <w:r w:rsidRPr="00284189">
        <w:rPr>
          <w:rFonts w:eastAsia="標楷體"/>
          <w:sz w:val="20"/>
        </w:rPr>
        <w:tab/>
        <w:t>104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2</w:t>
      </w:r>
      <w:r w:rsidRPr="00284189">
        <w:rPr>
          <w:rFonts w:eastAsia="標楷體"/>
          <w:sz w:val="20"/>
        </w:rPr>
        <w:t>次校務會議通過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104.12.23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1041104237</w:t>
      </w:r>
      <w:r w:rsidRPr="00284189">
        <w:rPr>
          <w:rFonts w:eastAsia="標楷體"/>
          <w:sz w:val="20"/>
        </w:rPr>
        <w:t>號函公布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106.02.13</w:t>
      </w:r>
      <w:r w:rsidRPr="00284189">
        <w:rPr>
          <w:rFonts w:eastAsia="標楷體"/>
          <w:sz w:val="20"/>
        </w:rPr>
        <w:tab/>
        <w:t>105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4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26</w:t>
      </w:r>
      <w:r w:rsidRPr="00284189">
        <w:rPr>
          <w:rFonts w:eastAsia="標楷體"/>
          <w:sz w:val="20"/>
        </w:rPr>
        <w:tab/>
        <w:t>106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7</w:t>
      </w:r>
      <w:r w:rsidRPr="00284189">
        <w:rPr>
          <w:rFonts w:eastAsia="標楷體"/>
          <w:sz w:val="20"/>
        </w:rPr>
        <w:t>次教務會議通過</w:t>
      </w:r>
    </w:p>
    <w:p w:rsidR="009634F1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10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01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 w:hint="eastAsia"/>
          <w:sz w:val="20"/>
        </w:rPr>
        <w:t>107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次教務會議通過</w:t>
      </w:r>
    </w:p>
    <w:p w:rsidR="00C63F8C" w:rsidRPr="00284189" w:rsidRDefault="009634F1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>107.10.11</w:t>
      </w:r>
      <w:r w:rsidRPr="00284189">
        <w:rPr>
          <w:rFonts w:eastAsia="標楷體"/>
          <w:sz w:val="20"/>
        </w:rPr>
        <w:tab/>
        <w:t>107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 w:hint="eastAsia"/>
          <w:sz w:val="20"/>
        </w:rPr>
        <w:t>1</w:t>
      </w:r>
      <w:r w:rsidRPr="00284189">
        <w:rPr>
          <w:rFonts w:eastAsia="標楷體"/>
          <w:sz w:val="20"/>
        </w:rPr>
        <w:t>次</w:t>
      </w:r>
      <w:r w:rsidRPr="00284189">
        <w:rPr>
          <w:rFonts w:eastAsia="標楷體" w:hint="eastAsia"/>
          <w:sz w:val="20"/>
        </w:rPr>
        <w:t>校務</w:t>
      </w:r>
      <w:r w:rsidRPr="00284189">
        <w:rPr>
          <w:rFonts w:eastAsia="標楷體"/>
          <w:sz w:val="20"/>
        </w:rPr>
        <w:t>會議通過</w:t>
      </w:r>
    </w:p>
    <w:p w:rsidR="00125AEC" w:rsidRPr="00284189" w:rsidRDefault="00125AEC" w:rsidP="009634F1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tbl>
      <w:tblPr>
        <w:tblW w:w="10171" w:type="dxa"/>
        <w:jc w:val="center"/>
        <w:tblLook w:val="01E0" w:firstRow="1" w:lastRow="1" w:firstColumn="1" w:lastColumn="1" w:noHBand="0" w:noVBand="0"/>
      </w:tblPr>
      <w:tblGrid>
        <w:gridCol w:w="1118"/>
        <w:gridCol w:w="9053"/>
      </w:tblGrid>
      <w:tr w:rsidR="00284189" w:rsidRPr="00284189" w:rsidTr="00125AEC">
        <w:trPr>
          <w:trHeight w:val="343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1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2A1DE1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/>
              </w:rPr>
              <w:t>依據本校學則</w:t>
            </w:r>
            <w:r w:rsidRPr="00284189">
              <w:rPr>
                <w:rFonts w:eastAsia="標楷體" w:hint="eastAsia"/>
              </w:rPr>
              <w:t>訂</w:t>
            </w:r>
            <w:r w:rsidRPr="00284189">
              <w:rPr>
                <w:rFonts w:eastAsia="標楷體"/>
              </w:rPr>
              <w:t>定</w:t>
            </w:r>
            <w:r w:rsidRPr="00284189">
              <w:rPr>
                <w:rFonts w:eastAsia="標楷體" w:hint="eastAsia"/>
              </w:rPr>
              <w:t>本辦法</w:t>
            </w:r>
            <w:r w:rsidRPr="00284189">
              <w:rPr>
                <w:rFonts w:eastAsia="標楷體" w:hAnsi="標楷體"/>
                <w:kern w:val="0"/>
              </w:rPr>
              <w:t>。</w:t>
            </w:r>
          </w:p>
        </w:tc>
      </w:tr>
      <w:tr w:rsidR="00284189" w:rsidRPr="00284189" w:rsidTr="00125AEC">
        <w:trPr>
          <w:trHeight w:val="711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2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tabs>
                <w:tab w:val="left" w:pos="618"/>
              </w:tabs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各教學單位得依其教學發展需求，設置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，分</w:t>
            </w:r>
            <w:r w:rsidRPr="00284189">
              <w:rPr>
                <w:rFonts w:eastAsia="標楷體" w:hAnsi="標楷體"/>
                <w:kern w:val="0"/>
                <w:u w:val="single"/>
              </w:rPr>
              <w:t>為「學分學程」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與</w:t>
            </w:r>
            <w:r w:rsidRPr="00284189">
              <w:rPr>
                <w:rFonts w:eastAsia="標楷體" w:hAnsi="標楷體"/>
                <w:kern w:val="0"/>
                <w:u w:val="single"/>
              </w:rPr>
              <w:t>「微學程」</w:t>
            </w:r>
            <w:r w:rsidRPr="00284189">
              <w:rPr>
                <w:rFonts w:ascii="標楷體" w:eastAsia="標楷體" w:hAnsi="標楷體"/>
              </w:rPr>
              <w:t>。</w:t>
            </w:r>
            <w:r w:rsidRPr="00284189">
              <w:rPr>
                <w:rFonts w:eastAsia="標楷體" w:hAnsi="標楷體"/>
              </w:rPr>
              <w:t>係指發給</w:t>
            </w:r>
            <w:r w:rsidRPr="00284189">
              <w:rPr>
                <w:rFonts w:eastAsia="標楷體" w:hAnsi="標楷體"/>
                <w:kern w:val="0"/>
              </w:rPr>
              <w:t>學分證明之跨院、系、所專業領域之課程設計及組合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或配合教育部計畫實施之學程</w:t>
            </w:r>
            <w:r w:rsidRPr="00284189">
              <w:rPr>
                <w:rFonts w:eastAsia="標楷體" w:hint="eastAsia"/>
              </w:rPr>
              <w:t>。</w:t>
            </w:r>
          </w:p>
        </w:tc>
      </w:tr>
      <w:tr w:rsidR="00284189" w:rsidRPr="00284189" w:rsidTr="00125AEC">
        <w:trPr>
          <w:trHeight w:val="284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3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各教學單位擬設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 w:hint="eastAsia"/>
                <w:kern w:val="0"/>
              </w:rPr>
              <w:t>學分</w:t>
            </w:r>
            <w:r w:rsidRPr="00284189">
              <w:rPr>
                <w:rFonts w:eastAsia="標楷體" w:hAnsi="標楷體"/>
                <w:kern w:val="0"/>
              </w:rPr>
              <w:t>學程時，</w:t>
            </w:r>
            <w:r w:rsidRPr="00284189">
              <w:rPr>
                <w:rFonts w:eastAsia="標楷體" w:hAnsi="標楷體" w:hint="eastAsia"/>
                <w:kern w:val="0"/>
              </w:rPr>
              <w:t>應提具計</w:t>
            </w:r>
            <w:r w:rsidRPr="00284189">
              <w:rPr>
                <w:rFonts w:eastAsia="標楷體" w:hAnsi="標楷體"/>
                <w:kern w:val="0"/>
              </w:rPr>
              <w:t>畫書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</w:t>
            </w:r>
            <w:r w:rsidRPr="00284189">
              <w:rPr>
                <w:rFonts w:eastAsia="標楷體" w:hint="eastAsia"/>
              </w:rPr>
              <w:t>主設學系之系、所、中心、院務會議、學分學程發展委員會審議，並經教務會議核備</w:t>
            </w:r>
            <w:r w:rsidRPr="00284189">
              <w:rPr>
                <w:rFonts w:eastAsia="標楷體"/>
              </w:rPr>
              <w:t>後</w:t>
            </w:r>
            <w:r w:rsidRPr="00284189">
              <w:rPr>
                <w:rFonts w:eastAsia="標楷體" w:hint="eastAsia"/>
              </w:rPr>
              <w:t>實施。</w:t>
            </w:r>
          </w:p>
        </w:tc>
      </w:tr>
      <w:tr w:rsidR="00284189" w:rsidRPr="00284189" w:rsidTr="00125AEC">
        <w:trPr>
          <w:trHeight w:val="343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4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學分學程</w:t>
            </w:r>
            <w:r w:rsidRPr="00284189">
              <w:rPr>
                <w:rFonts w:eastAsia="標楷體" w:hint="eastAsia"/>
              </w:rPr>
              <w:t>之</w:t>
            </w:r>
            <w:r w:rsidRPr="00284189">
              <w:rPr>
                <w:rFonts w:eastAsia="標楷體" w:hAnsi="標楷體" w:hint="eastAsia"/>
                <w:kern w:val="0"/>
              </w:rPr>
              <w:t>課</w:t>
            </w:r>
            <w:r w:rsidRPr="00284189">
              <w:rPr>
                <w:rFonts w:eastAsia="標楷體" w:hAnsi="標楷體"/>
                <w:kern w:val="0"/>
              </w:rPr>
              <w:t>程規劃</w:t>
            </w:r>
            <w:r w:rsidRPr="00284189">
              <w:rPr>
                <w:rFonts w:eastAsia="標楷體" w:hint="eastAsia"/>
              </w:rPr>
              <w:t>，其總修讀學分數</w:t>
            </w:r>
            <w:r w:rsidRPr="00284189">
              <w:rPr>
                <w:rFonts w:eastAsia="標楷體" w:hAnsi="標楷體"/>
                <w:kern w:val="0"/>
              </w:rPr>
              <w:t>不得少於</w:t>
            </w:r>
            <w:r w:rsidRPr="00284189">
              <w:rPr>
                <w:rFonts w:eastAsia="標楷體" w:hAnsi="標楷體"/>
                <w:kern w:val="0"/>
                <w:u w:val="single"/>
              </w:rPr>
              <w:t>十六</w:t>
            </w:r>
            <w:r w:rsidRPr="00284189">
              <w:rPr>
                <w:rFonts w:eastAsia="標楷體" w:hAnsi="標楷體"/>
                <w:kern w:val="0"/>
              </w:rPr>
              <w:t>學分。學生</w:t>
            </w:r>
            <w:r w:rsidRPr="00284189">
              <w:rPr>
                <w:rFonts w:eastAsia="標楷體" w:hAnsi="標楷體" w:hint="eastAsia"/>
                <w:kern w:val="0"/>
              </w:rPr>
              <w:t>所</w:t>
            </w:r>
            <w:r w:rsidRPr="00284189">
              <w:rPr>
                <w:rFonts w:eastAsia="標楷體" w:hAnsi="標楷體"/>
                <w:kern w:val="0"/>
              </w:rPr>
              <w:t>修習學分</w:t>
            </w:r>
            <w:r w:rsidRPr="00284189">
              <w:rPr>
                <w:rFonts w:eastAsia="標楷體" w:hAnsi="標楷體" w:hint="eastAsia"/>
                <w:kern w:val="0"/>
              </w:rPr>
              <w:t>中，</w:t>
            </w:r>
            <w:r w:rsidRPr="00284189">
              <w:rPr>
                <w:rFonts w:eastAsia="標楷體" w:hAnsi="標楷體"/>
                <w:kern w:val="0"/>
              </w:rPr>
              <w:t>應有</w:t>
            </w:r>
            <w:r w:rsidRPr="00284189">
              <w:rPr>
                <w:rFonts w:ascii="標楷體" w:eastAsia="標楷體" w:hAnsi="標楷體" w:cs="Arial" w:hint="eastAsia"/>
                <w:u w:val="single"/>
              </w:rPr>
              <w:t>六</w:t>
            </w:r>
            <w:r w:rsidRPr="00284189">
              <w:rPr>
                <w:rFonts w:eastAsia="標楷體" w:hAnsi="標楷體"/>
                <w:kern w:val="0"/>
              </w:rPr>
              <w:t>學分不屬於學生</w:t>
            </w:r>
            <w:r w:rsidRPr="00284189">
              <w:rPr>
                <w:rFonts w:eastAsia="標楷體" w:hint="eastAsia"/>
              </w:rPr>
              <w:t>所屬</w:t>
            </w:r>
            <w:r w:rsidRPr="00284189">
              <w:rPr>
                <w:rFonts w:eastAsia="標楷體"/>
              </w:rPr>
              <w:t>主</w:t>
            </w:r>
            <w:r w:rsidRPr="00284189">
              <w:rPr>
                <w:rFonts w:eastAsia="標楷體" w:hint="eastAsia"/>
              </w:rPr>
              <w:t>修、輔系、雙主修學系所開設</w:t>
            </w:r>
            <w:r w:rsidRPr="00284189">
              <w:rPr>
                <w:rFonts w:eastAsia="標楷體" w:hAnsi="標楷體" w:hint="eastAsia"/>
                <w:kern w:val="0"/>
              </w:rPr>
              <w:t>之</w:t>
            </w:r>
            <w:r w:rsidRPr="00284189">
              <w:rPr>
                <w:rFonts w:eastAsia="標楷體" w:hAnsi="標楷體"/>
                <w:kern w:val="0"/>
              </w:rPr>
              <w:t>必、選修科目</w:t>
            </w:r>
            <w:r w:rsidRPr="00284189">
              <w:rPr>
                <w:rFonts w:eastAsia="標楷體" w:hAnsi="標楷體" w:hint="eastAsia"/>
                <w:kern w:val="0"/>
              </w:rPr>
              <w:t>。</w:t>
            </w:r>
            <w:r w:rsidRPr="00284189">
              <w:rPr>
                <w:rFonts w:ascii="標楷體" w:eastAsia="標楷體" w:hAnsi="標楷體" w:cs="Arial"/>
                <w:u w:val="single"/>
              </w:rPr>
              <w:t>微學程課程規劃以六至八學分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為原則。</w:t>
            </w:r>
            <w:r w:rsidRPr="00284189">
              <w:rPr>
                <w:rFonts w:eastAsia="標楷體" w:hAnsi="標楷體"/>
                <w:kern w:val="0"/>
                <w:u w:val="single"/>
              </w:rPr>
              <w:t>學生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所</w:t>
            </w:r>
            <w:r w:rsidRPr="00284189">
              <w:rPr>
                <w:rFonts w:eastAsia="標楷體" w:hAnsi="標楷體"/>
                <w:kern w:val="0"/>
                <w:u w:val="single"/>
              </w:rPr>
              <w:t>修習學分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中，</w:t>
            </w:r>
            <w:r w:rsidRPr="00284189">
              <w:rPr>
                <w:rFonts w:eastAsia="標楷體" w:hAnsi="標楷體"/>
                <w:kern w:val="0"/>
                <w:u w:val="single"/>
              </w:rPr>
              <w:t>應有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四</w:t>
            </w:r>
            <w:r w:rsidRPr="00284189">
              <w:rPr>
                <w:rFonts w:eastAsia="標楷體" w:hAnsi="標楷體"/>
                <w:kern w:val="0"/>
                <w:u w:val="single"/>
              </w:rPr>
              <w:t>學分不屬於學生</w:t>
            </w:r>
            <w:r w:rsidRPr="00284189">
              <w:rPr>
                <w:rFonts w:eastAsia="標楷體" w:hint="eastAsia"/>
                <w:u w:val="single"/>
              </w:rPr>
              <w:t>所屬</w:t>
            </w:r>
            <w:r w:rsidRPr="00284189">
              <w:rPr>
                <w:rFonts w:eastAsia="標楷體"/>
                <w:u w:val="single"/>
              </w:rPr>
              <w:t>主</w:t>
            </w:r>
            <w:r w:rsidRPr="00284189">
              <w:rPr>
                <w:rFonts w:eastAsia="標楷體" w:hint="eastAsia"/>
                <w:u w:val="single"/>
              </w:rPr>
              <w:t>修、輔系、雙主修學系所開設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之</w:t>
            </w:r>
            <w:r w:rsidRPr="00284189">
              <w:rPr>
                <w:rFonts w:eastAsia="標楷體" w:hAnsi="標楷體"/>
                <w:kern w:val="0"/>
                <w:u w:val="single"/>
              </w:rPr>
              <w:t>必、選修科目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。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微學程得經擴大</w:t>
            </w:r>
            <w:r w:rsidRPr="00284189">
              <w:rPr>
                <w:rStyle w:val="af7"/>
                <w:rFonts w:ascii="標楷體" w:eastAsia="標楷體" w:hAnsi="標楷體" w:cs="Arial" w:hint="eastAsia"/>
                <w:b w:val="0"/>
                <w:u w:val="single"/>
              </w:rPr>
              <w:t>選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修而轉變為</w:t>
            </w:r>
            <w:r w:rsidRPr="00284189">
              <w:rPr>
                <w:rStyle w:val="af7"/>
                <w:rFonts w:ascii="標楷體" w:eastAsia="標楷體" w:hAnsi="標楷體" w:cs="Arial" w:hint="eastAsia"/>
                <w:b w:val="0"/>
                <w:u w:val="single"/>
              </w:rPr>
              <w:t>學分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學程。</w:t>
            </w:r>
            <w:r w:rsidRPr="00284189">
              <w:rPr>
                <w:rFonts w:eastAsia="標楷體"/>
              </w:rPr>
              <w:t>入學前曾修習</w:t>
            </w:r>
            <w:r w:rsidRPr="00284189">
              <w:rPr>
                <w:rFonts w:eastAsia="標楷體" w:hint="eastAsia"/>
                <w:u w:val="single"/>
              </w:rPr>
              <w:t>跨領域學分</w:t>
            </w:r>
            <w:r w:rsidRPr="00284189">
              <w:rPr>
                <w:rFonts w:eastAsia="標楷體"/>
              </w:rPr>
              <w:t>學程相關課程者，得提經學程</w:t>
            </w:r>
            <w:r w:rsidRPr="00284189">
              <w:rPr>
                <w:rFonts w:eastAsia="標楷體" w:hint="eastAsia"/>
              </w:rPr>
              <w:t>主</w:t>
            </w:r>
            <w:r w:rsidRPr="00284189">
              <w:rPr>
                <w:rFonts w:eastAsia="標楷體"/>
              </w:rPr>
              <w:t>負責</w:t>
            </w:r>
            <w:r w:rsidRPr="00284189">
              <w:rPr>
                <w:rFonts w:eastAsia="標楷體" w:hint="eastAsia"/>
              </w:rPr>
              <w:t>教師</w:t>
            </w:r>
            <w:r w:rsidRPr="00284189">
              <w:rPr>
                <w:rFonts w:eastAsia="標楷體"/>
              </w:rPr>
              <w:t>認定同意後抵免學程課程。</w:t>
            </w:r>
          </w:p>
        </w:tc>
      </w:tr>
      <w:tr w:rsidR="00284189" w:rsidRPr="00284189" w:rsidTr="00125AEC">
        <w:trPr>
          <w:trHeight w:val="967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  <w:u w:val="single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5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本校</w:t>
            </w: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/>
              </w:rPr>
              <w:t>學分學程</w:t>
            </w:r>
            <w:r w:rsidRPr="00284189">
              <w:rPr>
                <w:rFonts w:eastAsia="標楷體" w:hint="eastAsia"/>
                <w:u w:val="single"/>
              </w:rPr>
              <w:t>得</w:t>
            </w:r>
            <w:r w:rsidRPr="00284189">
              <w:rPr>
                <w:rFonts w:eastAsia="標楷體" w:hint="eastAsia"/>
              </w:rPr>
              <w:t>接受本校學生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、推廣教育中心學員及合辦學校學生申請修讀</w:t>
            </w:r>
            <w:r w:rsidRPr="00284189">
              <w:rPr>
                <w:rFonts w:eastAsia="標楷體" w:hint="eastAsia"/>
                <w:u w:val="single"/>
              </w:rPr>
              <w:t>。</w:t>
            </w:r>
          </w:p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本校學生</w:t>
            </w:r>
            <w:r w:rsidRPr="00284189">
              <w:rPr>
                <w:rFonts w:eastAsia="標楷體" w:hint="eastAsia"/>
              </w:rPr>
              <w:t>應於</w:t>
            </w:r>
            <w:r w:rsidRPr="00284189">
              <w:rPr>
                <w:rFonts w:eastAsia="標楷體" w:hint="eastAsia"/>
                <w:u w:val="single"/>
              </w:rPr>
              <w:t>校內</w:t>
            </w:r>
            <w:r w:rsidRPr="00284189">
              <w:rPr>
                <w:rFonts w:eastAsia="標楷體" w:hint="eastAsia"/>
              </w:rPr>
              <w:t>行事曆規定之申請期限內，經所屬學系及</w:t>
            </w:r>
            <w:r w:rsidRPr="00284189">
              <w:rPr>
                <w:rFonts w:eastAsia="標楷體"/>
              </w:rPr>
              <w:t>各學程設置單位提出申請</w:t>
            </w:r>
            <w:r w:rsidRPr="00284189">
              <w:rPr>
                <w:rFonts w:eastAsia="標楷體" w:hint="eastAsia"/>
              </w:rPr>
              <w:t>，最後送至教務處核定始可修讀</w:t>
            </w:r>
            <w:r w:rsidRPr="00284189">
              <w:rPr>
                <w:rFonts w:eastAsia="標楷體"/>
              </w:rPr>
              <w:t>。</w:t>
            </w:r>
          </w:p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:rsidR="00125AEC" w:rsidRPr="00284189" w:rsidRDefault="00125AEC" w:rsidP="00125AEC">
            <w:pPr>
              <w:contextualSpacing/>
              <w:rPr>
                <w:rFonts w:eastAsia="標楷體"/>
                <w:u w:val="single"/>
              </w:rPr>
            </w:pPr>
            <w:r w:rsidRPr="00284189">
              <w:rPr>
                <w:rFonts w:eastAsia="標楷體" w:hint="eastAsia"/>
                <w:u w:val="single"/>
              </w:rPr>
              <w:t>本校推廣教育中心學員應依推廣教育中心規定提出申請，其審核、證明書核發等悉依推廣教育中心相關規定辦理。</w:t>
            </w:r>
          </w:p>
        </w:tc>
      </w:tr>
      <w:tr w:rsidR="00284189" w:rsidRPr="00284189" w:rsidTr="00125AEC">
        <w:trPr>
          <w:trHeight w:val="77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6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修讀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</w:tr>
      <w:tr w:rsidR="00284189" w:rsidRPr="00284189" w:rsidTr="00125AEC">
        <w:trPr>
          <w:trHeight w:val="360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7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經核准修讀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學分學程之學生，於修畢學程規定之科目與學分時，得檢</w:t>
            </w:r>
            <w:r w:rsidRPr="00284189">
              <w:rPr>
                <w:rFonts w:eastAsia="標楷體" w:hAnsi="標楷體" w:hint="eastAsia"/>
                <w:kern w:val="0"/>
              </w:rPr>
              <w:t>具</w:t>
            </w:r>
            <w:r w:rsidRPr="00284189">
              <w:rPr>
                <w:rFonts w:eastAsia="標楷體" w:hint="eastAsia"/>
              </w:rPr>
              <w:t>學程證明申請書與相關資料</w:t>
            </w:r>
            <w:r w:rsidRPr="00284189">
              <w:rPr>
                <w:rFonts w:eastAsia="標楷體"/>
              </w:rPr>
              <w:t>向</w:t>
            </w:r>
            <w:r w:rsidRPr="00284189">
              <w:rPr>
                <w:rFonts w:eastAsia="標楷體" w:hint="eastAsia"/>
              </w:rPr>
              <w:t>教務處</w:t>
            </w:r>
            <w:r w:rsidRPr="00284189">
              <w:rPr>
                <w:rFonts w:eastAsia="標楷體" w:hAnsi="標楷體"/>
                <w:kern w:val="0"/>
              </w:rPr>
              <w:t>申請核發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/>
              </w:rPr>
              <w:t>學</w:t>
            </w:r>
            <w:r w:rsidRPr="00284189">
              <w:rPr>
                <w:rFonts w:eastAsia="標楷體" w:hint="eastAsia"/>
              </w:rPr>
              <w:t>分學</w:t>
            </w:r>
            <w:r w:rsidRPr="00284189">
              <w:rPr>
                <w:rFonts w:eastAsia="標楷體"/>
              </w:rPr>
              <w:t>程</w:t>
            </w:r>
            <w:r w:rsidRPr="00284189">
              <w:rPr>
                <w:rFonts w:eastAsia="標楷體" w:hAnsi="標楷體"/>
                <w:kern w:val="0"/>
              </w:rPr>
              <w:t>證明</w:t>
            </w:r>
            <w:r w:rsidRPr="00284189">
              <w:rPr>
                <w:rFonts w:eastAsia="標楷體" w:hAnsi="標楷體" w:hint="eastAsia"/>
                <w:kern w:val="0"/>
              </w:rPr>
              <w:t>書。</w:t>
            </w:r>
          </w:p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學分學程證明書</w:t>
            </w:r>
            <w:r w:rsidRPr="00284189">
              <w:rPr>
                <w:rFonts w:eastAsia="標楷體" w:hAnsi="標楷體" w:hint="eastAsia"/>
                <w:kern w:val="0"/>
              </w:rPr>
              <w:t>經</w:t>
            </w:r>
            <w:r w:rsidRPr="00284189">
              <w:rPr>
                <w:rFonts w:eastAsia="標楷體" w:hAnsi="標楷體"/>
                <w:kern w:val="0"/>
              </w:rPr>
              <w:t>開設單位審核無誤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經教務長、校長同意後核發之。</w:t>
            </w:r>
          </w:p>
        </w:tc>
      </w:tr>
      <w:tr w:rsidR="00284189" w:rsidRPr="00284189" w:rsidTr="00125AEC">
        <w:trPr>
          <w:trHeight w:val="360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lastRenderedPageBreak/>
              <w:t>第</w:t>
            </w:r>
            <w:r w:rsidRPr="00284189">
              <w:rPr>
                <w:rFonts w:eastAsia="標楷體" w:hint="eastAsia"/>
                <w:u w:val="single"/>
              </w:rPr>
              <w:t>8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125AEC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</w:rPr>
              <w:t>為維持教學品質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各</w:t>
            </w: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學分學程自設立起滿三學年度後，應每三年接受成效考核一次為原則，以做為教學改善及退場之依據。若近三年申請修讀人數且通過人數累</w:t>
            </w:r>
            <w:r w:rsidRPr="00284189">
              <w:rPr>
                <w:rFonts w:eastAsia="標楷體"/>
              </w:rPr>
              <w:t>計未達</w:t>
            </w:r>
            <w:r w:rsidRPr="00284189">
              <w:rPr>
                <w:rFonts w:eastAsia="標楷體"/>
              </w:rPr>
              <w:t>5</w:t>
            </w:r>
            <w:r w:rsidRPr="00284189">
              <w:rPr>
                <w:rFonts w:eastAsia="標楷體"/>
              </w:rPr>
              <w:t>人</w:t>
            </w:r>
            <w:r w:rsidRPr="00284189">
              <w:rPr>
                <w:rFonts w:eastAsia="標楷體" w:hint="eastAsia"/>
              </w:rPr>
              <w:t>以上者，則輔導退場，對於已修讀該學程之學生則施以相關輔導措施，讓學生得以取得學程證明書或轉修其他學程。</w:t>
            </w:r>
          </w:p>
          <w:p w:rsidR="00125AEC" w:rsidRPr="00284189" w:rsidRDefault="00125AEC" w:rsidP="00125AEC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</w:t>
            </w:r>
            <w:r w:rsidRPr="00284189">
              <w:rPr>
                <w:rFonts w:eastAsia="標楷體" w:hAnsi="標楷體" w:hint="eastAsia"/>
              </w:rPr>
              <w:t>學程因故須</w:t>
            </w:r>
            <w:r w:rsidRPr="00284189">
              <w:rPr>
                <w:rFonts w:eastAsia="標楷體" w:hint="eastAsia"/>
              </w:rPr>
              <w:t>申請停辦時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Ansi="標楷體"/>
              </w:rPr>
              <w:t>應於</w:t>
            </w:r>
            <w:r w:rsidRPr="00284189">
              <w:rPr>
                <w:rFonts w:eastAsia="標楷體" w:hint="eastAsia"/>
              </w:rPr>
              <w:t>停辦</w:t>
            </w:r>
            <w:r w:rsidRPr="00284189">
              <w:rPr>
                <w:rFonts w:eastAsia="標楷體" w:hAnsi="標楷體"/>
              </w:rPr>
              <w:t>前一學年提</w:t>
            </w:r>
            <w:r w:rsidRPr="00284189">
              <w:rPr>
                <w:rFonts w:eastAsia="標楷體" w:hint="eastAsia"/>
              </w:rPr>
              <w:t>出停辦</w:t>
            </w:r>
            <w:r w:rsidRPr="00284189">
              <w:rPr>
                <w:rFonts w:eastAsia="標楷體" w:hAnsi="標楷體"/>
              </w:rPr>
              <w:t>說明書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經主設學系、所、中心、</w:t>
            </w:r>
            <w:r w:rsidRPr="00284189">
              <w:rPr>
                <w:rFonts w:eastAsia="標楷體"/>
              </w:rPr>
              <w:t>院務會議</w:t>
            </w:r>
            <w:r w:rsidRPr="00284189">
              <w:rPr>
                <w:rFonts w:eastAsia="標楷體" w:hint="eastAsia"/>
              </w:rPr>
              <w:t>、學分學程發展委員會</w:t>
            </w:r>
            <w:r w:rsidRPr="00284189">
              <w:rPr>
                <w:rFonts w:eastAsia="標楷體"/>
              </w:rPr>
              <w:t>及教務會議通過，</w:t>
            </w:r>
            <w:r w:rsidRPr="00284189">
              <w:rPr>
                <w:rFonts w:eastAsia="標楷體" w:hint="eastAsia"/>
              </w:rPr>
              <w:t>陳請校長核定後公告停辦。</w:t>
            </w:r>
          </w:p>
        </w:tc>
      </w:tr>
      <w:tr w:rsidR="00284189" w:rsidRPr="00284189" w:rsidTr="00125AEC">
        <w:trPr>
          <w:trHeight w:val="360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9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2A1DE1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</w:rPr>
              <w:t>本辦法未盡事宜，悉依教育部及本校相關規定辦理。</w:t>
            </w:r>
          </w:p>
        </w:tc>
      </w:tr>
      <w:tr w:rsidR="00284189" w:rsidRPr="00284189" w:rsidTr="00125AEC">
        <w:trPr>
          <w:trHeight w:val="202"/>
          <w:jc w:val="center"/>
        </w:trPr>
        <w:tc>
          <w:tcPr>
            <w:tcW w:w="1118" w:type="dxa"/>
          </w:tcPr>
          <w:p w:rsidR="00125AEC" w:rsidRPr="00284189" w:rsidRDefault="00125AEC" w:rsidP="00125AEC">
            <w:pPr>
              <w:contextualSpacing/>
              <w:jc w:val="right"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10</w:t>
            </w:r>
            <w:r w:rsidRPr="00284189">
              <w:rPr>
                <w:rFonts w:eastAsia="標楷體" w:hint="eastAsia"/>
              </w:rPr>
              <w:t>條</w:t>
            </w:r>
          </w:p>
        </w:tc>
        <w:tc>
          <w:tcPr>
            <w:tcW w:w="9053" w:type="dxa"/>
          </w:tcPr>
          <w:p w:rsidR="00125AEC" w:rsidRPr="00284189" w:rsidRDefault="00125AEC" w:rsidP="002A1DE1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  <w:kern w:val="0"/>
              </w:rPr>
              <w:t>本</w:t>
            </w:r>
            <w:r w:rsidRPr="00284189">
              <w:rPr>
                <w:rFonts w:eastAsia="標楷體" w:hAnsi="標楷體"/>
              </w:rPr>
              <w:t>辦法</w:t>
            </w:r>
            <w:r w:rsidRPr="00284189">
              <w:rPr>
                <w:rFonts w:eastAsia="標楷體" w:hAnsi="標楷體"/>
                <w:kern w:val="0"/>
              </w:rPr>
              <w:t>經教務會議及校務會議審議通過</w:t>
            </w:r>
            <w:r w:rsidRPr="00284189">
              <w:rPr>
                <w:rFonts w:eastAsia="標楷體" w:hAnsi="標楷體" w:hint="eastAsia"/>
                <w:kern w:val="0"/>
              </w:rPr>
              <w:t>後實施。</w:t>
            </w:r>
          </w:p>
        </w:tc>
      </w:tr>
    </w:tbl>
    <w:p w:rsidR="00284189" w:rsidRPr="00284189" w:rsidRDefault="00284189" w:rsidP="00125AEC">
      <w:r w:rsidRPr="00284189">
        <w:br w:type="page"/>
      </w:r>
    </w:p>
    <w:p w:rsidR="00284189" w:rsidRPr="00284189" w:rsidRDefault="00284189" w:rsidP="00284189">
      <w:pPr>
        <w:pStyle w:val="a3"/>
        <w:spacing w:line="440" w:lineRule="exact"/>
        <w:ind w:leftChars="0" w:left="0"/>
        <w:rPr>
          <w:rFonts w:ascii="標楷體" w:eastAsia="標楷體"/>
          <w:b/>
          <w:bCs/>
          <w:sz w:val="32"/>
          <w:szCs w:val="32"/>
        </w:rPr>
      </w:pPr>
      <w:r w:rsidRPr="00284189">
        <w:rPr>
          <w:rFonts w:ascii="標楷體" w:eastAsia="標楷體" w:hint="eastAsia"/>
          <w:b/>
          <w:bCs/>
          <w:sz w:val="32"/>
          <w:szCs w:val="32"/>
        </w:rPr>
        <w:lastRenderedPageBreak/>
        <w:t>高雄醫學大學</w:t>
      </w:r>
      <w:r w:rsidRPr="00284189">
        <w:rPr>
          <w:rFonts w:ascii="標楷體" w:eastAsia="標楷體" w:hint="eastAsia"/>
          <w:b/>
          <w:bCs/>
          <w:sz w:val="32"/>
          <w:szCs w:val="32"/>
          <w:u w:val="single"/>
        </w:rPr>
        <w:t>跨領域</w:t>
      </w:r>
      <w:r w:rsidRPr="00284189">
        <w:rPr>
          <w:rFonts w:ascii="標楷體" w:eastAsia="標楷體" w:hint="eastAsia"/>
          <w:b/>
          <w:bCs/>
          <w:sz w:val="32"/>
          <w:szCs w:val="32"/>
        </w:rPr>
        <w:t>學分學程</w:t>
      </w:r>
      <w:r w:rsidRPr="00284189">
        <w:rPr>
          <w:rFonts w:ascii="標楷體" w:eastAsia="標楷體" w:hint="eastAsia"/>
          <w:b/>
          <w:bCs/>
          <w:sz w:val="32"/>
          <w:szCs w:val="32"/>
          <w:u w:val="single"/>
        </w:rPr>
        <w:t>設置</w:t>
      </w:r>
      <w:r w:rsidRPr="00284189">
        <w:rPr>
          <w:rFonts w:ascii="標楷體" w:eastAsia="標楷體" w:hint="eastAsia"/>
          <w:b/>
          <w:bCs/>
          <w:sz w:val="32"/>
          <w:szCs w:val="32"/>
        </w:rPr>
        <w:t>辦法（修正條文對照表）</w:t>
      </w:r>
    </w:p>
    <w:p w:rsidR="00284189" w:rsidRPr="00284189" w:rsidRDefault="00284189" w:rsidP="00284189">
      <w:pPr>
        <w:pStyle w:val="HTML"/>
        <w:tabs>
          <w:tab w:val="clear" w:pos="14656"/>
          <w:tab w:val="left" w:pos="14884"/>
        </w:tabs>
        <w:spacing w:line="40" w:lineRule="exact"/>
        <w:ind w:rightChars="-190" w:right="-456"/>
        <w:rPr>
          <w:rFonts w:ascii="Times New Roman" w:eastAsia="標楷體" w:hAnsi="Times New Roman"/>
          <w:lang w:eastAsia="zh-TW"/>
        </w:rPr>
      </w:pP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96.05.02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0960003462</w:t>
      </w:r>
      <w:r w:rsidRPr="00284189">
        <w:rPr>
          <w:rFonts w:eastAsia="標楷體"/>
          <w:sz w:val="20"/>
        </w:rPr>
        <w:t>號函公布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97.12.15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學程中心第</w:t>
      </w:r>
      <w:r w:rsidRPr="00284189">
        <w:rPr>
          <w:rFonts w:eastAsia="標楷體"/>
          <w:sz w:val="20"/>
        </w:rPr>
        <w:t>16</w:t>
      </w:r>
      <w:r w:rsidRPr="00284189">
        <w:rPr>
          <w:rFonts w:eastAsia="標楷體"/>
          <w:sz w:val="20"/>
        </w:rPr>
        <w:t>次會議審議通過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98.05.13</w:t>
      </w:r>
      <w:r w:rsidRPr="00284189">
        <w:rPr>
          <w:rFonts w:eastAsia="標楷體"/>
          <w:sz w:val="20"/>
        </w:rPr>
        <w:tab/>
        <w:t>97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5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98.06.29</w:t>
      </w:r>
      <w:r w:rsidRPr="00284189">
        <w:rPr>
          <w:rFonts w:eastAsia="標楷體"/>
          <w:sz w:val="20"/>
        </w:rPr>
        <w:tab/>
        <w:t>97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4</w:t>
      </w:r>
      <w:r w:rsidRPr="00284189">
        <w:rPr>
          <w:rFonts w:eastAsia="標楷體"/>
          <w:sz w:val="20"/>
        </w:rPr>
        <w:t>次校務暨第</w:t>
      </w:r>
      <w:r w:rsidRPr="00284189">
        <w:rPr>
          <w:rFonts w:eastAsia="標楷體"/>
          <w:sz w:val="20"/>
        </w:rPr>
        <w:t>11</w:t>
      </w:r>
      <w:r w:rsidRPr="00284189">
        <w:rPr>
          <w:rFonts w:eastAsia="標楷體"/>
          <w:sz w:val="20"/>
        </w:rPr>
        <w:t>次行政聯席會議通過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 xml:space="preserve"> </w:t>
      </w:r>
      <w:r w:rsidRPr="00284189">
        <w:rPr>
          <w:rFonts w:eastAsia="標楷體"/>
          <w:sz w:val="20"/>
        </w:rPr>
        <w:t>98.07.27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0981103346</w:t>
      </w:r>
      <w:r w:rsidRPr="00284189">
        <w:rPr>
          <w:rFonts w:eastAsia="標楷體"/>
          <w:sz w:val="20"/>
        </w:rPr>
        <w:t>號函公布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100.07.25</w:t>
      </w:r>
      <w:r w:rsidRPr="00284189">
        <w:rPr>
          <w:rFonts w:eastAsia="標楷體"/>
          <w:sz w:val="20"/>
        </w:rPr>
        <w:tab/>
        <w:t>99</w:t>
      </w:r>
      <w:r w:rsidRPr="00284189">
        <w:rPr>
          <w:rFonts w:eastAsia="標楷體"/>
          <w:sz w:val="20"/>
        </w:rPr>
        <w:t>九學年度第</w:t>
      </w:r>
      <w:r w:rsidRPr="00284189">
        <w:rPr>
          <w:rFonts w:eastAsia="標楷體"/>
          <w:sz w:val="20"/>
        </w:rPr>
        <w:t>9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100.10.20</w:t>
      </w:r>
      <w:r w:rsidRPr="00284189">
        <w:rPr>
          <w:rFonts w:eastAsia="標楷體"/>
          <w:sz w:val="20"/>
        </w:rPr>
        <w:tab/>
        <w:t>100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次校務暨第</w:t>
      </w:r>
      <w:r w:rsidRPr="00284189">
        <w:rPr>
          <w:rFonts w:eastAsia="標楷體"/>
          <w:sz w:val="20"/>
        </w:rPr>
        <w:t>3</w:t>
      </w:r>
      <w:r w:rsidRPr="00284189">
        <w:rPr>
          <w:rFonts w:eastAsia="標楷體"/>
          <w:sz w:val="20"/>
        </w:rPr>
        <w:t>次行政聯席會議通過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100.11.23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1001103544</w:t>
      </w:r>
      <w:r w:rsidRPr="00284189">
        <w:rPr>
          <w:rFonts w:eastAsia="標楷體"/>
          <w:sz w:val="20"/>
        </w:rPr>
        <w:t>號函公布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102.09.11</w:t>
      </w:r>
      <w:r w:rsidRPr="00284189">
        <w:rPr>
          <w:rFonts w:eastAsia="標楷體"/>
          <w:sz w:val="20"/>
        </w:rPr>
        <w:tab/>
        <w:t>102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102.10.17</w:t>
      </w:r>
      <w:r w:rsidRPr="00284189">
        <w:rPr>
          <w:rFonts w:eastAsia="標楷體"/>
          <w:sz w:val="20"/>
        </w:rPr>
        <w:tab/>
        <w:t>102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次校務會議通過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102.11.21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1021103549</w:t>
      </w:r>
      <w:r w:rsidRPr="00284189">
        <w:rPr>
          <w:rFonts w:eastAsia="標楷體"/>
          <w:sz w:val="20"/>
        </w:rPr>
        <w:t>號函公布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104.11.05</w:t>
      </w:r>
      <w:r w:rsidRPr="00284189">
        <w:rPr>
          <w:rFonts w:eastAsia="標楷體"/>
          <w:sz w:val="20"/>
        </w:rPr>
        <w:tab/>
        <w:t>104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2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104.12.02</w:t>
      </w:r>
      <w:r w:rsidRPr="00284189">
        <w:rPr>
          <w:rFonts w:eastAsia="標楷體"/>
          <w:sz w:val="20"/>
        </w:rPr>
        <w:tab/>
        <w:t>104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2</w:t>
      </w:r>
      <w:r w:rsidRPr="00284189">
        <w:rPr>
          <w:rFonts w:eastAsia="標楷體"/>
          <w:sz w:val="20"/>
        </w:rPr>
        <w:t>次校務會議通過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104.12.23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/>
          <w:sz w:val="20"/>
        </w:rPr>
        <w:t>高醫教字第</w:t>
      </w:r>
      <w:r w:rsidRPr="00284189">
        <w:rPr>
          <w:rFonts w:eastAsia="標楷體"/>
          <w:sz w:val="20"/>
        </w:rPr>
        <w:t>1041104237</w:t>
      </w:r>
      <w:r w:rsidRPr="00284189">
        <w:rPr>
          <w:rFonts w:eastAsia="標楷體"/>
          <w:sz w:val="20"/>
        </w:rPr>
        <w:t>號函公布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106.02.13</w:t>
      </w:r>
      <w:r w:rsidRPr="00284189">
        <w:rPr>
          <w:rFonts w:eastAsia="標楷體"/>
          <w:sz w:val="20"/>
        </w:rPr>
        <w:tab/>
        <w:t>105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4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26</w:t>
      </w:r>
      <w:r w:rsidRPr="00284189">
        <w:rPr>
          <w:rFonts w:eastAsia="標楷體"/>
          <w:sz w:val="20"/>
        </w:rPr>
        <w:tab/>
        <w:t>106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7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/>
          <w:sz w:val="20"/>
        </w:rPr>
        <w:t>10</w:t>
      </w:r>
      <w:r w:rsidRPr="00284189">
        <w:rPr>
          <w:rFonts w:eastAsia="標楷體" w:hint="eastAsia"/>
          <w:sz w:val="20"/>
        </w:rPr>
        <w:t>7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10</w:t>
      </w:r>
      <w:r w:rsidRPr="00284189">
        <w:rPr>
          <w:rFonts w:eastAsia="標楷體"/>
          <w:sz w:val="20"/>
        </w:rPr>
        <w:t>.</w:t>
      </w:r>
      <w:r w:rsidRPr="00284189">
        <w:rPr>
          <w:rFonts w:eastAsia="標楷體" w:hint="eastAsia"/>
          <w:sz w:val="20"/>
        </w:rPr>
        <w:t>01</w:t>
      </w:r>
      <w:r w:rsidRPr="00284189">
        <w:rPr>
          <w:rFonts w:eastAsia="標楷體"/>
          <w:sz w:val="20"/>
        </w:rPr>
        <w:tab/>
      </w:r>
      <w:r w:rsidRPr="00284189">
        <w:rPr>
          <w:rFonts w:eastAsia="標楷體" w:hint="eastAsia"/>
          <w:sz w:val="20"/>
        </w:rPr>
        <w:t>107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/>
          <w:sz w:val="20"/>
        </w:rPr>
        <w:t>1</w:t>
      </w:r>
      <w:r w:rsidRPr="00284189">
        <w:rPr>
          <w:rFonts w:eastAsia="標楷體"/>
          <w:sz w:val="20"/>
        </w:rPr>
        <w:t>次教務會議通過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284189">
        <w:rPr>
          <w:rFonts w:eastAsia="標楷體" w:hint="eastAsia"/>
          <w:sz w:val="20"/>
        </w:rPr>
        <w:t>107.10.11</w:t>
      </w:r>
      <w:r w:rsidRPr="00284189">
        <w:rPr>
          <w:rFonts w:eastAsia="標楷體"/>
          <w:sz w:val="20"/>
        </w:rPr>
        <w:tab/>
        <w:t>107</w:t>
      </w:r>
      <w:r w:rsidRPr="00284189">
        <w:rPr>
          <w:rFonts w:eastAsia="標楷體"/>
          <w:sz w:val="20"/>
        </w:rPr>
        <w:t>學年度第</w:t>
      </w:r>
      <w:r w:rsidRPr="00284189">
        <w:rPr>
          <w:rFonts w:eastAsia="標楷體" w:hint="eastAsia"/>
          <w:sz w:val="20"/>
        </w:rPr>
        <w:t>1</w:t>
      </w:r>
      <w:r w:rsidRPr="00284189">
        <w:rPr>
          <w:rFonts w:eastAsia="標楷體"/>
          <w:sz w:val="20"/>
        </w:rPr>
        <w:t>次</w:t>
      </w:r>
      <w:r w:rsidRPr="00284189">
        <w:rPr>
          <w:rFonts w:eastAsia="標楷體" w:hint="eastAsia"/>
          <w:sz w:val="20"/>
        </w:rPr>
        <w:t>校務</w:t>
      </w:r>
      <w:r w:rsidRPr="00284189">
        <w:rPr>
          <w:rFonts w:eastAsia="標楷體"/>
          <w:sz w:val="20"/>
        </w:rPr>
        <w:t>會議通過</w:t>
      </w:r>
    </w:p>
    <w:p w:rsidR="00284189" w:rsidRPr="00284189" w:rsidRDefault="00284189" w:rsidP="00284189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kern w:val="0"/>
          <w:sz w:val="20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110"/>
        <w:gridCol w:w="1682"/>
      </w:tblGrid>
      <w:tr w:rsidR="00284189" w:rsidRPr="00284189" w:rsidTr="00392726">
        <w:trPr>
          <w:trHeight w:val="343"/>
          <w:jc w:val="center"/>
        </w:trPr>
        <w:tc>
          <w:tcPr>
            <w:tcW w:w="4379" w:type="dxa"/>
          </w:tcPr>
          <w:p w:rsidR="00284189" w:rsidRPr="00284189" w:rsidRDefault="00284189" w:rsidP="00392726">
            <w:pPr>
              <w:widowControl/>
              <w:ind w:left="142" w:right="23" w:hangingChars="59" w:hanging="142"/>
              <w:jc w:val="center"/>
              <w:rPr>
                <w:rFonts w:ascii="標楷體" w:eastAsia="標楷體"/>
                <w:b/>
                <w:bCs/>
              </w:rPr>
            </w:pPr>
            <w:r w:rsidRPr="00284189">
              <w:rPr>
                <w:rFonts w:ascii="標楷體" w:eastAsia="標楷體" w:hint="eastAsia"/>
                <w:b/>
                <w:bCs/>
              </w:rPr>
              <w:t>修　正　法　規　名　稱</w:t>
            </w:r>
          </w:p>
        </w:tc>
        <w:tc>
          <w:tcPr>
            <w:tcW w:w="4110" w:type="dxa"/>
          </w:tcPr>
          <w:p w:rsidR="00284189" w:rsidRPr="00284189" w:rsidRDefault="00284189" w:rsidP="00392726">
            <w:pPr>
              <w:widowControl/>
              <w:ind w:right="23"/>
              <w:jc w:val="center"/>
              <w:rPr>
                <w:rFonts w:ascii="標楷體" w:eastAsia="標楷體"/>
                <w:b/>
                <w:bCs/>
              </w:rPr>
            </w:pPr>
            <w:r w:rsidRPr="00284189">
              <w:rPr>
                <w:rFonts w:ascii="標楷體" w:eastAsia="標楷體" w:hint="eastAsia"/>
                <w:b/>
                <w:bCs/>
              </w:rPr>
              <w:t>現　行　法　規　名　稱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spacing w:line="360" w:lineRule="exact"/>
              <w:ind w:left="10" w:right="24" w:hanging="10"/>
              <w:jc w:val="center"/>
              <w:rPr>
                <w:rFonts w:eastAsia="標楷體"/>
                <w:b/>
              </w:rPr>
            </w:pPr>
            <w:r w:rsidRPr="00284189">
              <w:rPr>
                <w:rFonts w:eastAsia="標楷體"/>
                <w:b/>
              </w:rPr>
              <w:t>說</w:t>
            </w:r>
            <w:r w:rsidRPr="00284189">
              <w:rPr>
                <w:rFonts w:eastAsia="標楷體" w:hint="eastAsia"/>
                <w:b/>
              </w:rPr>
              <w:t xml:space="preserve"> 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明</w:t>
            </w:r>
          </w:p>
        </w:tc>
      </w:tr>
      <w:tr w:rsidR="00284189" w:rsidRPr="00284189" w:rsidTr="00392726">
        <w:trPr>
          <w:trHeight w:val="343"/>
          <w:jc w:val="center"/>
        </w:trPr>
        <w:tc>
          <w:tcPr>
            <w:tcW w:w="4379" w:type="dxa"/>
          </w:tcPr>
          <w:p w:rsidR="00284189" w:rsidRPr="00284189" w:rsidRDefault="00284189" w:rsidP="00392726">
            <w:pPr>
              <w:widowControl/>
              <w:ind w:right="23"/>
              <w:rPr>
                <w:rFonts w:ascii="標楷體" w:eastAsia="標楷體"/>
                <w:bCs/>
              </w:rPr>
            </w:pPr>
            <w:r w:rsidRPr="00284189">
              <w:rPr>
                <w:rFonts w:ascii="標楷體" w:eastAsia="標楷體" w:hint="eastAsia"/>
                <w:bCs/>
              </w:rPr>
              <w:t>高雄醫學大學</w:t>
            </w:r>
            <w:r w:rsidRPr="00284189">
              <w:rPr>
                <w:rFonts w:ascii="標楷體" w:eastAsia="標楷體" w:hint="eastAsia"/>
                <w:bCs/>
                <w:u w:val="single"/>
              </w:rPr>
              <w:t>跨領域</w:t>
            </w:r>
            <w:r w:rsidRPr="00284189">
              <w:rPr>
                <w:rFonts w:ascii="標楷體" w:eastAsia="標楷體" w:hint="eastAsia"/>
                <w:bCs/>
              </w:rPr>
              <w:t>學分學程</w:t>
            </w:r>
            <w:r w:rsidRPr="00284189">
              <w:rPr>
                <w:rFonts w:ascii="標楷體" w:eastAsia="標楷體" w:hint="eastAsia"/>
                <w:bCs/>
                <w:u w:val="single"/>
              </w:rPr>
              <w:t>設置</w:t>
            </w:r>
            <w:r w:rsidRPr="00284189">
              <w:rPr>
                <w:rFonts w:ascii="標楷體" w:eastAsia="標楷體" w:hint="eastAsia"/>
                <w:bCs/>
              </w:rPr>
              <w:t>辦法</w:t>
            </w:r>
          </w:p>
        </w:tc>
        <w:tc>
          <w:tcPr>
            <w:tcW w:w="4110" w:type="dxa"/>
          </w:tcPr>
          <w:p w:rsidR="00284189" w:rsidRPr="00284189" w:rsidRDefault="00284189" w:rsidP="00392726">
            <w:pPr>
              <w:widowControl/>
              <w:ind w:right="23"/>
              <w:rPr>
                <w:rFonts w:ascii="標楷體" w:eastAsia="標楷體"/>
                <w:bCs/>
              </w:rPr>
            </w:pPr>
            <w:r w:rsidRPr="00284189">
              <w:rPr>
                <w:rFonts w:ascii="標楷體" w:eastAsia="標楷體" w:hint="eastAsia"/>
                <w:bCs/>
              </w:rPr>
              <w:t>高雄醫學大學學分學程</w:t>
            </w:r>
            <w:r w:rsidRPr="00284189">
              <w:rPr>
                <w:rFonts w:ascii="標楷體" w:eastAsia="標楷體" w:hint="eastAsia"/>
                <w:bCs/>
                <w:u w:val="single"/>
              </w:rPr>
              <w:t>開設</w:t>
            </w:r>
            <w:r w:rsidRPr="00284189">
              <w:rPr>
                <w:rFonts w:ascii="標楷體" w:eastAsia="標楷體" w:hint="eastAsia"/>
                <w:bCs/>
              </w:rPr>
              <w:t>辦法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spacing w:line="360" w:lineRule="exact"/>
              <w:ind w:left="10" w:right="24" w:hanging="10"/>
              <w:jc w:val="both"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修正法規名稱</w:t>
            </w:r>
          </w:p>
        </w:tc>
      </w:tr>
    </w:tbl>
    <w:p w:rsidR="00284189" w:rsidRPr="00284189" w:rsidRDefault="00284189" w:rsidP="00284189"/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245"/>
        <w:gridCol w:w="1682"/>
      </w:tblGrid>
      <w:tr w:rsidR="00284189" w:rsidRPr="00284189" w:rsidTr="00392726">
        <w:trPr>
          <w:trHeight w:val="343"/>
          <w:tblHeader/>
          <w:jc w:val="center"/>
        </w:trPr>
        <w:tc>
          <w:tcPr>
            <w:tcW w:w="4244" w:type="dxa"/>
            <w:vAlign w:val="center"/>
          </w:tcPr>
          <w:p w:rsidR="00284189" w:rsidRPr="00284189" w:rsidRDefault="00284189" w:rsidP="00392726">
            <w:pPr>
              <w:contextualSpacing/>
              <w:jc w:val="center"/>
              <w:rPr>
                <w:rFonts w:eastAsia="標楷體"/>
                <w:b/>
              </w:rPr>
            </w:pPr>
            <w:r w:rsidRPr="00284189">
              <w:rPr>
                <w:rFonts w:eastAsia="標楷體"/>
                <w:b/>
              </w:rPr>
              <w:t>修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正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條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文</w:t>
            </w:r>
          </w:p>
        </w:tc>
        <w:tc>
          <w:tcPr>
            <w:tcW w:w="4245" w:type="dxa"/>
            <w:vAlign w:val="center"/>
          </w:tcPr>
          <w:p w:rsidR="00284189" w:rsidRPr="00284189" w:rsidRDefault="00284189" w:rsidP="00392726">
            <w:pPr>
              <w:contextualSpacing/>
              <w:jc w:val="center"/>
              <w:rPr>
                <w:rFonts w:eastAsia="標楷體"/>
                <w:b/>
              </w:rPr>
            </w:pPr>
            <w:r w:rsidRPr="00284189">
              <w:rPr>
                <w:rFonts w:eastAsia="標楷體"/>
                <w:b/>
              </w:rPr>
              <w:t>現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行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條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文</w:t>
            </w:r>
          </w:p>
        </w:tc>
        <w:tc>
          <w:tcPr>
            <w:tcW w:w="1682" w:type="dxa"/>
            <w:vAlign w:val="center"/>
          </w:tcPr>
          <w:p w:rsidR="00284189" w:rsidRPr="00284189" w:rsidRDefault="00284189" w:rsidP="00392726">
            <w:pPr>
              <w:contextualSpacing/>
              <w:jc w:val="center"/>
              <w:rPr>
                <w:rFonts w:eastAsia="標楷體"/>
                <w:b/>
              </w:rPr>
            </w:pPr>
            <w:r w:rsidRPr="00284189">
              <w:rPr>
                <w:rFonts w:eastAsia="標楷體"/>
                <w:b/>
              </w:rPr>
              <w:t>說</w:t>
            </w:r>
            <w:r w:rsidRPr="00284189">
              <w:rPr>
                <w:rFonts w:eastAsia="標楷體" w:hint="eastAsia"/>
                <w:b/>
              </w:rPr>
              <w:t xml:space="preserve">　　</w:t>
            </w:r>
            <w:r w:rsidRPr="00284189">
              <w:rPr>
                <w:rFonts w:eastAsia="標楷體"/>
                <w:b/>
              </w:rPr>
              <w:t>明</w:t>
            </w:r>
          </w:p>
        </w:tc>
      </w:tr>
      <w:tr w:rsidR="00284189" w:rsidRPr="00284189" w:rsidTr="00392726">
        <w:trPr>
          <w:trHeight w:val="343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1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/>
              </w:rPr>
              <w:t>同現行條文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一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/>
              </w:rPr>
              <w:t>依據本校學則</w:t>
            </w:r>
            <w:r w:rsidRPr="00284189">
              <w:rPr>
                <w:rFonts w:eastAsia="標楷體" w:hint="eastAsia"/>
              </w:rPr>
              <w:t>訂</w:t>
            </w:r>
            <w:r w:rsidRPr="00284189">
              <w:rPr>
                <w:rFonts w:eastAsia="標楷體"/>
              </w:rPr>
              <w:t>定</w:t>
            </w:r>
            <w:r w:rsidRPr="00284189">
              <w:rPr>
                <w:rFonts w:eastAsia="標楷體" w:hint="eastAsia"/>
              </w:rPr>
              <w:t>本辦法</w:t>
            </w:r>
            <w:r w:rsidRPr="00284189">
              <w:rPr>
                <w:rFonts w:eastAsia="標楷體" w:hAnsi="標楷體"/>
                <w:kern w:val="0"/>
              </w:rPr>
              <w:t>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本條未修正</w:t>
            </w:r>
          </w:p>
        </w:tc>
      </w:tr>
      <w:tr w:rsidR="00284189" w:rsidRPr="00284189" w:rsidTr="00392726">
        <w:trPr>
          <w:trHeight w:val="711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2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tabs>
                <w:tab w:val="left" w:pos="618"/>
              </w:tabs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各教學單位得依其教學發展需求，設置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，分</w:t>
            </w:r>
            <w:r w:rsidRPr="00284189">
              <w:rPr>
                <w:rFonts w:eastAsia="標楷體" w:hAnsi="標楷體"/>
                <w:kern w:val="0"/>
                <w:u w:val="single"/>
              </w:rPr>
              <w:t>為「學分學程」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與</w:t>
            </w:r>
            <w:r w:rsidRPr="00284189">
              <w:rPr>
                <w:rFonts w:eastAsia="標楷體" w:hAnsi="標楷體"/>
                <w:kern w:val="0"/>
                <w:u w:val="single"/>
              </w:rPr>
              <w:t>「微學程」</w:t>
            </w:r>
            <w:r w:rsidRPr="00284189">
              <w:rPr>
                <w:rFonts w:ascii="標楷體" w:eastAsia="標楷體" w:hAnsi="標楷體"/>
              </w:rPr>
              <w:t>。</w:t>
            </w:r>
            <w:r w:rsidRPr="00284189">
              <w:rPr>
                <w:rFonts w:eastAsia="標楷體" w:hAnsi="標楷體"/>
              </w:rPr>
              <w:t>係指發給</w:t>
            </w:r>
            <w:r w:rsidRPr="00284189">
              <w:rPr>
                <w:rFonts w:eastAsia="標楷體" w:hAnsi="標楷體"/>
                <w:kern w:val="0"/>
              </w:rPr>
              <w:t>學分證明之跨院、系、所專業領域之課程設計及組合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或配合教育部計畫實施之學程</w:t>
            </w:r>
            <w:r w:rsidRPr="00284189">
              <w:rPr>
                <w:rFonts w:eastAsia="標楷體" w:hint="eastAsia"/>
              </w:rPr>
              <w:t>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二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tabs>
                <w:tab w:val="left" w:pos="618"/>
              </w:tabs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各教學單位得依其教學發展需求，設置學分學程。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  <w:u w:val="single"/>
              </w:rPr>
              <w:t>前項所稱學分學程，</w:t>
            </w:r>
            <w:r w:rsidRPr="00284189">
              <w:rPr>
                <w:rFonts w:eastAsia="標楷體" w:hAnsi="標楷體"/>
              </w:rPr>
              <w:t>係指發給</w:t>
            </w:r>
            <w:r w:rsidRPr="00284189">
              <w:rPr>
                <w:rFonts w:eastAsia="標楷體" w:hAnsi="標楷體"/>
                <w:kern w:val="0"/>
              </w:rPr>
              <w:t>學分證明之跨院、系、所專業領域之課程設計及組合</w:t>
            </w:r>
            <w:r w:rsidRPr="00284189">
              <w:rPr>
                <w:rFonts w:eastAsia="標楷體" w:hint="eastAsia"/>
              </w:rPr>
              <w:t>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明確規範跨領域</w:t>
            </w:r>
            <w:r w:rsidRPr="00284189">
              <w:rPr>
                <w:rFonts w:eastAsia="標楷體"/>
              </w:rPr>
              <w:t>學分學程</w:t>
            </w:r>
            <w:r w:rsidRPr="00284189">
              <w:rPr>
                <w:rFonts w:eastAsia="標楷體" w:hint="eastAsia"/>
              </w:rPr>
              <w:t>定義。</w:t>
            </w:r>
          </w:p>
        </w:tc>
      </w:tr>
      <w:tr w:rsidR="00284189" w:rsidRPr="00284189" w:rsidTr="00392726">
        <w:trPr>
          <w:trHeight w:val="284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3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各教學單位擬設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 w:hint="eastAsia"/>
                <w:kern w:val="0"/>
              </w:rPr>
              <w:t>學分</w:t>
            </w:r>
            <w:r w:rsidRPr="00284189">
              <w:rPr>
                <w:rFonts w:eastAsia="標楷體" w:hAnsi="標楷體"/>
                <w:kern w:val="0"/>
              </w:rPr>
              <w:t>學程時，</w:t>
            </w:r>
            <w:r w:rsidRPr="00284189">
              <w:rPr>
                <w:rFonts w:eastAsia="標楷體" w:hAnsi="標楷體" w:hint="eastAsia"/>
                <w:kern w:val="0"/>
              </w:rPr>
              <w:t>應提具計</w:t>
            </w:r>
            <w:r w:rsidRPr="00284189">
              <w:rPr>
                <w:rFonts w:eastAsia="標楷體" w:hAnsi="標楷體"/>
                <w:kern w:val="0"/>
              </w:rPr>
              <w:t>畫書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</w:t>
            </w:r>
            <w:r w:rsidRPr="00284189">
              <w:rPr>
                <w:rFonts w:eastAsia="標楷體" w:hint="eastAsia"/>
              </w:rPr>
              <w:t>主設學系之系、所、中心、院務會議、學分學程發展委員會審議，並經教務會議核備</w:t>
            </w:r>
            <w:r w:rsidRPr="00284189">
              <w:rPr>
                <w:rFonts w:eastAsia="標楷體"/>
              </w:rPr>
              <w:t>後</w:t>
            </w:r>
            <w:r w:rsidRPr="00284189">
              <w:rPr>
                <w:rFonts w:eastAsia="標楷體" w:hint="eastAsia"/>
              </w:rPr>
              <w:t>實施。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三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各教學單位擬設</w:t>
            </w:r>
            <w:r w:rsidRPr="00284189">
              <w:rPr>
                <w:rFonts w:eastAsia="標楷體" w:hAnsi="標楷體" w:hint="eastAsia"/>
                <w:kern w:val="0"/>
              </w:rPr>
              <w:t>學分</w:t>
            </w:r>
            <w:r w:rsidRPr="00284189">
              <w:rPr>
                <w:rFonts w:eastAsia="標楷體" w:hAnsi="標楷體"/>
                <w:kern w:val="0"/>
              </w:rPr>
              <w:t>學程時，</w:t>
            </w:r>
            <w:r w:rsidRPr="00284189">
              <w:rPr>
                <w:rFonts w:eastAsia="標楷體" w:hAnsi="標楷體" w:hint="eastAsia"/>
                <w:kern w:val="0"/>
              </w:rPr>
              <w:t>應提具計</w:t>
            </w:r>
            <w:r w:rsidRPr="00284189">
              <w:rPr>
                <w:rFonts w:eastAsia="標楷體" w:hAnsi="標楷體"/>
                <w:kern w:val="0"/>
              </w:rPr>
              <w:t>畫書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</w:t>
            </w:r>
            <w:r w:rsidRPr="00284189">
              <w:rPr>
                <w:rFonts w:eastAsia="標楷體" w:hint="eastAsia"/>
              </w:rPr>
              <w:t>主設學系之系、所、中心、院務會議、學分學程發展委員會審議，並經教務會議核備</w:t>
            </w:r>
            <w:r w:rsidRPr="00284189">
              <w:rPr>
                <w:rFonts w:eastAsia="標楷體"/>
              </w:rPr>
              <w:t>後</w:t>
            </w:r>
            <w:r w:rsidRPr="00284189">
              <w:rPr>
                <w:rFonts w:eastAsia="標楷體" w:hint="eastAsia"/>
              </w:rPr>
              <w:t>實施。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結合法規名稱修正，進行條文內容增修。</w:t>
            </w:r>
          </w:p>
        </w:tc>
      </w:tr>
      <w:tr w:rsidR="00284189" w:rsidRPr="00284189" w:rsidTr="00392726">
        <w:trPr>
          <w:trHeight w:val="343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4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學分學程</w:t>
            </w:r>
            <w:r w:rsidRPr="00284189">
              <w:rPr>
                <w:rFonts w:eastAsia="標楷體" w:hint="eastAsia"/>
              </w:rPr>
              <w:t>之</w:t>
            </w:r>
            <w:r w:rsidRPr="00284189">
              <w:rPr>
                <w:rFonts w:eastAsia="標楷體" w:hAnsi="標楷體" w:hint="eastAsia"/>
                <w:kern w:val="0"/>
              </w:rPr>
              <w:t>課</w:t>
            </w:r>
            <w:r w:rsidRPr="00284189">
              <w:rPr>
                <w:rFonts w:eastAsia="標楷體" w:hAnsi="標楷體"/>
                <w:kern w:val="0"/>
              </w:rPr>
              <w:t>程規劃</w:t>
            </w:r>
            <w:r w:rsidRPr="00284189">
              <w:rPr>
                <w:rFonts w:eastAsia="標楷體" w:hint="eastAsia"/>
              </w:rPr>
              <w:t>，其總修讀學分數</w:t>
            </w:r>
            <w:r w:rsidRPr="00284189">
              <w:rPr>
                <w:rFonts w:eastAsia="標楷體" w:hAnsi="標楷體"/>
                <w:kern w:val="0"/>
              </w:rPr>
              <w:t>不得少於</w:t>
            </w:r>
            <w:r w:rsidRPr="00284189">
              <w:rPr>
                <w:rFonts w:eastAsia="標楷體" w:hAnsi="標楷體"/>
                <w:kern w:val="0"/>
                <w:u w:val="single"/>
              </w:rPr>
              <w:t>十六</w:t>
            </w:r>
            <w:r w:rsidRPr="00284189">
              <w:rPr>
                <w:rFonts w:eastAsia="標楷體" w:hAnsi="標楷體"/>
                <w:kern w:val="0"/>
              </w:rPr>
              <w:t>學分。學生</w:t>
            </w:r>
            <w:r w:rsidRPr="00284189">
              <w:rPr>
                <w:rFonts w:eastAsia="標楷體" w:hAnsi="標楷體" w:hint="eastAsia"/>
                <w:kern w:val="0"/>
              </w:rPr>
              <w:t>所</w:t>
            </w:r>
            <w:r w:rsidRPr="00284189">
              <w:rPr>
                <w:rFonts w:eastAsia="標楷體" w:hAnsi="標楷體"/>
                <w:kern w:val="0"/>
              </w:rPr>
              <w:t>修習學分</w:t>
            </w:r>
            <w:r w:rsidRPr="00284189">
              <w:rPr>
                <w:rFonts w:eastAsia="標楷體" w:hAnsi="標楷體" w:hint="eastAsia"/>
                <w:kern w:val="0"/>
              </w:rPr>
              <w:t>中，</w:t>
            </w:r>
            <w:r w:rsidRPr="00284189">
              <w:rPr>
                <w:rFonts w:eastAsia="標楷體" w:hAnsi="標楷體"/>
                <w:kern w:val="0"/>
              </w:rPr>
              <w:t>應有</w:t>
            </w:r>
            <w:r w:rsidRPr="00284189">
              <w:rPr>
                <w:rFonts w:ascii="標楷體" w:eastAsia="標楷體" w:hAnsi="標楷體" w:cs="Arial" w:hint="eastAsia"/>
                <w:u w:val="single"/>
              </w:rPr>
              <w:t>六</w:t>
            </w:r>
            <w:r w:rsidRPr="00284189">
              <w:rPr>
                <w:rFonts w:eastAsia="標楷體" w:hAnsi="標楷體"/>
                <w:kern w:val="0"/>
              </w:rPr>
              <w:t>學分不屬於學生</w:t>
            </w:r>
            <w:r w:rsidRPr="00284189">
              <w:rPr>
                <w:rFonts w:eastAsia="標楷體" w:hint="eastAsia"/>
              </w:rPr>
              <w:t>所屬</w:t>
            </w:r>
            <w:r w:rsidRPr="00284189">
              <w:rPr>
                <w:rFonts w:eastAsia="標楷體"/>
              </w:rPr>
              <w:t>主</w:t>
            </w:r>
            <w:r w:rsidRPr="00284189">
              <w:rPr>
                <w:rFonts w:eastAsia="標楷體" w:hint="eastAsia"/>
              </w:rPr>
              <w:t>修、輔系、雙主修學系所開設</w:t>
            </w:r>
            <w:r w:rsidRPr="00284189">
              <w:rPr>
                <w:rFonts w:eastAsia="標楷體" w:hAnsi="標楷體" w:hint="eastAsia"/>
                <w:kern w:val="0"/>
              </w:rPr>
              <w:t>之</w:t>
            </w:r>
            <w:r w:rsidRPr="00284189">
              <w:rPr>
                <w:rFonts w:eastAsia="標楷體" w:hAnsi="標楷體"/>
                <w:kern w:val="0"/>
              </w:rPr>
              <w:t>必、選修科目</w:t>
            </w:r>
            <w:r w:rsidRPr="00284189">
              <w:rPr>
                <w:rFonts w:eastAsia="標楷體" w:hAnsi="標楷體" w:hint="eastAsia"/>
                <w:kern w:val="0"/>
              </w:rPr>
              <w:t>。</w:t>
            </w:r>
            <w:r w:rsidRPr="00284189">
              <w:rPr>
                <w:rFonts w:ascii="標楷體" w:eastAsia="標楷體" w:hAnsi="標楷體" w:cs="Arial"/>
                <w:u w:val="single"/>
              </w:rPr>
              <w:t>微學程課程規劃以六至八學分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為原則。</w:t>
            </w:r>
            <w:r w:rsidRPr="00284189">
              <w:rPr>
                <w:rFonts w:eastAsia="標楷體" w:hAnsi="標楷體"/>
                <w:kern w:val="0"/>
                <w:u w:val="single"/>
              </w:rPr>
              <w:t>學生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所</w:t>
            </w:r>
            <w:r w:rsidRPr="00284189">
              <w:rPr>
                <w:rFonts w:eastAsia="標楷體" w:hAnsi="標楷體"/>
                <w:kern w:val="0"/>
                <w:u w:val="single"/>
              </w:rPr>
              <w:t>修習學分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中，</w:t>
            </w:r>
            <w:r w:rsidRPr="00284189">
              <w:rPr>
                <w:rFonts w:eastAsia="標楷體" w:hAnsi="標楷體"/>
                <w:kern w:val="0"/>
                <w:u w:val="single"/>
              </w:rPr>
              <w:t>應有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四</w:t>
            </w:r>
            <w:r w:rsidRPr="00284189">
              <w:rPr>
                <w:rFonts w:eastAsia="標楷體" w:hAnsi="標楷體"/>
                <w:kern w:val="0"/>
                <w:u w:val="single"/>
              </w:rPr>
              <w:t>學分不屬於學生</w:t>
            </w:r>
            <w:r w:rsidRPr="00284189">
              <w:rPr>
                <w:rFonts w:eastAsia="標楷體" w:hint="eastAsia"/>
                <w:u w:val="single"/>
              </w:rPr>
              <w:t>所屬</w:t>
            </w:r>
            <w:r w:rsidRPr="00284189">
              <w:rPr>
                <w:rFonts w:eastAsia="標楷體"/>
                <w:u w:val="single"/>
              </w:rPr>
              <w:t>主</w:t>
            </w:r>
            <w:r w:rsidRPr="00284189">
              <w:rPr>
                <w:rFonts w:eastAsia="標楷體" w:hint="eastAsia"/>
                <w:u w:val="single"/>
              </w:rPr>
              <w:t>修、輔</w:t>
            </w:r>
            <w:r w:rsidRPr="00284189">
              <w:rPr>
                <w:rFonts w:eastAsia="標楷體" w:hint="eastAsia"/>
                <w:u w:val="single"/>
              </w:rPr>
              <w:lastRenderedPageBreak/>
              <w:t>系、雙主修學系所開設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之</w:t>
            </w:r>
            <w:r w:rsidRPr="00284189">
              <w:rPr>
                <w:rFonts w:eastAsia="標楷體" w:hAnsi="標楷體"/>
                <w:kern w:val="0"/>
                <w:u w:val="single"/>
              </w:rPr>
              <w:t>必、選修科目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。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微學程得經擴大</w:t>
            </w:r>
            <w:r w:rsidRPr="00284189">
              <w:rPr>
                <w:rStyle w:val="af7"/>
                <w:rFonts w:ascii="標楷體" w:eastAsia="標楷體" w:hAnsi="標楷體" w:cs="Arial" w:hint="eastAsia"/>
                <w:b w:val="0"/>
                <w:u w:val="single"/>
              </w:rPr>
              <w:t>選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修而轉變為</w:t>
            </w:r>
            <w:r w:rsidRPr="00284189">
              <w:rPr>
                <w:rStyle w:val="af7"/>
                <w:rFonts w:ascii="標楷體" w:eastAsia="標楷體" w:hAnsi="標楷體" w:cs="Arial" w:hint="eastAsia"/>
                <w:b w:val="0"/>
                <w:u w:val="single"/>
              </w:rPr>
              <w:t>學分</w:t>
            </w:r>
            <w:r w:rsidRPr="00284189">
              <w:rPr>
                <w:rStyle w:val="af7"/>
                <w:rFonts w:ascii="標楷體" w:eastAsia="標楷體" w:hAnsi="標楷體" w:cs="Arial"/>
                <w:b w:val="0"/>
                <w:u w:val="single"/>
              </w:rPr>
              <w:t>學程。</w:t>
            </w:r>
            <w:r w:rsidRPr="00284189">
              <w:rPr>
                <w:rFonts w:eastAsia="標楷體"/>
              </w:rPr>
              <w:t>入學前曾修習</w:t>
            </w:r>
            <w:r w:rsidRPr="00284189">
              <w:rPr>
                <w:rFonts w:eastAsia="標楷體" w:hint="eastAsia"/>
                <w:u w:val="single"/>
              </w:rPr>
              <w:t>跨領域學分</w:t>
            </w:r>
            <w:r w:rsidRPr="00284189">
              <w:rPr>
                <w:rFonts w:eastAsia="標楷體"/>
              </w:rPr>
              <w:t>學程相關課程者，得提經學程</w:t>
            </w:r>
            <w:r w:rsidRPr="00284189">
              <w:rPr>
                <w:rFonts w:eastAsia="標楷體" w:hint="eastAsia"/>
              </w:rPr>
              <w:t>主</w:t>
            </w:r>
            <w:r w:rsidRPr="00284189">
              <w:rPr>
                <w:rFonts w:eastAsia="標楷體"/>
              </w:rPr>
              <w:t>負責</w:t>
            </w:r>
            <w:r w:rsidRPr="00284189">
              <w:rPr>
                <w:rFonts w:eastAsia="標楷體" w:hint="eastAsia"/>
              </w:rPr>
              <w:t>教師</w:t>
            </w:r>
            <w:r w:rsidRPr="00284189">
              <w:rPr>
                <w:rFonts w:eastAsia="標楷體"/>
              </w:rPr>
              <w:t>認定同意後抵免學程課程。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lastRenderedPageBreak/>
              <w:t>第</w:t>
            </w:r>
            <w:r w:rsidRPr="00284189">
              <w:rPr>
                <w:rFonts w:eastAsia="標楷體" w:hint="eastAsia"/>
                <w:u w:val="single"/>
              </w:rPr>
              <w:t>四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學分學程</w:t>
            </w:r>
            <w:r w:rsidRPr="00284189">
              <w:rPr>
                <w:rFonts w:eastAsia="標楷體" w:hint="eastAsia"/>
              </w:rPr>
              <w:t>之</w:t>
            </w:r>
            <w:r w:rsidRPr="00284189">
              <w:rPr>
                <w:rFonts w:eastAsia="標楷體" w:hAnsi="標楷體" w:hint="eastAsia"/>
                <w:kern w:val="0"/>
              </w:rPr>
              <w:t>課</w:t>
            </w:r>
            <w:r w:rsidRPr="00284189">
              <w:rPr>
                <w:rFonts w:eastAsia="標楷體" w:hAnsi="標楷體"/>
                <w:kern w:val="0"/>
              </w:rPr>
              <w:t>程規劃</w:t>
            </w:r>
            <w:r w:rsidRPr="00284189">
              <w:rPr>
                <w:rFonts w:eastAsia="標楷體" w:hint="eastAsia"/>
              </w:rPr>
              <w:t>，其總修讀學分數</w:t>
            </w:r>
            <w:r w:rsidRPr="00284189">
              <w:rPr>
                <w:rFonts w:eastAsia="標楷體" w:hAnsi="標楷體"/>
                <w:kern w:val="0"/>
              </w:rPr>
              <w:t>不得少於</w:t>
            </w:r>
            <w:r w:rsidRPr="00284189">
              <w:rPr>
                <w:rFonts w:eastAsia="標楷體" w:hAnsi="標楷體"/>
                <w:u w:val="single"/>
              </w:rPr>
              <w:t>二十</w:t>
            </w:r>
            <w:r w:rsidRPr="00284189">
              <w:rPr>
                <w:rFonts w:eastAsia="標楷體" w:hAnsi="標楷體"/>
                <w:kern w:val="0"/>
              </w:rPr>
              <w:t>學分。學生</w:t>
            </w:r>
            <w:r w:rsidRPr="00284189">
              <w:rPr>
                <w:rFonts w:eastAsia="標楷體" w:hAnsi="標楷體" w:hint="eastAsia"/>
                <w:kern w:val="0"/>
              </w:rPr>
              <w:t>所</w:t>
            </w:r>
            <w:r w:rsidRPr="00284189">
              <w:rPr>
                <w:rFonts w:eastAsia="標楷體" w:hAnsi="標楷體"/>
                <w:kern w:val="0"/>
              </w:rPr>
              <w:t>修習學分</w:t>
            </w:r>
            <w:r w:rsidRPr="00284189">
              <w:rPr>
                <w:rFonts w:eastAsia="標楷體" w:hAnsi="標楷體" w:hint="eastAsia"/>
                <w:kern w:val="0"/>
              </w:rPr>
              <w:t>中，</w:t>
            </w:r>
            <w:r w:rsidRPr="00284189">
              <w:rPr>
                <w:rFonts w:eastAsia="標楷體" w:hAnsi="標楷體"/>
                <w:kern w:val="0"/>
              </w:rPr>
              <w:t>應有</w:t>
            </w:r>
            <w:r w:rsidRPr="00284189">
              <w:rPr>
                <w:rFonts w:eastAsia="標楷體" w:hAnsi="標楷體"/>
                <w:u w:val="single"/>
              </w:rPr>
              <w:t>八</w:t>
            </w:r>
            <w:r w:rsidRPr="00284189">
              <w:rPr>
                <w:rFonts w:eastAsia="標楷體" w:hAnsi="標楷體"/>
                <w:kern w:val="0"/>
              </w:rPr>
              <w:t>學分不屬於學生</w:t>
            </w:r>
            <w:r w:rsidRPr="00284189">
              <w:rPr>
                <w:rFonts w:eastAsia="標楷體" w:hint="eastAsia"/>
              </w:rPr>
              <w:t>所屬</w:t>
            </w:r>
            <w:r w:rsidRPr="00284189">
              <w:rPr>
                <w:rFonts w:eastAsia="標楷體"/>
              </w:rPr>
              <w:t>主</w:t>
            </w:r>
            <w:r w:rsidRPr="00284189">
              <w:rPr>
                <w:rFonts w:eastAsia="標楷體" w:hint="eastAsia"/>
              </w:rPr>
              <w:t>修、輔系、雙主修學系所開設</w:t>
            </w:r>
            <w:r w:rsidRPr="00284189">
              <w:rPr>
                <w:rFonts w:eastAsia="標楷體" w:hAnsi="標楷體" w:hint="eastAsia"/>
                <w:kern w:val="0"/>
              </w:rPr>
              <w:t>之</w:t>
            </w:r>
            <w:r w:rsidRPr="00284189">
              <w:rPr>
                <w:rFonts w:eastAsia="標楷體" w:hAnsi="標楷體"/>
                <w:kern w:val="0"/>
              </w:rPr>
              <w:t>必、選修科目</w:t>
            </w:r>
            <w:r w:rsidRPr="00284189">
              <w:rPr>
                <w:rFonts w:eastAsia="標楷體" w:hAnsi="標楷體" w:hint="eastAsia"/>
                <w:kern w:val="0"/>
              </w:rPr>
              <w:t>。</w:t>
            </w:r>
            <w:r w:rsidRPr="00284189">
              <w:rPr>
                <w:rFonts w:eastAsia="標楷體"/>
              </w:rPr>
              <w:t>入學前曾修習學程相關課程者，得提經學程</w:t>
            </w:r>
            <w:r w:rsidRPr="00284189">
              <w:rPr>
                <w:rFonts w:eastAsia="標楷體" w:hint="eastAsia"/>
              </w:rPr>
              <w:t>主</w:t>
            </w:r>
            <w:r w:rsidRPr="00284189">
              <w:rPr>
                <w:rFonts w:eastAsia="標楷體"/>
              </w:rPr>
              <w:t>負責</w:t>
            </w:r>
            <w:r w:rsidRPr="00284189">
              <w:rPr>
                <w:rFonts w:eastAsia="標楷體" w:hint="eastAsia"/>
              </w:rPr>
              <w:t>教師</w:t>
            </w:r>
            <w:r w:rsidRPr="00284189">
              <w:rPr>
                <w:rFonts w:eastAsia="標楷體"/>
              </w:rPr>
              <w:t>認定同意後抵免學程課程。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numPr>
                <w:ilvl w:val="0"/>
                <w:numId w:val="24"/>
              </w:numPr>
              <w:ind w:left="180" w:hangingChars="75" w:hanging="180"/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調降學分學程總修讀學分數（原為</w:t>
            </w:r>
            <w:r w:rsidRPr="00284189">
              <w:rPr>
                <w:rFonts w:eastAsia="標楷體" w:hint="eastAsia"/>
              </w:rPr>
              <w:t>20</w:t>
            </w:r>
            <w:r w:rsidRPr="00284189">
              <w:rPr>
                <w:rFonts w:eastAsia="標楷體" w:hint="eastAsia"/>
              </w:rPr>
              <w:t>學分，調降為</w:t>
            </w:r>
            <w:r w:rsidRPr="00284189">
              <w:rPr>
                <w:rFonts w:eastAsia="標楷體" w:hint="eastAsia"/>
              </w:rPr>
              <w:t>16</w:t>
            </w:r>
            <w:r w:rsidRPr="00284189">
              <w:rPr>
                <w:rFonts w:eastAsia="標楷體" w:hint="eastAsia"/>
              </w:rPr>
              <w:t>學分），並放寬修習學分</w:t>
            </w:r>
            <w:r w:rsidRPr="00284189">
              <w:rPr>
                <w:rFonts w:eastAsia="標楷體" w:hint="eastAsia"/>
              </w:rPr>
              <w:lastRenderedPageBreak/>
              <w:t>數之認列。</w:t>
            </w:r>
          </w:p>
          <w:p w:rsidR="00284189" w:rsidRPr="00284189" w:rsidRDefault="00284189" w:rsidP="00392726">
            <w:pPr>
              <w:numPr>
                <w:ilvl w:val="0"/>
                <w:numId w:val="24"/>
              </w:numPr>
              <w:ind w:left="180" w:hangingChars="75" w:hanging="180"/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增訂微學程相關規定。</w:t>
            </w:r>
          </w:p>
        </w:tc>
      </w:tr>
      <w:tr w:rsidR="00284189" w:rsidRPr="00284189" w:rsidTr="00392726">
        <w:trPr>
          <w:trHeight w:val="967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lastRenderedPageBreak/>
              <w:t>第</w:t>
            </w:r>
            <w:r w:rsidRPr="00284189">
              <w:rPr>
                <w:rFonts w:eastAsia="標楷體" w:hint="eastAsia"/>
                <w:u w:val="single"/>
              </w:rPr>
              <w:t>5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本校</w:t>
            </w: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/>
              </w:rPr>
              <w:t>學分學程</w:t>
            </w:r>
            <w:r w:rsidRPr="00284189">
              <w:rPr>
                <w:rFonts w:eastAsia="標楷體" w:hint="eastAsia"/>
                <w:u w:val="single"/>
              </w:rPr>
              <w:t>得</w:t>
            </w:r>
            <w:r w:rsidRPr="00284189">
              <w:rPr>
                <w:rFonts w:eastAsia="標楷體" w:hint="eastAsia"/>
              </w:rPr>
              <w:t>接受本校學生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、推廣教育中心學員及合辦學校學生申請修讀</w:t>
            </w:r>
            <w:r w:rsidRPr="00284189">
              <w:rPr>
                <w:rFonts w:eastAsia="標楷體" w:hint="eastAsia"/>
                <w:u w:val="single"/>
              </w:rPr>
              <w:t>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本校學生</w:t>
            </w:r>
            <w:r w:rsidRPr="00284189">
              <w:rPr>
                <w:rFonts w:eastAsia="標楷體" w:hint="eastAsia"/>
              </w:rPr>
              <w:t>應於</w:t>
            </w:r>
            <w:r w:rsidRPr="00284189">
              <w:rPr>
                <w:rFonts w:eastAsia="標楷體" w:hint="eastAsia"/>
                <w:u w:val="single"/>
              </w:rPr>
              <w:t>校內</w:t>
            </w:r>
            <w:r w:rsidRPr="00284189">
              <w:rPr>
                <w:rFonts w:eastAsia="標楷體" w:hint="eastAsia"/>
              </w:rPr>
              <w:t>行事曆規定之申請期限內，經所屬學系及</w:t>
            </w:r>
            <w:r w:rsidRPr="00284189">
              <w:rPr>
                <w:rFonts w:eastAsia="標楷體"/>
              </w:rPr>
              <w:t>各學程設置單位提出申請</w:t>
            </w:r>
            <w:r w:rsidRPr="00284189">
              <w:rPr>
                <w:rFonts w:eastAsia="標楷體" w:hint="eastAsia"/>
              </w:rPr>
              <w:t>，最後送至教務處核定始可修讀</w:t>
            </w:r>
            <w:r w:rsidRPr="00284189">
              <w:rPr>
                <w:rFonts w:eastAsia="標楷體"/>
              </w:rPr>
              <w:t>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  <w:u w:val="single"/>
              </w:rPr>
            </w:pPr>
            <w:r w:rsidRPr="00284189">
              <w:rPr>
                <w:rFonts w:eastAsia="標楷體" w:hint="eastAsia"/>
                <w:u w:val="single"/>
              </w:rPr>
              <w:t>本校推廣教育中心學員應依推廣教育中心規定提出申請，其審核、證明書核發等悉依推廣教育中心相關規定辦理。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五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本校</w:t>
            </w:r>
            <w:r w:rsidRPr="00284189">
              <w:rPr>
                <w:rFonts w:eastAsia="標楷體"/>
              </w:rPr>
              <w:t>學分學程</w:t>
            </w:r>
            <w:r w:rsidRPr="00284189">
              <w:rPr>
                <w:rFonts w:eastAsia="標楷體" w:hint="eastAsia"/>
                <w:u w:val="single"/>
              </w:rPr>
              <w:t>僅</w:t>
            </w:r>
            <w:r w:rsidRPr="00284189">
              <w:rPr>
                <w:rFonts w:eastAsia="標楷體" w:hint="eastAsia"/>
              </w:rPr>
              <w:t>接受</w:t>
            </w:r>
            <w:r w:rsidRPr="00284189">
              <w:rPr>
                <w:rFonts w:eastAsia="標楷體" w:hAnsi="標楷體" w:hint="eastAsia"/>
                <w:kern w:val="0"/>
              </w:rPr>
              <w:t>本校學生申請修讀</w:t>
            </w:r>
            <w:r w:rsidRPr="00284189">
              <w:rPr>
                <w:rFonts w:eastAsia="標楷體" w:hint="eastAsia"/>
                <w:u w:val="single"/>
              </w:rPr>
              <w:t>為限，並</w:t>
            </w:r>
            <w:r w:rsidRPr="00284189">
              <w:rPr>
                <w:rFonts w:eastAsia="標楷體" w:hint="eastAsia"/>
              </w:rPr>
              <w:t>應於</w:t>
            </w:r>
            <w:r w:rsidRPr="00284189">
              <w:rPr>
                <w:rFonts w:eastAsia="標楷體" w:hint="eastAsia"/>
                <w:u w:val="single"/>
              </w:rPr>
              <w:t>本校</w:t>
            </w:r>
            <w:r w:rsidRPr="00284189">
              <w:rPr>
                <w:rFonts w:eastAsia="標楷體" w:hint="eastAsia"/>
              </w:rPr>
              <w:t>行事曆規定之申請期限內，經所屬學系及</w:t>
            </w:r>
            <w:r w:rsidRPr="00284189">
              <w:rPr>
                <w:rFonts w:eastAsia="標楷體"/>
              </w:rPr>
              <w:t>各學程設置單位提出申請</w:t>
            </w:r>
            <w:r w:rsidRPr="00284189">
              <w:rPr>
                <w:rFonts w:eastAsia="標楷體" w:hint="eastAsia"/>
              </w:rPr>
              <w:t>，最後送至教務處核定始可修讀</w:t>
            </w:r>
            <w:r w:rsidRPr="00284189">
              <w:rPr>
                <w:rFonts w:eastAsia="標楷體"/>
              </w:rPr>
              <w:t>。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int="eastAsia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增訂跨領域</w:t>
            </w:r>
            <w:r w:rsidRPr="00284189">
              <w:rPr>
                <w:rFonts w:eastAsia="標楷體"/>
              </w:rPr>
              <w:t>學分學程</w:t>
            </w:r>
            <w:r w:rsidRPr="00284189">
              <w:rPr>
                <w:rFonts w:eastAsia="標楷體" w:hint="eastAsia"/>
              </w:rPr>
              <w:t>得接受本校推廣教育中心學員及合辦學校學生申請修讀。另，推廣教育中心學員應依推廣教育中心規定提出申請，其審核、證明書核發等悉依推廣教育中心相關規定辦理。</w:t>
            </w:r>
          </w:p>
        </w:tc>
      </w:tr>
      <w:tr w:rsidR="00284189" w:rsidRPr="00284189" w:rsidTr="00392726">
        <w:trPr>
          <w:trHeight w:val="77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6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修讀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六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Ansi="標楷體"/>
                <w:kern w:val="0"/>
              </w:rPr>
              <w:t>修讀學分學程學生，已符合本學系、所畢業資格而尚未修滿學程規定之科目與學分，得向教務處申請延長修業年限，至多以二年為限，但總修業年限仍應符合大學法修業年限及本校學則規定。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</w:rPr>
              <w:t>結合法規名稱修正，進行條文內容增修。</w:t>
            </w:r>
          </w:p>
        </w:tc>
      </w:tr>
      <w:tr w:rsidR="00284189" w:rsidRPr="00284189" w:rsidTr="00392726">
        <w:trPr>
          <w:trHeight w:val="360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7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經核准修讀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 w:hAnsi="標楷體"/>
                <w:kern w:val="0"/>
              </w:rPr>
              <w:t>學分學程之學生，於修畢學程規定之科目與學分時，得檢</w:t>
            </w:r>
            <w:r w:rsidRPr="00284189">
              <w:rPr>
                <w:rFonts w:eastAsia="標楷體" w:hAnsi="標楷體" w:hint="eastAsia"/>
                <w:kern w:val="0"/>
              </w:rPr>
              <w:t>具</w:t>
            </w:r>
            <w:r w:rsidRPr="00284189">
              <w:rPr>
                <w:rFonts w:eastAsia="標楷體" w:hint="eastAsia"/>
              </w:rPr>
              <w:t>學程證明申請書與相關資料</w:t>
            </w:r>
            <w:r w:rsidRPr="00284189">
              <w:rPr>
                <w:rFonts w:eastAsia="標楷體"/>
              </w:rPr>
              <w:t>向</w:t>
            </w:r>
            <w:r w:rsidRPr="00284189">
              <w:rPr>
                <w:rFonts w:eastAsia="標楷體" w:hint="eastAsia"/>
              </w:rPr>
              <w:t>教務處</w:t>
            </w:r>
            <w:r w:rsidRPr="00284189">
              <w:rPr>
                <w:rFonts w:eastAsia="標楷體" w:hAnsi="標楷體"/>
                <w:kern w:val="0"/>
              </w:rPr>
              <w:t>申請核發</w:t>
            </w:r>
            <w:r w:rsidRPr="00284189">
              <w:rPr>
                <w:rFonts w:eastAsia="標楷體" w:hAnsi="標楷體" w:hint="eastAsia"/>
                <w:kern w:val="0"/>
                <w:u w:val="single"/>
              </w:rPr>
              <w:t>跨領域</w:t>
            </w:r>
            <w:r w:rsidRPr="00284189">
              <w:rPr>
                <w:rFonts w:eastAsia="標楷體"/>
              </w:rPr>
              <w:t>學</w:t>
            </w:r>
            <w:r w:rsidRPr="00284189">
              <w:rPr>
                <w:rFonts w:eastAsia="標楷體" w:hint="eastAsia"/>
              </w:rPr>
              <w:t>分學</w:t>
            </w:r>
            <w:r w:rsidRPr="00284189">
              <w:rPr>
                <w:rFonts w:eastAsia="標楷體"/>
              </w:rPr>
              <w:t>程</w:t>
            </w:r>
            <w:r w:rsidRPr="00284189">
              <w:rPr>
                <w:rFonts w:eastAsia="標楷體" w:hAnsi="標楷體"/>
                <w:kern w:val="0"/>
              </w:rPr>
              <w:t>證明</w:t>
            </w:r>
            <w:r w:rsidRPr="00284189">
              <w:rPr>
                <w:rFonts w:eastAsia="標楷體" w:hAnsi="標楷體" w:hint="eastAsia"/>
                <w:kern w:val="0"/>
              </w:rPr>
              <w:t>書。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學分學程證明書</w:t>
            </w:r>
            <w:r w:rsidRPr="00284189">
              <w:rPr>
                <w:rFonts w:eastAsia="標楷體" w:hAnsi="標楷體" w:hint="eastAsia"/>
                <w:kern w:val="0"/>
              </w:rPr>
              <w:t>經</w:t>
            </w:r>
            <w:r w:rsidRPr="00284189">
              <w:rPr>
                <w:rFonts w:eastAsia="標楷體" w:hAnsi="標楷體"/>
                <w:kern w:val="0"/>
              </w:rPr>
              <w:t>開設單位審核無誤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經教務長、校長同意後核發之。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七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  <w:kern w:val="0"/>
              </w:rPr>
            </w:pPr>
            <w:r w:rsidRPr="00284189">
              <w:rPr>
                <w:rFonts w:eastAsia="標楷體" w:hAnsi="標楷體"/>
                <w:kern w:val="0"/>
              </w:rPr>
              <w:t>經核准修讀學分學程之學生，於修畢學程規定之科目與學分時，得檢</w:t>
            </w:r>
            <w:r w:rsidRPr="00284189">
              <w:rPr>
                <w:rFonts w:eastAsia="標楷體" w:hAnsi="標楷體" w:hint="eastAsia"/>
                <w:kern w:val="0"/>
              </w:rPr>
              <w:t>具</w:t>
            </w:r>
            <w:r w:rsidRPr="00284189">
              <w:rPr>
                <w:rFonts w:eastAsia="標楷體" w:hint="eastAsia"/>
              </w:rPr>
              <w:t>學程證明申請書與相關資料</w:t>
            </w:r>
            <w:r w:rsidRPr="00284189">
              <w:rPr>
                <w:rFonts w:eastAsia="標楷體"/>
              </w:rPr>
              <w:t>向</w:t>
            </w:r>
            <w:r w:rsidRPr="00284189">
              <w:rPr>
                <w:rFonts w:eastAsia="標楷體" w:hint="eastAsia"/>
              </w:rPr>
              <w:t>教務處</w:t>
            </w:r>
            <w:r w:rsidRPr="00284189">
              <w:rPr>
                <w:rFonts w:eastAsia="標楷體" w:hAnsi="標楷體"/>
                <w:kern w:val="0"/>
              </w:rPr>
              <w:t>申請核發</w:t>
            </w:r>
            <w:r w:rsidRPr="00284189">
              <w:rPr>
                <w:rFonts w:eastAsia="標楷體"/>
              </w:rPr>
              <w:t>學</w:t>
            </w:r>
            <w:r w:rsidRPr="00284189">
              <w:rPr>
                <w:rFonts w:eastAsia="標楷體" w:hint="eastAsia"/>
              </w:rPr>
              <w:t>分學</w:t>
            </w:r>
            <w:r w:rsidRPr="00284189">
              <w:rPr>
                <w:rFonts w:eastAsia="標楷體"/>
              </w:rPr>
              <w:t>程</w:t>
            </w:r>
            <w:r w:rsidRPr="00284189">
              <w:rPr>
                <w:rFonts w:eastAsia="標楷體" w:hAnsi="標楷體"/>
                <w:kern w:val="0"/>
              </w:rPr>
              <w:t>證明</w:t>
            </w:r>
            <w:r w:rsidRPr="00284189">
              <w:rPr>
                <w:rFonts w:eastAsia="標楷體" w:hAnsi="標楷體" w:hint="eastAsia"/>
                <w:kern w:val="0"/>
              </w:rPr>
              <w:t>書。</w:t>
            </w:r>
          </w:p>
          <w:p w:rsidR="00284189" w:rsidRPr="00284189" w:rsidRDefault="00284189" w:rsidP="00392726">
            <w:pPr>
              <w:contextualSpacing/>
            </w:pPr>
            <w:r w:rsidRPr="00284189">
              <w:rPr>
                <w:rFonts w:eastAsia="標楷體" w:hint="eastAsia"/>
              </w:rPr>
              <w:t>學分學程證明書</w:t>
            </w:r>
            <w:r w:rsidRPr="00284189">
              <w:rPr>
                <w:rFonts w:eastAsia="標楷體" w:hAnsi="標楷體" w:hint="eastAsia"/>
                <w:kern w:val="0"/>
              </w:rPr>
              <w:t>經</w:t>
            </w:r>
            <w:r w:rsidRPr="00284189">
              <w:rPr>
                <w:rFonts w:eastAsia="標楷體" w:hAnsi="標楷體"/>
                <w:kern w:val="0"/>
              </w:rPr>
              <w:t>開設單位審核無誤</w:t>
            </w:r>
            <w:r w:rsidRPr="00284189">
              <w:rPr>
                <w:rFonts w:eastAsia="標楷體" w:hAnsi="標楷體" w:hint="eastAsia"/>
                <w:kern w:val="0"/>
              </w:rPr>
              <w:t>，</w:t>
            </w:r>
            <w:r w:rsidRPr="00284189">
              <w:rPr>
                <w:rFonts w:eastAsia="標楷體" w:hAnsi="標楷體"/>
                <w:kern w:val="0"/>
              </w:rPr>
              <w:t>經教務長、校長同意後核發之。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</w:rPr>
              <w:t>結合法規名稱修正，進行條文內容增修。</w:t>
            </w:r>
          </w:p>
        </w:tc>
      </w:tr>
      <w:tr w:rsidR="00284189" w:rsidRPr="00284189" w:rsidTr="00392726">
        <w:trPr>
          <w:trHeight w:val="360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lastRenderedPageBreak/>
              <w:t>第</w:t>
            </w:r>
            <w:r w:rsidRPr="00284189">
              <w:rPr>
                <w:rFonts w:eastAsia="標楷體" w:hint="eastAsia"/>
                <w:u w:val="single"/>
              </w:rPr>
              <w:t>8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</w:rPr>
              <w:t>為維持教學品質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各</w:t>
            </w: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學分學程自設立起滿三學年度後，應每三年接受成效考核一次為原則，以做為教學改善及退場之依據。若近三年申請修讀人數且通過人數累</w:t>
            </w:r>
            <w:r w:rsidRPr="00284189">
              <w:rPr>
                <w:rFonts w:eastAsia="標楷體"/>
              </w:rPr>
              <w:t>計未達</w:t>
            </w:r>
            <w:r w:rsidRPr="00284189">
              <w:rPr>
                <w:rFonts w:eastAsia="標楷體"/>
              </w:rPr>
              <w:t>5</w:t>
            </w:r>
            <w:r w:rsidRPr="00284189">
              <w:rPr>
                <w:rFonts w:eastAsia="標楷體"/>
              </w:rPr>
              <w:t>人</w:t>
            </w:r>
            <w:r w:rsidRPr="00284189">
              <w:rPr>
                <w:rFonts w:eastAsia="標楷體" w:hint="eastAsia"/>
              </w:rPr>
              <w:t>以上者，則輔導退場，對於已修讀該學程之學生則施以相關輔導措施，讓學生得以取得學程證明書或轉修其他學程。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  <w:u w:val="single"/>
              </w:rPr>
              <w:t>跨領域</w:t>
            </w:r>
            <w:r w:rsidRPr="00284189">
              <w:rPr>
                <w:rFonts w:eastAsia="標楷體" w:hint="eastAsia"/>
              </w:rPr>
              <w:t>學分</w:t>
            </w:r>
            <w:r w:rsidRPr="00284189">
              <w:rPr>
                <w:rFonts w:eastAsia="標楷體" w:hAnsi="標楷體" w:hint="eastAsia"/>
              </w:rPr>
              <w:t>學程因故須</w:t>
            </w:r>
            <w:r w:rsidRPr="00284189">
              <w:rPr>
                <w:rFonts w:eastAsia="標楷體" w:hint="eastAsia"/>
              </w:rPr>
              <w:t>申請停辦時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Ansi="標楷體"/>
              </w:rPr>
              <w:t>應於</w:t>
            </w:r>
            <w:r w:rsidRPr="00284189">
              <w:rPr>
                <w:rFonts w:eastAsia="標楷體" w:hint="eastAsia"/>
              </w:rPr>
              <w:t>停辦</w:t>
            </w:r>
            <w:r w:rsidRPr="00284189">
              <w:rPr>
                <w:rFonts w:eastAsia="標楷體" w:hAnsi="標楷體"/>
              </w:rPr>
              <w:t>前一學年提</w:t>
            </w:r>
            <w:r w:rsidRPr="00284189">
              <w:rPr>
                <w:rFonts w:eastAsia="標楷體" w:hint="eastAsia"/>
              </w:rPr>
              <w:t>出停辦</w:t>
            </w:r>
            <w:r w:rsidRPr="00284189">
              <w:rPr>
                <w:rFonts w:eastAsia="標楷體" w:hAnsi="標楷體"/>
              </w:rPr>
              <w:t>說明書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經主設學系、所、中心、</w:t>
            </w:r>
            <w:r w:rsidRPr="00284189">
              <w:rPr>
                <w:rFonts w:eastAsia="標楷體"/>
              </w:rPr>
              <w:t>院務會議</w:t>
            </w:r>
            <w:r w:rsidRPr="00284189">
              <w:rPr>
                <w:rFonts w:eastAsia="標楷體" w:hint="eastAsia"/>
              </w:rPr>
              <w:t>、學分學程發展委員會</w:t>
            </w:r>
            <w:r w:rsidRPr="00284189">
              <w:rPr>
                <w:rFonts w:eastAsia="標楷體"/>
              </w:rPr>
              <w:t>及教務會議通過，</w:t>
            </w:r>
            <w:r w:rsidRPr="00284189">
              <w:rPr>
                <w:rFonts w:eastAsia="標楷體" w:hint="eastAsia"/>
              </w:rPr>
              <w:t>陳請校長核定後公告停辦。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八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</w:rPr>
              <w:t>為維持教學品質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各學分學程自設立起滿三學年度後，應每三年接受成效考核一次為原則，以做為教學改善及退場之依據。若近三年申請修讀人數且通過人數累</w:t>
            </w:r>
            <w:r w:rsidRPr="00284189">
              <w:rPr>
                <w:rFonts w:eastAsia="標楷體"/>
              </w:rPr>
              <w:t>計未達</w:t>
            </w:r>
            <w:r w:rsidRPr="00284189">
              <w:rPr>
                <w:rFonts w:eastAsia="標楷體"/>
              </w:rPr>
              <w:t>5</w:t>
            </w:r>
            <w:r w:rsidRPr="00284189">
              <w:rPr>
                <w:rFonts w:eastAsia="標楷體"/>
              </w:rPr>
              <w:t>人</w:t>
            </w:r>
            <w:r w:rsidRPr="00284189">
              <w:rPr>
                <w:rFonts w:eastAsia="標楷體" w:hint="eastAsia"/>
              </w:rPr>
              <w:t>以上者，則輔導退場，對於已修讀該學程之學生則施以相關輔導措施，讓學生得以取得學程證明書或轉修其他學程。</w:t>
            </w:r>
          </w:p>
          <w:p w:rsidR="00284189" w:rsidRPr="00284189" w:rsidRDefault="00284189" w:rsidP="00392726">
            <w:pPr>
              <w:contextualSpacing/>
            </w:pPr>
            <w:r w:rsidRPr="00284189">
              <w:rPr>
                <w:rFonts w:eastAsia="標楷體" w:hint="eastAsia"/>
              </w:rPr>
              <w:t>學分</w:t>
            </w:r>
            <w:r w:rsidRPr="00284189">
              <w:rPr>
                <w:rFonts w:eastAsia="標楷體" w:hAnsi="標楷體" w:hint="eastAsia"/>
              </w:rPr>
              <w:t>學程因故須</w:t>
            </w:r>
            <w:r w:rsidRPr="00284189">
              <w:rPr>
                <w:rFonts w:eastAsia="標楷體" w:hint="eastAsia"/>
              </w:rPr>
              <w:t>申請停辦時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Ansi="標楷體"/>
              </w:rPr>
              <w:t>應於</w:t>
            </w:r>
            <w:r w:rsidRPr="00284189">
              <w:rPr>
                <w:rFonts w:eastAsia="標楷體" w:hint="eastAsia"/>
              </w:rPr>
              <w:t>停辦</w:t>
            </w:r>
            <w:r w:rsidRPr="00284189">
              <w:rPr>
                <w:rFonts w:eastAsia="標楷體" w:hAnsi="標楷體"/>
              </w:rPr>
              <w:t>前一學年提</w:t>
            </w:r>
            <w:r w:rsidRPr="00284189">
              <w:rPr>
                <w:rFonts w:eastAsia="標楷體" w:hint="eastAsia"/>
              </w:rPr>
              <w:t>出停辦</w:t>
            </w:r>
            <w:r w:rsidRPr="00284189">
              <w:rPr>
                <w:rFonts w:eastAsia="標楷體" w:hAnsi="標楷體"/>
              </w:rPr>
              <w:t>說明書</w:t>
            </w:r>
            <w:r w:rsidRPr="00284189">
              <w:rPr>
                <w:rFonts w:eastAsia="標楷體" w:hAnsi="標楷體" w:hint="eastAsia"/>
              </w:rPr>
              <w:t>，</w:t>
            </w:r>
            <w:r w:rsidRPr="00284189">
              <w:rPr>
                <w:rFonts w:eastAsia="標楷體" w:hint="eastAsia"/>
              </w:rPr>
              <w:t>經主設學系、所、中心、</w:t>
            </w:r>
            <w:r w:rsidRPr="00284189">
              <w:rPr>
                <w:rFonts w:eastAsia="標楷體"/>
              </w:rPr>
              <w:t>院務會議</w:t>
            </w:r>
            <w:r w:rsidRPr="00284189">
              <w:rPr>
                <w:rFonts w:eastAsia="標楷體" w:hint="eastAsia"/>
              </w:rPr>
              <w:t>、學分學程發展委員會</w:t>
            </w:r>
            <w:r w:rsidRPr="00284189">
              <w:rPr>
                <w:rFonts w:eastAsia="標楷體"/>
              </w:rPr>
              <w:t>及教務會議通過，</w:t>
            </w:r>
            <w:r w:rsidRPr="00284189">
              <w:rPr>
                <w:rFonts w:eastAsia="標楷體" w:hint="eastAsia"/>
              </w:rPr>
              <w:t>陳請校長核定後公告停辦。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修正條文內容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</w:rPr>
              <w:t>結合法規名稱修正，進行條文內容增修。</w:t>
            </w:r>
          </w:p>
        </w:tc>
      </w:tr>
      <w:tr w:rsidR="00284189" w:rsidRPr="00284189" w:rsidTr="00392726">
        <w:trPr>
          <w:trHeight w:val="360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9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/>
              </w:rPr>
              <w:t>同現行條文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九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</w:rPr>
              <w:t>本辦法未盡事宜，悉依教育部及本校相關規定辦理。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本條未修正</w:t>
            </w:r>
          </w:p>
        </w:tc>
      </w:tr>
      <w:tr w:rsidR="00284189" w:rsidRPr="00284189" w:rsidTr="00392726">
        <w:trPr>
          <w:trHeight w:val="202"/>
          <w:jc w:val="center"/>
        </w:trPr>
        <w:tc>
          <w:tcPr>
            <w:tcW w:w="4244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10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同</w:t>
            </w:r>
            <w:r w:rsidRPr="00284189">
              <w:rPr>
                <w:rFonts w:eastAsia="標楷體"/>
              </w:rPr>
              <w:t>現行條文</w:t>
            </w:r>
          </w:p>
        </w:tc>
        <w:tc>
          <w:tcPr>
            <w:tcW w:w="4245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</w:rPr>
            </w:pPr>
            <w:r w:rsidRPr="00284189">
              <w:rPr>
                <w:rFonts w:eastAsia="標楷體" w:hint="eastAsia"/>
              </w:rPr>
              <w:t>第</w:t>
            </w:r>
            <w:r w:rsidRPr="00284189">
              <w:rPr>
                <w:rFonts w:eastAsia="標楷體" w:hint="eastAsia"/>
                <w:u w:val="single"/>
              </w:rPr>
              <w:t>十</w:t>
            </w:r>
            <w:r w:rsidRPr="00284189">
              <w:rPr>
                <w:rFonts w:eastAsia="標楷體" w:hint="eastAsia"/>
              </w:rPr>
              <w:t>條</w:t>
            </w:r>
          </w:p>
          <w:p w:rsidR="00284189" w:rsidRPr="00284189" w:rsidRDefault="00284189" w:rsidP="00392726">
            <w:pPr>
              <w:contextualSpacing/>
              <w:rPr>
                <w:rFonts w:eastAsia="標楷體" w:hAnsi="標楷體"/>
              </w:rPr>
            </w:pPr>
            <w:r w:rsidRPr="00284189">
              <w:rPr>
                <w:rFonts w:eastAsia="標楷體" w:hAnsi="標楷體"/>
                <w:kern w:val="0"/>
              </w:rPr>
              <w:t>本</w:t>
            </w:r>
            <w:r w:rsidRPr="00284189">
              <w:rPr>
                <w:rFonts w:eastAsia="標楷體" w:hAnsi="標楷體"/>
              </w:rPr>
              <w:t>辦法</w:t>
            </w:r>
            <w:r w:rsidRPr="00284189">
              <w:rPr>
                <w:rFonts w:eastAsia="標楷體" w:hAnsi="標楷體"/>
                <w:kern w:val="0"/>
              </w:rPr>
              <w:t>經教務會議及校務會議審議通過</w:t>
            </w:r>
            <w:r w:rsidRPr="00284189">
              <w:rPr>
                <w:rFonts w:eastAsia="標楷體" w:hAnsi="標楷體" w:hint="eastAsia"/>
                <w:kern w:val="0"/>
              </w:rPr>
              <w:t>後實施。</w:t>
            </w:r>
          </w:p>
        </w:tc>
        <w:tc>
          <w:tcPr>
            <w:tcW w:w="1682" w:type="dxa"/>
          </w:tcPr>
          <w:p w:rsidR="00284189" w:rsidRPr="00284189" w:rsidRDefault="00284189" w:rsidP="00392726">
            <w:pPr>
              <w:contextualSpacing/>
              <w:rPr>
                <w:rFonts w:eastAsia="標楷體"/>
                <w:b/>
              </w:rPr>
            </w:pPr>
            <w:r w:rsidRPr="00284189">
              <w:rPr>
                <w:rFonts w:eastAsia="標楷體" w:hint="eastAsia"/>
                <w:b/>
              </w:rPr>
              <w:t>本條未修正</w:t>
            </w:r>
          </w:p>
        </w:tc>
      </w:tr>
    </w:tbl>
    <w:p w:rsidR="00284189" w:rsidRPr="00284189" w:rsidRDefault="00284189" w:rsidP="00284189">
      <w:pPr>
        <w:widowControl/>
        <w:spacing w:after="180" w:line="360" w:lineRule="auto"/>
        <w:ind w:right="24"/>
        <w:rPr>
          <w:rFonts w:eastAsia="標楷體"/>
          <w:sz w:val="20"/>
          <w:szCs w:val="20"/>
          <w:shd w:val="clear" w:color="auto" w:fill="FFFFFF"/>
        </w:rPr>
      </w:pPr>
    </w:p>
    <w:bookmarkEnd w:id="0"/>
    <w:p w:rsidR="00125AEC" w:rsidRPr="00284189" w:rsidRDefault="00125AEC" w:rsidP="00284189"/>
    <w:sectPr w:rsidR="00125AEC" w:rsidRPr="00284189" w:rsidSect="00AE09D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CF" w:rsidRDefault="008461CF" w:rsidP="00B43035">
      <w:r>
        <w:separator/>
      </w:r>
    </w:p>
  </w:endnote>
  <w:endnote w:type="continuationSeparator" w:id="0">
    <w:p w:rsidR="008461CF" w:rsidRDefault="008461CF" w:rsidP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CF" w:rsidRDefault="008461CF" w:rsidP="00B43035">
      <w:r>
        <w:separator/>
      </w:r>
    </w:p>
  </w:footnote>
  <w:footnote w:type="continuationSeparator" w:id="0">
    <w:p w:rsidR="008461CF" w:rsidRDefault="008461CF" w:rsidP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42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" w15:restartNumberingAfterBreak="0">
    <w:nsid w:val="01CE5E7D"/>
    <w:multiLevelType w:val="hybridMultilevel"/>
    <w:tmpl w:val="72267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F6BE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" w15:restartNumberingAfterBreak="0">
    <w:nsid w:val="162E12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" w15:restartNumberingAfterBreak="0">
    <w:nsid w:val="185641BB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3457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" w15:restartNumberingAfterBreak="0">
    <w:nsid w:val="1AF26178"/>
    <w:multiLevelType w:val="hybridMultilevel"/>
    <w:tmpl w:val="C6EE1472"/>
    <w:lvl w:ilvl="0" w:tplc="A8EACCCA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7" w15:restartNumberingAfterBreak="0">
    <w:nsid w:val="1B316309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CD37C8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260626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27372645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70638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3EB0B48"/>
    <w:multiLevelType w:val="hybridMultilevel"/>
    <w:tmpl w:val="B6B27C82"/>
    <w:lvl w:ilvl="0" w:tplc="1456A958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13" w15:restartNumberingAfterBreak="0">
    <w:nsid w:val="34956EAD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746264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5" w15:restartNumberingAfterBreak="0">
    <w:nsid w:val="3EFA4240"/>
    <w:multiLevelType w:val="hybridMultilevel"/>
    <w:tmpl w:val="C68EB6AA"/>
    <w:lvl w:ilvl="0" w:tplc="2AECEA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2C0157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6347C2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80D3297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C4E562F"/>
    <w:multiLevelType w:val="hybridMultilevel"/>
    <w:tmpl w:val="437A1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4560E8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4730B2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6F249F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7EC0ECB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A242CBA"/>
    <w:multiLevelType w:val="hybridMultilevel"/>
    <w:tmpl w:val="2AD6A67A"/>
    <w:lvl w:ilvl="0" w:tplc="A91C33A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E28B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7749743B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7" w15:restartNumberingAfterBreak="0">
    <w:nsid w:val="794C270F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8" w15:restartNumberingAfterBreak="0">
    <w:nsid w:val="7AF5622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9" w15:restartNumberingAfterBreak="0">
    <w:nsid w:val="7C6A379A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8352B9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17"/>
  </w:num>
  <w:num w:numId="6">
    <w:abstractNumId w:val="29"/>
  </w:num>
  <w:num w:numId="7">
    <w:abstractNumId w:val="9"/>
  </w:num>
  <w:num w:numId="8">
    <w:abstractNumId w:val="18"/>
  </w:num>
  <w:num w:numId="9">
    <w:abstractNumId w:val="22"/>
  </w:num>
  <w:num w:numId="10">
    <w:abstractNumId w:val="23"/>
  </w:num>
  <w:num w:numId="11">
    <w:abstractNumId w:val="20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19"/>
  </w:num>
  <w:num w:numId="17">
    <w:abstractNumId w:val="8"/>
  </w:num>
  <w:num w:numId="18">
    <w:abstractNumId w:val="24"/>
  </w:num>
  <w:num w:numId="19">
    <w:abstractNumId w:val="21"/>
  </w:num>
  <w:num w:numId="20">
    <w:abstractNumId w:val="26"/>
  </w:num>
  <w:num w:numId="21">
    <w:abstractNumId w:val="28"/>
  </w:num>
  <w:num w:numId="22">
    <w:abstractNumId w:val="25"/>
  </w:num>
  <w:num w:numId="23">
    <w:abstractNumId w:val="30"/>
  </w:num>
  <w:num w:numId="24">
    <w:abstractNumId w:val="1"/>
  </w:num>
  <w:num w:numId="25">
    <w:abstractNumId w:val="3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6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CE"/>
    <w:rsid w:val="00004D98"/>
    <w:rsid w:val="000219A6"/>
    <w:rsid w:val="000248BE"/>
    <w:rsid w:val="00034721"/>
    <w:rsid w:val="00053724"/>
    <w:rsid w:val="0005399E"/>
    <w:rsid w:val="00056536"/>
    <w:rsid w:val="00057C6C"/>
    <w:rsid w:val="0006086E"/>
    <w:rsid w:val="00073092"/>
    <w:rsid w:val="00081CE6"/>
    <w:rsid w:val="000931A1"/>
    <w:rsid w:val="000A6631"/>
    <w:rsid w:val="000B2BF5"/>
    <w:rsid w:val="000B3DC7"/>
    <w:rsid w:val="000C09C4"/>
    <w:rsid w:val="000C0BCD"/>
    <w:rsid w:val="000E299C"/>
    <w:rsid w:val="000E6F8B"/>
    <w:rsid w:val="000F598A"/>
    <w:rsid w:val="00103883"/>
    <w:rsid w:val="001206A2"/>
    <w:rsid w:val="00123026"/>
    <w:rsid w:val="00125AEC"/>
    <w:rsid w:val="00156570"/>
    <w:rsid w:val="00164163"/>
    <w:rsid w:val="00184FF6"/>
    <w:rsid w:val="00185496"/>
    <w:rsid w:val="00187ACB"/>
    <w:rsid w:val="001945B8"/>
    <w:rsid w:val="001A40A7"/>
    <w:rsid w:val="001B6250"/>
    <w:rsid w:val="001D344E"/>
    <w:rsid w:val="001D37D9"/>
    <w:rsid w:val="001D4010"/>
    <w:rsid w:val="001E48E1"/>
    <w:rsid w:val="001F7B67"/>
    <w:rsid w:val="0022056B"/>
    <w:rsid w:val="00220770"/>
    <w:rsid w:val="00223523"/>
    <w:rsid w:val="00226ED8"/>
    <w:rsid w:val="0023347E"/>
    <w:rsid w:val="00234736"/>
    <w:rsid w:val="00253DA1"/>
    <w:rsid w:val="00267561"/>
    <w:rsid w:val="002736CB"/>
    <w:rsid w:val="00273F67"/>
    <w:rsid w:val="00280826"/>
    <w:rsid w:val="00284189"/>
    <w:rsid w:val="0028551A"/>
    <w:rsid w:val="00295A96"/>
    <w:rsid w:val="002966ED"/>
    <w:rsid w:val="002A2DA6"/>
    <w:rsid w:val="002B6646"/>
    <w:rsid w:val="002D0037"/>
    <w:rsid w:val="002D08DC"/>
    <w:rsid w:val="002D6575"/>
    <w:rsid w:val="002D72B0"/>
    <w:rsid w:val="002D7AD8"/>
    <w:rsid w:val="002E0AFB"/>
    <w:rsid w:val="00307247"/>
    <w:rsid w:val="00331A4A"/>
    <w:rsid w:val="00375169"/>
    <w:rsid w:val="003801D7"/>
    <w:rsid w:val="003802B9"/>
    <w:rsid w:val="00381CD0"/>
    <w:rsid w:val="00383E82"/>
    <w:rsid w:val="003B3646"/>
    <w:rsid w:val="003C5825"/>
    <w:rsid w:val="003F2109"/>
    <w:rsid w:val="00411B24"/>
    <w:rsid w:val="004300B0"/>
    <w:rsid w:val="004367F1"/>
    <w:rsid w:val="00436D56"/>
    <w:rsid w:val="0044112F"/>
    <w:rsid w:val="00442C39"/>
    <w:rsid w:val="0045392F"/>
    <w:rsid w:val="004601DE"/>
    <w:rsid w:val="0047004B"/>
    <w:rsid w:val="00476315"/>
    <w:rsid w:val="00477DD7"/>
    <w:rsid w:val="00484DE6"/>
    <w:rsid w:val="00487122"/>
    <w:rsid w:val="004A0711"/>
    <w:rsid w:val="004A2091"/>
    <w:rsid w:val="004A4D86"/>
    <w:rsid w:val="004C4998"/>
    <w:rsid w:val="004D2256"/>
    <w:rsid w:val="004D41FA"/>
    <w:rsid w:val="00511DDA"/>
    <w:rsid w:val="00512B88"/>
    <w:rsid w:val="00517CA4"/>
    <w:rsid w:val="00526C33"/>
    <w:rsid w:val="00551C81"/>
    <w:rsid w:val="00560F51"/>
    <w:rsid w:val="00562F00"/>
    <w:rsid w:val="00567A8A"/>
    <w:rsid w:val="005847B5"/>
    <w:rsid w:val="00586D90"/>
    <w:rsid w:val="005936FB"/>
    <w:rsid w:val="005A03B0"/>
    <w:rsid w:val="005A2545"/>
    <w:rsid w:val="005A3638"/>
    <w:rsid w:val="005B1830"/>
    <w:rsid w:val="005B3D2A"/>
    <w:rsid w:val="005D0DB8"/>
    <w:rsid w:val="005D2E14"/>
    <w:rsid w:val="005D4C42"/>
    <w:rsid w:val="005E6331"/>
    <w:rsid w:val="005F4E05"/>
    <w:rsid w:val="005F522A"/>
    <w:rsid w:val="00600AED"/>
    <w:rsid w:val="00601120"/>
    <w:rsid w:val="00601137"/>
    <w:rsid w:val="0061218A"/>
    <w:rsid w:val="00620C00"/>
    <w:rsid w:val="00625EC2"/>
    <w:rsid w:val="006471E6"/>
    <w:rsid w:val="00651533"/>
    <w:rsid w:val="006542FF"/>
    <w:rsid w:val="00661336"/>
    <w:rsid w:val="00690B5A"/>
    <w:rsid w:val="00691422"/>
    <w:rsid w:val="0069282B"/>
    <w:rsid w:val="006A0E0C"/>
    <w:rsid w:val="006B2276"/>
    <w:rsid w:val="006B404F"/>
    <w:rsid w:val="006B47FD"/>
    <w:rsid w:val="006C385C"/>
    <w:rsid w:val="006D1389"/>
    <w:rsid w:val="006D166B"/>
    <w:rsid w:val="006D6C39"/>
    <w:rsid w:val="006F0256"/>
    <w:rsid w:val="006F282B"/>
    <w:rsid w:val="006F5472"/>
    <w:rsid w:val="00700611"/>
    <w:rsid w:val="007009E5"/>
    <w:rsid w:val="007035A9"/>
    <w:rsid w:val="0071224F"/>
    <w:rsid w:val="00713620"/>
    <w:rsid w:val="007158CA"/>
    <w:rsid w:val="00717C7F"/>
    <w:rsid w:val="007360B1"/>
    <w:rsid w:val="00737DE9"/>
    <w:rsid w:val="0075026B"/>
    <w:rsid w:val="00781130"/>
    <w:rsid w:val="00781980"/>
    <w:rsid w:val="00787EAC"/>
    <w:rsid w:val="007C4CC5"/>
    <w:rsid w:val="007D34C9"/>
    <w:rsid w:val="007D5A10"/>
    <w:rsid w:val="007F5084"/>
    <w:rsid w:val="00803B06"/>
    <w:rsid w:val="00815522"/>
    <w:rsid w:val="00823F2A"/>
    <w:rsid w:val="00845EC3"/>
    <w:rsid w:val="008461CF"/>
    <w:rsid w:val="008464F6"/>
    <w:rsid w:val="008552BA"/>
    <w:rsid w:val="0086753A"/>
    <w:rsid w:val="0088787D"/>
    <w:rsid w:val="008A681F"/>
    <w:rsid w:val="008D0891"/>
    <w:rsid w:val="008D4A4D"/>
    <w:rsid w:val="008F2BFF"/>
    <w:rsid w:val="00911E06"/>
    <w:rsid w:val="00914E80"/>
    <w:rsid w:val="00951137"/>
    <w:rsid w:val="009634F1"/>
    <w:rsid w:val="00974A28"/>
    <w:rsid w:val="00982B1B"/>
    <w:rsid w:val="009930EA"/>
    <w:rsid w:val="00994F70"/>
    <w:rsid w:val="009956FF"/>
    <w:rsid w:val="009A2B9C"/>
    <w:rsid w:val="009B47D0"/>
    <w:rsid w:val="009B5E60"/>
    <w:rsid w:val="009C5B6E"/>
    <w:rsid w:val="009C703F"/>
    <w:rsid w:val="009D508B"/>
    <w:rsid w:val="009E469F"/>
    <w:rsid w:val="00A0653E"/>
    <w:rsid w:val="00A06B35"/>
    <w:rsid w:val="00A25B48"/>
    <w:rsid w:val="00A3168F"/>
    <w:rsid w:val="00A33EEB"/>
    <w:rsid w:val="00A456A0"/>
    <w:rsid w:val="00A52CDA"/>
    <w:rsid w:val="00A56804"/>
    <w:rsid w:val="00A779AC"/>
    <w:rsid w:val="00A974AB"/>
    <w:rsid w:val="00AB7609"/>
    <w:rsid w:val="00AD3049"/>
    <w:rsid w:val="00AD6EB2"/>
    <w:rsid w:val="00AD773C"/>
    <w:rsid w:val="00AE09D3"/>
    <w:rsid w:val="00AF3A9B"/>
    <w:rsid w:val="00B06FBB"/>
    <w:rsid w:val="00B23E07"/>
    <w:rsid w:val="00B251EF"/>
    <w:rsid w:val="00B43035"/>
    <w:rsid w:val="00B65E1F"/>
    <w:rsid w:val="00B7063D"/>
    <w:rsid w:val="00B70B9E"/>
    <w:rsid w:val="00B77320"/>
    <w:rsid w:val="00B8553A"/>
    <w:rsid w:val="00B97420"/>
    <w:rsid w:val="00BD0D27"/>
    <w:rsid w:val="00BD224B"/>
    <w:rsid w:val="00BD63F4"/>
    <w:rsid w:val="00BE336C"/>
    <w:rsid w:val="00BE439E"/>
    <w:rsid w:val="00BF36A0"/>
    <w:rsid w:val="00C04D48"/>
    <w:rsid w:val="00C14F66"/>
    <w:rsid w:val="00C241A6"/>
    <w:rsid w:val="00C5556E"/>
    <w:rsid w:val="00C5755F"/>
    <w:rsid w:val="00C63F8C"/>
    <w:rsid w:val="00C6627A"/>
    <w:rsid w:val="00C742C3"/>
    <w:rsid w:val="00C80EF5"/>
    <w:rsid w:val="00C96D6D"/>
    <w:rsid w:val="00C97EDE"/>
    <w:rsid w:val="00CB07C8"/>
    <w:rsid w:val="00CE5611"/>
    <w:rsid w:val="00CE5A7B"/>
    <w:rsid w:val="00D069EC"/>
    <w:rsid w:val="00D163DB"/>
    <w:rsid w:val="00D46C6A"/>
    <w:rsid w:val="00D50B7F"/>
    <w:rsid w:val="00D53DEB"/>
    <w:rsid w:val="00D6161D"/>
    <w:rsid w:val="00D70C1F"/>
    <w:rsid w:val="00D90906"/>
    <w:rsid w:val="00D91817"/>
    <w:rsid w:val="00D93435"/>
    <w:rsid w:val="00D96464"/>
    <w:rsid w:val="00DD098B"/>
    <w:rsid w:val="00DE013B"/>
    <w:rsid w:val="00E16A6D"/>
    <w:rsid w:val="00E2295E"/>
    <w:rsid w:val="00E676A7"/>
    <w:rsid w:val="00E67926"/>
    <w:rsid w:val="00E67AB2"/>
    <w:rsid w:val="00E72BAF"/>
    <w:rsid w:val="00E80EB0"/>
    <w:rsid w:val="00E97F8B"/>
    <w:rsid w:val="00EA299A"/>
    <w:rsid w:val="00EB6EBD"/>
    <w:rsid w:val="00F2024F"/>
    <w:rsid w:val="00F36C40"/>
    <w:rsid w:val="00F40EE9"/>
    <w:rsid w:val="00F47159"/>
    <w:rsid w:val="00F5244E"/>
    <w:rsid w:val="00F5329E"/>
    <w:rsid w:val="00F70B7D"/>
    <w:rsid w:val="00F77ACE"/>
    <w:rsid w:val="00F83626"/>
    <w:rsid w:val="00F8604E"/>
    <w:rsid w:val="00FB1083"/>
    <w:rsid w:val="00FB6CC3"/>
    <w:rsid w:val="00FE05F1"/>
    <w:rsid w:val="00FE24D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AC7D2-6DCB-4C2D-B78D-32DEDD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3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45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7ACE"/>
    <w:pPr>
      <w:ind w:leftChars="200" w:left="480"/>
    </w:pPr>
    <w:rPr>
      <w:kern w:val="0"/>
      <w:sz w:val="20"/>
      <w:lang w:val="x-none" w:eastAsia="x-none"/>
    </w:rPr>
  </w:style>
  <w:style w:type="paragraph" w:styleId="a5">
    <w:name w:val="annotation text"/>
    <w:basedOn w:val="a"/>
    <w:link w:val="a6"/>
    <w:unhideWhenUsed/>
    <w:rsid w:val="00F77ACE"/>
    <w:rPr>
      <w:kern w:val="0"/>
      <w:sz w:val="20"/>
      <w:lang w:val="x-none" w:eastAsia="x-none"/>
    </w:rPr>
  </w:style>
  <w:style w:type="character" w:customStyle="1" w:styleId="a6">
    <w:name w:val="註解文字 字元"/>
    <w:link w:val="a5"/>
    <w:rsid w:val="00F77ACE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77AC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43035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43035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rsid w:val="00253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253DA1"/>
    <w:rPr>
      <w:rFonts w:ascii="細明體" w:eastAsia="細明體" w:hAnsi="細明體"/>
      <w:sz w:val="24"/>
      <w:szCs w:val="24"/>
    </w:rPr>
  </w:style>
  <w:style w:type="table" w:styleId="ab">
    <w:name w:val="Table Grid"/>
    <w:basedOn w:val="a1"/>
    <w:uiPriority w:val="59"/>
    <w:rsid w:val="00F36C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300B0"/>
    <w:rPr>
      <w:color w:val="0000FF"/>
      <w:u w:val="single"/>
    </w:rPr>
  </w:style>
  <w:style w:type="character" w:styleId="ad">
    <w:name w:val="Emphasis"/>
    <w:uiPriority w:val="20"/>
    <w:qFormat/>
    <w:rsid w:val="00C662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847B5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847B5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9930EA"/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930EA"/>
    <w:rPr>
      <w:b/>
      <w:bCs/>
      <w:kern w:val="2"/>
      <w:sz w:val="24"/>
      <w:lang w:val="en-US" w:eastAsia="zh-TW"/>
    </w:rPr>
  </w:style>
  <w:style w:type="character" w:customStyle="1" w:styleId="af2">
    <w:name w:val="註解主旨 字元"/>
    <w:link w:val="af1"/>
    <w:uiPriority w:val="99"/>
    <w:semiHidden/>
    <w:rsid w:val="009930E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apple-style-span">
    <w:name w:val="apple-style-span"/>
    <w:rsid w:val="004C4998"/>
  </w:style>
  <w:style w:type="paragraph" w:styleId="af3">
    <w:name w:val="Body Text Indent"/>
    <w:basedOn w:val="a"/>
    <w:link w:val="af4"/>
    <w:uiPriority w:val="99"/>
    <w:rsid w:val="006B47FD"/>
    <w:pPr>
      <w:ind w:firstLineChars="113" w:firstLine="362"/>
    </w:pPr>
    <w:rPr>
      <w:rFonts w:eastAsia="華康標楷體"/>
      <w:sz w:val="32"/>
    </w:rPr>
  </w:style>
  <w:style w:type="character" w:customStyle="1" w:styleId="af4">
    <w:name w:val="本文縮排 字元"/>
    <w:link w:val="af3"/>
    <w:uiPriority w:val="99"/>
    <w:rsid w:val="006B47FD"/>
    <w:rPr>
      <w:rFonts w:ascii="Times New Roman" w:eastAsia="華康標楷體" w:hAnsi="Times New Roman"/>
      <w:kern w:val="2"/>
      <w:sz w:val="32"/>
      <w:szCs w:val="24"/>
    </w:rPr>
  </w:style>
  <w:style w:type="paragraph" w:styleId="af5">
    <w:name w:val="Plain Text"/>
    <w:basedOn w:val="a"/>
    <w:link w:val="af6"/>
    <w:rsid w:val="006B47FD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6">
    <w:name w:val="純文字 字元"/>
    <w:link w:val="af5"/>
    <w:rsid w:val="006B47FD"/>
    <w:rPr>
      <w:rFonts w:ascii="細明體" w:eastAsia="細明體" w:hAnsi="Courier New"/>
      <w:kern w:val="2"/>
      <w:szCs w:val="24"/>
    </w:rPr>
  </w:style>
  <w:style w:type="table" w:customStyle="1" w:styleId="1">
    <w:name w:val="表格格線1"/>
    <w:basedOn w:val="a1"/>
    <w:next w:val="ab"/>
    <w:uiPriority w:val="59"/>
    <w:rsid w:val="006B47F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8E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1945B8"/>
    <w:rPr>
      <w:rFonts w:ascii="新細明體" w:hAnsi="新細明體" w:cs="新細明體"/>
      <w:b/>
      <w:bCs/>
      <w:sz w:val="36"/>
      <w:szCs w:val="36"/>
    </w:rPr>
  </w:style>
  <w:style w:type="character" w:styleId="af7">
    <w:name w:val="Strong"/>
    <w:uiPriority w:val="22"/>
    <w:qFormat/>
    <w:rsid w:val="001945B8"/>
    <w:rPr>
      <w:b/>
      <w:bCs/>
    </w:rPr>
  </w:style>
  <w:style w:type="character" w:customStyle="1" w:styleId="titletext1">
    <w:name w:val="title_text1"/>
    <w:uiPriority w:val="99"/>
    <w:rsid w:val="001945B8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uiPriority w:val="99"/>
    <w:rsid w:val="001945B8"/>
    <w:rPr>
      <w:rFonts w:ascii="Verdana" w:hAnsi="Verdana" w:hint="default"/>
      <w:color w:val="33339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9679-F7FE-452D-AEE4-1134332D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Links>
    <vt:vector size="24" baseType="variant"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http://lawdb.kmu.edu.tw/images/7/76/1051009%E5%8D%9A%E5%A3%AB%E5%AD%B8%E4%BD%8D%E5%80%99%E9%81%B8%E4%BA%BA%E8%B3%87%E6%A0%BC%E8%80%83%E6%A0%B8%E5%AF%A6%E6%96%BD%E8%A6%81%E9%BB%9E.doc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http://lawdb.kmu.edu.tw/images/0/07/1050520%E5%8D%9A%E5%A3%AB%E5%AD%B8%E4%BD%8D%E5%80%99%E9%81%B8%E4%BA%BA%E8%B3%87%E6%A0%BC%E8%80%83%E6%A0%B8%E5%AF%A6%E6%96%BD%E8%A6%81%E9%BB%9E.doc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http://lawdb.kmu.edu.tw/images/7/76/1051009%E5%8D%9A%E5%A3%AB%E5%AD%B8%E4%BD%8D%E5%80%99%E9%81%B8%E4%BA%BA%E8%B3%87%E6%A0%BC%E8%80%83%E6%A0%B8%E5%AF%A6%E6%96%BD%E8%A6%81%E9%BB%9E.doc</vt:lpwstr>
      </vt:variant>
      <vt:variant>
        <vt:lpwstr/>
      </vt:variant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http://lawdb.kmu.edu.tw/images/0/07/1050520%E5%8D%9A%E5%A3%AB%E5%AD%B8%E4%BD%8D%E5%80%99%E9%81%B8%E4%BA%BA%E8%B3%87%E6%A0%BC%E8%80%83%E6%A0%B8%E5%AF%A6%E6%96%BD%E8%A6%81%E9%BB%9E.doc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Yu-Shan Wang</cp:lastModifiedBy>
  <cp:revision>2</cp:revision>
  <cp:lastPrinted>2018-09-27T11:55:00Z</cp:lastPrinted>
  <dcterms:created xsi:type="dcterms:W3CDTF">2018-10-29T02:41:00Z</dcterms:created>
  <dcterms:modified xsi:type="dcterms:W3CDTF">2018-10-29T02:41:00Z</dcterms:modified>
</cp:coreProperties>
</file>