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017BE" w14:textId="0C706BA2" w:rsidR="00486BA6" w:rsidRPr="00BB4ED8" w:rsidRDefault="00486BA6" w:rsidP="002D28A1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BB4ED8">
        <w:rPr>
          <w:rFonts w:ascii="Times New Roman" w:eastAsia="標楷體" w:hAnsi="Times New Roman"/>
          <w:b/>
          <w:sz w:val="32"/>
          <w:szCs w:val="32"/>
        </w:rPr>
        <w:t>高雄醫學大學教學優良與教學傑出教師遴選獎勵辦法</w:t>
      </w:r>
    </w:p>
    <w:p w14:paraId="380B85B4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90.06.29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D150E47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91.09.18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BD18300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97.06.26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4F9B5C3C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97.07.17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62E3D58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06F420C1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E994009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83A94C1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A6970C7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A1852C3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22C0631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DF64950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C674ECA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1246753A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40BDD61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4638ABA1" w14:textId="77777777" w:rsidR="00486BA6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71D0DB8" w14:textId="77777777" w:rsidR="009B3A1F" w:rsidRPr="00BB4ED8" w:rsidRDefault="00486BA6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105.06.02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次行政會議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00A3F13D" w14:textId="484B8620" w:rsidR="00503790" w:rsidRPr="00BB4ED8" w:rsidRDefault="00503790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BB4ED8">
        <w:rPr>
          <w:rFonts w:ascii="Times New Roman" w:eastAsia="標楷體" w:hAnsi="Times New Roman"/>
          <w:sz w:val="20"/>
        </w:rPr>
        <w:t>10</w:t>
      </w:r>
      <w:r w:rsidRPr="00BB4ED8">
        <w:rPr>
          <w:rFonts w:ascii="Times New Roman" w:eastAsia="標楷體" w:hAnsi="Times New Roman" w:hint="eastAsia"/>
          <w:sz w:val="20"/>
        </w:rPr>
        <w:t>5</w:t>
      </w:r>
      <w:r w:rsidRPr="00BB4ED8">
        <w:rPr>
          <w:rFonts w:ascii="Times New Roman" w:eastAsia="標楷體" w:hAnsi="Times New Roman"/>
          <w:sz w:val="20"/>
        </w:rPr>
        <w:t>.</w:t>
      </w:r>
      <w:r w:rsidRPr="00BB4ED8">
        <w:rPr>
          <w:rFonts w:ascii="Times New Roman" w:eastAsia="標楷體" w:hAnsi="Times New Roman" w:hint="eastAsia"/>
          <w:sz w:val="20"/>
        </w:rPr>
        <w:t>10</w:t>
      </w:r>
      <w:r w:rsidRPr="00BB4ED8">
        <w:rPr>
          <w:rFonts w:ascii="Times New Roman" w:eastAsia="標楷體" w:hAnsi="Times New Roman"/>
          <w:sz w:val="20"/>
        </w:rPr>
        <w:t>.</w:t>
      </w:r>
      <w:r w:rsidRPr="00BB4ED8">
        <w:rPr>
          <w:rFonts w:ascii="Times New Roman" w:eastAsia="標楷體" w:hAnsi="Times New Roman" w:hint="eastAsia"/>
          <w:sz w:val="20"/>
        </w:rPr>
        <w:t>13</w:t>
      </w:r>
      <w:r w:rsidR="00A4392B" w:rsidRPr="00BB4ED8">
        <w:rPr>
          <w:rFonts w:ascii="Times New Roman" w:eastAsia="標楷體" w:hAnsi="Times New Roman"/>
          <w:sz w:val="20"/>
        </w:rPr>
        <w:tab/>
      </w:r>
      <w:r w:rsidR="002D28A1" w:rsidRPr="00BB4ED8">
        <w:rPr>
          <w:rFonts w:ascii="Times New Roman" w:eastAsia="標楷體" w:hAnsi="Times New Roman"/>
          <w:sz w:val="20"/>
        </w:rPr>
        <w:t>105</w:t>
      </w:r>
      <w:r w:rsidRPr="00BB4ED8">
        <w:rPr>
          <w:rFonts w:ascii="Times New Roman" w:eastAsia="標楷體" w:hAnsi="Times New Roman"/>
          <w:sz w:val="20"/>
        </w:rPr>
        <w:t>學年度第</w:t>
      </w:r>
      <w:r w:rsidR="002D28A1" w:rsidRPr="00BB4ED8">
        <w:rPr>
          <w:rFonts w:ascii="Times New Roman" w:eastAsia="標楷體" w:hAnsi="Times New Roman" w:hint="eastAsia"/>
          <w:sz w:val="20"/>
        </w:rPr>
        <w:t>3</w:t>
      </w:r>
      <w:r w:rsidRPr="00BB4ED8">
        <w:rPr>
          <w:rFonts w:ascii="Times New Roman" w:eastAsia="標楷體" w:hAnsi="Times New Roman"/>
          <w:sz w:val="20"/>
        </w:rPr>
        <w:t>次</w:t>
      </w:r>
      <w:r w:rsidRPr="00BB4ED8">
        <w:rPr>
          <w:rFonts w:ascii="Times New Roman" w:eastAsia="標楷體" w:hAnsi="Times New Roman" w:hint="eastAsia"/>
          <w:sz w:val="20"/>
        </w:rPr>
        <w:t>行政</w:t>
      </w:r>
      <w:r w:rsidRPr="00BB4ED8">
        <w:rPr>
          <w:rFonts w:ascii="Times New Roman" w:eastAsia="標楷體" w:hAnsi="Times New Roman"/>
          <w:sz w:val="20"/>
        </w:rPr>
        <w:t>會議通過</w:t>
      </w:r>
    </w:p>
    <w:p w14:paraId="146545FB" w14:textId="54F74A57" w:rsidR="00A4392B" w:rsidRPr="00BB4ED8" w:rsidRDefault="00A4392B" w:rsidP="00A4392B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 w:hint="eastAsia"/>
          <w:sz w:val="20"/>
        </w:rPr>
        <w:t>106.11.09</w:t>
      </w:r>
      <w:r w:rsidRPr="00BB4ED8">
        <w:rPr>
          <w:rFonts w:ascii="Times New Roman" w:eastAsia="標楷體" w:hAnsi="Times New Roman"/>
          <w:sz w:val="20"/>
        </w:rPr>
        <w:tab/>
      </w:r>
      <w:r w:rsidRPr="00BB4ED8">
        <w:rPr>
          <w:rFonts w:ascii="Times New Roman" w:eastAsia="標楷體" w:hAnsi="Times New Roman" w:hint="eastAsia"/>
          <w:sz w:val="20"/>
        </w:rPr>
        <w:t>106</w:t>
      </w:r>
      <w:r w:rsidRPr="00BB4ED8">
        <w:rPr>
          <w:rFonts w:ascii="Times New Roman" w:eastAsia="標楷體" w:hAnsi="Times New Roman" w:hint="eastAsia"/>
          <w:sz w:val="20"/>
        </w:rPr>
        <w:t>學年度第</w:t>
      </w:r>
      <w:r w:rsidRPr="00BB4ED8">
        <w:rPr>
          <w:rFonts w:ascii="Times New Roman" w:eastAsia="標楷體" w:hAnsi="Times New Roman" w:hint="eastAsia"/>
          <w:sz w:val="20"/>
        </w:rPr>
        <w:t>4</w:t>
      </w:r>
      <w:r w:rsidRPr="00BB4ED8">
        <w:rPr>
          <w:rFonts w:ascii="Times New Roman" w:eastAsia="標楷體" w:hAnsi="Times New Roman" w:hint="eastAsia"/>
          <w:sz w:val="20"/>
        </w:rPr>
        <w:t>次行政會議通過</w:t>
      </w:r>
    </w:p>
    <w:p w14:paraId="2C6A56C7" w14:textId="77777777" w:rsidR="00486BA6" w:rsidRPr="00BB4ED8" w:rsidRDefault="00486BA6" w:rsidP="00486BA6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9933" w:type="dxa"/>
        <w:jc w:val="center"/>
        <w:tblLook w:val="01E0" w:firstRow="1" w:lastRow="1" w:firstColumn="1" w:lastColumn="1" w:noHBand="0" w:noVBand="0"/>
      </w:tblPr>
      <w:tblGrid>
        <w:gridCol w:w="987"/>
        <w:gridCol w:w="8946"/>
      </w:tblGrid>
      <w:tr w:rsidR="00BB4ED8" w:rsidRPr="00BB4ED8" w14:paraId="08CCD16D" w14:textId="77777777" w:rsidTr="002968E9">
        <w:trPr>
          <w:trHeight w:val="794"/>
          <w:jc w:val="center"/>
        </w:trPr>
        <w:tc>
          <w:tcPr>
            <w:tcW w:w="987" w:type="dxa"/>
          </w:tcPr>
          <w:p w14:paraId="068FCAD1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第一條</w:t>
            </w:r>
          </w:p>
        </w:tc>
        <w:tc>
          <w:tcPr>
            <w:tcW w:w="8946" w:type="dxa"/>
          </w:tcPr>
          <w:p w14:paraId="55646D95" w14:textId="5964F1F7" w:rsidR="008904B1" w:rsidRPr="00BB4ED8" w:rsidRDefault="00A4392B" w:rsidP="00572E14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本校為提昇教師教學成效，獎勵教師教學卓越貢獻，肯定其專業學養及對教學之努力與貢獻，特訂定本辦法。</w:t>
            </w:r>
          </w:p>
        </w:tc>
      </w:tr>
      <w:tr w:rsidR="00BB4ED8" w:rsidRPr="00BB4ED8" w14:paraId="5F3FC7AC" w14:textId="77777777" w:rsidTr="002968E9">
        <w:trPr>
          <w:trHeight w:val="397"/>
          <w:jc w:val="center"/>
        </w:trPr>
        <w:tc>
          <w:tcPr>
            <w:tcW w:w="987" w:type="dxa"/>
          </w:tcPr>
          <w:p w14:paraId="348AE7C3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第二條</w:t>
            </w:r>
          </w:p>
        </w:tc>
        <w:tc>
          <w:tcPr>
            <w:tcW w:w="8946" w:type="dxa"/>
          </w:tcPr>
          <w:p w14:paraId="4FEA0146" w14:textId="77777777" w:rsidR="008904B1" w:rsidRPr="00BB4ED8" w:rsidRDefault="008904B1" w:rsidP="00572E14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kern w:val="0"/>
              </w:rPr>
              <w:t>本辦法獎勵項目分為「教學優良教師」及「教學傑出教師」。</w:t>
            </w:r>
          </w:p>
        </w:tc>
      </w:tr>
      <w:tr w:rsidR="00BB4ED8" w:rsidRPr="00BB4ED8" w14:paraId="1F1435A7" w14:textId="77777777" w:rsidTr="002968E9">
        <w:trPr>
          <w:trHeight w:val="1814"/>
          <w:jc w:val="center"/>
        </w:trPr>
        <w:tc>
          <w:tcPr>
            <w:tcW w:w="987" w:type="dxa"/>
          </w:tcPr>
          <w:p w14:paraId="2CDC0B3F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第三條</w:t>
            </w:r>
          </w:p>
        </w:tc>
        <w:tc>
          <w:tcPr>
            <w:tcW w:w="8946" w:type="dxa"/>
          </w:tcPr>
          <w:p w14:paraId="10A829BC" w14:textId="77777777" w:rsidR="008904B1" w:rsidRPr="00BB4ED8" w:rsidRDefault="008904B1" w:rsidP="00572E14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</w:rPr>
              <w:t>「教學優良教師」與「教學傑出教師」之候選人資格如下：</w:t>
            </w:r>
          </w:p>
          <w:p w14:paraId="1E55CD77" w14:textId="141F902A" w:rsidR="008904B1" w:rsidRPr="00BB4ED8" w:rsidRDefault="00A4392B" w:rsidP="00DB0F6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在本校連續任教滿二年以上之專任教師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與臨床教師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，得為「教學優良教師」之候選人。</w:t>
            </w:r>
          </w:p>
          <w:p w14:paraId="5CB82299" w14:textId="2BF8A887" w:rsidR="008904B1" w:rsidRPr="00BB4ED8" w:rsidRDefault="00A4392B" w:rsidP="00DB0F6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凡當選「教學優良教師」者，得為當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年度「教學傑出教師」之候選人，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近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三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年內曾獲「教學傑出教師」者，不得為候選人。</w:t>
            </w:r>
          </w:p>
        </w:tc>
      </w:tr>
      <w:tr w:rsidR="00BB4ED8" w:rsidRPr="00BB4ED8" w14:paraId="6AD28678" w14:textId="77777777" w:rsidTr="002968E9">
        <w:trPr>
          <w:trHeight w:val="1871"/>
          <w:jc w:val="center"/>
        </w:trPr>
        <w:tc>
          <w:tcPr>
            <w:tcW w:w="987" w:type="dxa"/>
          </w:tcPr>
          <w:p w14:paraId="655B1AFC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第四條</w:t>
            </w:r>
          </w:p>
        </w:tc>
        <w:tc>
          <w:tcPr>
            <w:tcW w:w="8946" w:type="dxa"/>
          </w:tcPr>
          <w:p w14:paraId="73273526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「教學優良教師」及「教學傑出教師」名額：</w:t>
            </w:r>
          </w:p>
          <w:p w14:paraId="422ED975" w14:textId="7DF36DD2" w:rsidR="008904B1" w:rsidRPr="00BB4ED8" w:rsidRDefault="008904B1" w:rsidP="00DB0F6A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/>
                <w:kern w:val="0"/>
              </w:rPr>
              <w:t>「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教學優良教師」</w:t>
            </w:r>
            <w:r w:rsidR="00A4392B"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：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每學年按各學院及通識教育中心教師人數百分之四比率分配名額，</w:t>
            </w:r>
            <w:r w:rsidR="00A4392B"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若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有小數點時不予進位，</w:t>
            </w:r>
            <w:r w:rsidR="00A4392B"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但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得累計</w:t>
            </w:r>
            <w:r w:rsidR="00A4392B"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至下一學年度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，各學院及通識教育中心分配未達一名</w:t>
            </w:r>
            <w:r w:rsidR="00A4392B"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時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以一名計。</w:t>
            </w:r>
          </w:p>
          <w:p w14:paraId="1A5931A7" w14:textId="154F951B" w:rsidR="008904B1" w:rsidRPr="00BB4ED8" w:rsidRDefault="008904B1" w:rsidP="00DB0F6A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kern w:val="0"/>
              </w:rPr>
              <w:t>「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教學傑出教師」</w:t>
            </w:r>
            <w:r w:rsidR="00A4392B"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：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每學年至多遴選</w:t>
            </w:r>
            <w:r w:rsidR="00A4392B" w:rsidRPr="00BB4ED8">
              <w:rPr>
                <w:rFonts w:ascii="Times New Roman" w:eastAsia="標楷體" w:hAnsi="Times New Roman"/>
                <w:kern w:val="0"/>
              </w:rPr>
              <w:t>5</w:t>
            </w:r>
            <w:r w:rsidR="00A4392B" w:rsidRPr="00BB4ED8">
              <w:rPr>
                <w:rFonts w:ascii="Times New Roman" w:eastAsia="標楷體" w:hAnsi="Times New Roman" w:hint="eastAsia"/>
                <w:kern w:val="0"/>
              </w:rPr>
              <w:t>位。</w:t>
            </w:r>
          </w:p>
        </w:tc>
      </w:tr>
      <w:tr w:rsidR="00BB4ED8" w:rsidRPr="00BB4ED8" w14:paraId="2C535E7A" w14:textId="77777777" w:rsidTr="002968E9">
        <w:trPr>
          <w:trHeight w:val="2608"/>
          <w:jc w:val="center"/>
        </w:trPr>
        <w:tc>
          <w:tcPr>
            <w:tcW w:w="987" w:type="dxa"/>
          </w:tcPr>
          <w:p w14:paraId="297D8947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第五條</w:t>
            </w:r>
          </w:p>
        </w:tc>
        <w:tc>
          <w:tcPr>
            <w:tcW w:w="8946" w:type="dxa"/>
          </w:tcPr>
          <w:p w14:paraId="500840FC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教學優良教師之遴選標準：</w:t>
            </w:r>
          </w:p>
          <w:p w14:paraId="67B1D55E" w14:textId="7906B1DA" w:rsidR="008904B1" w:rsidRPr="00BB4ED8" w:rsidRDefault="00A4392B" w:rsidP="00572E14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u w:val="single"/>
              </w:rPr>
              <w:t>各</w:t>
            </w:r>
            <w:r w:rsidRPr="00BB4ED8">
              <w:rPr>
                <w:rFonts w:ascii="Times New Roman" w:eastAsia="標楷體" w:hAnsi="Times New Roman" w:hint="eastAsia"/>
              </w:rPr>
              <w:t>學院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及通識教育中心</w:t>
            </w:r>
            <w:r w:rsidRPr="00BB4ED8">
              <w:rPr>
                <w:rFonts w:ascii="Times New Roman" w:eastAsia="標楷體" w:hAnsi="Times New Roman" w:hint="eastAsia"/>
              </w:rPr>
              <w:t>應依據教學評量分數、創新教材【如開放式課程（</w:t>
            </w:r>
            <w:r w:rsidRPr="00BB4ED8">
              <w:rPr>
                <w:rFonts w:ascii="Times New Roman" w:eastAsia="標楷體" w:hAnsi="Times New Roman"/>
              </w:rPr>
              <w:t>Open Course Ware</w:t>
            </w:r>
            <w:r w:rsidRPr="00BB4ED8">
              <w:rPr>
                <w:rFonts w:ascii="Times New Roman" w:eastAsia="標楷體" w:hAnsi="Times New Roman" w:hint="eastAsia"/>
              </w:rPr>
              <w:t>，</w:t>
            </w:r>
            <w:r w:rsidRPr="00BB4ED8">
              <w:rPr>
                <w:rFonts w:ascii="Times New Roman" w:eastAsia="標楷體" w:hAnsi="Times New Roman"/>
              </w:rPr>
              <w:t>OCW</w:t>
            </w:r>
            <w:r w:rsidRPr="00BB4ED8">
              <w:rPr>
                <w:rFonts w:ascii="Times New Roman" w:eastAsia="標楷體" w:hAnsi="Times New Roman" w:hint="eastAsia"/>
              </w:rPr>
              <w:t>）、巨型開放式線上課程（</w:t>
            </w:r>
            <w:r w:rsidRPr="00BB4ED8">
              <w:rPr>
                <w:rFonts w:ascii="Times New Roman" w:eastAsia="標楷體" w:hAnsi="Times New Roman"/>
              </w:rPr>
              <w:t xml:space="preserve">Massive Open Online Courses </w:t>
            </w:r>
            <w:r w:rsidRPr="00BB4ED8">
              <w:rPr>
                <w:rFonts w:ascii="Times New Roman" w:eastAsia="標楷體" w:hAnsi="Times New Roman" w:hint="eastAsia"/>
              </w:rPr>
              <w:t>，</w:t>
            </w:r>
            <w:r w:rsidRPr="00BB4ED8">
              <w:rPr>
                <w:rFonts w:ascii="Times New Roman" w:eastAsia="標楷體" w:hAnsi="Times New Roman"/>
              </w:rPr>
              <w:t>MOOCs</w:t>
            </w:r>
            <w:r w:rsidRPr="00BB4ED8">
              <w:rPr>
                <w:rFonts w:ascii="Times New Roman" w:eastAsia="標楷體" w:hAnsi="Times New Roman" w:hint="eastAsia"/>
              </w:rPr>
              <w:t>）】與</w:t>
            </w:r>
            <w:r w:rsidRPr="00BB4ED8">
              <w:rPr>
                <w:rFonts w:ascii="Times New Roman" w:eastAsia="標楷體" w:hAnsi="Times New Roman"/>
              </w:rPr>
              <w:t>E</w:t>
            </w:r>
            <w:r w:rsidRPr="00BB4ED8">
              <w:rPr>
                <w:rFonts w:ascii="Times New Roman" w:eastAsia="標楷體" w:hAnsi="Times New Roman" w:hint="eastAsia"/>
              </w:rPr>
              <w:t>化設備（如即時反饋系統</w:t>
            </w:r>
            <w:r w:rsidRPr="00BB4ED8">
              <w:rPr>
                <w:rFonts w:ascii="Times New Roman" w:eastAsia="標楷體" w:hAnsi="Times New Roman"/>
              </w:rPr>
              <w:t>IES</w:t>
            </w:r>
            <w:r w:rsidRPr="00BB4ED8">
              <w:rPr>
                <w:rFonts w:ascii="Times New Roman" w:eastAsia="標楷體" w:hAnsi="Times New Roman" w:hint="eastAsia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核定後實施。</w:t>
            </w:r>
          </w:p>
        </w:tc>
      </w:tr>
      <w:tr w:rsidR="00BB4ED8" w:rsidRPr="00BB4ED8" w14:paraId="46D4C663" w14:textId="77777777" w:rsidTr="002968E9">
        <w:trPr>
          <w:jc w:val="center"/>
        </w:trPr>
        <w:tc>
          <w:tcPr>
            <w:tcW w:w="987" w:type="dxa"/>
          </w:tcPr>
          <w:p w14:paraId="155C344E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第六條</w:t>
            </w:r>
          </w:p>
        </w:tc>
        <w:tc>
          <w:tcPr>
            <w:tcW w:w="8946" w:type="dxa"/>
          </w:tcPr>
          <w:p w14:paraId="0D4F60D7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「教學優良教師」</w:t>
            </w:r>
            <w:r w:rsidRPr="00BB4ED8">
              <w:rPr>
                <w:rFonts w:ascii="Times New Roman" w:eastAsia="標楷體" w:hAnsi="Times New Roman"/>
                <w:szCs w:val="24"/>
              </w:rPr>
              <w:t>之遴選程序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3942DD0A" w14:textId="1072EFC7" w:rsidR="008904B1" w:rsidRDefault="00A4392B" w:rsidP="00DB0F6A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教務處於每學年初公告當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年度各學院及通識教育中心「教學優良教師」名額及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遴選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截止日期。</w:t>
            </w:r>
          </w:p>
          <w:p w14:paraId="5526A6AB" w14:textId="48FB4C91" w:rsidR="008904B1" w:rsidRPr="00BB4ED8" w:rsidRDefault="00A4392B" w:rsidP="00DB0F6A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lastRenderedPageBreak/>
              <w:t>各學院及通識教育中心依所訂遴選細則進行「教學優良教師」之遴選，並於每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年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度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公告截止日前，依公告名額將名單送交教務處進行彙整，陳請校長核定後公告之。</w:t>
            </w:r>
          </w:p>
        </w:tc>
      </w:tr>
      <w:tr w:rsidR="00BB4ED8" w:rsidRPr="00BB4ED8" w14:paraId="482E84B7" w14:textId="77777777" w:rsidTr="002968E9">
        <w:trPr>
          <w:trHeight w:val="5499"/>
          <w:jc w:val="center"/>
        </w:trPr>
        <w:tc>
          <w:tcPr>
            <w:tcW w:w="987" w:type="dxa"/>
          </w:tcPr>
          <w:p w14:paraId="6BCB9CC1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BB4ED8">
              <w:rPr>
                <w:rFonts w:ascii="Times New Roman" w:eastAsia="標楷體" w:hAnsi="Times New Roman"/>
              </w:rPr>
              <w:t>七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946" w:type="dxa"/>
          </w:tcPr>
          <w:p w14:paraId="7D497B51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BB4ED8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070CBF27" w14:textId="77777777" w:rsidR="008904B1" w:rsidRPr="00BB4ED8" w:rsidRDefault="008904B1" w:rsidP="00DB0F6A">
            <w:pPr>
              <w:pStyle w:val="1"/>
              <w:numPr>
                <w:ilvl w:val="0"/>
                <w:numId w:val="2"/>
              </w:numPr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初審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0F0DDDDD" w14:textId="1F12C984" w:rsidR="008904B1" w:rsidRPr="00BB4ED8" w:rsidRDefault="00A4392B" w:rsidP="00DB0F6A">
            <w:pPr>
              <w:pStyle w:val="1"/>
              <w:numPr>
                <w:ilvl w:val="0"/>
                <w:numId w:val="3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獲選當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</w:rPr>
              <w:t>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22051E96" w14:textId="57A6621E" w:rsidR="008904B1" w:rsidRPr="00BB4ED8" w:rsidRDefault="00A4392B" w:rsidP="00DB0F6A">
            <w:pPr>
              <w:pStyle w:val="1"/>
              <w:numPr>
                <w:ilvl w:val="0"/>
                <w:numId w:val="3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由教務長推薦初審委員</w:t>
            </w:r>
            <w:r w:rsidRPr="00BB4ED8">
              <w:rPr>
                <w:rFonts w:ascii="Times New Roman" w:eastAsia="標楷體" w:hAnsi="Times New Roman"/>
                <w:u w:val="single"/>
              </w:rPr>
              <w:t>8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10</w:t>
            </w:r>
            <w:r w:rsidRPr="00BB4ED8">
              <w:rPr>
                <w:rFonts w:ascii="Times New Roman" w:eastAsia="標楷體" w:hAnsi="Times New Roman" w:hint="eastAsia"/>
              </w:rPr>
              <w:t>人，簽請校長同意後聘任。由初審委員進行書面審查，選出前</w:t>
            </w:r>
            <w:r w:rsidRPr="00BB4ED8">
              <w:rPr>
                <w:rFonts w:ascii="Times New Roman" w:eastAsia="標楷體" w:hAnsi="Times New Roman"/>
              </w:rPr>
              <w:t>50%</w:t>
            </w:r>
            <w:r w:rsidRPr="00BB4ED8">
              <w:rPr>
                <w:rFonts w:ascii="Times New Roman" w:eastAsia="標楷體" w:hAnsi="Times New Roman" w:hint="eastAsia"/>
              </w:rPr>
              <w:t>之教師（採無條件進位計）進入複審。</w:t>
            </w:r>
          </w:p>
          <w:p w14:paraId="397315EB" w14:textId="77777777" w:rsidR="008904B1" w:rsidRPr="00BB4ED8" w:rsidRDefault="008904B1" w:rsidP="00DB0F6A">
            <w:pPr>
              <w:pStyle w:val="1"/>
              <w:numPr>
                <w:ilvl w:val="0"/>
                <w:numId w:val="2"/>
              </w:numPr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0F1C9F68" w14:textId="402B04B0" w:rsidR="008904B1" w:rsidRPr="00BB4ED8" w:rsidRDefault="00A4392B" w:rsidP="00DB0F6A">
            <w:pPr>
              <w:pStyle w:val="1"/>
              <w:numPr>
                <w:ilvl w:val="0"/>
                <w:numId w:val="4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由校長遴聘副校長、研發長、教務長、學務長、及教師代表</w:t>
            </w:r>
            <w:r w:rsidRPr="00BB4ED8">
              <w:rPr>
                <w:rFonts w:ascii="Times New Roman" w:eastAsia="標楷體" w:hAnsi="Times New Roman"/>
                <w:u w:val="single"/>
              </w:rPr>
              <w:t>3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7</w:t>
            </w:r>
            <w:r w:rsidRPr="00BB4ED8">
              <w:rPr>
                <w:rFonts w:ascii="Times New Roman" w:eastAsia="標楷體" w:hAnsi="Times New Roman" w:hint="eastAsia"/>
              </w:rPr>
              <w:t>人（以本校曾獲「教學傑出教師」為優先），校外專家學者</w:t>
            </w:r>
            <w:r w:rsidRPr="00BB4ED8">
              <w:rPr>
                <w:rFonts w:ascii="Times New Roman" w:eastAsia="標楷體" w:hAnsi="Times New Roman"/>
                <w:u w:val="single"/>
              </w:rPr>
              <w:t>4</w:t>
            </w:r>
            <w:r w:rsidRPr="00BB4ED8">
              <w:rPr>
                <w:rFonts w:ascii="Times New Roman" w:eastAsia="標楷體" w:hAnsi="Times New Roman" w:hint="eastAsia"/>
              </w:rPr>
              <w:t>人及學生代表</w:t>
            </w:r>
            <w:r w:rsidRPr="00BB4ED8">
              <w:rPr>
                <w:rFonts w:ascii="Times New Roman" w:eastAsia="標楷體" w:hAnsi="Times New Roman"/>
                <w:u w:val="single"/>
              </w:rPr>
              <w:t>3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7</w:t>
            </w:r>
            <w:r w:rsidRPr="00BB4ED8">
              <w:rPr>
                <w:rFonts w:ascii="Times New Roman" w:eastAsia="標楷體" w:hAnsi="Times New Roman" w:hint="eastAsia"/>
              </w:rPr>
              <w:t>人，共計</w:t>
            </w:r>
            <w:r w:rsidRPr="00BB4ED8">
              <w:rPr>
                <w:rFonts w:ascii="Times New Roman" w:eastAsia="標楷體" w:hAnsi="Times New Roman"/>
                <w:u w:val="single"/>
              </w:rPr>
              <w:t>14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22</w:t>
            </w:r>
            <w:r w:rsidRPr="00BB4ED8">
              <w:rPr>
                <w:rFonts w:ascii="Times New Roman" w:eastAsia="標楷體" w:hAnsi="Times New Roman" w:hint="eastAsia"/>
              </w:rPr>
              <w:t>人，組成「教學傑出教師遴選委員會」（以下簡稱本委員會）。本委員會由副校長擔任召集人，置執行秘書</w:t>
            </w:r>
            <w:r w:rsidRPr="00BB4ED8">
              <w:rPr>
                <w:rFonts w:ascii="Times New Roman" w:eastAsia="標楷體" w:hAnsi="Times New Roman"/>
                <w:u w:val="single"/>
              </w:rPr>
              <w:t>1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人</w:t>
            </w:r>
            <w:r w:rsidRPr="00BB4ED8">
              <w:rPr>
                <w:rFonts w:ascii="Times New Roman" w:eastAsia="標楷體" w:hAnsi="Times New Roman" w:hint="eastAsia"/>
              </w:rPr>
              <w:t>，委員任期一年。遴選委員會開會時，應有委員三分之二出席。</w:t>
            </w:r>
          </w:p>
          <w:p w14:paraId="581C13C0" w14:textId="1879A917" w:rsidR="008904B1" w:rsidRPr="00BB4ED8" w:rsidRDefault="00A4392B" w:rsidP="00DB0F6A">
            <w:pPr>
              <w:pStyle w:val="1"/>
              <w:numPr>
                <w:ilvl w:val="0"/>
                <w:numId w:val="4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由本委員會進行複審評分，書面資料佔</w:t>
            </w:r>
            <w:r w:rsidRPr="00BB4ED8">
              <w:rPr>
                <w:rFonts w:ascii="Times New Roman" w:eastAsia="標楷體" w:hAnsi="Times New Roman"/>
              </w:rPr>
              <w:t>30%</w:t>
            </w:r>
            <w:r w:rsidRPr="00BB4ED8">
              <w:rPr>
                <w:rFonts w:ascii="Times New Roman" w:eastAsia="標楷體" w:hAnsi="Times New Roman" w:hint="eastAsia"/>
              </w:rPr>
              <w:t>，口頭簡報佔</w:t>
            </w:r>
            <w:r w:rsidRPr="00BB4ED8">
              <w:rPr>
                <w:rFonts w:ascii="Times New Roman" w:eastAsia="標楷體" w:hAnsi="Times New Roman"/>
              </w:rPr>
              <w:t>70%</w:t>
            </w:r>
            <w:r w:rsidRPr="00BB4ED8">
              <w:rPr>
                <w:rFonts w:ascii="Times New Roman" w:eastAsia="標楷體" w:hAnsi="Times New Roman" w:hint="eastAsia"/>
              </w:rPr>
              <w:t>，依複審得分選出當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</w:rPr>
              <w:t>年度「教學傑出教師」。</w:t>
            </w:r>
          </w:p>
        </w:tc>
      </w:tr>
      <w:tr w:rsidR="00BB4ED8" w:rsidRPr="00BB4ED8" w14:paraId="2F6B8306" w14:textId="77777777" w:rsidTr="002968E9">
        <w:trPr>
          <w:trHeight w:val="1984"/>
          <w:jc w:val="center"/>
        </w:trPr>
        <w:tc>
          <w:tcPr>
            <w:tcW w:w="987" w:type="dxa"/>
          </w:tcPr>
          <w:p w14:paraId="3BA643C3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/>
              </w:rPr>
              <w:t>八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946" w:type="dxa"/>
          </w:tcPr>
          <w:p w14:paraId="74825D2A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「教學優良</w:t>
            </w:r>
            <w:r w:rsidRPr="00BB4ED8">
              <w:rPr>
                <w:rFonts w:ascii="Times New Roman" w:eastAsia="標楷體" w:hAnsi="Times New Roman"/>
                <w:szCs w:val="24"/>
              </w:rPr>
              <w:t>教師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」與「教學傑出</w:t>
            </w:r>
            <w:r w:rsidRPr="00BB4ED8">
              <w:rPr>
                <w:rFonts w:ascii="Times New Roman" w:eastAsia="標楷體" w:hAnsi="Times New Roman"/>
                <w:szCs w:val="24"/>
              </w:rPr>
              <w:t>教師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」得獎者，除公開表揚外，並頒予獎勵金。</w:t>
            </w:r>
          </w:p>
          <w:p w14:paraId="483CFF7B" w14:textId="4596D733" w:rsidR="008904B1" w:rsidRPr="00BB4ED8" w:rsidRDefault="00A4392B" w:rsidP="00DB0F6A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「教學優良教師」：獎狀乙紙及獎勵金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新台幣六萬</w:t>
            </w:r>
            <w:r w:rsidRPr="00BB4ED8">
              <w:rPr>
                <w:rFonts w:ascii="Times New Roman" w:eastAsia="標楷體" w:hAnsi="Times New Roman" w:hint="eastAsia"/>
              </w:rPr>
              <w:t>元。</w:t>
            </w:r>
          </w:p>
          <w:p w14:paraId="6721E8D3" w14:textId="18974755" w:rsidR="008904B1" w:rsidRPr="00BB4ED8" w:rsidRDefault="008904B1" w:rsidP="00DB0F6A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</w:rPr>
              <w:t>「</w:t>
            </w:r>
            <w:r w:rsidR="00A4392B" w:rsidRPr="00BB4ED8">
              <w:rPr>
                <w:rFonts w:ascii="Times New Roman" w:eastAsia="標楷體" w:hAnsi="Times New Roman" w:hint="eastAsia"/>
              </w:rPr>
              <w:t>教學傑出教師」：「金杏獎」乙座及獎勵金</w:t>
            </w:r>
            <w:r w:rsidR="00A4392B" w:rsidRPr="00BB4ED8">
              <w:rPr>
                <w:rFonts w:ascii="Times New Roman" w:eastAsia="標楷體" w:hAnsi="Times New Roman" w:hint="eastAsia"/>
                <w:u w:val="single"/>
              </w:rPr>
              <w:t>新台幣十五萬元（含「教學優良教師」獎勵金六萬元）</w:t>
            </w:r>
            <w:r w:rsidR="00A4392B" w:rsidRPr="00BB4ED8">
              <w:rPr>
                <w:rFonts w:ascii="Times New Roman" w:eastAsia="標楷體" w:hAnsi="Times New Roman" w:hint="eastAsia"/>
              </w:rPr>
              <w:t>。</w:t>
            </w:r>
          </w:p>
          <w:p w14:paraId="1AEDCA03" w14:textId="7F680426" w:rsidR="008904B1" w:rsidRPr="00BB4ED8" w:rsidRDefault="00A4392B" w:rsidP="00572E14">
            <w:pPr>
              <w:pStyle w:val="1"/>
              <w:autoSpaceDE w:val="0"/>
              <w:autoSpaceDN w:val="0"/>
              <w:ind w:leftChars="0" w:left="62"/>
              <w:jc w:val="both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u w:val="single"/>
              </w:rPr>
              <w:t>獎勵經費來源由教育部相關計畫或（及）學校經費支應。</w:t>
            </w:r>
          </w:p>
        </w:tc>
      </w:tr>
      <w:tr w:rsidR="00BB4ED8" w:rsidRPr="00BB4ED8" w14:paraId="179EA2FB" w14:textId="77777777" w:rsidTr="002968E9">
        <w:trPr>
          <w:trHeight w:val="1928"/>
          <w:jc w:val="center"/>
        </w:trPr>
        <w:tc>
          <w:tcPr>
            <w:tcW w:w="987" w:type="dxa"/>
          </w:tcPr>
          <w:p w14:paraId="4A8E3DEB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/>
              </w:rPr>
              <w:t>九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946" w:type="dxa"/>
          </w:tcPr>
          <w:p w14:paraId="4DEA37D0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2D6BFF6E" w14:textId="77777777" w:rsidR="008904B1" w:rsidRPr="00BB4ED8" w:rsidRDefault="008904B1" w:rsidP="00DB0F6A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2332E2C6" w14:textId="77777777" w:rsidR="008904B1" w:rsidRPr="00BB4ED8" w:rsidRDefault="008904B1" w:rsidP="00DB0F6A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擔任新進教師的傳習教師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(Mentor)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7232882A" w14:textId="77777777" w:rsidR="008904B1" w:rsidRPr="00BB4ED8" w:rsidRDefault="008904B1" w:rsidP="00DB0F6A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(Massive Open Online Courses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MOOCs)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2968E9" w:rsidRPr="00BB4ED8" w14:paraId="536E6A30" w14:textId="77777777" w:rsidTr="002968E9">
        <w:trPr>
          <w:jc w:val="center"/>
        </w:trPr>
        <w:tc>
          <w:tcPr>
            <w:tcW w:w="987" w:type="dxa"/>
          </w:tcPr>
          <w:p w14:paraId="3BDF2411" w14:textId="77777777" w:rsidR="008904B1" w:rsidRPr="00BB4ED8" w:rsidRDefault="008904B1" w:rsidP="000E5C42">
            <w:pPr>
              <w:jc w:val="both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/>
              </w:rPr>
              <w:t>十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946" w:type="dxa"/>
          </w:tcPr>
          <w:p w14:paraId="7A777272" w14:textId="77777777" w:rsidR="008904B1" w:rsidRPr="00BB4ED8" w:rsidRDefault="008904B1" w:rsidP="00572E14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本辦法經行政會議通過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後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實施。</w:t>
            </w:r>
          </w:p>
        </w:tc>
      </w:tr>
    </w:tbl>
    <w:p w14:paraId="4DEC8722" w14:textId="77777777" w:rsidR="00486BA6" w:rsidRPr="00BB4ED8" w:rsidRDefault="00486BA6" w:rsidP="00BA34FD">
      <w:pPr>
        <w:jc w:val="center"/>
      </w:pPr>
    </w:p>
    <w:p w14:paraId="0608F913" w14:textId="77777777" w:rsidR="00BA34FD" w:rsidRPr="00BB4ED8" w:rsidRDefault="00BA34FD" w:rsidP="00BA34FD">
      <w:pPr>
        <w:jc w:val="center"/>
      </w:pPr>
    </w:p>
    <w:p w14:paraId="2147F996" w14:textId="5FA4A988" w:rsidR="00AC05F2" w:rsidRPr="00BB4ED8" w:rsidRDefault="00AC05F2" w:rsidP="001E5F4A">
      <w:pPr>
        <w:ind w:leftChars="-177" w:left="-425" w:rightChars="-177" w:right="-425"/>
        <w:rPr>
          <w:rFonts w:ascii="Times New Roman" w:eastAsia="標楷體" w:hAnsi="Times New Roman"/>
          <w:b/>
          <w:bCs/>
          <w:sz w:val="32"/>
          <w:szCs w:val="32"/>
        </w:rPr>
      </w:pPr>
      <w:r w:rsidRPr="00BB4ED8">
        <w:br w:type="page"/>
      </w:r>
      <w:r w:rsidRPr="00BB4ED8">
        <w:rPr>
          <w:rFonts w:ascii="Times New Roman" w:eastAsia="標楷體" w:hAnsi="Times New Roman" w:hint="eastAsia"/>
          <w:b/>
          <w:sz w:val="32"/>
          <w:szCs w:val="32"/>
        </w:rPr>
        <w:lastRenderedPageBreak/>
        <w:t>高雄醫學大學教學優良與教學傑出教師遴選獎勵辦法</w:t>
      </w:r>
      <w:r w:rsidRPr="00BB4ED8">
        <w:rPr>
          <w:rFonts w:ascii="Times New Roman" w:eastAsia="標楷體" w:hAnsi="Times New Roman"/>
          <w:b/>
          <w:sz w:val="32"/>
          <w:szCs w:val="32"/>
        </w:rPr>
        <w:t>(</w:t>
      </w:r>
      <w:r w:rsidRPr="00BB4ED8">
        <w:rPr>
          <w:rFonts w:ascii="Times New Roman" w:eastAsia="標楷體" w:hAnsi="Times New Roman" w:hint="eastAsia"/>
          <w:b/>
          <w:bCs/>
          <w:sz w:val="32"/>
          <w:szCs w:val="32"/>
        </w:rPr>
        <w:t>修正條文對照表</w:t>
      </w:r>
      <w:r w:rsidRPr="00BB4ED8">
        <w:rPr>
          <w:rFonts w:ascii="Times New Roman" w:eastAsia="標楷體" w:hAnsi="Times New Roman"/>
          <w:b/>
          <w:bCs/>
          <w:sz w:val="32"/>
          <w:szCs w:val="32"/>
        </w:rPr>
        <w:t>)</w:t>
      </w:r>
    </w:p>
    <w:p w14:paraId="5D04062B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90.06.29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E6D81EC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91.09.18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A1E46ED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97.06.26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0693C63F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97.07.17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E2911B0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38986C9F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A8BE7F4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44E4D76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AFE8F31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12C8373A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5FB5941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69BDA65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4162EFC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215284E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0B7F8FF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5CD84579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FEE1017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 w:hint="eastAsia"/>
          <w:kern w:val="0"/>
          <w:sz w:val="20"/>
          <w:szCs w:val="20"/>
        </w:rPr>
        <w:t>105.06.02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ab/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BB4ED8">
        <w:rPr>
          <w:rFonts w:ascii="Times New Roman" w:eastAsia="標楷體" w:hAnsi="Times New Roman" w:hint="eastAsia"/>
          <w:bCs/>
          <w:kern w:val="0"/>
          <w:sz w:val="20"/>
          <w:szCs w:val="20"/>
        </w:rPr>
        <w:t>次行政會議</w:t>
      </w:r>
      <w:r w:rsidRPr="00BB4ED8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1AEC3A18" w14:textId="77777777" w:rsidR="002968E9" w:rsidRPr="00BB4ED8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BB4ED8">
        <w:rPr>
          <w:rFonts w:ascii="Times New Roman" w:eastAsia="標楷體" w:hAnsi="Times New Roman"/>
          <w:sz w:val="20"/>
        </w:rPr>
        <w:t>10</w:t>
      </w:r>
      <w:r w:rsidRPr="00BB4ED8">
        <w:rPr>
          <w:rFonts w:ascii="Times New Roman" w:eastAsia="標楷體" w:hAnsi="Times New Roman" w:hint="eastAsia"/>
          <w:sz w:val="20"/>
        </w:rPr>
        <w:t>5</w:t>
      </w:r>
      <w:r w:rsidRPr="00BB4ED8">
        <w:rPr>
          <w:rFonts w:ascii="Times New Roman" w:eastAsia="標楷體" w:hAnsi="Times New Roman"/>
          <w:sz w:val="20"/>
        </w:rPr>
        <w:t>.</w:t>
      </w:r>
      <w:r w:rsidRPr="00BB4ED8">
        <w:rPr>
          <w:rFonts w:ascii="Times New Roman" w:eastAsia="標楷體" w:hAnsi="Times New Roman" w:hint="eastAsia"/>
          <w:sz w:val="20"/>
        </w:rPr>
        <w:t>10</w:t>
      </w:r>
      <w:r w:rsidRPr="00BB4ED8">
        <w:rPr>
          <w:rFonts w:ascii="Times New Roman" w:eastAsia="標楷體" w:hAnsi="Times New Roman"/>
          <w:sz w:val="20"/>
        </w:rPr>
        <w:t>.</w:t>
      </w:r>
      <w:r w:rsidRPr="00BB4ED8">
        <w:rPr>
          <w:rFonts w:ascii="Times New Roman" w:eastAsia="標楷體" w:hAnsi="Times New Roman" w:hint="eastAsia"/>
          <w:sz w:val="20"/>
        </w:rPr>
        <w:t>13</w:t>
      </w:r>
      <w:r w:rsidRPr="00BB4ED8">
        <w:rPr>
          <w:rFonts w:ascii="Times New Roman" w:eastAsia="標楷體" w:hAnsi="Times New Roman"/>
          <w:sz w:val="20"/>
        </w:rPr>
        <w:tab/>
        <w:t>105</w:t>
      </w:r>
      <w:r w:rsidRPr="00BB4ED8">
        <w:rPr>
          <w:rFonts w:ascii="Times New Roman" w:eastAsia="標楷體" w:hAnsi="Times New Roman"/>
          <w:sz w:val="20"/>
        </w:rPr>
        <w:t>學年度第</w:t>
      </w:r>
      <w:r w:rsidRPr="00BB4ED8">
        <w:rPr>
          <w:rFonts w:ascii="Times New Roman" w:eastAsia="標楷體" w:hAnsi="Times New Roman" w:hint="eastAsia"/>
          <w:sz w:val="20"/>
        </w:rPr>
        <w:t>3</w:t>
      </w:r>
      <w:r w:rsidRPr="00BB4ED8">
        <w:rPr>
          <w:rFonts w:ascii="Times New Roman" w:eastAsia="標楷體" w:hAnsi="Times New Roman"/>
          <w:sz w:val="20"/>
        </w:rPr>
        <w:t>次</w:t>
      </w:r>
      <w:r w:rsidRPr="00BB4ED8">
        <w:rPr>
          <w:rFonts w:ascii="Times New Roman" w:eastAsia="標楷體" w:hAnsi="Times New Roman" w:hint="eastAsia"/>
          <w:sz w:val="20"/>
        </w:rPr>
        <w:t>行政</w:t>
      </w:r>
      <w:r w:rsidRPr="00BB4ED8">
        <w:rPr>
          <w:rFonts w:ascii="Times New Roman" w:eastAsia="標楷體" w:hAnsi="Times New Roman"/>
          <w:sz w:val="20"/>
        </w:rPr>
        <w:t>會議通過</w:t>
      </w:r>
    </w:p>
    <w:p w14:paraId="7CA83571" w14:textId="2D1A6440" w:rsidR="00AC05F2" w:rsidRPr="002968E9" w:rsidRDefault="002968E9" w:rsidP="002968E9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BB4ED8">
        <w:rPr>
          <w:rFonts w:ascii="Times New Roman" w:eastAsia="標楷體" w:hAnsi="Times New Roman" w:hint="eastAsia"/>
          <w:sz w:val="20"/>
        </w:rPr>
        <w:t>106.11.09</w:t>
      </w:r>
      <w:r w:rsidRPr="00BB4ED8">
        <w:rPr>
          <w:rFonts w:ascii="Times New Roman" w:eastAsia="標楷體" w:hAnsi="Times New Roman"/>
          <w:sz w:val="20"/>
        </w:rPr>
        <w:tab/>
      </w:r>
      <w:r w:rsidRPr="00BB4ED8">
        <w:rPr>
          <w:rFonts w:ascii="Times New Roman" w:eastAsia="標楷體" w:hAnsi="Times New Roman" w:hint="eastAsia"/>
          <w:sz w:val="20"/>
        </w:rPr>
        <w:t>106</w:t>
      </w:r>
      <w:r w:rsidRPr="00BB4ED8">
        <w:rPr>
          <w:rFonts w:ascii="Times New Roman" w:eastAsia="標楷體" w:hAnsi="Times New Roman" w:hint="eastAsia"/>
          <w:sz w:val="20"/>
        </w:rPr>
        <w:t>學年度第</w:t>
      </w:r>
      <w:r w:rsidRPr="00BB4ED8">
        <w:rPr>
          <w:rFonts w:ascii="Times New Roman" w:eastAsia="標楷體" w:hAnsi="Times New Roman" w:hint="eastAsia"/>
          <w:sz w:val="20"/>
        </w:rPr>
        <w:t>4</w:t>
      </w:r>
      <w:r w:rsidRPr="00BB4ED8">
        <w:rPr>
          <w:rFonts w:ascii="Times New Roman" w:eastAsia="標楷體" w:hAnsi="Times New Roman" w:hint="eastAsia"/>
          <w:sz w:val="20"/>
        </w:rPr>
        <w:t>次行政會議通過</w:t>
      </w:r>
    </w:p>
    <w:p w14:paraId="3304DFA2" w14:textId="77777777" w:rsidR="002968E9" w:rsidRPr="00BB4ED8" w:rsidRDefault="002968E9" w:rsidP="00AC05F2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 w:hint="eastAsia"/>
          <w:kern w:val="0"/>
          <w:sz w:val="20"/>
          <w:szCs w:val="20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  <w:gridCol w:w="1361"/>
      </w:tblGrid>
      <w:tr w:rsidR="00BB4ED8" w:rsidRPr="00BB4ED8" w14:paraId="5A307D78" w14:textId="77777777" w:rsidTr="002968E9">
        <w:trPr>
          <w:trHeight w:val="454"/>
          <w:tblHeader/>
          <w:jc w:val="center"/>
        </w:trPr>
        <w:tc>
          <w:tcPr>
            <w:tcW w:w="4535" w:type="dxa"/>
            <w:vAlign w:val="center"/>
            <w:hideMark/>
          </w:tcPr>
          <w:p w14:paraId="5C171820" w14:textId="77777777" w:rsidR="00AC05F2" w:rsidRPr="00BB4ED8" w:rsidRDefault="00AC05F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4ED8">
              <w:rPr>
                <w:rFonts w:ascii="標楷體" w:eastAsia="標楷體" w:hAnsi="標楷體" w:hint="eastAsia"/>
                <w:b/>
                <w:szCs w:val="24"/>
              </w:rPr>
              <w:t>修正法規名稱</w:t>
            </w:r>
          </w:p>
        </w:tc>
        <w:tc>
          <w:tcPr>
            <w:tcW w:w="4535" w:type="dxa"/>
            <w:vAlign w:val="center"/>
            <w:hideMark/>
          </w:tcPr>
          <w:p w14:paraId="7D056900" w14:textId="77777777" w:rsidR="00AC05F2" w:rsidRPr="00BB4ED8" w:rsidRDefault="00AC05F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4ED8">
              <w:rPr>
                <w:rFonts w:ascii="標楷體" w:eastAsia="標楷體" w:hAnsi="標楷體" w:hint="eastAsia"/>
                <w:b/>
                <w:szCs w:val="24"/>
              </w:rPr>
              <w:t>現行法規名稱</w:t>
            </w:r>
          </w:p>
        </w:tc>
        <w:tc>
          <w:tcPr>
            <w:tcW w:w="1361" w:type="dxa"/>
            <w:vAlign w:val="center"/>
            <w:hideMark/>
          </w:tcPr>
          <w:p w14:paraId="539A1BFC" w14:textId="77777777" w:rsidR="00AC05F2" w:rsidRPr="00BB4ED8" w:rsidRDefault="00AC05F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B4ED8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2968E9" w:rsidRPr="00BB4ED8" w14:paraId="2A9870A8" w14:textId="77777777" w:rsidTr="002968E9">
        <w:trPr>
          <w:trHeight w:val="794"/>
          <w:jc w:val="center"/>
        </w:trPr>
        <w:tc>
          <w:tcPr>
            <w:tcW w:w="4535" w:type="dxa"/>
            <w:hideMark/>
          </w:tcPr>
          <w:p w14:paraId="114A4627" w14:textId="77777777" w:rsidR="00AC05F2" w:rsidRPr="00BB4ED8" w:rsidRDefault="00AC05F2">
            <w:pPr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高雄醫學大學教學優良與教學傑出教師遴選獎勵辦法</w:t>
            </w:r>
          </w:p>
        </w:tc>
        <w:tc>
          <w:tcPr>
            <w:tcW w:w="4535" w:type="dxa"/>
            <w:vAlign w:val="center"/>
            <w:hideMark/>
          </w:tcPr>
          <w:p w14:paraId="69720CAC" w14:textId="77777777" w:rsidR="00AC05F2" w:rsidRPr="00BB4ED8" w:rsidRDefault="00AC05F2">
            <w:pPr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高雄醫學大學教學優良與教學傑出教師遴選</w:t>
            </w:r>
            <w:r w:rsidRPr="00BB4ED8">
              <w:rPr>
                <w:rFonts w:ascii="Times New Roman" w:eastAsia="標楷體" w:hAnsi="Times New Roman" w:hint="eastAsia"/>
                <w:szCs w:val="24"/>
                <w:u w:val="single"/>
              </w:rPr>
              <w:t>與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獎勵辦法</w:t>
            </w:r>
          </w:p>
        </w:tc>
        <w:tc>
          <w:tcPr>
            <w:tcW w:w="1361" w:type="dxa"/>
            <w:vAlign w:val="center"/>
            <w:hideMark/>
          </w:tcPr>
          <w:p w14:paraId="575D1FC3" w14:textId="77777777" w:rsidR="00AC05F2" w:rsidRPr="00BB4ED8" w:rsidRDefault="00AC05F2">
            <w:pPr>
              <w:ind w:rightChars="-36" w:right="-8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刪除文字。</w:t>
            </w:r>
          </w:p>
        </w:tc>
      </w:tr>
    </w:tbl>
    <w:p w14:paraId="35269754" w14:textId="77777777" w:rsidR="00AC05F2" w:rsidRPr="00BB4ED8" w:rsidRDefault="00AC05F2" w:rsidP="00AC05F2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  <w:gridCol w:w="1361"/>
      </w:tblGrid>
      <w:tr w:rsidR="00BB4ED8" w:rsidRPr="00BB4ED8" w14:paraId="65612568" w14:textId="77777777" w:rsidTr="00BB4ED8">
        <w:trPr>
          <w:trHeight w:val="454"/>
          <w:tblHeader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3122" w14:textId="77777777" w:rsidR="00AC05F2" w:rsidRPr="00BB4ED8" w:rsidRDefault="00AC05F2" w:rsidP="00A4392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BB4ED8">
              <w:rPr>
                <w:rFonts w:ascii="Times New Roman" w:eastAsia="標楷體" w:hAnsi="Times New Roman" w:hint="eastAsia"/>
                <w:b/>
              </w:rPr>
              <w:t>修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正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條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A0FF" w14:textId="77777777" w:rsidR="00AC05F2" w:rsidRPr="00BB4ED8" w:rsidRDefault="00AC05F2" w:rsidP="00A4392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BB4ED8">
              <w:rPr>
                <w:rFonts w:ascii="Times New Roman" w:eastAsia="標楷體" w:hAnsi="Times New Roman" w:hint="eastAsia"/>
                <w:b/>
              </w:rPr>
              <w:t>現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行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條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2097" w14:textId="77777777" w:rsidR="00AC05F2" w:rsidRPr="00BB4ED8" w:rsidRDefault="00AC05F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BB4ED8">
              <w:rPr>
                <w:rFonts w:ascii="Times New Roman" w:eastAsia="標楷體" w:hAnsi="Times New Roman" w:hint="eastAsia"/>
                <w:b/>
              </w:rPr>
              <w:t>說</w:t>
            </w:r>
            <w:r w:rsidRPr="00BB4ED8">
              <w:rPr>
                <w:rFonts w:ascii="Times New Roman" w:eastAsia="標楷體" w:hAnsi="Times New Roman"/>
                <w:b/>
              </w:rPr>
              <w:t xml:space="preserve">   </w:t>
            </w:r>
            <w:r w:rsidRPr="00BB4ED8">
              <w:rPr>
                <w:rFonts w:ascii="Times New Roman" w:eastAsia="標楷體" w:hAnsi="Times New Roman" w:hint="eastAsia"/>
                <w:b/>
              </w:rPr>
              <w:t>明</w:t>
            </w:r>
          </w:p>
        </w:tc>
      </w:tr>
      <w:tr w:rsidR="00BB4ED8" w:rsidRPr="00BB4ED8" w14:paraId="6F1099B7" w14:textId="77777777" w:rsidTr="00BB4ED8">
        <w:trPr>
          <w:trHeight w:val="79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FDD7" w14:textId="77777777" w:rsidR="00AC05F2" w:rsidRPr="00BB4ED8" w:rsidRDefault="00AC05F2" w:rsidP="00A4392B">
            <w:pPr>
              <w:ind w:rightChars="-20" w:right="-48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  <w:p w14:paraId="1DEB1300" w14:textId="77777777" w:rsidR="00AC05F2" w:rsidRPr="00BB4ED8" w:rsidRDefault="00AC05F2" w:rsidP="00A4392B">
            <w:pPr>
              <w:ind w:rightChars="-20" w:right="-48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本校為提昇教師教學成效，獎勵教師教學卓越貢獻，肯定其專業學養及對教學之努力與貢獻，特訂定本辦法。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9E12" w14:textId="77777777" w:rsidR="00AC05F2" w:rsidRPr="00BB4ED8" w:rsidRDefault="00AC05F2" w:rsidP="00A4392B">
            <w:pPr>
              <w:ind w:rightChars="-20" w:right="-48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  <w:p w14:paraId="097105CA" w14:textId="77777777" w:rsidR="00AC05F2" w:rsidRPr="00BB4ED8" w:rsidRDefault="00AC05F2" w:rsidP="00A4392B">
            <w:pPr>
              <w:ind w:rightChars="-20" w:right="-48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高雄醫學大學（以下簡稱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本校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）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為提昇教師教學成效，獎勵教師教學卓越貢獻，肯定其專業學養及對教學之努力與貢獻，特訂定本辦法。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36A" w14:textId="77777777" w:rsidR="00AC05F2" w:rsidRPr="00BB4ED8" w:rsidRDefault="00AC05F2" w:rsidP="00A4392B">
            <w:pPr>
              <w:rPr>
                <w:rFonts w:ascii="Times New Roman" w:eastAsia="標楷體" w:hAnsi="Times New Roman"/>
              </w:rPr>
            </w:pPr>
          </w:p>
        </w:tc>
      </w:tr>
      <w:tr w:rsidR="00BB4ED8" w:rsidRPr="00BB4ED8" w14:paraId="4A602C1C" w14:textId="77777777" w:rsidTr="00BB4ED8">
        <w:trPr>
          <w:trHeight w:val="79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2C8" w14:textId="77777777" w:rsidR="00BB4ED8" w:rsidRPr="00BB4ED8" w:rsidRDefault="00BB4ED8" w:rsidP="00BB4ED8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第二條</w:t>
            </w:r>
          </w:p>
          <w:p w14:paraId="5FC04819" w14:textId="10A31A2E" w:rsidR="00BB4ED8" w:rsidRPr="00BB4ED8" w:rsidRDefault="00BB4ED8" w:rsidP="00BB4ED8">
            <w:pPr>
              <w:ind w:rightChars="-20" w:right="-48"/>
              <w:rPr>
                <w:rFonts w:ascii="Times New Roman" w:eastAsia="標楷體" w:hAnsi="Times New Roman" w:hint="eastAsia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同現行條文。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10A" w14:textId="77777777" w:rsidR="00BB4ED8" w:rsidRPr="00BB4ED8" w:rsidRDefault="00BB4ED8" w:rsidP="00BB4ED8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第二條</w:t>
            </w:r>
          </w:p>
          <w:p w14:paraId="6E9AC93C" w14:textId="3D705DAA" w:rsidR="00BB4ED8" w:rsidRPr="00BB4ED8" w:rsidRDefault="00BB4ED8" w:rsidP="00BB4ED8">
            <w:pPr>
              <w:ind w:rightChars="-20" w:right="-48"/>
              <w:rPr>
                <w:rFonts w:ascii="Times New Roman" w:eastAsia="標楷體" w:hAnsi="Times New Roman" w:hint="eastAsia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</w:rPr>
              <w:t>本辦法獎勵項目分為「教學優良教師」及「教學傑出教師」。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10D" w14:textId="77777777" w:rsidR="00BB4ED8" w:rsidRPr="00BB4ED8" w:rsidRDefault="00BB4ED8" w:rsidP="00BB4ED8">
            <w:pPr>
              <w:rPr>
                <w:rFonts w:ascii="Times New Roman" w:eastAsia="標楷體" w:hAnsi="Times New Roman"/>
              </w:rPr>
            </w:pPr>
          </w:p>
        </w:tc>
      </w:tr>
      <w:tr w:rsidR="00BB4ED8" w:rsidRPr="00BB4ED8" w14:paraId="2EBE7A7D" w14:textId="77777777" w:rsidTr="00BB4ED8">
        <w:trPr>
          <w:trHeight w:val="7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402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第三條</w:t>
            </w:r>
          </w:p>
          <w:p w14:paraId="10691B8A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「教學優良教師」與「教學傑出教師」之候選人資格如下：</w:t>
            </w:r>
          </w:p>
          <w:p w14:paraId="2B522585" w14:textId="77777777" w:rsidR="00BB4ED8" w:rsidRPr="00BB4ED8" w:rsidRDefault="00BB4ED8" w:rsidP="00DB0F6A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599" w:rightChars="-20" w:right="-48" w:hanging="599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在本校連續任教滿二年以上之專任教師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與臨床教師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，得為「教學優良教師」之候選人。</w:t>
            </w:r>
          </w:p>
          <w:p w14:paraId="16EEAB8B" w14:textId="08BA3636" w:rsidR="00BB4ED8" w:rsidRPr="00BB4ED8" w:rsidRDefault="00BB4ED8" w:rsidP="00DB0F6A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599" w:rightChars="-20" w:right="-48" w:hanging="599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凡當選「教學優良教師」者，得為當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年度「教學傑出教師」之候選人，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近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三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年內曾獲「教學傑出教師」者，不得為候選人。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B0A3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第三條</w:t>
            </w:r>
          </w:p>
          <w:p w14:paraId="3C803F72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「教學優良教師」與「教學傑出教師」之候選人資格如下：</w:t>
            </w:r>
          </w:p>
          <w:p w14:paraId="1F0ED747" w14:textId="77777777" w:rsidR="00BB4ED8" w:rsidRPr="00BB4ED8" w:rsidRDefault="00BB4ED8" w:rsidP="00DB0F6A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523" w:rightChars="-20" w:right="-48" w:hanging="523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在本校連續任教滿二年以上之專任教師，得為「教學優良教師」之候選人。</w:t>
            </w:r>
          </w:p>
          <w:p w14:paraId="176570A0" w14:textId="77777777" w:rsidR="00BB4ED8" w:rsidRPr="00BB4ED8" w:rsidRDefault="00BB4ED8" w:rsidP="00DB0F6A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ind w:leftChars="0" w:left="523" w:rightChars="-20" w:right="-48" w:hanging="523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凡當選「教學優良教師」者，得為當年度「教學傑出教師」之候選人，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惟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三年內曾獲「教學傑出教師」者，不得為候選人。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5596" w14:textId="77777777" w:rsidR="00BB4ED8" w:rsidRPr="00BB4ED8" w:rsidRDefault="00BB4ED8" w:rsidP="00DB0F6A">
            <w:pPr>
              <w:numPr>
                <w:ilvl w:val="0"/>
                <w:numId w:val="11"/>
              </w:numPr>
              <w:ind w:left="256" w:rightChars="-36" w:right="-86" w:hanging="294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依人事室建議候選人資格新增臨床教師。</w:t>
            </w:r>
          </w:p>
          <w:p w14:paraId="3A461C75" w14:textId="77777777" w:rsidR="00BB4ED8" w:rsidRPr="00BB4ED8" w:rsidRDefault="00BB4ED8" w:rsidP="00DB0F6A">
            <w:pPr>
              <w:numPr>
                <w:ilvl w:val="0"/>
                <w:numId w:val="11"/>
              </w:numPr>
              <w:ind w:left="246" w:rightChars="-95" w:right="-228" w:hanging="24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新增文字。</w:t>
            </w:r>
          </w:p>
        </w:tc>
      </w:tr>
      <w:tr w:rsidR="00BB4ED8" w:rsidRPr="00BB4ED8" w14:paraId="2F94ADEB" w14:textId="77777777" w:rsidTr="00BB4ED8">
        <w:trPr>
          <w:trHeight w:val="221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9E9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lastRenderedPageBreak/>
              <w:t>第四條</w:t>
            </w:r>
          </w:p>
          <w:p w14:paraId="7D4DAAF0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「教學優良教師」及「教學傑出教師」名額：</w:t>
            </w:r>
          </w:p>
          <w:p w14:paraId="27A3BD96" w14:textId="77777777" w:rsidR="00BB4ED8" w:rsidRPr="00BB4ED8" w:rsidRDefault="00BB4ED8" w:rsidP="00DB0F6A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ind w:leftChars="0" w:left="599" w:rightChars="-20" w:right="-48" w:hanging="599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「教學優良教師」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：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每學年按各學院及通識教育中心教師人數百分之四比率分配名額，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若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有小數點時不予進位，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但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得累計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至下一學年度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，各學院及通識教育中心分配未達一名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時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以一名計。</w:t>
            </w:r>
          </w:p>
          <w:p w14:paraId="3A45FA23" w14:textId="6BCF3BC2" w:rsidR="00BB4ED8" w:rsidRPr="00BB4ED8" w:rsidRDefault="00BB4ED8" w:rsidP="00DB0F6A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ind w:leftChars="0" w:left="599" w:rightChars="-20" w:right="-48" w:hanging="599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「教學傑出教師」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：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每學年至多遴選</w:t>
            </w:r>
            <w:r w:rsidRPr="00BB4ED8">
              <w:rPr>
                <w:rFonts w:ascii="Times New Roman" w:eastAsia="標楷體" w:hAnsi="Times New Roman"/>
                <w:kern w:val="0"/>
              </w:rPr>
              <w:t>5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位。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EFCD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第四條</w:t>
            </w:r>
          </w:p>
          <w:p w14:paraId="11915235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「教學優良教師」及「教學傑出教師」名額：</w:t>
            </w:r>
          </w:p>
          <w:p w14:paraId="0F0B80B7" w14:textId="77777777" w:rsidR="00BB4ED8" w:rsidRPr="00BB4ED8" w:rsidRDefault="00BB4ED8" w:rsidP="00DB0F6A">
            <w:pPr>
              <w:pStyle w:val="1"/>
              <w:numPr>
                <w:ilvl w:val="0"/>
                <w:numId w:val="13"/>
              </w:numPr>
              <w:autoSpaceDE w:val="0"/>
              <w:autoSpaceDN w:val="0"/>
              <w:ind w:leftChars="0" w:left="665" w:rightChars="-20" w:right="-48" w:hanging="709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「教學優良教師」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，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每學年按各學院及通識教育中心教師人數百分之四比率分配名額，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比率分配如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有小數點時不予進位，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其差額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得累計，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但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各學院及通識教育中心分配未達一名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者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以一名計。</w:t>
            </w:r>
          </w:p>
          <w:p w14:paraId="4755AE91" w14:textId="77777777" w:rsidR="00BB4ED8" w:rsidRPr="00BB4ED8" w:rsidRDefault="00BB4ED8" w:rsidP="00DB0F6A">
            <w:pPr>
              <w:pStyle w:val="1"/>
              <w:numPr>
                <w:ilvl w:val="0"/>
                <w:numId w:val="13"/>
              </w:numPr>
              <w:autoSpaceDE w:val="0"/>
              <w:autoSpaceDN w:val="0"/>
              <w:ind w:leftChars="0" w:left="665" w:rightChars="-20" w:right="-48" w:hanging="709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「教學傑出教師」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，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每學年至多遴選</w:t>
            </w:r>
            <w:r w:rsidRPr="00BB4ED8">
              <w:rPr>
                <w:rFonts w:ascii="Times New Roman" w:eastAsia="標楷體" w:hAnsi="Times New Roman"/>
                <w:kern w:val="0"/>
              </w:rPr>
              <w:t>5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位。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275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新增及刪除文字。</w:t>
            </w:r>
          </w:p>
        </w:tc>
      </w:tr>
      <w:tr w:rsidR="00BB4ED8" w:rsidRPr="00BB4ED8" w14:paraId="6EF8C755" w14:textId="77777777" w:rsidTr="00BB4ED8">
        <w:trPr>
          <w:trHeight w:val="3106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DAEC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第五條</w:t>
            </w:r>
          </w:p>
          <w:p w14:paraId="4E3B85AC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教學優良教師之遴選標準：</w:t>
            </w:r>
          </w:p>
          <w:p w14:paraId="5C83EDBA" w14:textId="77777777" w:rsidR="00BB4ED8" w:rsidRPr="00BB4ED8" w:rsidRDefault="00BB4ED8" w:rsidP="00BB4ED8">
            <w:pPr>
              <w:ind w:rightChars="-20" w:right="-48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u w:val="single"/>
              </w:rPr>
              <w:t>各</w:t>
            </w:r>
            <w:r w:rsidRPr="00BB4ED8">
              <w:rPr>
                <w:rFonts w:ascii="Times New Roman" w:eastAsia="標楷體" w:hAnsi="Times New Roman" w:hint="eastAsia"/>
              </w:rPr>
              <w:t>學院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及通識教育中心</w:t>
            </w:r>
            <w:r w:rsidRPr="00BB4ED8">
              <w:rPr>
                <w:rFonts w:ascii="Times New Roman" w:eastAsia="標楷體" w:hAnsi="Times New Roman" w:hint="eastAsia"/>
              </w:rPr>
              <w:t>應依據教學評量分數、創新教材【如開放式課程（</w:t>
            </w:r>
            <w:r w:rsidRPr="00BB4ED8">
              <w:rPr>
                <w:rFonts w:ascii="Times New Roman" w:eastAsia="標楷體" w:hAnsi="Times New Roman"/>
              </w:rPr>
              <w:t>Open Course Ware</w:t>
            </w:r>
            <w:r w:rsidRPr="00BB4ED8">
              <w:rPr>
                <w:rFonts w:ascii="Times New Roman" w:eastAsia="標楷體" w:hAnsi="Times New Roman" w:hint="eastAsia"/>
              </w:rPr>
              <w:t>，</w:t>
            </w:r>
            <w:r w:rsidRPr="00BB4ED8">
              <w:rPr>
                <w:rFonts w:ascii="Times New Roman" w:eastAsia="標楷體" w:hAnsi="Times New Roman"/>
              </w:rPr>
              <w:t>OCW</w:t>
            </w:r>
            <w:r w:rsidRPr="00BB4ED8">
              <w:rPr>
                <w:rFonts w:ascii="Times New Roman" w:eastAsia="標楷體" w:hAnsi="Times New Roman" w:hint="eastAsia"/>
              </w:rPr>
              <w:t>）、巨型開放式線上課程（</w:t>
            </w:r>
            <w:r w:rsidRPr="00BB4ED8">
              <w:rPr>
                <w:rFonts w:ascii="Times New Roman" w:eastAsia="標楷體" w:hAnsi="Times New Roman"/>
              </w:rPr>
              <w:t xml:space="preserve">Massive Open Online Courses </w:t>
            </w:r>
            <w:r w:rsidRPr="00BB4ED8">
              <w:rPr>
                <w:rFonts w:ascii="Times New Roman" w:eastAsia="標楷體" w:hAnsi="Times New Roman" w:hint="eastAsia"/>
              </w:rPr>
              <w:t>，</w:t>
            </w:r>
            <w:r w:rsidRPr="00BB4ED8">
              <w:rPr>
                <w:rFonts w:ascii="Times New Roman" w:eastAsia="標楷體" w:hAnsi="Times New Roman"/>
              </w:rPr>
              <w:t>MOOCs</w:t>
            </w:r>
            <w:r w:rsidRPr="00BB4ED8">
              <w:rPr>
                <w:rFonts w:ascii="Times New Roman" w:eastAsia="標楷體" w:hAnsi="Times New Roman" w:hint="eastAsia"/>
              </w:rPr>
              <w:t>）】與</w:t>
            </w:r>
            <w:r w:rsidRPr="00BB4ED8">
              <w:rPr>
                <w:rFonts w:ascii="Times New Roman" w:eastAsia="標楷體" w:hAnsi="Times New Roman"/>
              </w:rPr>
              <w:t>E</w:t>
            </w:r>
            <w:r w:rsidRPr="00BB4ED8">
              <w:rPr>
                <w:rFonts w:ascii="Times New Roman" w:eastAsia="標楷體" w:hAnsi="Times New Roman" w:hint="eastAsia"/>
              </w:rPr>
              <w:t>化設備（如即時反饋系統</w:t>
            </w:r>
            <w:r w:rsidRPr="00BB4ED8">
              <w:rPr>
                <w:rFonts w:ascii="Times New Roman" w:eastAsia="標楷體" w:hAnsi="Times New Roman"/>
              </w:rPr>
              <w:t>IES</w:t>
            </w:r>
            <w:r w:rsidRPr="00BB4ED8">
              <w:rPr>
                <w:rFonts w:ascii="Times New Roman" w:eastAsia="標楷體" w:hAnsi="Times New Roman" w:hint="eastAsia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核定後實施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D508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第五條</w:t>
            </w:r>
          </w:p>
          <w:p w14:paraId="6150734A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教學優良教師之遴選標準：</w:t>
            </w:r>
          </w:p>
          <w:p w14:paraId="6663C07D" w14:textId="77777777" w:rsidR="00BB4ED8" w:rsidRPr="00BB4ED8" w:rsidRDefault="00BB4ED8" w:rsidP="00BB4ED8">
            <w:pPr>
              <w:ind w:rightChars="-20" w:right="-48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學院應依據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網路</w:t>
            </w:r>
            <w:r w:rsidRPr="00BB4ED8">
              <w:rPr>
                <w:rFonts w:ascii="Times New Roman" w:eastAsia="標楷體" w:hAnsi="Times New Roman" w:hint="eastAsia"/>
              </w:rPr>
              <w:t>教學評量分數、創新教材【如開放式課程（</w:t>
            </w:r>
            <w:r w:rsidRPr="00BB4ED8">
              <w:rPr>
                <w:rFonts w:ascii="Times New Roman" w:eastAsia="標楷體" w:hAnsi="Times New Roman"/>
              </w:rPr>
              <w:t>Open Course Ware</w:t>
            </w:r>
            <w:r w:rsidRPr="00BB4ED8">
              <w:rPr>
                <w:rFonts w:ascii="Times New Roman" w:eastAsia="標楷體" w:hAnsi="Times New Roman" w:hint="eastAsia"/>
              </w:rPr>
              <w:t>，</w:t>
            </w:r>
            <w:r w:rsidRPr="00BB4ED8">
              <w:rPr>
                <w:rFonts w:ascii="Times New Roman" w:eastAsia="標楷體" w:hAnsi="Times New Roman"/>
              </w:rPr>
              <w:t>OCW</w:t>
            </w:r>
            <w:r w:rsidRPr="00BB4ED8">
              <w:rPr>
                <w:rFonts w:ascii="Times New Roman" w:eastAsia="標楷體" w:hAnsi="Times New Roman" w:hint="eastAsia"/>
              </w:rPr>
              <w:t>）、巨型開放式線上課程（</w:t>
            </w:r>
            <w:r w:rsidRPr="00BB4ED8">
              <w:rPr>
                <w:rFonts w:ascii="Times New Roman" w:eastAsia="標楷體" w:hAnsi="Times New Roman"/>
              </w:rPr>
              <w:t xml:space="preserve">Massive Open Online Courses </w:t>
            </w:r>
            <w:r w:rsidRPr="00BB4ED8">
              <w:rPr>
                <w:rFonts w:ascii="Times New Roman" w:eastAsia="標楷體" w:hAnsi="Times New Roman" w:hint="eastAsia"/>
              </w:rPr>
              <w:t>，</w:t>
            </w:r>
            <w:r w:rsidRPr="00BB4ED8">
              <w:rPr>
                <w:rFonts w:ascii="Times New Roman" w:eastAsia="標楷體" w:hAnsi="Times New Roman"/>
              </w:rPr>
              <w:t>MOOCs</w:t>
            </w:r>
            <w:r w:rsidRPr="00BB4ED8">
              <w:rPr>
                <w:rFonts w:ascii="Times New Roman" w:eastAsia="標楷體" w:hAnsi="Times New Roman" w:hint="eastAsia"/>
              </w:rPr>
              <w:t>）】與</w:t>
            </w:r>
            <w:r w:rsidRPr="00BB4ED8">
              <w:rPr>
                <w:rFonts w:ascii="Times New Roman" w:eastAsia="標楷體" w:hAnsi="Times New Roman"/>
              </w:rPr>
              <w:t>E</w:t>
            </w:r>
            <w:r w:rsidRPr="00BB4ED8">
              <w:rPr>
                <w:rFonts w:ascii="Times New Roman" w:eastAsia="標楷體" w:hAnsi="Times New Roman" w:hint="eastAsia"/>
              </w:rPr>
              <w:t>化設備（如即時反饋系統</w:t>
            </w:r>
            <w:r w:rsidRPr="00BB4ED8">
              <w:rPr>
                <w:rFonts w:ascii="Times New Roman" w:eastAsia="標楷體" w:hAnsi="Times New Roman"/>
              </w:rPr>
              <w:t>IES</w:t>
            </w:r>
            <w:r w:rsidRPr="00BB4ED8">
              <w:rPr>
                <w:rFonts w:ascii="Times New Roman" w:eastAsia="標楷體" w:hAnsi="Times New Roman" w:hint="eastAsia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核定後實施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6C0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新增及刪除文字。</w:t>
            </w:r>
          </w:p>
        </w:tc>
      </w:tr>
      <w:tr w:rsidR="00BB4ED8" w:rsidRPr="00BB4ED8" w14:paraId="061E3E51" w14:textId="77777777" w:rsidTr="00BB4ED8">
        <w:trPr>
          <w:trHeight w:val="221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1F0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第六條</w:t>
            </w:r>
          </w:p>
          <w:p w14:paraId="09CB29FC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「教學優良教師」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之遴選程序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  <w:p w14:paraId="52165B33" w14:textId="77777777" w:rsidR="00BB4ED8" w:rsidRPr="00BB4ED8" w:rsidRDefault="00BB4ED8" w:rsidP="00DB0F6A">
            <w:pPr>
              <w:pStyle w:val="1"/>
              <w:numPr>
                <w:ilvl w:val="0"/>
                <w:numId w:val="14"/>
              </w:numPr>
              <w:autoSpaceDE w:val="0"/>
              <w:autoSpaceDN w:val="0"/>
              <w:ind w:leftChars="0" w:left="551" w:rightChars="-20" w:right="-48" w:hanging="551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教務處於每學年初公告當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年度各學院及通識教育中心「教學優良教師」名額及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遴選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截止日期。</w:t>
            </w:r>
          </w:p>
          <w:p w14:paraId="54C6AEC9" w14:textId="6AEAD306" w:rsidR="00BB4ED8" w:rsidRPr="00BB4ED8" w:rsidRDefault="00BB4ED8" w:rsidP="00DB0F6A">
            <w:pPr>
              <w:pStyle w:val="1"/>
              <w:numPr>
                <w:ilvl w:val="0"/>
                <w:numId w:val="14"/>
              </w:numPr>
              <w:autoSpaceDE w:val="0"/>
              <w:autoSpaceDN w:val="0"/>
              <w:ind w:leftChars="0" w:left="551" w:rightChars="-20" w:right="-48" w:hanging="551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各學院及通識教育中心依所訂遴選細則進行「教學優良教師」之遴選，並於每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年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度</w:t>
            </w:r>
            <w:r w:rsidRPr="00BB4ED8">
              <w:rPr>
                <w:rFonts w:ascii="Times New Roman" w:eastAsia="標楷體" w:hAnsi="Times New Roman" w:hint="eastAsia"/>
                <w:kern w:val="0"/>
              </w:rPr>
              <w:t>公告截止日前，依公告名額將名單送交教務處進行彙整，陳請校長核定後公告之。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457C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第六條</w:t>
            </w:r>
          </w:p>
          <w:p w14:paraId="6E729889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「教學優良教師」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之遴選程序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  <w:p w14:paraId="3D52AE97" w14:textId="77777777" w:rsidR="00BB4ED8" w:rsidRPr="00BB4ED8" w:rsidRDefault="00BB4ED8" w:rsidP="00DB0F6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ind w:leftChars="0" w:left="523" w:rightChars="-20" w:right="-48" w:hanging="567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教務處於每學年初公告當年度各學院及通識教育中心「教學優良教師」名額及截止日期。</w:t>
            </w:r>
          </w:p>
          <w:p w14:paraId="2800A336" w14:textId="77777777" w:rsidR="00BB4ED8" w:rsidRPr="00BB4ED8" w:rsidRDefault="00BB4ED8" w:rsidP="00DB0F6A">
            <w:pPr>
              <w:pStyle w:val="1"/>
              <w:numPr>
                <w:ilvl w:val="0"/>
                <w:numId w:val="15"/>
              </w:numPr>
              <w:autoSpaceDE w:val="0"/>
              <w:autoSpaceDN w:val="0"/>
              <w:ind w:leftChars="0" w:left="523" w:rightChars="-20" w:right="-48" w:hanging="567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各學院及通識教育中心依所訂遴選細則進行「教學優良教師」之遴選，並於每年公告截止日前，依公告名額將名單送交教務處進行彙整，陳請校長核定後公告之。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059D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新增文字。</w:t>
            </w:r>
          </w:p>
        </w:tc>
      </w:tr>
      <w:tr w:rsidR="00BB4ED8" w:rsidRPr="00BB4ED8" w14:paraId="0FB4B334" w14:textId="77777777" w:rsidTr="00BB4ED8">
        <w:trPr>
          <w:trHeight w:val="1229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A94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第七條</w:t>
            </w:r>
          </w:p>
          <w:p w14:paraId="0624BF9A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「教學傑出教師」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之遴選程序：</w:t>
            </w:r>
          </w:p>
          <w:p w14:paraId="4AD736A2" w14:textId="77777777" w:rsidR="00BB4ED8" w:rsidRPr="00BB4ED8" w:rsidRDefault="00BB4ED8" w:rsidP="00DB0F6A">
            <w:pPr>
              <w:pStyle w:val="1"/>
              <w:numPr>
                <w:ilvl w:val="0"/>
                <w:numId w:val="16"/>
              </w:numPr>
              <w:ind w:leftChars="0" w:left="601" w:rightChars="-20" w:right="-48" w:hanging="601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初審</w:t>
            </w:r>
            <w:r w:rsidRPr="00BB4ED8">
              <w:rPr>
                <w:rFonts w:ascii="Times New Roman" w:eastAsia="標楷體" w:hAnsi="Times New Roman"/>
                <w:szCs w:val="24"/>
              </w:rPr>
              <w:t>:</w:t>
            </w:r>
          </w:p>
          <w:p w14:paraId="3D57CDD4" w14:textId="77777777" w:rsidR="00BB4ED8" w:rsidRPr="00BB4ED8" w:rsidRDefault="00BB4ED8" w:rsidP="00DB0F6A">
            <w:pPr>
              <w:pStyle w:val="1"/>
              <w:numPr>
                <w:ilvl w:val="0"/>
                <w:numId w:val="17"/>
              </w:numPr>
              <w:ind w:leftChars="0" w:left="772" w:rightChars="-20" w:right="-48" w:hanging="454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獲選當</w:t>
            </w:r>
            <w:r w:rsidRPr="00BB4ED8">
              <w:rPr>
                <w:rFonts w:ascii="Times New Roman" w:eastAsia="標楷體" w:hAnsi="Times New Roman" w:hint="eastAsia"/>
                <w:kern w:val="0"/>
                <w:u w:val="single"/>
              </w:rPr>
              <w:t>學</w:t>
            </w:r>
            <w:r w:rsidRPr="00BB4ED8">
              <w:rPr>
                <w:rFonts w:ascii="Times New Roman" w:eastAsia="標楷體" w:hAnsi="Times New Roman" w:hint="eastAsia"/>
              </w:rPr>
              <w:t>年度「教學優良教師」得為「教學傑出教師」之候選</w:t>
            </w:r>
            <w:r w:rsidRPr="00BB4ED8">
              <w:rPr>
                <w:rFonts w:ascii="Times New Roman" w:eastAsia="標楷體" w:hAnsi="Times New Roman" w:hint="eastAsia"/>
              </w:rPr>
              <w:lastRenderedPageBreak/>
              <w:t>人。由候選人自行提供教學歷程與反思、教學影片及其他足以佐證其教學傑出之相關資料，由教務處進行資料彙整。</w:t>
            </w:r>
          </w:p>
          <w:p w14:paraId="6C8003D9" w14:textId="47581FC8" w:rsidR="00BB4ED8" w:rsidRPr="00BB4ED8" w:rsidRDefault="00BB4ED8" w:rsidP="00DB0F6A">
            <w:pPr>
              <w:pStyle w:val="1"/>
              <w:numPr>
                <w:ilvl w:val="0"/>
                <w:numId w:val="17"/>
              </w:numPr>
              <w:ind w:leftChars="0" w:left="772" w:rightChars="-20" w:right="-48" w:hanging="454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由教務長推薦初審委員</w:t>
            </w:r>
            <w:r w:rsidRPr="00BB4ED8">
              <w:rPr>
                <w:rFonts w:ascii="Times New Roman" w:eastAsia="標楷體" w:hAnsi="Times New Roman"/>
                <w:u w:val="single"/>
              </w:rPr>
              <w:t>8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10</w:t>
            </w:r>
            <w:r w:rsidRPr="00BB4ED8">
              <w:rPr>
                <w:rFonts w:ascii="Times New Roman" w:eastAsia="標楷體" w:hAnsi="Times New Roman" w:hint="eastAsia"/>
              </w:rPr>
              <w:t>人，簽請校長同意後聘任。由初審委員進行書面審查，選出前</w:t>
            </w:r>
            <w:r w:rsidRPr="00BB4ED8">
              <w:rPr>
                <w:rFonts w:ascii="Times New Roman" w:eastAsia="標楷體" w:hAnsi="Times New Roman"/>
              </w:rPr>
              <w:t>50%</w:t>
            </w:r>
            <w:r w:rsidRPr="00BB4ED8">
              <w:rPr>
                <w:rFonts w:ascii="Times New Roman" w:eastAsia="標楷體" w:hAnsi="Times New Roman" w:hint="eastAsia"/>
              </w:rPr>
              <w:t>之教師（採無條件進位計）進入複審。</w:t>
            </w:r>
          </w:p>
          <w:p w14:paraId="062080C4" w14:textId="77777777" w:rsidR="00BB4ED8" w:rsidRPr="00BB4ED8" w:rsidRDefault="00BB4ED8" w:rsidP="00DB0F6A">
            <w:pPr>
              <w:pStyle w:val="1"/>
              <w:numPr>
                <w:ilvl w:val="0"/>
                <w:numId w:val="16"/>
              </w:numPr>
              <w:ind w:leftChars="0" w:left="601" w:rightChars="-20" w:right="-48" w:hanging="539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BB4ED8">
              <w:rPr>
                <w:rFonts w:ascii="Times New Roman" w:eastAsia="標楷體" w:hAnsi="Times New Roman" w:hint="eastAsia"/>
                <w:szCs w:val="24"/>
              </w:rPr>
              <w:t>複審：</w:t>
            </w:r>
          </w:p>
          <w:p w14:paraId="27F88618" w14:textId="77777777" w:rsidR="00BB4ED8" w:rsidRPr="00BB4ED8" w:rsidRDefault="00BB4ED8" w:rsidP="00DB0F6A">
            <w:pPr>
              <w:pStyle w:val="1"/>
              <w:numPr>
                <w:ilvl w:val="0"/>
                <w:numId w:val="18"/>
              </w:numPr>
              <w:ind w:leftChars="0" w:left="743" w:rightChars="-20" w:right="-48" w:hanging="426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由校長遴聘副校長、研發長、教務長、學</w:t>
            </w:r>
            <w:r w:rsidRPr="00BB4ED8">
              <w:rPr>
                <w:rFonts w:ascii="Times New Roman" w:eastAsia="標楷體" w:hAnsi="Times New Roman"/>
              </w:rPr>
              <w:t>務長、及教師代表</w:t>
            </w:r>
            <w:r w:rsidRPr="00BB4ED8">
              <w:rPr>
                <w:rFonts w:ascii="Times New Roman" w:eastAsia="標楷體" w:hAnsi="Times New Roman"/>
                <w:u w:val="single"/>
              </w:rPr>
              <w:t>3</w:t>
            </w:r>
            <w:r w:rsidRPr="00BB4ED8">
              <w:rPr>
                <w:rFonts w:ascii="Times New Roman" w:eastAsia="標楷體" w:hAnsi="Times New Roman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7</w:t>
            </w:r>
            <w:r w:rsidRPr="00BB4ED8">
              <w:rPr>
                <w:rFonts w:ascii="Times New Roman" w:eastAsia="標楷體" w:hAnsi="Times New Roman"/>
              </w:rPr>
              <w:t>人（以本校曾獲「教學傑出教師」為優先），校外專家學者</w:t>
            </w:r>
            <w:r w:rsidRPr="00BB4ED8">
              <w:rPr>
                <w:rFonts w:ascii="Times New Roman" w:eastAsia="標楷體" w:hAnsi="Times New Roman"/>
                <w:u w:val="single"/>
              </w:rPr>
              <w:t>4</w:t>
            </w:r>
            <w:r w:rsidRPr="00BB4ED8">
              <w:rPr>
                <w:rFonts w:ascii="Times New Roman" w:eastAsia="標楷體" w:hAnsi="Times New Roman"/>
              </w:rPr>
              <w:t>人及學生代表</w:t>
            </w:r>
            <w:r w:rsidRPr="00BB4ED8">
              <w:rPr>
                <w:rFonts w:ascii="Times New Roman" w:eastAsia="標楷體" w:hAnsi="Times New Roman"/>
                <w:u w:val="single"/>
              </w:rPr>
              <w:t>3</w:t>
            </w:r>
            <w:r w:rsidRPr="00BB4ED8">
              <w:rPr>
                <w:rFonts w:ascii="Times New Roman" w:eastAsia="標楷體" w:hAnsi="Times New Roman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7</w:t>
            </w:r>
            <w:r w:rsidRPr="00BB4ED8">
              <w:rPr>
                <w:rFonts w:ascii="Times New Roman" w:eastAsia="標楷體" w:hAnsi="Times New Roman"/>
              </w:rPr>
              <w:t>人，共計</w:t>
            </w:r>
            <w:r w:rsidRPr="00BB4ED8">
              <w:rPr>
                <w:rFonts w:ascii="Times New Roman" w:eastAsia="標楷體" w:hAnsi="Times New Roman"/>
                <w:u w:val="single"/>
              </w:rPr>
              <w:t>14</w:t>
            </w:r>
            <w:r w:rsidRPr="00BB4ED8">
              <w:rPr>
                <w:rFonts w:ascii="Times New Roman" w:eastAsia="標楷體" w:hAnsi="Times New Roman"/>
              </w:rPr>
              <w:t>至</w:t>
            </w:r>
            <w:r w:rsidRPr="00BB4ED8">
              <w:rPr>
                <w:rFonts w:ascii="Times New Roman" w:eastAsia="標楷體" w:hAnsi="Times New Roman"/>
                <w:u w:val="single"/>
              </w:rPr>
              <w:t>22</w:t>
            </w:r>
            <w:r w:rsidRPr="00BB4ED8">
              <w:rPr>
                <w:rFonts w:ascii="Times New Roman" w:eastAsia="標楷體" w:hAnsi="Times New Roman"/>
              </w:rPr>
              <w:t>人，組成「教學傑出教師遴選委員會」（以下簡稱本委員會）。本委員會由副校長擔任召集人，置執行秘書</w:t>
            </w:r>
            <w:r w:rsidRPr="00BB4ED8">
              <w:rPr>
                <w:rFonts w:ascii="Times New Roman" w:eastAsia="標楷體" w:hAnsi="Times New Roman"/>
                <w:u w:val="single"/>
              </w:rPr>
              <w:t>1</w:t>
            </w:r>
            <w:r w:rsidRPr="00BB4ED8">
              <w:rPr>
                <w:rFonts w:ascii="Times New Roman" w:eastAsia="標楷體" w:hAnsi="Times New Roman"/>
                <w:u w:val="single"/>
              </w:rPr>
              <w:t>人</w:t>
            </w:r>
            <w:r w:rsidRPr="00BB4ED8">
              <w:rPr>
                <w:rFonts w:ascii="Times New Roman" w:eastAsia="標楷體" w:hAnsi="Times New Roman"/>
              </w:rPr>
              <w:t>，委員任期一年。遴選委員會開會時，應有委員三分之二出席。</w:t>
            </w:r>
          </w:p>
          <w:p w14:paraId="043D049D" w14:textId="77777777" w:rsidR="00BB4ED8" w:rsidRPr="00BB4ED8" w:rsidRDefault="00BB4ED8" w:rsidP="00DB0F6A">
            <w:pPr>
              <w:pStyle w:val="1"/>
              <w:numPr>
                <w:ilvl w:val="0"/>
                <w:numId w:val="18"/>
              </w:numPr>
              <w:ind w:leftChars="0" w:left="772" w:rightChars="-20" w:right="-48" w:hanging="454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/>
              </w:rPr>
              <w:t>由本委員會進行複審評分，書面資料佔</w:t>
            </w:r>
            <w:r w:rsidRPr="00BB4ED8">
              <w:rPr>
                <w:rFonts w:ascii="Times New Roman" w:eastAsia="標楷體" w:hAnsi="Times New Roman"/>
              </w:rPr>
              <w:t>30%</w:t>
            </w:r>
            <w:r w:rsidRPr="00BB4ED8">
              <w:rPr>
                <w:rFonts w:ascii="Times New Roman" w:eastAsia="標楷體" w:hAnsi="Times New Roman"/>
              </w:rPr>
              <w:t>，口頭簡報佔</w:t>
            </w:r>
            <w:r w:rsidRPr="00BB4ED8">
              <w:rPr>
                <w:rFonts w:ascii="Times New Roman" w:eastAsia="標楷體" w:hAnsi="Times New Roman"/>
              </w:rPr>
              <w:t>70%</w:t>
            </w:r>
            <w:r w:rsidRPr="00BB4ED8">
              <w:rPr>
                <w:rFonts w:ascii="Times New Roman" w:eastAsia="標楷體" w:hAnsi="Times New Roman"/>
              </w:rPr>
              <w:t>，依複審得分選出當</w:t>
            </w:r>
            <w:r w:rsidRPr="00BB4ED8">
              <w:rPr>
                <w:rFonts w:ascii="Times New Roman" w:eastAsia="標楷體" w:hAnsi="Times New Roman"/>
                <w:u w:val="single"/>
              </w:rPr>
              <w:t>學</w:t>
            </w:r>
            <w:r w:rsidRPr="00BB4ED8">
              <w:rPr>
                <w:rFonts w:ascii="Times New Roman" w:eastAsia="標楷體" w:hAnsi="Times New Roman"/>
              </w:rPr>
              <w:t>年度「教</w:t>
            </w:r>
            <w:r w:rsidRPr="00BB4ED8">
              <w:rPr>
                <w:rFonts w:ascii="Times New Roman" w:eastAsia="標楷體" w:hAnsi="Times New Roman" w:hint="eastAsia"/>
              </w:rPr>
              <w:t>學傑出教師」。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AFDC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lastRenderedPageBreak/>
              <w:t>第七條</w:t>
            </w:r>
          </w:p>
          <w:p w14:paraId="33F566EF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「教學傑出教師」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之遴選程序：</w:t>
            </w:r>
          </w:p>
          <w:p w14:paraId="687ABAC2" w14:textId="77777777" w:rsidR="00BB4ED8" w:rsidRPr="00BB4ED8" w:rsidRDefault="00BB4ED8" w:rsidP="00DB0F6A">
            <w:pPr>
              <w:pStyle w:val="1"/>
              <w:numPr>
                <w:ilvl w:val="0"/>
                <w:numId w:val="19"/>
              </w:numPr>
              <w:ind w:leftChars="0" w:left="601" w:rightChars="-20" w:right="-48" w:hanging="601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初審</w:t>
            </w:r>
            <w:r w:rsidRPr="00BB4ED8">
              <w:rPr>
                <w:rFonts w:ascii="Times New Roman" w:eastAsia="標楷體" w:hAnsi="Times New Roman"/>
                <w:szCs w:val="24"/>
              </w:rPr>
              <w:t>:</w:t>
            </w:r>
          </w:p>
          <w:p w14:paraId="475B9FCF" w14:textId="77777777" w:rsidR="00BB4ED8" w:rsidRPr="00BB4ED8" w:rsidRDefault="00BB4ED8" w:rsidP="00DB0F6A">
            <w:pPr>
              <w:pStyle w:val="1"/>
              <w:numPr>
                <w:ilvl w:val="0"/>
                <w:numId w:val="20"/>
              </w:numPr>
              <w:ind w:leftChars="0" w:left="772" w:rightChars="-20" w:right="-48" w:hanging="454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獲選當年度「教學優良教師」得為「教學傑出教師」之候選人。</w:t>
            </w:r>
            <w:r w:rsidRPr="00BB4ED8">
              <w:rPr>
                <w:rFonts w:ascii="Times New Roman" w:eastAsia="標楷體" w:hAnsi="Times New Roman" w:hint="eastAsia"/>
              </w:rPr>
              <w:lastRenderedPageBreak/>
              <w:t>由候選人自行提供教學歷程與反思、教學影片及其他足以佐證其教學傑出之相關資料，由教務處進行資料彙整。</w:t>
            </w:r>
          </w:p>
          <w:p w14:paraId="210EA14B" w14:textId="4538FD1C" w:rsidR="00BB4ED8" w:rsidRPr="00BB4ED8" w:rsidRDefault="00BB4ED8" w:rsidP="00DB0F6A">
            <w:pPr>
              <w:pStyle w:val="1"/>
              <w:numPr>
                <w:ilvl w:val="0"/>
                <w:numId w:val="20"/>
              </w:numPr>
              <w:ind w:leftChars="0" w:left="772" w:rightChars="-20" w:right="-48" w:hanging="454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由教務長推薦初審委員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八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十</w:t>
            </w:r>
            <w:r w:rsidRPr="00BB4ED8">
              <w:rPr>
                <w:rFonts w:ascii="Times New Roman" w:eastAsia="標楷體" w:hAnsi="Times New Roman" w:hint="eastAsia"/>
              </w:rPr>
              <w:t>人，簽請校長同意後聘任。由初審委員進行書面審查，選出前</w:t>
            </w:r>
            <w:r w:rsidRPr="00BB4ED8">
              <w:rPr>
                <w:rFonts w:ascii="Times New Roman" w:eastAsia="標楷體" w:hAnsi="Times New Roman"/>
              </w:rPr>
              <w:t>50%</w:t>
            </w:r>
            <w:r w:rsidRPr="00BB4ED8">
              <w:rPr>
                <w:rFonts w:ascii="Times New Roman" w:eastAsia="標楷體" w:hAnsi="Times New Roman" w:hint="eastAsia"/>
              </w:rPr>
              <w:t>之教師（採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以</w:t>
            </w:r>
            <w:r w:rsidRPr="00BB4ED8">
              <w:rPr>
                <w:rFonts w:ascii="Times New Roman" w:eastAsia="標楷體" w:hAnsi="Times New Roman" w:hint="eastAsia"/>
              </w:rPr>
              <w:t>無條件進位計）進入複審。</w:t>
            </w:r>
          </w:p>
          <w:p w14:paraId="494E6C99" w14:textId="77777777" w:rsidR="00BB4ED8" w:rsidRPr="00BB4ED8" w:rsidRDefault="00BB4ED8" w:rsidP="00DB0F6A">
            <w:pPr>
              <w:pStyle w:val="1"/>
              <w:numPr>
                <w:ilvl w:val="0"/>
                <w:numId w:val="19"/>
              </w:numPr>
              <w:ind w:leftChars="0" w:left="601" w:rightChars="-20" w:right="-48" w:hanging="539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複審：</w:t>
            </w:r>
          </w:p>
          <w:p w14:paraId="60A905D1" w14:textId="77777777" w:rsidR="00BB4ED8" w:rsidRPr="00BB4ED8" w:rsidRDefault="00BB4ED8" w:rsidP="00DB0F6A">
            <w:pPr>
              <w:pStyle w:val="1"/>
              <w:numPr>
                <w:ilvl w:val="0"/>
                <w:numId w:val="21"/>
              </w:numPr>
              <w:ind w:leftChars="0" w:left="743" w:rightChars="-20" w:right="-48" w:hanging="426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由校長遴聘副校長、研發長、教務長、學務長、及教師代表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七</w:t>
            </w:r>
            <w:r w:rsidRPr="00BB4ED8">
              <w:rPr>
                <w:rFonts w:ascii="Times New Roman" w:eastAsia="標楷體" w:hAnsi="Times New Roman" w:hint="eastAsia"/>
              </w:rPr>
              <w:t>人（以本校曾獲「教學傑出教師」為優先），校外專家學者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四</w:t>
            </w:r>
            <w:r w:rsidRPr="00BB4ED8">
              <w:rPr>
                <w:rFonts w:ascii="Times New Roman" w:eastAsia="標楷體" w:hAnsi="Times New Roman" w:hint="eastAsia"/>
              </w:rPr>
              <w:t>人及學生代表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七</w:t>
            </w:r>
            <w:r w:rsidRPr="00BB4ED8">
              <w:rPr>
                <w:rFonts w:ascii="Times New Roman" w:eastAsia="標楷體" w:hAnsi="Times New Roman" w:hint="eastAsia"/>
              </w:rPr>
              <w:t>人，共計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十四</w:t>
            </w:r>
            <w:r w:rsidRPr="00BB4ED8">
              <w:rPr>
                <w:rFonts w:ascii="Times New Roman" w:eastAsia="標楷體" w:hAnsi="Times New Roman" w:hint="eastAsia"/>
              </w:rPr>
              <w:t>至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廿二</w:t>
            </w:r>
            <w:r w:rsidRPr="00BB4ED8">
              <w:rPr>
                <w:rFonts w:ascii="Times New Roman" w:eastAsia="標楷體" w:hAnsi="Times New Roman" w:hint="eastAsia"/>
              </w:rPr>
              <w:t>人，組成「教學傑出教師遴選委員會」（以下簡稱本委員會）。本委員會由副校長擔任召集人，置執行秘書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一名</w:t>
            </w:r>
            <w:r w:rsidRPr="00BB4ED8">
              <w:rPr>
                <w:rFonts w:ascii="Times New Roman" w:eastAsia="標楷體" w:hAnsi="Times New Roman" w:hint="eastAsia"/>
              </w:rPr>
              <w:t>，委員任期一年。遴選委員會開會時，應有委員三分之二出席。</w:t>
            </w:r>
          </w:p>
          <w:p w14:paraId="4F5113C4" w14:textId="77777777" w:rsidR="00BB4ED8" w:rsidRPr="00BB4ED8" w:rsidRDefault="00BB4ED8" w:rsidP="00DB0F6A">
            <w:pPr>
              <w:pStyle w:val="1"/>
              <w:numPr>
                <w:ilvl w:val="0"/>
                <w:numId w:val="22"/>
              </w:numPr>
              <w:ind w:leftChars="0" w:left="772" w:rightChars="-20" w:right="-48" w:hanging="454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由本委員會進行複審評分，書面資料佔</w:t>
            </w:r>
            <w:r w:rsidRPr="00BB4ED8">
              <w:rPr>
                <w:rFonts w:ascii="Times New Roman" w:eastAsia="標楷體" w:hAnsi="Times New Roman"/>
              </w:rPr>
              <w:t>30%</w:t>
            </w:r>
            <w:r w:rsidRPr="00BB4ED8">
              <w:rPr>
                <w:rFonts w:ascii="Times New Roman" w:eastAsia="標楷體" w:hAnsi="Times New Roman" w:hint="eastAsia"/>
              </w:rPr>
              <w:t>，口頭簡報佔</w:t>
            </w:r>
            <w:r w:rsidRPr="00BB4ED8">
              <w:rPr>
                <w:rFonts w:ascii="Times New Roman" w:eastAsia="標楷體" w:hAnsi="Times New Roman"/>
              </w:rPr>
              <w:t>70%</w:t>
            </w:r>
            <w:r w:rsidRPr="00BB4ED8">
              <w:rPr>
                <w:rFonts w:ascii="Times New Roman" w:eastAsia="標楷體" w:hAnsi="Times New Roman" w:hint="eastAsia"/>
              </w:rPr>
              <w:t>，依複審得分選出當年度「教學傑出教師」。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352B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lastRenderedPageBreak/>
              <w:t>新增及刪除文字。</w:t>
            </w:r>
          </w:p>
        </w:tc>
      </w:tr>
      <w:tr w:rsidR="00BB4ED8" w:rsidRPr="00BB4ED8" w14:paraId="75ED7DCF" w14:textId="77777777" w:rsidTr="00BB4ED8">
        <w:trPr>
          <w:trHeight w:val="8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79AE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第八條</w:t>
            </w:r>
          </w:p>
          <w:p w14:paraId="4487CCFF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」與「教學傑出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」得獎者，除公開表揚外，並頒予獎勵金。</w:t>
            </w:r>
          </w:p>
          <w:p w14:paraId="28D022BD" w14:textId="77777777" w:rsidR="00BB4ED8" w:rsidRPr="00BB4ED8" w:rsidRDefault="00BB4ED8" w:rsidP="00DB0F6A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ind w:leftChars="0" w:left="572" w:rightChars="-20" w:right="-48" w:hanging="510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「教學優良教師」：獎狀乙紙及獎勵金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新台幣六萬</w:t>
            </w:r>
            <w:r w:rsidRPr="00BB4ED8">
              <w:rPr>
                <w:rFonts w:ascii="Times New Roman" w:eastAsia="標楷體" w:hAnsi="Times New Roman" w:hint="eastAsia"/>
              </w:rPr>
              <w:t>元。</w:t>
            </w:r>
          </w:p>
          <w:p w14:paraId="53D166CE" w14:textId="61298283" w:rsidR="00BB4ED8" w:rsidRPr="00BB4ED8" w:rsidRDefault="00BB4ED8" w:rsidP="00DB0F6A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ind w:leftChars="0" w:left="572" w:rightChars="-20" w:right="-48" w:hanging="510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「教學傑出教師」：「金杏獎」乙座及獎勵金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新台幣十五萬元（含「教學優良教師」獎勵金六萬元）</w:t>
            </w:r>
            <w:r w:rsidRPr="00BB4ED8">
              <w:rPr>
                <w:rFonts w:ascii="Times New Roman" w:eastAsia="標楷體" w:hAnsi="Times New Roman" w:hint="eastAsia"/>
              </w:rPr>
              <w:t>。</w:t>
            </w:r>
          </w:p>
          <w:p w14:paraId="2361C4E1" w14:textId="77777777" w:rsidR="00BB4ED8" w:rsidRPr="00BB4ED8" w:rsidRDefault="00BB4ED8" w:rsidP="00BB4ED8">
            <w:pPr>
              <w:ind w:rightChars="-20" w:right="-48"/>
              <w:rPr>
                <w:rFonts w:ascii="Times New Roman" w:eastAsia="標楷體" w:hAnsi="Times New Roman"/>
                <w:u w:val="single"/>
              </w:rPr>
            </w:pPr>
            <w:r w:rsidRPr="00BB4ED8">
              <w:rPr>
                <w:rFonts w:ascii="Times New Roman" w:eastAsia="標楷體" w:hAnsi="Times New Roman" w:hint="eastAsia"/>
                <w:u w:val="single"/>
              </w:rPr>
              <w:t>獎勵經費來源由教育部相關計畫或（及）學校經費支應。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F9F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szCs w:val="24"/>
              </w:rPr>
              <w:t>第八條</w:t>
            </w:r>
          </w:p>
          <w:p w14:paraId="12C05655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/>
                <w:strike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「教學優良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」與「教學傑出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」得獎者，除公開表揚外，並頒予獎勵金。</w:t>
            </w:r>
          </w:p>
          <w:p w14:paraId="77BCC02F" w14:textId="77777777" w:rsidR="00BB4ED8" w:rsidRPr="00BB4ED8" w:rsidRDefault="00BB4ED8" w:rsidP="00DB0F6A">
            <w:pPr>
              <w:pStyle w:val="1"/>
              <w:numPr>
                <w:ilvl w:val="0"/>
                <w:numId w:val="24"/>
              </w:numPr>
              <w:autoSpaceDE w:val="0"/>
              <w:autoSpaceDN w:val="0"/>
              <w:ind w:leftChars="0" w:left="572" w:rightChars="-20" w:right="-48" w:hanging="510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「教學優良教師」：獎狀乙紙及獎勵金</w:t>
            </w:r>
            <w:r w:rsidRPr="00BB4ED8">
              <w:rPr>
                <w:rFonts w:ascii="Times New Roman" w:eastAsia="標楷體" w:hAnsi="Times New Roman"/>
                <w:u w:val="single"/>
              </w:rPr>
              <w:t>60,000</w:t>
            </w:r>
            <w:r w:rsidRPr="00BB4ED8">
              <w:rPr>
                <w:rFonts w:ascii="Times New Roman" w:eastAsia="標楷體" w:hAnsi="Times New Roman" w:hint="eastAsia"/>
              </w:rPr>
              <w:t>元。</w:t>
            </w:r>
          </w:p>
          <w:p w14:paraId="1F25CBF4" w14:textId="77777777" w:rsidR="00BB4ED8" w:rsidRPr="00BB4ED8" w:rsidRDefault="00BB4ED8" w:rsidP="00DB0F6A">
            <w:pPr>
              <w:pStyle w:val="1"/>
              <w:numPr>
                <w:ilvl w:val="0"/>
                <w:numId w:val="24"/>
              </w:numPr>
              <w:autoSpaceDE w:val="0"/>
              <w:autoSpaceDN w:val="0"/>
              <w:ind w:leftChars="0" w:left="572" w:rightChars="-20" w:right="-48" w:hanging="510"/>
              <w:rPr>
                <w:rFonts w:ascii="Times New Roman" w:eastAsia="標楷體" w:hAnsi="Times New Roman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</w:rPr>
              <w:t>「教學傑出教師」：「金杏獎」乙座及獎勵金</w:t>
            </w:r>
            <w:r w:rsidRPr="00BB4ED8">
              <w:rPr>
                <w:rFonts w:ascii="Times New Roman" w:eastAsia="標楷體" w:hAnsi="Times New Roman"/>
                <w:u w:val="single"/>
              </w:rPr>
              <w:t>150,000</w:t>
            </w:r>
            <w:r w:rsidRPr="00BB4ED8">
              <w:rPr>
                <w:rFonts w:ascii="Times New Roman" w:eastAsia="標楷體" w:hAnsi="Times New Roman" w:hint="eastAsia"/>
                <w:u w:val="single"/>
              </w:rPr>
              <w:t>元</w:t>
            </w:r>
            <w:r w:rsidRPr="00BB4ED8">
              <w:rPr>
                <w:rFonts w:ascii="Times New Roman" w:eastAsia="標楷體" w:hAnsi="Times New Roman" w:hint="eastAsia"/>
              </w:rPr>
              <w:t>。</w:t>
            </w:r>
          </w:p>
          <w:p w14:paraId="080E134E" w14:textId="3357B9B6" w:rsidR="00BB4ED8" w:rsidRPr="00BB4ED8" w:rsidRDefault="00BB4ED8" w:rsidP="00BB4ED8">
            <w:pPr>
              <w:pStyle w:val="1"/>
              <w:autoSpaceDE w:val="0"/>
              <w:autoSpaceDN w:val="0"/>
              <w:ind w:leftChars="26" w:left="451" w:rightChars="-20" w:right="-48" w:hangingChars="162" w:hanging="389"/>
              <w:rPr>
                <w:rFonts w:ascii="Times New Roman" w:eastAsia="標楷體" w:hAnsi="Times New Roman"/>
                <w:szCs w:val="24"/>
                <w:u w:val="single"/>
              </w:rPr>
            </w:pPr>
            <w:r w:rsidRPr="00BB4ED8">
              <w:rPr>
                <w:rFonts w:ascii="Times New Roman" w:eastAsia="標楷體" w:hAnsi="Times New Roman" w:hint="eastAsia"/>
                <w:u w:val="single"/>
              </w:rPr>
              <w:t>三、經費來源由教學卓越相關計畫以及（或）由學校經費支應。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BA3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</w:rPr>
              <w:t>第一項第三款改列第二項。</w:t>
            </w:r>
          </w:p>
        </w:tc>
      </w:tr>
      <w:tr w:rsidR="00BB4ED8" w:rsidRPr="00BB4ED8" w14:paraId="332CCB79" w14:textId="77777777" w:rsidTr="00BB4ED8">
        <w:trPr>
          <w:trHeight w:val="8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C84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九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53F0DA61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同現行條文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5FBCA4F0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jc w:val="right"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0B1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九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57F7DE4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670D7AA1" w14:textId="77777777" w:rsidR="00BB4ED8" w:rsidRPr="00BB4ED8" w:rsidRDefault="00BB4ED8" w:rsidP="00DB0F6A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252E6402" w14:textId="77777777" w:rsidR="00BB4ED8" w:rsidRPr="00BB4ED8" w:rsidRDefault="00BB4ED8" w:rsidP="00DB0F6A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ind w:leftChars="0" w:left="601" w:rightChars="-75" w:right="-180" w:hanging="539"/>
              <w:rPr>
                <w:rFonts w:ascii="Times New Roman" w:eastAsia="標楷體" w:hAnsi="Times New Roman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擔任新進教師的傳習教師（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Mentor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</w:p>
          <w:p w14:paraId="63107775" w14:textId="0A3EC594" w:rsidR="00BB4ED8" w:rsidRPr="00BB4ED8" w:rsidRDefault="00BB4ED8" w:rsidP="00DB0F6A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ind w:leftChars="0" w:left="601" w:rightChars="-75" w:right="-180" w:hanging="539"/>
              <w:rPr>
                <w:rFonts w:ascii="Times New Roman" w:eastAsia="標楷體" w:hAnsi="Times New Roman" w:hint="eastAsia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由教務處教學資源組協助，錄製一門課程之教學內容作為本校開放式課程，或巨型開放式線上課程（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Massive Open Online Courses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MOOCs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F67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 w:hint="eastAsia"/>
              </w:rPr>
            </w:pPr>
          </w:p>
        </w:tc>
      </w:tr>
      <w:tr w:rsidR="00BB4ED8" w:rsidRPr="00BB4ED8" w14:paraId="12531986" w14:textId="77777777" w:rsidTr="00BB4ED8">
        <w:trPr>
          <w:trHeight w:val="8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E54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kern w:val="0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38A4F9C4" w14:textId="1D24D7F7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 w:hint="eastAsia"/>
                <w:szCs w:val="24"/>
              </w:rPr>
            </w:pPr>
            <w:r w:rsidRPr="00BB4ED8">
              <w:rPr>
                <w:rFonts w:ascii="Times New Roman" w:eastAsia="標楷體" w:hAnsi="Times New Roman" w:hint="eastAsia"/>
                <w:kern w:val="0"/>
              </w:rPr>
              <w:t>同現行條文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457" w14:textId="77777777" w:rsidR="00BB4ED8" w:rsidRPr="00BB4ED8" w:rsidRDefault="00BB4ED8" w:rsidP="00BB4ED8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BB4ED8">
              <w:rPr>
                <w:rFonts w:ascii="Times New Roman" w:eastAsia="標楷體" w:hAnsi="Times New Roman"/>
                <w:szCs w:val="24"/>
              </w:rPr>
              <w:t>第</w:t>
            </w:r>
            <w:r w:rsidRPr="00BB4ED8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BB4ED8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C0EA521" w14:textId="5DADADA1" w:rsidR="00BB4ED8" w:rsidRPr="00BB4ED8" w:rsidRDefault="00BB4ED8" w:rsidP="00BB4ED8">
            <w:pPr>
              <w:pStyle w:val="1"/>
              <w:autoSpaceDE w:val="0"/>
              <w:autoSpaceDN w:val="0"/>
              <w:ind w:leftChars="0" w:left="0" w:rightChars="-20" w:right="-48"/>
              <w:rPr>
                <w:rFonts w:ascii="Times New Roman" w:eastAsia="標楷體" w:hAnsi="Times New Roman" w:hint="eastAsia"/>
                <w:szCs w:val="24"/>
              </w:rPr>
            </w:pP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本辦法經行政會議通過</w:t>
            </w:r>
            <w:r w:rsidRPr="00BB4ED8">
              <w:rPr>
                <w:rFonts w:ascii="Times New Roman" w:eastAsia="標楷體" w:hAnsi="Times New Roman" w:hint="eastAsia"/>
                <w:kern w:val="0"/>
                <w:szCs w:val="24"/>
              </w:rPr>
              <w:t>後</w:t>
            </w:r>
            <w:r w:rsidRPr="00BB4ED8">
              <w:rPr>
                <w:rFonts w:ascii="Times New Roman" w:eastAsia="標楷體" w:hAnsi="Times New Roman"/>
                <w:kern w:val="0"/>
                <w:szCs w:val="24"/>
              </w:rPr>
              <w:t>實施。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D0F" w14:textId="77777777" w:rsidR="00BB4ED8" w:rsidRPr="00BB4ED8" w:rsidRDefault="00BB4ED8" w:rsidP="00BB4ED8">
            <w:pPr>
              <w:ind w:rightChars="-36" w:right="-86"/>
              <w:rPr>
                <w:rFonts w:ascii="Times New Roman" w:eastAsia="標楷體" w:hAnsi="Times New Roman" w:hint="eastAsia"/>
              </w:rPr>
            </w:pPr>
          </w:p>
        </w:tc>
      </w:tr>
    </w:tbl>
    <w:p w14:paraId="6F4B5391" w14:textId="77777777" w:rsidR="00BA34FD" w:rsidRPr="00BB4ED8" w:rsidRDefault="00BA34FD" w:rsidP="00BB4ED8">
      <w:pPr>
        <w:rPr>
          <w:rFonts w:hint="eastAsia"/>
        </w:rPr>
      </w:pPr>
    </w:p>
    <w:sectPr w:rsidR="00BA34FD" w:rsidRPr="00BB4ED8" w:rsidSect="00BA34FD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5F846" w14:textId="77777777" w:rsidR="00DB0F6A" w:rsidRDefault="00DB0F6A" w:rsidP="00683132">
      <w:r>
        <w:separator/>
      </w:r>
    </w:p>
  </w:endnote>
  <w:endnote w:type="continuationSeparator" w:id="0">
    <w:p w14:paraId="256F8201" w14:textId="77777777" w:rsidR="00DB0F6A" w:rsidRDefault="00DB0F6A" w:rsidP="006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C6B0" w14:textId="77777777" w:rsidR="00DB0F6A" w:rsidRDefault="00DB0F6A" w:rsidP="00683132">
      <w:r>
        <w:separator/>
      </w:r>
    </w:p>
  </w:footnote>
  <w:footnote w:type="continuationSeparator" w:id="0">
    <w:p w14:paraId="6B2977C6" w14:textId="77777777" w:rsidR="00DB0F6A" w:rsidRDefault="00DB0F6A" w:rsidP="0068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82C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0C8E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25314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5453F"/>
    <w:multiLevelType w:val="hybridMultilevel"/>
    <w:tmpl w:val="94FC0852"/>
    <w:lvl w:ilvl="0" w:tplc="756C0F8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30690A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37BF4"/>
    <w:multiLevelType w:val="hybridMultilevel"/>
    <w:tmpl w:val="0630B922"/>
    <w:lvl w:ilvl="0" w:tplc="31BEC170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717EB2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F477E"/>
    <w:multiLevelType w:val="hybridMultilevel"/>
    <w:tmpl w:val="E70091EC"/>
    <w:lvl w:ilvl="0" w:tplc="F6909A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F543CD"/>
    <w:multiLevelType w:val="hybridMultilevel"/>
    <w:tmpl w:val="D1DEBA1E"/>
    <w:lvl w:ilvl="0" w:tplc="5420A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C019D3"/>
    <w:multiLevelType w:val="hybridMultilevel"/>
    <w:tmpl w:val="E9BA3764"/>
    <w:lvl w:ilvl="0" w:tplc="8E68981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513EAD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D46F40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DB66F8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B372B2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905EA"/>
    <w:multiLevelType w:val="hybridMultilevel"/>
    <w:tmpl w:val="00D0A12A"/>
    <w:lvl w:ilvl="0" w:tplc="DAB6355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024B10"/>
    <w:multiLevelType w:val="hybridMultilevel"/>
    <w:tmpl w:val="EFBC9CCA"/>
    <w:lvl w:ilvl="0" w:tplc="4E78B0A2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7D3E3B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166038"/>
    <w:multiLevelType w:val="hybridMultilevel"/>
    <w:tmpl w:val="91201DC6"/>
    <w:lvl w:ilvl="0" w:tplc="90B6333A">
      <w:start w:val="1"/>
      <w:numFmt w:val="taiwaneseCountingThousand"/>
      <w:lvlText w:val="%1、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256D60"/>
    <w:multiLevelType w:val="hybridMultilevel"/>
    <w:tmpl w:val="BA1A101C"/>
    <w:lvl w:ilvl="0" w:tplc="8AFC4E0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B61F1D"/>
    <w:multiLevelType w:val="hybridMultilevel"/>
    <w:tmpl w:val="8F5E8B36"/>
    <w:lvl w:ilvl="0" w:tplc="83C82AE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33164E"/>
    <w:multiLevelType w:val="hybridMultilevel"/>
    <w:tmpl w:val="AD60D980"/>
    <w:lvl w:ilvl="0" w:tplc="6EB45128">
      <w:start w:val="2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A17307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"/>
  </w:num>
  <w:num w:numId="5">
    <w:abstractNumId w:val="22"/>
  </w:num>
  <w:num w:numId="6">
    <w:abstractNumId w:val="24"/>
  </w:num>
  <w:num w:numId="7">
    <w:abstractNumId w:val="0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25"/>
    <w:rsid w:val="000E5C42"/>
    <w:rsid w:val="00171AE3"/>
    <w:rsid w:val="001A4E79"/>
    <w:rsid w:val="001D3370"/>
    <w:rsid w:val="001E5F4A"/>
    <w:rsid w:val="00237325"/>
    <w:rsid w:val="00295EBB"/>
    <w:rsid w:val="002968E9"/>
    <w:rsid w:val="002A4598"/>
    <w:rsid w:val="002C7B09"/>
    <w:rsid w:val="002D28A1"/>
    <w:rsid w:val="003221C2"/>
    <w:rsid w:val="00335C7C"/>
    <w:rsid w:val="003B6411"/>
    <w:rsid w:val="00416FF2"/>
    <w:rsid w:val="00446ABC"/>
    <w:rsid w:val="00467C76"/>
    <w:rsid w:val="00486BA6"/>
    <w:rsid w:val="00496DF1"/>
    <w:rsid w:val="004A6D8B"/>
    <w:rsid w:val="004C5162"/>
    <w:rsid w:val="00503790"/>
    <w:rsid w:val="005103F0"/>
    <w:rsid w:val="00512E8F"/>
    <w:rsid w:val="005560F5"/>
    <w:rsid w:val="0056413E"/>
    <w:rsid w:val="00572E14"/>
    <w:rsid w:val="005A0B94"/>
    <w:rsid w:val="005B29BC"/>
    <w:rsid w:val="005D093B"/>
    <w:rsid w:val="005D791E"/>
    <w:rsid w:val="00657A94"/>
    <w:rsid w:val="006807EE"/>
    <w:rsid w:val="00683132"/>
    <w:rsid w:val="0068699B"/>
    <w:rsid w:val="006E4028"/>
    <w:rsid w:val="006E6BF6"/>
    <w:rsid w:val="00716867"/>
    <w:rsid w:val="00742A39"/>
    <w:rsid w:val="007539F6"/>
    <w:rsid w:val="00793935"/>
    <w:rsid w:val="008103C1"/>
    <w:rsid w:val="00856D15"/>
    <w:rsid w:val="008904B1"/>
    <w:rsid w:val="00896AA6"/>
    <w:rsid w:val="008A32E1"/>
    <w:rsid w:val="00957EBF"/>
    <w:rsid w:val="009B3A1F"/>
    <w:rsid w:val="009C06CD"/>
    <w:rsid w:val="00A32BED"/>
    <w:rsid w:val="00A4392B"/>
    <w:rsid w:val="00A63C11"/>
    <w:rsid w:val="00AB053C"/>
    <w:rsid w:val="00AC05F2"/>
    <w:rsid w:val="00B20D44"/>
    <w:rsid w:val="00B307DF"/>
    <w:rsid w:val="00B808A5"/>
    <w:rsid w:val="00BA2F86"/>
    <w:rsid w:val="00BA34FD"/>
    <w:rsid w:val="00BB4ED8"/>
    <w:rsid w:val="00BC2723"/>
    <w:rsid w:val="00C02D80"/>
    <w:rsid w:val="00C14CCD"/>
    <w:rsid w:val="00C153E6"/>
    <w:rsid w:val="00CC462B"/>
    <w:rsid w:val="00CF396D"/>
    <w:rsid w:val="00D540DB"/>
    <w:rsid w:val="00DB0F6A"/>
    <w:rsid w:val="00DC0B71"/>
    <w:rsid w:val="00E718D3"/>
    <w:rsid w:val="00F26DE3"/>
    <w:rsid w:val="00F47545"/>
    <w:rsid w:val="00F617FF"/>
    <w:rsid w:val="00FC6BF0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54BF"/>
  <w15:chartTrackingRefBased/>
  <w15:docId w15:val="{1E100D7B-636E-4CC2-8EB6-4615BC7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325"/>
    <w:pPr>
      <w:ind w:leftChars="200" w:left="480"/>
    </w:pPr>
    <w:rPr>
      <w:kern w:val="0"/>
      <w:sz w:val="20"/>
      <w:szCs w:val="20"/>
      <w:lang w:val="x-none" w:eastAsia="x-none"/>
    </w:rPr>
  </w:style>
  <w:style w:type="paragraph" w:customStyle="1" w:styleId="1">
    <w:name w:val="清單段落1"/>
    <w:basedOn w:val="a"/>
    <w:rsid w:val="00237325"/>
    <w:pPr>
      <w:ind w:leftChars="200" w:left="480"/>
    </w:pPr>
  </w:style>
  <w:style w:type="character" w:customStyle="1" w:styleId="a4">
    <w:name w:val="清單段落 字元"/>
    <w:link w:val="a3"/>
    <w:uiPriority w:val="34"/>
    <w:rsid w:val="0023732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rsid w:val="00686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4508</Characters>
  <Application>Microsoft Office Word</Application>
  <DocSecurity>0</DocSecurity>
  <Lines>37</Lines>
  <Paragraphs>10</Paragraphs>
  <ScaleCrop>false</ScaleCrop>
  <Company>HOME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Yu-Shan Wang</cp:lastModifiedBy>
  <cp:revision>2</cp:revision>
  <dcterms:created xsi:type="dcterms:W3CDTF">2017-11-21T01:48:00Z</dcterms:created>
  <dcterms:modified xsi:type="dcterms:W3CDTF">2017-11-21T01:48:00Z</dcterms:modified>
</cp:coreProperties>
</file>