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E1" w:rsidRPr="005B3D46" w:rsidRDefault="006F7BE1" w:rsidP="006F7BE1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5B3D46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高雄醫學大學教師評審委員會設置辦法</w:t>
      </w:r>
    </w:p>
    <w:p w:rsidR="006F7BE1" w:rsidRPr="005B3D46" w:rsidRDefault="006F7BE1" w:rsidP="006F7BE1">
      <w:pPr>
        <w:tabs>
          <w:tab w:val="left" w:pos="3960"/>
          <w:tab w:val="left" w:pos="8100"/>
        </w:tabs>
        <w:snapToGrid w:val="0"/>
        <w:spacing w:line="0" w:lineRule="atLeast"/>
        <w:rPr>
          <w:rFonts w:eastAsia="標楷體" w:hAnsi="標楷體" w:cs="新細明體"/>
          <w:color w:val="000000" w:themeColor="text1"/>
          <w:sz w:val="20"/>
        </w:rPr>
      </w:pP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105.05.19</w:t>
      </w:r>
      <w:r w:rsidRPr="005B3D46">
        <w:rPr>
          <w:rFonts w:eastAsia="標楷體"/>
          <w:color w:val="000000" w:themeColor="text1"/>
          <w:sz w:val="20"/>
        </w:rPr>
        <w:tab/>
        <w:t>104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4</w:t>
      </w:r>
      <w:r w:rsidRPr="005B3D46">
        <w:rPr>
          <w:rFonts w:eastAsia="標楷體"/>
          <w:color w:val="000000" w:themeColor="text1"/>
          <w:sz w:val="20"/>
        </w:rPr>
        <w:t>次校務會議通過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105.12.30  105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108.01.03  107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6F7BE1" w:rsidRPr="007E0B07" w:rsidRDefault="006F7BE1" w:rsidP="006F7BE1">
      <w:pPr>
        <w:spacing w:line="240" w:lineRule="auto"/>
        <w:ind w:leftChars="2126" w:left="5102"/>
        <w:rPr>
          <w:rFonts w:eastAsia="標楷體"/>
          <w:sz w:val="20"/>
        </w:rPr>
      </w:pPr>
      <w:r w:rsidRPr="005B3D46">
        <w:rPr>
          <w:rFonts w:eastAsia="標楷體"/>
          <w:color w:val="000000" w:themeColor="text1"/>
          <w:sz w:val="20"/>
        </w:rPr>
        <w:t xml:space="preserve">108.01.21 </w:t>
      </w:r>
      <w:r w:rsidRPr="007E0B07">
        <w:rPr>
          <w:rFonts w:eastAsia="標楷體"/>
          <w:sz w:val="20"/>
        </w:rPr>
        <w:tab/>
      </w:r>
      <w:r w:rsidRPr="007E0B07">
        <w:rPr>
          <w:rFonts w:eastAsia="標楷體"/>
          <w:sz w:val="20"/>
        </w:rPr>
        <w:t>高醫人字第</w:t>
      </w:r>
      <w:r w:rsidRPr="007E0B07">
        <w:rPr>
          <w:rFonts w:eastAsia="標楷體"/>
          <w:sz w:val="20"/>
        </w:rPr>
        <w:t>1081100170</w:t>
      </w:r>
      <w:r w:rsidRPr="007E0B07">
        <w:rPr>
          <w:rFonts w:eastAsia="標楷體"/>
          <w:sz w:val="20"/>
        </w:rPr>
        <w:t>號函公布</w:t>
      </w:r>
    </w:p>
    <w:p w:rsidR="006F7BE1" w:rsidRPr="007E0B07" w:rsidRDefault="006F7BE1" w:rsidP="006F7BE1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>108.05.09  107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3</w:t>
      </w:r>
      <w:r w:rsidRPr="007E0B07">
        <w:rPr>
          <w:rFonts w:eastAsia="標楷體"/>
          <w:sz w:val="20"/>
        </w:rPr>
        <w:t>次臨時校務會議通過</w:t>
      </w:r>
    </w:p>
    <w:p w:rsidR="006F7BE1" w:rsidRPr="007E0B07" w:rsidRDefault="006F7BE1" w:rsidP="006F7BE1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 xml:space="preserve">108.05.24  </w:t>
      </w:r>
      <w:r w:rsidRPr="007E0B07">
        <w:rPr>
          <w:rFonts w:eastAsia="標楷體"/>
          <w:sz w:val="20"/>
        </w:rPr>
        <w:t>高醫人字第</w:t>
      </w:r>
      <w:r w:rsidRPr="007E0B07">
        <w:rPr>
          <w:rFonts w:eastAsia="標楷體"/>
          <w:sz w:val="20"/>
        </w:rPr>
        <w:t>1081101803</w:t>
      </w:r>
      <w:r w:rsidRPr="007E0B07">
        <w:rPr>
          <w:rFonts w:eastAsia="標楷體"/>
          <w:sz w:val="20"/>
        </w:rPr>
        <w:t>號函公布</w:t>
      </w:r>
    </w:p>
    <w:p w:rsidR="006F7BE1" w:rsidRPr="007E0B07" w:rsidRDefault="005F55FF" w:rsidP="006F7BE1">
      <w:pPr>
        <w:spacing w:line="240" w:lineRule="auto"/>
        <w:ind w:leftChars="2126" w:left="5102"/>
        <w:rPr>
          <w:rFonts w:eastAsia="標楷體"/>
          <w:sz w:val="20"/>
          <w:szCs w:val="28"/>
        </w:rPr>
      </w:pPr>
      <w:r w:rsidRPr="007E0B07">
        <w:rPr>
          <w:rFonts w:eastAsia="標楷體" w:hint="eastAsia"/>
          <w:sz w:val="20"/>
          <w:szCs w:val="28"/>
        </w:rPr>
        <w:t>108.10.03  108</w:t>
      </w:r>
      <w:r w:rsidRPr="007E0B07">
        <w:rPr>
          <w:rFonts w:eastAsia="標楷體" w:hint="eastAsia"/>
          <w:sz w:val="20"/>
          <w:szCs w:val="28"/>
        </w:rPr>
        <w:t>學年度第</w:t>
      </w:r>
      <w:r w:rsidRPr="007E0B07">
        <w:rPr>
          <w:rFonts w:eastAsia="標楷體" w:hint="eastAsia"/>
          <w:sz w:val="20"/>
          <w:szCs w:val="28"/>
        </w:rPr>
        <w:t>1</w:t>
      </w:r>
      <w:r w:rsidRPr="007E0B07">
        <w:rPr>
          <w:rFonts w:eastAsia="標楷體" w:hint="eastAsia"/>
          <w:sz w:val="20"/>
          <w:szCs w:val="28"/>
        </w:rPr>
        <w:t>次校務會議通過</w:t>
      </w:r>
    </w:p>
    <w:p w:rsidR="0012688D" w:rsidRPr="007E0B07" w:rsidRDefault="0012688D" w:rsidP="006F7BE1">
      <w:pPr>
        <w:spacing w:line="240" w:lineRule="auto"/>
        <w:ind w:leftChars="2126" w:left="5102"/>
        <w:rPr>
          <w:rFonts w:eastAsia="標楷體" w:hAnsi="標楷體" w:cs="新細明體"/>
          <w:sz w:val="20"/>
        </w:rPr>
      </w:pPr>
      <w:r w:rsidRPr="007E0B07">
        <w:rPr>
          <w:rFonts w:eastAsia="標楷體"/>
          <w:sz w:val="20"/>
        </w:rPr>
        <w:t xml:space="preserve">108.10.22  </w:t>
      </w:r>
      <w:r w:rsidRPr="007E0B07">
        <w:rPr>
          <w:rFonts w:eastAsia="標楷體" w:hAnsi="標楷體" w:cs="新細明體" w:hint="eastAsia"/>
          <w:sz w:val="20"/>
        </w:rPr>
        <w:t>高醫人字第</w:t>
      </w:r>
      <w:r w:rsidRPr="007E0B07">
        <w:rPr>
          <w:rFonts w:hint="eastAsia"/>
          <w:sz w:val="20"/>
        </w:rPr>
        <w:t>1081103598</w:t>
      </w:r>
      <w:r w:rsidRPr="007E0B07">
        <w:rPr>
          <w:rFonts w:eastAsia="標楷體" w:hAnsi="標楷體" w:cs="新細明體" w:hint="eastAsia"/>
          <w:sz w:val="20"/>
        </w:rPr>
        <w:t>號函公布</w:t>
      </w:r>
    </w:p>
    <w:p w:rsidR="00C3797B" w:rsidRPr="007E0B07" w:rsidRDefault="00C3797B" w:rsidP="006F7BE1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 xml:space="preserve">109.09.23 </w:t>
      </w:r>
      <w:r w:rsidRPr="007E0B07">
        <w:rPr>
          <w:rFonts w:eastAsia="標楷體" w:hint="eastAsia"/>
          <w:sz w:val="20"/>
        </w:rPr>
        <w:t xml:space="preserve"> </w:t>
      </w:r>
      <w:r w:rsidRPr="007E0B07">
        <w:rPr>
          <w:rFonts w:eastAsia="標楷體"/>
          <w:sz w:val="20"/>
        </w:rPr>
        <w:t>109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1</w:t>
      </w:r>
      <w:r w:rsidRPr="007E0B07">
        <w:rPr>
          <w:rFonts w:eastAsia="標楷體"/>
          <w:sz w:val="20"/>
        </w:rPr>
        <w:t>次校務會議通過</w:t>
      </w:r>
    </w:p>
    <w:p w:rsidR="006F7BE1" w:rsidRPr="007E0B07" w:rsidRDefault="00B573A3" w:rsidP="003768E3">
      <w:pPr>
        <w:tabs>
          <w:tab w:val="left" w:pos="6521"/>
        </w:tabs>
        <w:spacing w:afterLines="50" w:after="120" w:line="240" w:lineRule="exact"/>
        <w:ind w:leftChars="2126" w:left="5102" w:rightChars="-112" w:right="-269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109.10.08  </w:t>
      </w:r>
      <w:r>
        <w:rPr>
          <w:rFonts w:eastAsia="標楷體" w:hint="eastAsia"/>
          <w:sz w:val="20"/>
        </w:rPr>
        <w:t>高醫人字第</w:t>
      </w:r>
      <w:bookmarkStart w:id="0" w:name="_GoBack"/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091103241</w:t>
      </w:r>
      <w:bookmarkEnd w:id="0"/>
      <w:r>
        <w:rPr>
          <w:rFonts w:eastAsia="標楷體" w:hint="eastAsia"/>
          <w:sz w:val="20"/>
        </w:rPr>
        <w:t>號函公布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8792"/>
      </w:tblGrid>
      <w:tr w:rsidR="00C3797B" w:rsidRPr="00C3797B" w:rsidTr="00346ABD">
        <w:trPr>
          <w:trHeight w:val="169"/>
          <w:jc w:val="center"/>
        </w:trPr>
        <w:tc>
          <w:tcPr>
            <w:tcW w:w="57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本校依據大學法第二十條及本校組織規程第二十一條之規定，設置教師評審委員會</w:t>
            </w: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以下簡稱本委員會</w:t>
            </w:r>
            <w:r w:rsidRPr="00C3797B">
              <w:rPr>
                <w:rFonts w:eastAsia="標楷體"/>
                <w:szCs w:val="24"/>
              </w:rPr>
              <w:t>)</w:t>
            </w:r>
            <w:r w:rsidRPr="00C3797B">
              <w:rPr>
                <w:rFonts w:eastAsia="標楷體"/>
                <w:szCs w:val="24"/>
              </w:rPr>
              <w:t>，並訂定本辦法。</w:t>
            </w:r>
          </w:p>
        </w:tc>
      </w:tr>
      <w:tr w:rsidR="00C3797B" w:rsidRPr="00C3797B" w:rsidTr="00346ABD">
        <w:trPr>
          <w:trHeight w:val="723"/>
          <w:jc w:val="center"/>
        </w:trPr>
        <w:tc>
          <w:tcPr>
            <w:tcW w:w="57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2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本委員會之任務為審議下列事項：</w:t>
            </w:r>
          </w:p>
          <w:p w:rsidR="006F7BE1" w:rsidRPr="00C3797B" w:rsidRDefault="006F7BE1" w:rsidP="00346ABD">
            <w:pPr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一、有關教師之聘任、升等、停聘、解聘、不續聘及資遣原因之認定等事項。</w:t>
            </w:r>
          </w:p>
          <w:p w:rsidR="006F7BE1" w:rsidRPr="00C3797B" w:rsidRDefault="006F7BE1" w:rsidP="00346ABD">
            <w:pPr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二、其他依法令應審議之事項。</w:t>
            </w:r>
          </w:p>
        </w:tc>
      </w:tr>
      <w:tr w:rsidR="00C3797B" w:rsidRPr="00C3797B" w:rsidTr="00346ABD">
        <w:trPr>
          <w:trHeight w:val="406"/>
          <w:jc w:val="center"/>
        </w:trPr>
        <w:tc>
          <w:tcPr>
            <w:tcW w:w="57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3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C3797B" w:rsidRDefault="006F7BE1" w:rsidP="00346ABD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本委員會置主任委員一人，由校長兼任之。</w:t>
            </w:r>
          </w:p>
        </w:tc>
      </w:tr>
      <w:tr w:rsidR="00C3797B" w:rsidRPr="00C3797B" w:rsidTr="00346ABD">
        <w:trPr>
          <w:trHeight w:val="2957"/>
          <w:jc w:val="center"/>
        </w:trPr>
        <w:tc>
          <w:tcPr>
            <w:tcW w:w="570" w:type="pct"/>
          </w:tcPr>
          <w:p w:rsidR="00FB253C" w:rsidRPr="00C3797B" w:rsidRDefault="00FB253C" w:rsidP="00FB253C">
            <w:pPr>
              <w:pStyle w:val="a3"/>
              <w:spacing w:beforeLines="50" w:before="120"/>
              <w:ind w:firstLineChars="0" w:firstLine="0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第</w:t>
            </w:r>
            <w:r w:rsidRPr="00C3797B">
              <w:rPr>
                <w:rFonts w:eastAsia="標楷體"/>
                <w:sz w:val="24"/>
              </w:rPr>
              <w:t>4</w:t>
            </w:r>
            <w:r w:rsidRPr="00C3797B">
              <w:rPr>
                <w:rFonts w:eastAsia="標楷體"/>
                <w:sz w:val="24"/>
              </w:rPr>
              <w:t>條</w:t>
            </w:r>
          </w:p>
          <w:p w:rsidR="00FB253C" w:rsidRPr="00C3797B" w:rsidRDefault="00FB253C" w:rsidP="00FB253C">
            <w:pPr>
              <w:pStyle w:val="a3"/>
              <w:spacing w:beforeLines="50" w:before="120"/>
              <w:ind w:firstLineChars="0" w:firstLine="0"/>
              <w:rPr>
                <w:rFonts w:eastAsia="標楷體"/>
                <w:sz w:val="24"/>
              </w:rPr>
            </w:pPr>
          </w:p>
        </w:tc>
        <w:tc>
          <w:tcPr>
            <w:tcW w:w="4430" w:type="pct"/>
          </w:tcPr>
          <w:p w:rsidR="00FB253C" w:rsidRPr="00C3797B" w:rsidRDefault="00FB253C" w:rsidP="00FB253C">
            <w:pPr>
              <w:pStyle w:val="a3"/>
              <w:spacing w:beforeLines="50" w:before="120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本委員會任一性別應占委員總數三分之一以上，由下列人員組成，並由校長聘兼之：</w:t>
            </w:r>
          </w:p>
          <w:p w:rsidR="00FB253C" w:rsidRPr="00C3797B" w:rsidRDefault="00FB253C" w:rsidP="00FB253C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FB253C" w:rsidRPr="00C3797B" w:rsidRDefault="00FB253C" w:rsidP="00FB253C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遴選委員：人數不得少於當然委員。</w:t>
            </w:r>
          </w:p>
          <w:p w:rsidR="00FB253C" w:rsidRPr="00C3797B" w:rsidRDefault="00FB253C" w:rsidP="00FB253C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一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教師會代表：由教師會推選教授代表一人。</w:t>
            </w:r>
          </w:p>
          <w:p w:rsidR="00FB253C" w:rsidRPr="00C3797B" w:rsidRDefault="00FB253C" w:rsidP="00FB253C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rPr>
                <w:rFonts w:eastAsia="標楷體"/>
                <w:strike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二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學院（含通識教育中心）代表：各學院（通識教育中心）選舉最近三年內曾發表著作</w:t>
            </w:r>
            <w:r w:rsidRPr="00C3797B">
              <w:rPr>
                <w:rFonts w:eastAsia="標楷體"/>
                <w:szCs w:val="24"/>
              </w:rPr>
              <w:t>SCI/SCIE/SSCI/EI/A&amp;HCI</w:t>
            </w:r>
            <w:r w:rsidRPr="00C3797B">
              <w:rPr>
                <w:rFonts w:eastAsia="標楷體" w:hint="eastAsia"/>
                <w:szCs w:val="24"/>
              </w:rPr>
              <w:t>/TSSCI/THCI</w:t>
            </w:r>
            <w:r w:rsidRPr="00C3797B">
              <w:rPr>
                <w:rFonts w:eastAsia="標楷體"/>
                <w:szCs w:val="24"/>
              </w:rPr>
              <w:t>論文</w:t>
            </w:r>
            <w:r w:rsidRPr="00C3797B">
              <w:rPr>
                <w:rFonts w:eastAsia="標楷體" w:hint="eastAsia"/>
                <w:szCs w:val="24"/>
                <w:u w:val="single"/>
              </w:rPr>
              <w:t>、</w:t>
            </w:r>
            <w:r w:rsidRPr="00C3797B">
              <w:rPr>
                <w:rFonts w:eastAsia="標楷體"/>
                <w:szCs w:val="24"/>
              </w:rPr>
              <w:t>社會人文科學類第二級期刊</w:t>
            </w:r>
            <w:r w:rsidRPr="00C3797B">
              <w:rPr>
                <w:rFonts w:eastAsia="標楷體" w:hint="eastAsia"/>
                <w:u w:val="single"/>
              </w:rPr>
              <w:t>、通識教育類第二級以上期刊</w:t>
            </w:r>
            <w:r w:rsidRPr="00C3797B">
              <w:rPr>
                <w:rFonts w:eastAsia="標楷體"/>
                <w:u w:val="single"/>
              </w:rPr>
              <w:t>(</w:t>
            </w:r>
            <w:r w:rsidRPr="00C3797B">
              <w:rPr>
                <w:rFonts w:eastAsia="標楷體" w:hint="eastAsia"/>
                <w:u w:val="single"/>
              </w:rPr>
              <w:t>展演</w:t>
            </w:r>
            <w:r w:rsidRPr="00C3797B">
              <w:rPr>
                <w:rFonts w:eastAsia="標楷體"/>
                <w:u w:val="single"/>
              </w:rPr>
              <w:t>)</w:t>
            </w:r>
            <w:r w:rsidRPr="00C3797B">
              <w:rPr>
                <w:rFonts w:eastAsia="標楷體"/>
                <w:szCs w:val="24"/>
              </w:rPr>
              <w:t>或具審查制度的專書之教授代表二人</w:t>
            </w:r>
            <w:r w:rsidRPr="00C3797B">
              <w:rPr>
                <w:rFonts w:ascii="標楷體" w:eastAsia="標楷體" w:hAnsi="標楷體" w:hint="eastAsia"/>
                <w:szCs w:val="24"/>
              </w:rPr>
              <w:t>；</w:t>
            </w:r>
            <w:r w:rsidRPr="00C3797B">
              <w:rPr>
                <w:rFonts w:eastAsia="標楷體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FB253C" w:rsidRPr="00C3797B" w:rsidRDefault="00FB253C" w:rsidP="00FB253C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本委員會委員不得同時擔任同一學院（通識教育中心）之系級及院級教評會委員。</w:t>
            </w:r>
          </w:p>
          <w:p w:rsidR="00FB253C" w:rsidRPr="00C3797B" w:rsidRDefault="00FB253C" w:rsidP="00FB253C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任一性別委員如未達總額三分之ㄧ比例時，校長得自專任教授名冊中擇聘之。</w:t>
            </w:r>
          </w:p>
          <w:p w:rsidR="00FB253C" w:rsidRPr="00C3797B" w:rsidRDefault="00FB253C" w:rsidP="00FB253C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教師兼任本學校法人之職務者，不得擔任本委員會委員。</w:t>
            </w:r>
          </w:p>
        </w:tc>
      </w:tr>
      <w:tr w:rsidR="00C3797B" w:rsidRPr="00C3797B" w:rsidTr="00346ABD">
        <w:trPr>
          <w:trHeight w:val="24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right="11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5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ind w:right="11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本委員會委員任期為一年，得續聘連任。委員在任期中如奉准借調、休假研究、留職留</w:t>
            </w: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停</w:t>
            </w:r>
            <w:r w:rsidRPr="00C3797B">
              <w:rPr>
                <w:rFonts w:eastAsia="標楷體"/>
                <w:szCs w:val="24"/>
              </w:rPr>
              <w:t>)</w:t>
            </w:r>
            <w:r w:rsidRPr="00C3797B">
              <w:rPr>
                <w:rFonts w:eastAsia="標楷體"/>
                <w:szCs w:val="24"/>
              </w:rPr>
              <w:t>薪，自生效日起，由候補委員依序遞補，補足其任期。</w:t>
            </w:r>
          </w:p>
        </w:tc>
      </w:tr>
      <w:tr w:rsidR="00C3797B" w:rsidRPr="00C3797B" w:rsidTr="00346ABD">
        <w:trPr>
          <w:trHeight w:val="5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6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332AC5" w:rsidRPr="00C3797B" w:rsidRDefault="00332AC5" w:rsidP="00332AC5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ind w:leftChars="-8" w:left="-2" w:right="11" w:hangingChars="7" w:hanging="17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開會時，當然委員因故不能出席時，得指定具教授資格且非本委員會委員代理，遴選委員應親自出席，不得代理。遴選委員若於任期內未出席會議達二次，經校教評會認定後，予以解職，並由候補委員依序遞補，補足其任期。</w:t>
            </w:r>
            <w:r w:rsidRPr="00C3797B">
              <w:rPr>
                <w:rFonts w:eastAsia="標楷體" w:hint="eastAsia"/>
                <w:szCs w:val="24"/>
              </w:rPr>
              <w:t>惟</w:t>
            </w:r>
            <w:r w:rsidRPr="00C3797B">
              <w:rPr>
                <w:rFonts w:eastAsia="標楷體"/>
                <w:szCs w:val="24"/>
              </w:rPr>
              <w:t>校內上課或參加重要會議，如教育部、科技部等及其他不可抗力因素</w:t>
            </w:r>
            <w:r w:rsidRPr="00C3797B">
              <w:rPr>
                <w:rFonts w:eastAsia="標楷體" w:hint="eastAsia"/>
                <w:szCs w:val="24"/>
              </w:rPr>
              <w:t>不在此限。</w:t>
            </w:r>
          </w:p>
        </w:tc>
      </w:tr>
      <w:tr w:rsidR="00C3797B" w:rsidRPr="00C3797B" w:rsidTr="00346ABD">
        <w:trPr>
          <w:trHeight w:val="5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7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本委員會每學期開會二次為原則，由主任委員召集之，必要時得召開臨時會議。</w:t>
            </w:r>
          </w:p>
        </w:tc>
      </w:tr>
      <w:tr w:rsidR="00C3797B" w:rsidRPr="00C3797B" w:rsidTr="00346ABD">
        <w:trPr>
          <w:trHeight w:val="349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8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332AC5" w:rsidRPr="00C3797B" w:rsidRDefault="00332AC5" w:rsidP="00332AC5">
            <w:pPr>
              <w:spacing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前項決議時，迴避委員不予計入出席委員人數。</w:t>
            </w:r>
          </w:p>
        </w:tc>
      </w:tr>
      <w:tr w:rsidR="00C3797B" w:rsidRPr="00C3797B" w:rsidTr="00346ABD">
        <w:trPr>
          <w:trHeight w:val="50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9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ascii="標楷體" w:eastAsia="標楷體" w:hAnsi="標楷體" w:hint="eastAsia"/>
                <w:szCs w:val="24"/>
              </w:rPr>
              <w:t>本委員會委員審議有關委員本人或有下列關係者之案件應行迴避：</w:t>
            </w:r>
          </w:p>
          <w:p w:rsidR="00332AC5" w:rsidRPr="00C3797B" w:rsidRDefault="00332AC5" w:rsidP="00332AC5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ascii="標楷體" w:eastAsia="標楷體" w:hAnsi="標楷體" w:hint="eastAsia"/>
                <w:szCs w:val="24"/>
              </w:rPr>
              <w:t>曾有指導博士、碩士學位論文之師生關係。</w:t>
            </w:r>
          </w:p>
          <w:p w:rsidR="00332AC5" w:rsidRPr="00C3797B" w:rsidRDefault="00332AC5" w:rsidP="00332AC5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ascii="標楷體" w:eastAsia="標楷體" w:hAnsi="標楷體" w:hint="eastAsia"/>
                <w:szCs w:val="24"/>
              </w:rPr>
              <w:lastRenderedPageBreak/>
              <w:t>配偶、前配偶、四親等內之血親或三親等內之姻親或曾有此關係者。</w:t>
            </w:r>
          </w:p>
          <w:p w:rsidR="00332AC5" w:rsidRPr="00C3797B" w:rsidRDefault="00332AC5" w:rsidP="00332AC5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eastAsia="標楷體"/>
              </w:rPr>
              <w:t>主論文</w:t>
            </w:r>
            <w:r w:rsidRPr="00C3797B">
              <w:rPr>
                <w:rFonts w:eastAsia="標楷體" w:hint="eastAsia"/>
              </w:rPr>
              <w:t>及</w:t>
            </w:r>
            <w:r w:rsidRPr="00C3797B">
              <w:rPr>
                <w:rFonts w:eastAsia="標楷體"/>
              </w:rPr>
              <w:t>代表著作之共同作者。</w:t>
            </w:r>
          </w:p>
          <w:p w:rsidR="00332AC5" w:rsidRPr="00C3797B" w:rsidRDefault="00332AC5" w:rsidP="00332AC5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ascii="標楷體" w:eastAsia="標楷體" w:hAnsi="標楷體" w:hint="eastAsia"/>
                <w:szCs w:val="24"/>
              </w:rPr>
              <w:t>相關利害關係人。</w:t>
            </w:r>
          </w:p>
          <w:p w:rsidR="00332AC5" w:rsidRPr="00C3797B" w:rsidRDefault="00332AC5" w:rsidP="00332AC5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3797B">
              <w:rPr>
                <w:rFonts w:ascii="標楷體" w:eastAsia="標楷體" w:hAnsi="標楷體" w:hint="eastAsia"/>
                <w:szCs w:val="24"/>
              </w:rPr>
              <w:t>依其他法律或規定應予迴避。</w:t>
            </w:r>
          </w:p>
        </w:tc>
      </w:tr>
      <w:tr w:rsidR="00C3797B" w:rsidRPr="00C3797B" w:rsidTr="00346ABD">
        <w:trPr>
          <w:trHeight w:val="5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lastRenderedPageBreak/>
              <w:t>第</w:t>
            </w:r>
            <w:r w:rsidRPr="00C3797B">
              <w:rPr>
                <w:rFonts w:eastAsia="標楷體"/>
                <w:szCs w:val="24"/>
              </w:rPr>
              <w:t>10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本委員會開會時，得視需要邀請有關人員列席報告或說明。</w:t>
            </w:r>
          </w:p>
        </w:tc>
      </w:tr>
      <w:tr w:rsidR="00C3797B" w:rsidRPr="00C3797B" w:rsidTr="00346ABD">
        <w:trPr>
          <w:trHeight w:val="5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11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經本委員會審議通過之案件，應送請校長核定後辦理。</w:t>
            </w:r>
          </w:p>
        </w:tc>
      </w:tr>
      <w:tr w:rsidR="00C3797B" w:rsidRPr="00C3797B" w:rsidTr="00346ABD">
        <w:trPr>
          <w:trHeight w:val="1234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12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332AC5" w:rsidRPr="00C3797B" w:rsidRDefault="00332AC5" w:rsidP="00332AC5">
            <w:pPr>
              <w:spacing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有關「院級教師評審委員會設置辦法」及「系級教師評審委員會設置辦法」另訂之。</w:t>
            </w:r>
          </w:p>
        </w:tc>
      </w:tr>
      <w:tr w:rsidR="00C3797B" w:rsidRPr="00C3797B" w:rsidTr="00346ABD">
        <w:trPr>
          <w:trHeight w:val="226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13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教師解聘、停聘、不續聘或其他有關教師權益之重大事項如事證明確，而系級教評會所作之決議與法令規定明顯不合時，院級教評會得逕依規定審議變更之。校教評會對院級教評會有類似情形者亦同。</w:t>
            </w:r>
          </w:p>
        </w:tc>
      </w:tr>
      <w:tr w:rsidR="00C3797B" w:rsidRPr="00C3797B" w:rsidTr="00346ABD">
        <w:trPr>
          <w:trHeight w:val="58"/>
          <w:jc w:val="center"/>
        </w:trPr>
        <w:tc>
          <w:tcPr>
            <w:tcW w:w="570" w:type="pct"/>
          </w:tcPr>
          <w:p w:rsidR="00332AC5" w:rsidRPr="00C3797B" w:rsidRDefault="00332AC5" w:rsidP="00332AC5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14</w:t>
            </w:r>
            <w:r w:rsidRPr="00C3797B">
              <w:rPr>
                <w:rFonts w:eastAsia="標楷體"/>
                <w:szCs w:val="24"/>
              </w:rPr>
              <w:t>條</w:t>
            </w:r>
          </w:p>
        </w:tc>
        <w:tc>
          <w:tcPr>
            <w:tcW w:w="4430" w:type="pct"/>
          </w:tcPr>
          <w:p w:rsidR="00332AC5" w:rsidRPr="00C3797B" w:rsidRDefault="00332AC5" w:rsidP="00332AC5">
            <w:pPr>
              <w:spacing w:beforeLines="50" w:before="120" w:line="240" w:lineRule="auto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本辦法經校務會議審議通過後，自公布日起實施，修正時亦同。</w:t>
            </w:r>
          </w:p>
        </w:tc>
      </w:tr>
    </w:tbl>
    <w:p w:rsidR="006F7BE1" w:rsidRPr="005B3D46" w:rsidRDefault="006F7BE1" w:rsidP="006F7BE1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p w:rsidR="007E0B07" w:rsidRDefault="007E0B07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  <w:r>
        <w:rPr>
          <w:rFonts w:ascii="標楷體" w:eastAsia="標楷體" w:hAnsi="標楷體" w:cstheme="minorHAnsi"/>
          <w:color w:val="000000" w:themeColor="text1"/>
          <w:sz w:val="32"/>
          <w:szCs w:val="28"/>
        </w:rPr>
        <w:br w:type="page"/>
      </w:r>
    </w:p>
    <w:p w:rsidR="007E0B07" w:rsidRPr="005B3D46" w:rsidRDefault="007E0B07" w:rsidP="007E0B07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bookmarkStart w:id="1" w:name="OLE_LINK22"/>
      <w:bookmarkStart w:id="2" w:name="OLE_LINK23"/>
      <w:bookmarkStart w:id="3" w:name="OLE_LINK24"/>
      <w:r w:rsidRPr="005B3D46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lastRenderedPageBreak/>
        <w:t>高雄醫學大學教師評審委員會設置辦法</w:t>
      </w:r>
      <w:r w:rsidRPr="005B3D46">
        <w:rPr>
          <w:rFonts w:eastAsia="標楷體" w:cstheme="minorHAnsi"/>
          <w:b/>
          <w:color w:val="000000" w:themeColor="text1"/>
          <w:sz w:val="32"/>
          <w:szCs w:val="32"/>
        </w:rPr>
        <w:t>（修正條文對照表）</w:t>
      </w:r>
    </w:p>
    <w:p w:rsidR="007E0B07" w:rsidRPr="007E0B07" w:rsidRDefault="007E0B07" w:rsidP="007E0B07">
      <w:pPr>
        <w:spacing w:beforeLines="50" w:before="120" w:line="240" w:lineRule="auto"/>
        <w:ind w:leftChars="2126" w:left="5102"/>
        <w:rPr>
          <w:rFonts w:eastAsia="標楷體"/>
          <w:sz w:val="20"/>
        </w:rPr>
      </w:pPr>
      <w:r w:rsidRPr="005B3D46">
        <w:rPr>
          <w:rFonts w:eastAsia="標楷體"/>
          <w:color w:val="000000" w:themeColor="text1"/>
          <w:sz w:val="20"/>
        </w:rPr>
        <w:t>105.05.19</w:t>
      </w:r>
      <w:r w:rsidRPr="005B3D46">
        <w:rPr>
          <w:rFonts w:eastAsia="標楷體"/>
          <w:color w:val="000000" w:themeColor="text1"/>
          <w:sz w:val="20"/>
        </w:rPr>
        <w:tab/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B3D46">
        <w:rPr>
          <w:rFonts w:eastAsia="標楷體"/>
          <w:color w:val="000000" w:themeColor="text1"/>
          <w:sz w:val="20"/>
        </w:rPr>
        <w:t>10</w:t>
      </w:r>
      <w:r w:rsidRPr="007E0B07">
        <w:rPr>
          <w:rFonts w:eastAsia="標楷體"/>
          <w:sz w:val="20"/>
        </w:rPr>
        <w:t>4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4</w:t>
      </w:r>
      <w:r w:rsidRPr="007E0B07">
        <w:rPr>
          <w:rFonts w:eastAsia="標楷體"/>
          <w:sz w:val="20"/>
        </w:rPr>
        <w:t>次校務會議通過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>105.12.30  105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2</w:t>
      </w:r>
      <w:r w:rsidRPr="007E0B07">
        <w:rPr>
          <w:rFonts w:eastAsia="標楷體"/>
          <w:sz w:val="20"/>
        </w:rPr>
        <w:t>次校務會議修正通過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>108.01.03  107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2</w:t>
      </w:r>
      <w:r w:rsidRPr="007E0B07">
        <w:rPr>
          <w:rFonts w:eastAsia="標楷體"/>
          <w:sz w:val="20"/>
        </w:rPr>
        <w:t>次校務會議修正通過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 xml:space="preserve">108.01.21 </w:t>
      </w:r>
      <w:r w:rsidRPr="007E0B07">
        <w:rPr>
          <w:rFonts w:eastAsia="標楷體"/>
          <w:sz w:val="20"/>
        </w:rPr>
        <w:tab/>
      </w:r>
      <w:r w:rsidRPr="007E0B07">
        <w:rPr>
          <w:rFonts w:eastAsia="標楷體"/>
          <w:sz w:val="20"/>
        </w:rPr>
        <w:t>高醫人字第</w:t>
      </w:r>
      <w:r w:rsidRPr="007E0B07">
        <w:rPr>
          <w:rFonts w:eastAsia="標楷體"/>
          <w:sz w:val="20"/>
        </w:rPr>
        <w:t>1081100170</w:t>
      </w:r>
      <w:r w:rsidRPr="007E0B07">
        <w:rPr>
          <w:rFonts w:eastAsia="標楷體"/>
          <w:sz w:val="20"/>
        </w:rPr>
        <w:t>號函公布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>108.05.09  107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3</w:t>
      </w:r>
      <w:r w:rsidRPr="007E0B07">
        <w:rPr>
          <w:rFonts w:eastAsia="標楷體"/>
          <w:sz w:val="20"/>
        </w:rPr>
        <w:t>次臨時校務會議通過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 xml:space="preserve">108.05.24  </w:t>
      </w:r>
      <w:r w:rsidRPr="007E0B07">
        <w:rPr>
          <w:rFonts w:eastAsia="標楷體"/>
          <w:sz w:val="20"/>
        </w:rPr>
        <w:t>高醫人字第</w:t>
      </w:r>
      <w:r w:rsidRPr="007E0B07">
        <w:rPr>
          <w:rFonts w:eastAsia="標楷體"/>
          <w:sz w:val="20"/>
        </w:rPr>
        <w:t>1081101803</w:t>
      </w:r>
      <w:r w:rsidRPr="007E0B07">
        <w:rPr>
          <w:rFonts w:eastAsia="標楷體"/>
          <w:sz w:val="20"/>
        </w:rPr>
        <w:t>號函公布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/>
          <w:sz w:val="20"/>
          <w:szCs w:val="28"/>
        </w:rPr>
      </w:pPr>
      <w:r w:rsidRPr="007E0B07">
        <w:rPr>
          <w:rFonts w:eastAsia="標楷體" w:hint="eastAsia"/>
          <w:sz w:val="20"/>
          <w:szCs w:val="28"/>
        </w:rPr>
        <w:t>108.10.03  108</w:t>
      </w:r>
      <w:r w:rsidRPr="007E0B07">
        <w:rPr>
          <w:rFonts w:eastAsia="標楷體" w:hint="eastAsia"/>
          <w:sz w:val="20"/>
          <w:szCs w:val="28"/>
        </w:rPr>
        <w:t>學年度第</w:t>
      </w:r>
      <w:r w:rsidRPr="007E0B07">
        <w:rPr>
          <w:rFonts w:eastAsia="標楷體" w:hint="eastAsia"/>
          <w:sz w:val="20"/>
          <w:szCs w:val="28"/>
        </w:rPr>
        <w:t>1</w:t>
      </w:r>
      <w:r w:rsidRPr="007E0B07">
        <w:rPr>
          <w:rFonts w:eastAsia="標楷體" w:hint="eastAsia"/>
          <w:sz w:val="20"/>
          <w:szCs w:val="28"/>
        </w:rPr>
        <w:t>次校務會議通過</w:t>
      </w:r>
    </w:p>
    <w:p w:rsidR="007E0B07" w:rsidRPr="007E0B07" w:rsidRDefault="007E0B07" w:rsidP="007E0B07">
      <w:pPr>
        <w:spacing w:line="240" w:lineRule="auto"/>
        <w:ind w:leftChars="2126" w:left="5102"/>
        <w:rPr>
          <w:rFonts w:eastAsia="標楷體" w:hAnsi="標楷體" w:cs="新細明體"/>
          <w:sz w:val="20"/>
        </w:rPr>
      </w:pPr>
      <w:r w:rsidRPr="007E0B07">
        <w:rPr>
          <w:rFonts w:eastAsia="標楷體"/>
          <w:sz w:val="20"/>
        </w:rPr>
        <w:t xml:space="preserve">108.10.22  </w:t>
      </w:r>
      <w:r w:rsidRPr="007E0B07">
        <w:rPr>
          <w:rFonts w:eastAsia="標楷體" w:hAnsi="標楷體" w:cs="新細明體" w:hint="eastAsia"/>
          <w:sz w:val="20"/>
        </w:rPr>
        <w:t>高醫人字第</w:t>
      </w:r>
      <w:r w:rsidRPr="007E0B07">
        <w:rPr>
          <w:rFonts w:hint="eastAsia"/>
          <w:sz w:val="20"/>
        </w:rPr>
        <w:t>1081103598</w:t>
      </w:r>
      <w:r w:rsidRPr="007E0B07">
        <w:rPr>
          <w:rFonts w:eastAsia="標楷體" w:hAnsi="標楷體" w:cs="新細明體" w:hint="eastAsia"/>
          <w:sz w:val="20"/>
        </w:rPr>
        <w:t>號函公布</w:t>
      </w:r>
    </w:p>
    <w:p w:rsidR="007E0B07" w:rsidRDefault="007E0B07" w:rsidP="007A60EB">
      <w:pPr>
        <w:spacing w:line="240" w:lineRule="auto"/>
        <w:ind w:leftChars="2126" w:left="5102"/>
        <w:rPr>
          <w:rFonts w:eastAsia="標楷體"/>
          <w:sz w:val="20"/>
        </w:rPr>
      </w:pPr>
      <w:r w:rsidRPr="007E0B07">
        <w:rPr>
          <w:rFonts w:eastAsia="標楷體"/>
          <w:sz w:val="20"/>
        </w:rPr>
        <w:t xml:space="preserve">109.09.23 </w:t>
      </w:r>
      <w:r w:rsidRPr="007E0B07">
        <w:rPr>
          <w:rFonts w:eastAsia="標楷體" w:hint="eastAsia"/>
          <w:sz w:val="20"/>
        </w:rPr>
        <w:t xml:space="preserve"> </w:t>
      </w:r>
      <w:r w:rsidRPr="007E0B07">
        <w:rPr>
          <w:rFonts w:eastAsia="標楷體"/>
          <w:sz w:val="20"/>
        </w:rPr>
        <w:t>109</w:t>
      </w:r>
      <w:r w:rsidRPr="007E0B07">
        <w:rPr>
          <w:rFonts w:eastAsia="標楷體"/>
          <w:sz w:val="20"/>
        </w:rPr>
        <w:t>學年度第</w:t>
      </w:r>
      <w:r w:rsidRPr="007E0B07">
        <w:rPr>
          <w:rFonts w:eastAsia="標楷體"/>
          <w:sz w:val="20"/>
        </w:rPr>
        <w:t>1</w:t>
      </w:r>
      <w:r w:rsidRPr="007E0B07">
        <w:rPr>
          <w:rFonts w:eastAsia="標楷體"/>
          <w:sz w:val="20"/>
        </w:rPr>
        <w:t>次校務會議通過</w:t>
      </w:r>
    </w:p>
    <w:p w:rsidR="007A60EB" w:rsidRPr="007E0B07" w:rsidRDefault="007A60EB" w:rsidP="007A60EB">
      <w:pPr>
        <w:spacing w:line="240" w:lineRule="auto"/>
        <w:ind w:leftChars="2126" w:left="5102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109.10.08  </w:t>
      </w:r>
      <w:r>
        <w:rPr>
          <w:rFonts w:eastAsia="標楷體" w:hint="eastAsia"/>
          <w:sz w:val="20"/>
        </w:rPr>
        <w:t>高醫人字第</w:t>
      </w:r>
      <w:r>
        <w:rPr>
          <w:rFonts w:eastAsia="標楷體"/>
          <w:sz w:val="20"/>
        </w:rPr>
        <w:t>109110324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號函公布</w:t>
      </w:r>
      <w:r w:rsidR="00BA16A1">
        <w:rPr>
          <w:rFonts w:eastAsia="標楷體"/>
          <w:sz w:val="20"/>
        </w:rPr>
        <w:br/>
      </w: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969"/>
        <w:gridCol w:w="1879"/>
      </w:tblGrid>
      <w:tr w:rsidR="007E0B07" w:rsidRPr="00C3797B" w:rsidTr="00F335C9">
        <w:trPr>
          <w:trHeight w:val="426"/>
          <w:tblHeader/>
        </w:trPr>
        <w:tc>
          <w:tcPr>
            <w:tcW w:w="2105" w:type="pct"/>
            <w:shd w:val="clear" w:color="auto" w:fill="auto"/>
            <w:vAlign w:val="center"/>
          </w:tcPr>
          <w:p w:rsidR="007E0B07" w:rsidRPr="00C3797B" w:rsidRDefault="007E0B07" w:rsidP="00F335C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C3797B">
              <w:rPr>
                <w:rFonts w:eastAsia="標楷體"/>
                <w:b/>
                <w:szCs w:val="24"/>
              </w:rPr>
              <w:t>修　正　條　文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7E0B07" w:rsidRPr="00C3797B" w:rsidRDefault="007E0B07" w:rsidP="00F335C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C3797B">
              <w:rPr>
                <w:rFonts w:eastAsia="標楷體"/>
                <w:b/>
                <w:szCs w:val="24"/>
              </w:rPr>
              <w:t>現　行　條　文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7E0B07" w:rsidRPr="00C3797B" w:rsidRDefault="007E0B07" w:rsidP="00F335C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C3797B">
              <w:rPr>
                <w:rFonts w:eastAsia="標楷體"/>
                <w:b/>
                <w:szCs w:val="24"/>
              </w:rPr>
              <w:t>說　　明</w:t>
            </w:r>
          </w:p>
        </w:tc>
      </w:tr>
      <w:tr w:rsidR="007E0B07" w:rsidRPr="00C3797B" w:rsidTr="00F335C9">
        <w:trPr>
          <w:trHeight w:val="169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本校依據大學法第二十條及本校組織規程第二十一條之規定，設置教師評審委員會</w:t>
            </w: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以下簡稱本委員會</w:t>
            </w:r>
            <w:r w:rsidRPr="00C3797B">
              <w:rPr>
                <w:rFonts w:eastAsia="標楷體"/>
                <w:szCs w:val="24"/>
              </w:rPr>
              <w:t>)</w:t>
            </w:r>
            <w:r w:rsidRPr="00C3797B">
              <w:rPr>
                <w:rFonts w:eastAsia="標楷體"/>
                <w:szCs w:val="24"/>
              </w:rPr>
              <w:t>，並訂定本辦法。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1843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2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本委員會之任務為審議下列事項：</w:t>
            </w:r>
          </w:p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一、有關教師之聘任、升等、停聘、解聘、不續聘及資遣原因之認定等事項。</w:t>
            </w:r>
          </w:p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二、其他依法令應審議之事項。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406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3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  <w:lang w:val="en-GB"/>
              </w:rPr>
            </w:pPr>
            <w:r w:rsidRPr="00C3797B">
              <w:rPr>
                <w:rFonts w:eastAsia="標楷體"/>
                <w:szCs w:val="24"/>
              </w:rPr>
              <w:t>本委員會置主任委員一人，由校長兼任之。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2957"/>
        </w:trPr>
        <w:tc>
          <w:tcPr>
            <w:tcW w:w="2105" w:type="pct"/>
          </w:tcPr>
          <w:p w:rsidR="007E0B07" w:rsidRPr="00C3797B" w:rsidRDefault="007E0B07" w:rsidP="00F335C9">
            <w:pPr>
              <w:pStyle w:val="a3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第</w:t>
            </w:r>
            <w:r w:rsidRPr="00C3797B">
              <w:rPr>
                <w:rFonts w:eastAsia="標楷體"/>
                <w:sz w:val="24"/>
              </w:rPr>
              <w:t>4</w:t>
            </w:r>
            <w:r w:rsidRPr="00C3797B">
              <w:rPr>
                <w:rFonts w:eastAsia="標楷體"/>
                <w:sz w:val="24"/>
              </w:rPr>
              <w:t>條</w:t>
            </w:r>
          </w:p>
          <w:p w:rsidR="007E0B07" w:rsidRPr="00C3797B" w:rsidRDefault="007E0B07" w:rsidP="00F335C9">
            <w:pPr>
              <w:pStyle w:val="a3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本委員會任一性別應占委員總數三分之一以上，由下列人員組成，並由校長聘兼之：</w:t>
            </w:r>
          </w:p>
          <w:p w:rsidR="007E0B07" w:rsidRPr="00C3797B" w:rsidRDefault="007E0B07" w:rsidP="00F335C9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7E0B07" w:rsidRPr="00C3797B" w:rsidRDefault="007E0B07" w:rsidP="00F335C9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遴選委員：人數不得少於當然委員。</w:t>
            </w:r>
          </w:p>
          <w:p w:rsidR="007E0B07" w:rsidRPr="00C3797B" w:rsidRDefault="007E0B07" w:rsidP="00F335C9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一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教師會代表：由教師會推選教授代表一人。</w:t>
            </w:r>
          </w:p>
          <w:p w:rsidR="007E0B07" w:rsidRPr="00C3797B" w:rsidRDefault="007E0B07" w:rsidP="00F335C9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rPr>
                <w:rFonts w:eastAsia="標楷體"/>
                <w:strike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二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學院（含通識教育中心）代表：各學院（通識教育中心）選舉最近三年內曾發表著作</w:t>
            </w:r>
            <w:r w:rsidRPr="00C3797B">
              <w:rPr>
                <w:rFonts w:eastAsia="標楷體"/>
                <w:szCs w:val="24"/>
              </w:rPr>
              <w:t>SCI/SCIE/SSCI/EI/A&amp;HCI</w:t>
            </w:r>
            <w:r w:rsidRPr="00C3797B">
              <w:rPr>
                <w:rFonts w:eastAsia="標楷體" w:hint="eastAsia"/>
                <w:szCs w:val="24"/>
              </w:rPr>
              <w:t>/TSSCI/THCI</w:t>
            </w:r>
            <w:r w:rsidRPr="00C3797B">
              <w:rPr>
                <w:rFonts w:eastAsia="標楷體"/>
                <w:szCs w:val="24"/>
              </w:rPr>
              <w:t>論文</w:t>
            </w:r>
            <w:r w:rsidRPr="00C3797B">
              <w:rPr>
                <w:rFonts w:eastAsia="標楷體" w:hint="eastAsia"/>
                <w:szCs w:val="24"/>
                <w:u w:val="single"/>
              </w:rPr>
              <w:t>、</w:t>
            </w:r>
            <w:r w:rsidRPr="00C3797B">
              <w:rPr>
                <w:rFonts w:eastAsia="標楷體"/>
                <w:szCs w:val="24"/>
              </w:rPr>
              <w:t>社會人文科學類第二級期刊</w:t>
            </w:r>
            <w:r w:rsidRPr="00C3797B">
              <w:rPr>
                <w:rFonts w:eastAsia="標楷體" w:hint="eastAsia"/>
                <w:u w:val="single"/>
              </w:rPr>
              <w:t>、通識教育類第二級以上期刊</w:t>
            </w:r>
            <w:r w:rsidRPr="00C3797B">
              <w:rPr>
                <w:rFonts w:eastAsia="標楷體"/>
                <w:u w:val="single"/>
              </w:rPr>
              <w:t>(</w:t>
            </w:r>
            <w:r w:rsidRPr="00C3797B">
              <w:rPr>
                <w:rFonts w:eastAsia="標楷體" w:hint="eastAsia"/>
                <w:u w:val="single"/>
              </w:rPr>
              <w:t>展演</w:t>
            </w:r>
            <w:r w:rsidRPr="00C3797B">
              <w:rPr>
                <w:rFonts w:eastAsia="標楷體"/>
                <w:u w:val="single"/>
              </w:rPr>
              <w:t>)</w:t>
            </w:r>
            <w:r w:rsidRPr="00C3797B">
              <w:rPr>
                <w:rFonts w:eastAsia="標楷體"/>
                <w:szCs w:val="24"/>
              </w:rPr>
              <w:t>或具審查制度的專書之教授代表二人</w:t>
            </w:r>
            <w:r w:rsidRPr="00C3797B">
              <w:rPr>
                <w:rFonts w:ascii="標楷體" w:eastAsia="標楷體" w:hAnsi="標楷體" w:hint="eastAsia"/>
                <w:szCs w:val="24"/>
              </w:rPr>
              <w:t>；</w:t>
            </w:r>
            <w:r w:rsidRPr="00C3797B">
              <w:rPr>
                <w:rFonts w:eastAsia="標楷體"/>
                <w:szCs w:val="24"/>
              </w:rPr>
              <w:t>另超過五十人教</w:t>
            </w:r>
            <w:r w:rsidRPr="00C3797B">
              <w:rPr>
                <w:rFonts w:eastAsia="標楷體"/>
                <w:szCs w:val="24"/>
              </w:rPr>
              <w:lastRenderedPageBreak/>
              <w:t>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7E0B07" w:rsidRPr="00C3797B" w:rsidRDefault="007E0B07" w:rsidP="00F335C9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本委員會委員不得同時擔任同一學院（通識教育中心）之系級及院級教評會委員。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任一性別委員如未達總額三分之ㄧ比例時，校長得自專任教授名冊中擇聘之。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教師兼任本學校法人之職務者，不得擔任本委員會委員。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pStyle w:val="a3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lastRenderedPageBreak/>
              <w:t>第</w:t>
            </w:r>
            <w:r w:rsidRPr="00C3797B">
              <w:rPr>
                <w:rFonts w:eastAsia="標楷體"/>
                <w:sz w:val="24"/>
              </w:rPr>
              <w:t>4</w:t>
            </w:r>
            <w:r w:rsidRPr="00C3797B">
              <w:rPr>
                <w:rFonts w:eastAsia="標楷體"/>
                <w:sz w:val="24"/>
              </w:rPr>
              <w:t>條</w:t>
            </w:r>
          </w:p>
          <w:p w:rsidR="007E0B07" w:rsidRPr="00C3797B" w:rsidRDefault="007E0B07" w:rsidP="00F335C9">
            <w:pPr>
              <w:pStyle w:val="a3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本委員會任一性別應占委員總數三分之一以上，由下列人員組成，並由校長聘兼之：</w:t>
            </w:r>
          </w:p>
          <w:p w:rsidR="007E0B07" w:rsidRPr="00C3797B" w:rsidRDefault="007E0B07" w:rsidP="00F335C9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7E0B07" w:rsidRPr="00C3797B" w:rsidRDefault="007E0B07" w:rsidP="00F335C9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sz w:val="24"/>
              </w:rPr>
            </w:pPr>
            <w:r w:rsidRPr="00C3797B">
              <w:rPr>
                <w:rFonts w:eastAsia="標楷體"/>
                <w:sz w:val="24"/>
              </w:rPr>
              <w:t>遴選委員：人數不得少於當然委員。</w:t>
            </w:r>
          </w:p>
          <w:p w:rsidR="007E0B07" w:rsidRPr="00C3797B" w:rsidRDefault="007E0B07" w:rsidP="00F335C9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一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教師會代表：由教師會推選教授代表一人。</w:t>
            </w:r>
          </w:p>
          <w:p w:rsidR="007E0B07" w:rsidRPr="00C3797B" w:rsidRDefault="007E0B07" w:rsidP="00F335C9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jc w:val="both"/>
              <w:rPr>
                <w:rFonts w:eastAsia="標楷體"/>
                <w:strike/>
                <w:szCs w:val="24"/>
              </w:rPr>
            </w:pP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二</w:t>
            </w:r>
            <w:r w:rsidRPr="00C3797B">
              <w:rPr>
                <w:rFonts w:eastAsia="標楷體"/>
                <w:szCs w:val="24"/>
              </w:rPr>
              <w:t xml:space="preserve">) </w:t>
            </w:r>
            <w:r w:rsidRPr="00C3797B">
              <w:rPr>
                <w:rFonts w:eastAsia="標楷體"/>
                <w:szCs w:val="24"/>
              </w:rPr>
              <w:t>學院（含通識教育中心）代表：各學院（通識教育中心）選舉最近三年內曾發表著作</w:t>
            </w:r>
            <w:r w:rsidRPr="00C3797B">
              <w:rPr>
                <w:rFonts w:eastAsia="標楷體"/>
                <w:szCs w:val="24"/>
              </w:rPr>
              <w:t>SCI/SCIE/SSCI/EI/A&amp;HCI</w:t>
            </w:r>
            <w:r w:rsidRPr="00C3797B">
              <w:rPr>
                <w:rFonts w:eastAsia="標楷體" w:hint="eastAsia"/>
                <w:szCs w:val="24"/>
              </w:rPr>
              <w:t>/TSSCI/THCI</w:t>
            </w:r>
            <w:r w:rsidRPr="00C3797B">
              <w:rPr>
                <w:rFonts w:eastAsia="標楷體"/>
                <w:szCs w:val="24"/>
              </w:rPr>
              <w:t>論文</w:t>
            </w:r>
            <w:r w:rsidRPr="00C3797B">
              <w:rPr>
                <w:rFonts w:eastAsia="標楷體"/>
                <w:szCs w:val="24"/>
                <w:u w:val="single"/>
              </w:rPr>
              <w:t>或</w:t>
            </w:r>
            <w:r w:rsidRPr="00C3797B">
              <w:rPr>
                <w:rFonts w:eastAsia="標楷體"/>
                <w:szCs w:val="24"/>
              </w:rPr>
              <w:t>社會人文科學類第二級期刊</w:t>
            </w:r>
            <w:r w:rsidRPr="00C3797B">
              <w:rPr>
                <w:rFonts w:eastAsia="標楷體"/>
                <w:szCs w:val="24"/>
              </w:rPr>
              <w:t xml:space="preserve"> </w:t>
            </w:r>
            <w:r w:rsidRPr="00C3797B">
              <w:rPr>
                <w:rFonts w:eastAsia="標楷體"/>
                <w:szCs w:val="24"/>
              </w:rPr>
              <w:t>或具審查制度的專書之教授代表二人</w:t>
            </w:r>
            <w:r w:rsidRPr="00C3797B">
              <w:rPr>
                <w:rFonts w:eastAsia="標楷體"/>
                <w:szCs w:val="24"/>
              </w:rPr>
              <w:t>;</w:t>
            </w:r>
            <w:r w:rsidRPr="00C3797B">
              <w:rPr>
                <w:rFonts w:eastAsia="標楷體"/>
                <w:szCs w:val="24"/>
              </w:rPr>
              <w:t>另超過五十人教師之學院（通識教育中</w:t>
            </w:r>
            <w:r w:rsidRPr="00C3797B">
              <w:rPr>
                <w:rFonts w:eastAsia="標楷體"/>
                <w:szCs w:val="24"/>
              </w:rPr>
              <w:lastRenderedPageBreak/>
              <w:t>心），以每五十人增加一人，餘類推之。各學院（通識教育中心）並得列候補委員二名，各學院（通識教育中心）代表出缺時由其所屬學院候補委員遞補。</w:t>
            </w:r>
          </w:p>
          <w:p w:rsidR="007E0B07" w:rsidRPr="00C3797B" w:rsidRDefault="007E0B07" w:rsidP="00F335C9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br/>
            </w:r>
            <w:r w:rsidRPr="00C3797B">
              <w:rPr>
                <w:rFonts w:eastAsia="標楷體"/>
                <w:szCs w:val="24"/>
              </w:rPr>
              <w:t>本委員會委員不得同時擔任同一學院（通識教育中心）之系級及院級教評會委員。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任一性別委員如未達總額三分之ㄧ比例時，校長得自專任教授名冊中擇聘之。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教師兼任本學校法人之職務者，不得擔任本委員會委員。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rPr>
                <w:rFonts w:eastAsia="標楷體" w:cstheme="minorHAnsi"/>
                <w:szCs w:val="24"/>
              </w:rPr>
            </w:pPr>
            <w:r w:rsidRPr="00C3797B">
              <w:rPr>
                <w:rFonts w:eastAsia="標楷體" w:hint="eastAsia"/>
              </w:rPr>
              <w:lastRenderedPageBreak/>
              <w:t>依據</w:t>
            </w:r>
            <w:r w:rsidRPr="00C3797B">
              <w:rPr>
                <w:rFonts w:eastAsia="標楷體" w:hint="eastAsia"/>
              </w:rPr>
              <w:t>109.08.04</w:t>
            </w:r>
            <w:r w:rsidRPr="00C3797B">
              <w:rPr>
                <w:rFonts w:eastAsia="標楷體" w:hint="eastAsia"/>
              </w:rPr>
              <w:t>核定通識教育中心簽呈，增列遴選委員通識教育類之著作類型，使發表著作類型能更為多元。</w:t>
            </w:r>
          </w:p>
        </w:tc>
      </w:tr>
      <w:tr w:rsidR="007E0B07" w:rsidRPr="00C3797B" w:rsidTr="00F335C9">
        <w:trPr>
          <w:trHeight w:val="1635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5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本委員會委員任期為一年，得續聘連任。委員在任期中如奉准借調、休假研究、留職留</w:t>
            </w:r>
            <w:r w:rsidRPr="00C3797B">
              <w:rPr>
                <w:rFonts w:eastAsia="標楷體"/>
                <w:szCs w:val="24"/>
              </w:rPr>
              <w:t>(</w:t>
            </w:r>
            <w:r w:rsidRPr="00C3797B">
              <w:rPr>
                <w:rFonts w:eastAsia="標楷體"/>
                <w:szCs w:val="24"/>
              </w:rPr>
              <w:t>停</w:t>
            </w:r>
            <w:r w:rsidRPr="00C3797B">
              <w:rPr>
                <w:rFonts w:eastAsia="標楷體"/>
                <w:szCs w:val="24"/>
              </w:rPr>
              <w:t>)</w:t>
            </w:r>
            <w:r w:rsidRPr="00C3797B">
              <w:rPr>
                <w:rFonts w:eastAsia="標楷體"/>
                <w:szCs w:val="24"/>
              </w:rPr>
              <w:t>薪，自生效日起，由候補委員依序遞補，補足其任期。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2438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  <w:u w:val="single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6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開會時，當然委員因故不能出席時，得指定具教授資格且非本委員會委員代理，遴選委員應親自出席，不得代理。遴選委員若於任期內未出席會議達二次，經校教評會認定後，予以解職，並由候補委員依序遞補，補足其任期。</w:t>
            </w:r>
            <w:r w:rsidRPr="00C3797B">
              <w:rPr>
                <w:rFonts w:eastAsia="標楷體" w:hint="eastAsia"/>
                <w:szCs w:val="24"/>
              </w:rPr>
              <w:t>惟</w:t>
            </w:r>
            <w:r w:rsidRPr="00C3797B">
              <w:rPr>
                <w:rFonts w:eastAsia="標楷體"/>
                <w:szCs w:val="24"/>
              </w:rPr>
              <w:t>校內上課或參加重要會議，如教育部、科技部等及其他不可抗力因素</w:t>
            </w:r>
            <w:r w:rsidRPr="00C3797B">
              <w:rPr>
                <w:rFonts w:eastAsia="標楷體" w:hint="eastAsia"/>
                <w:szCs w:val="24"/>
              </w:rPr>
              <w:t>不在此限。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1016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7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本委員會每學期開會二次為原則，由主任委員召集之，必要時得召開臨時會議。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109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  <w:u w:val="single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8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前項決議時，迴避委員不予計入出席委員人數。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3227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lastRenderedPageBreak/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9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本委員會委員審議有關委員本人或有下列關係者之案件應行迴避：</w:t>
            </w:r>
          </w:p>
          <w:p w:rsidR="007E0B07" w:rsidRPr="00C3797B" w:rsidRDefault="007E0B07" w:rsidP="00F335C9">
            <w:pPr>
              <w:pStyle w:val="a9"/>
              <w:numPr>
                <w:ilvl w:val="0"/>
                <w:numId w:val="35"/>
              </w:numPr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曾有指導博士、碩士學位論文之師生關係。</w:t>
            </w:r>
          </w:p>
          <w:p w:rsidR="007E0B07" w:rsidRPr="00C3797B" w:rsidRDefault="007E0B07" w:rsidP="00F335C9">
            <w:pPr>
              <w:pStyle w:val="a9"/>
              <w:numPr>
                <w:ilvl w:val="0"/>
                <w:numId w:val="35"/>
              </w:numPr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配偶、前配偶、四親等內之血親或三親等內之姻親或曾有此關係者。</w:t>
            </w:r>
          </w:p>
          <w:p w:rsidR="007E0B07" w:rsidRPr="00C3797B" w:rsidRDefault="007E0B07" w:rsidP="00F335C9">
            <w:pPr>
              <w:pStyle w:val="a9"/>
              <w:numPr>
                <w:ilvl w:val="0"/>
                <w:numId w:val="35"/>
              </w:numPr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</w:rPr>
              <w:t>主論文</w:t>
            </w:r>
            <w:r w:rsidRPr="00C3797B">
              <w:rPr>
                <w:rFonts w:eastAsia="標楷體" w:hint="eastAsia"/>
              </w:rPr>
              <w:t>及</w:t>
            </w:r>
            <w:r w:rsidRPr="00C3797B">
              <w:rPr>
                <w:rFonts w:eastAsia="標楷體"/>
              </w:rPr>
              <w:t>代表著作之共同作者。</w:t>
            </w:r>
          </w:p>
          <w:p w:rsidR="007E0B07" w:rsidRPr="00C3797B" w:rsidRDefault="007E0B07" w:rsidP="00F335C9">
            <w:pPr>
              <w:pStyle w:val="a9"/>
              <w:numPr>
                <w:ilvl w:val="0"/>
                <w:numId w:val="35"/>
              </w:numPr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相關利害關係人。</w:t>
            </w:r>
          </w:p>
          <w:p w:rsidR="007E0B07" w:rsidRPr="00C3797B" w:rsidRDefault="007E0B07" w:rsidP="00F335C9">
            <w:pPr>
              <w:pStyle w:val="a9"/>
              <w:numPr>
                <w:ilvl w:val="0"/>
                <w:numId w:val="35"/>
              </w:numPr>
              <w:spacing w:line="240" w:lineRule="auto"/>
              <w:ind w:leftChars="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依其他法律或規定應予迴避。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690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10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本委員會開會時，得視需要邀請有關人員列席報告或說明。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739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ind w:left="708" w:hangingChars="295" w:hanging="708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11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經本委員會審議通過之案件，應送請校長核定後辦理。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1871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12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有關「院級教師評審委員會設置辦法」及「系級教師評審委員會設置辦法」另訂之。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1966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ind w:left="708" w:hangingChars="295" w:hanging="708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13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教師解聘、停聘、不續聘或其他有關教師權益之重大事項如事證明確，而系級教評會所作之決議與法令規定明顯不合時，院級教評會得逕依規定審議變更之。校教評會對院級教評會有類似情形者亦同。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tr w:rsidR="007E0B07" w:rsidRPr="00C3797B" w:rsidTr="00F335C9">
        <w:trPr>
          <w:trHeight w:val="551"/>
        </w:trPr>
        <w:tc>
          <w:tcPr>
            <w:tcW w:w="2105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7E0B07" w:rsidRPr="00C3797B" w:rsidRDefault="007E0B07" w:rsidP="00F335C9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第</w:t>
            </w:r>
            <w:r w:rsidRPr="00C3797B">
              <w:rPr>
                <w:rFonts w:eastAsia="標楷體"/>
                <w:szCs w:val="24"/>
              </w:rPr>
              <w:t>14</w:t>
            </w:r>
            <w:r w:rsidRPr="00C3797B">
              <w:rPr>
                <w:rFonts w:eastAsia="標楷體"/>
                <w:szCs w:val="24"/>
              </w:rPr>
              <w:t>條</w:t>
            </w:r>
          </w:p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930" w:type="pct"/>
          </w:tcPr>
          <w:p w:rsidR="007E0B07" w:rsidRPr="00C3797B" w:rsidRDefault="007E0B07" w:rsidP="00F335C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C3797B">
              <w:rPr>
                <w:rFonts w:eastAsia="標楷體"/>
                <w:szCs w:val="24"/>
              </w:rPr>
              <w:t>本條未修正。</w:t>
            </w:r>
          </w:p>
        </w:tc>
      </w:tr>
      <w:bookmarkEnd w:id="1"/>
      <w:bookmarkEnd w:id="2"/>
      <w:bookmarkEnd w:id="3"/>
    </w:tbl>
    <w:p w:rsidR="007E0B07" w:rsidRPr="005B3D46" w:rsidRDefault="007E0B07" w:rsidP="007E0B07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p w:rsidR="005B3D46" w:rsidRPr="005B3D46" w:rsidRDefault="005B3D46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sectPr w:rsidR="005B3D46" w:rsidRPr="005B3D46" w:rsidSect="00750604">
      <w:pgSz w:w="11906" w:h="16838" w:code="9"/>
      <w:pgMar w:top="1134" w:right="1134" w:bottom="1134" w:left="1134" w:header="0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D3" w:rsidRDefault="008005D3" w:rsidP="00B76C42">
      <w:pPr>
        <w:spacing w:line="240" w:lineRule="auto"/>
      </w:pPr>
      <w:r>
        <w:separator/>
      </w:r>
    </w:p>
  </w:endnote>
  <w:endnote w:type="continuationSeparator" w:id="0">
    <w:p w:rsidR="008005D3" w:rsidRDefault="008005D3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D3" w:rsidRDefault="008005D3" w:rsidP="00B76C42">
      <w:pPr>
        <w:spacing w:line="240" w:lineRule="auto"/>
      </w:pPr>
      <w:r>
        <w:separator/>
      </w:r>
    </w:p>
  </w:footnote>
  <w:footnote w:type="continuationSeparator" w:id="0">
    <w:p w:rsidR="008005D3" w:rsidRDefault="008005D3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94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F1D42C4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0603F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96014CE"/>
    <w:multiLevelType w:val="hybridMultilevel"/>
    <w:tmpl w:val="116A96D4"/>
    <w:lvl w:ilvl="0" w:tplc="C8E80B88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B2257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0610F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2010598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1E73CC"/>
    <w:multiLevelType w:val="hybridMultilevel"/>
    <w:tmpl w:val="BCBE3B2C"/>
    <w:lvl w:ilvl="0" w:tplc="2DFC6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B74F2F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55A6BBF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B1B4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B35DC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D569CC"/>
    <w:multiLevelType w:val="hybridMultilevel"/>
    <w:tmpl w:val="9C26ED24"/>
    <w:lvl w:ilvl="0" w:tplc="692073B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4" w15:restartNumberingAfterBreak="0">
    <w:nsid w:val="57FD470B"/>
    <w:multiLevelType w:val="hybridMultilevel"/>
    <w:tmpl w:val="5550330C"/>
    <w:lvl w:ilvl="0" w:tplc="04090015">
      <w:start w:val="1"/>
      <w:numFmt w:val="taiwaneseCountingThousand"/>
      <w:lvlText w:val="%1、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5" w15:restartNumberingAfterBreak="0">
    <w:nsid w:val="5BFC217D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7D0975"/>
    <w:multiLevelType w:val="hybridMultilevel"/>
    <w:tmpl w:val="00E4A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085332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B5462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BA5FD3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3B4AC7"/>
    <w:multiLevelType w:val="hybridMultilevel"/>
    <w:tmpl w:val="0E565A6A"/>
    <w:lvl w:ilvl="0" w:tplc="17F46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B58EF"/>
    <w:multiLevelType w:val="hybridMultilevel"/>
    <w:tmpl w:val="0CC8BB3E"/>
    <w:lvl w:ilvl="0" w:tplc="CE5C31F2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689374E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8"/>
  </w:num>
  <w:num w:numId="5">
    <w:abstractNumId w:val="26"/>
  </w:num>
  <w:num w:numId="6">
    <w:abstractNumId w:val="18"/>
  </w:num>
  <w:num w:numId="7">
    <w:abstractNumId w:val="3"/>
  </w:num>
  <w:num w:numId="8">
    <w:abstractNumId w:val="2"/>
  </w:num>
  <w:num w:numId="9">
    <w:abstractNumId w:val="27"/>
  </w:num>
  <w:num w:numId="10">
    <w:abstractNumId w:val="1"/>
  </w:num>
  <w:num w:numId="11">
    <w:abstractNumId w:val="19"/>
  </w:num>
  <w:num w:numId="12">
    <w:abstractNumId w:val="33"/>
  </w:num>
  <w:num w:numId="13">
    <w:abstractNumId w:val="21"/>
  </w:num>
  <w:num w:numId="14">
    <w:abstractNumId w:val="4"/>
  </w:num>
  <w:num w:numId="15">
    <w:abstractNumId w:val="22"/>
  </w:num>
  <w:num w:numId="16">
    <w:abstractNumId w:val="0"/>
  </w:num>
  <w:num w:numId="17">
    <w:abstractNumId w:val="6"/>
  </w:num>
  <w:num w:numId="18">
    <w:abstractNumId w:val="9"/>
  </w:num>
  <w:num w:numId="19">
    <w:abstractNumId w:val="30"/>
  </w:num>
  <w:num w:numId="20">
    <w:abstractNumId w:val="24"/>
  </w:num>
  <w:num w:numId="21">
    <w:abstractNumId w:val="23"/>
  </w:num>
  <w:num w:numId="22">
    <w:abstractNumId w:val="16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3"/>
  </w:num>
  <w:num w:numId="28">
    <w:abstractNumId w:val="7"/>
  </w:num>
  <w:num w:numId="29">
    <w:abstractNumId w:val="12"/>
  </w:num>
  <w:num w:numId="30">
    <w:abstractNumId w:val="34"/>
  </w:num>
  <w:num w:numId="31">
    <w:abstractNumId w:val="32"/>
  </w:num>
  <w:num w:numId="32">
    <w:abstractNumId w:val="10"/>
  </w:num>
  <w:num w:numId="33">
    <w:abstractNumId w:val="17"/>
  </w:num>
  <w:num w:numId="34">
    <w:abstractNumId w:val="25"/>
  </w:num>
  <w:num w:numId="35">
    <w:abstractNumId w:val="29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0B93"/>
    <w:rsid w:val="00023F63"/>
    <w:rsid w:val="00026F6C"/>
    <w:rsid w:val="00033F17"/>
    <w:rsid w:val="000363D3"/>
    <w:rsid w:val="00054E82"/>
    <w:rsid w:val="0008009F"/>
    <w:rsid w:val="0008150F"/>
    <w:rsid w:val="000816B6"/>
    <w:rsid w:val="00085D4A"/>
    <w:rsid w:val="00085EF3"/>
    <w:rsid w:val="000934C7"/>
    <w:rsid w:val="000A10B8"/>
    <w:rsid w:val="000D4716"/>
    <w:rsid w:val="000D5042"/>
    <w:rsid w:val="000D7EF8"/>
    <w:rsid w:val="000E20F4"/>
    <w:rsid w:val="000F082B"/>
    <w:rsid w:val="000F4195"/>
    <w:rsid w:val="00101D06"/>
    <w:rsid w:val="00110928"/>
    <w:rsid w:val="00112C6A"/>
    <w:rsid w:val="00117E18"/>
    <w:rsid w:val="0012688D"/>
    <w:rsid w:val="00126C26"/>
    <w:rsid w:val="00135239"/>
    <w:rsid w:val="00140257"/>
    <w:rsid w:val="00140E64"/>
    <w:rsid w:val="00142C2F"/>
    <w:rsid w:val="00166F00"/>
    <w:rsid w:val="00185C59"/>
    <w:rsid w:val="00187307"/>
    <w:rsid w:val="0019207C"/>
    <w:rsid w:val="001B2C57"/>
    <w:rsid w:val="001D02E4"/>
    <w:rsid w:val="001D1491"/>
    <w:rsid w:val="001E078F"/>
    <w:rsid w:val="001E2407"/>
    <w:rsid w:val="001F4D1E"/>
    <w:rsid w:val="001F7B1D"/>
    <w:rsid w:val="00215D8B"/>
    <w:rsid w:val="00223DE6"/>
    <w:rsid w:val="00240B75"/>
    <w:rsid w:val="002414BF"/>
    <w:rsid w:val="002569B5"/>
    <w:rsid w:val="002701D3"/>
    <w:rsid w:val="00276E81"/>
    <w:rsid w:val="00277994"/>
    <w:rsid w:val="002A13EC"/>
    <w:rsid w:val="002B2A08"/>
    <w:rsid w:val="002D52C0"/>
    <w:rsid w:val="002E4368"/>
    <w:rsid w:val="002E4738"/>
    <w:rsid w:val="002F6CE2"/>
    <w:rsid w:val="002F6FC7"/>
    <w:rsid w:val="00306B0A"/>
    <w:rsid w:val="00311135"/>
    <w:rsid w:val="00316A88"/>
    <w:rsid w:val="00320F40"/>
    <w:rsid w:val="00324961"/>
    <w:rsid w:val="00332AC5"/>
    <w:rsid w:val="003533D9"/>
    <w:rsid w:val="0036140F"/>
    <w:rsid w:val="00361EF9"/>
    <w:rsid w:val="00366F74"/>
    <w:rsid w:val="00370D61"/>
    <w:rsid w:val="003760CE"/>
    <w:rsid w:val="003768E3"/>
    <w:rsid w:val="00385951"/>
    <w:rsid w:val="003874AE"/>
    <w:rsid w:val="003876E2"/>
    <w:rsid w:val="00391549"/>
    <w:rsid w:val="00396396"/>
    <w:rsid w:val="003B1EC5"/>
    <w:rsid w:val="003B3CA7"/>
    <w:rsid w:val="003B7659"/>
    <w:rsid w:val="003C6D83"/>
    <w:rsid w:val="003C7CA4"/>
    <w:rsid w:val="003D47C3"/>
    <w:rsid w:val="003E5906"/>
    <w:rsid w:val="003F4952"/>
    <w:rsid w:val="00420EC1"/>
    <w:rsid w:val="00426750"/>
    <w:rsid w:val="004301DB"/>
    <w:rsid w:val="00432CFA"/>
    <w:rsid w:val="00443A82"/>
    <w:rsid w:val="00452F13"/>
    <w:rsid w:val="00453A38"/>
    <w:rsid w:val="004543BF"/>
    <w:rsid w:val="004568B0"/>
    <w:rsid w:val="00472D7F"/>
    <w:rsid w:val="00473876"/>
    <w:rsid w:val="00480388"/>
    <w:rsid w:val="0049575B"/>
    <w:rsid w:val="00497002"/>
    <w:rsid w:val="00497BC5"/>
    <w:rsid w:val="004B30E3"/>
    <w:rsid w:val="004B6C74"/>
    <w:rsid w:val="004E0D09"/>
    <w:rsid w:val="004E30C0"/>
    <w:rsid w:val="005028D8"/>
    <w:rsid w:val="00513DE9"/>
    <w:rsid w:val="005147BB"/>
    <w:rsid w:val="005218B6"/>
    <w:rsid w:val="00522982"/>
    <w:rsid w:val="00541949"/>
    <w:rsid w:val="00543006"/>
    <w:rsid w:val="005444F1"/>
    <w:rsid w:val="00544B2A"/>
    <w:rsid w:val="00544CEF"/>
    <w:rsid w:val="0054563C"/>
    <w:rsid w:val="00554E86"/>
    <w:rsid w:val="00560668"/>
    <w:rsid w:val="00572662"/>
    <w:rsid w:val="00574EAF"/>
    <w:rsid w:val="0057785F"/>
    <w:rsid w:val="005917C3"/>
    <w:rsid w:val="005954E1"/>
    <w:rsid w:val="005A0414"/>
    <w:rsid w:val="005B3D46"/>
    <w:rsid w:val="005C6776"/>
    <w:rsid w:val="005D2912"/>
    <w:rsid w:val="005D434E"/>
    <w:rsid w:val="005D48F5"/>
    <w:rsid w:val="005E1AE3"/>
    <w:rsid w:val="005E4329"/>
    <w:rsid w:val="005E6DA6"/>
    <w:rsid w:val="005F4E74"/>
    <w:rsid w:val="005F55FF"/>
    <w:rsid w:val="00630681"/>
    <w:rsid w:val="0063378A"/>
    <w:rsid w:val="00634982"/>
    <w:rsid w:val="0065203A"/>
    <w:rsid w:val="00655054"/>
    <w:rsid w:val="00662B1B"/>
    <w:rsid w:val="0067487C"/>
    <w:rsid w:val="00676970"/>
    <w:rsid w:val="00684F58"/>
    <w:rsid w:val="00691A20"/>
    <w:rsid w:val="006A4D94"/>
    <w:rsid w:val="006B01DD"/>
    <w:rsid w:val="006B30B5"/>
    <w:rsid w:val="006B347F"/>
    <w:rsid w:val="006B4029"/>
    <w:rsid w:val="006C0C1C"/>
    <w:rsid w:val="006C4388"/>
    <w:rsid w:val="006D16DE"/>
    <w:rsid w:val="006E27DE"/>
    <w:rsid w:val="006E49BF"/>
    <w:rsid w:val="006F241E"/>
    <w:rsid w:val="006F7BE1"/>
    <w:rsid w:val="00704C2F"/>
    <w:rsid w:val="0072728D"/>
    <w:rsid w:val="00727CC5"/>
    <w:rsid w:val="00733CB6"/>
    <w:rsid w:val="00750075"/>
    <w:rsid w:val="00750604"/>
    <w:rsid w:val="00752D50"/>
    <w:rsid w:val="00753F72"/>
    <w:rsid w:val="007618A3"/>
    <w:rsid w:val="00763531"/>
    <w:rsid w:val="00764848"/>
    <w:rsid w:val="0078029A"/>
    <w:rsid w:val="0078336E"/>
    <w:rsid w:val="00797B28"/>
    <w:rsid w:val="007A0836"/>
    <w:rsid w:val="007A60EB"/>
    <w:rsid w:val="007B21D4"/>
    <w:rsid w:val="007B7C24"/>
    <w:rsid w:val="007C0A45"/>
    <w:rsid w:val="007D26B8"/>
    <w:rsid w:val="007E0B07"/>
    <w:rsid w:val="007E5FD8"/>
    <w:rsid w:val="007F345E"/>
    <w:rsid w:val="007F754C"/>
    <w:rsid w:val="008005D3"/>
    <w:rsid w:val="00800D2E"/>
    <w:rsid w:val="0080236C"/>
    <w:rsid w:val="008052E6"/>
    <w:rsid w:val="00823445"/>
    <w:rsid w:val="00824F87"/>
    <w:rsid w:val="00831CEA"/>
    <w:rsid w:val="0083320B"/>
    <w:rsid w:val="008610F5"/>
    <w:rsid w:val="00864E44"/>
    <w:rsid w:val="0088126F"/>
    <w:rsid w:val="00896ECE"/>
    <w:rsid w:val="008A050B"/>
    <w:rsid w:val="008B31D9"/>
    <w:rsid w:val="008D4A8D"/>
    <w:rsid w:val="008D6C72"/>
    <w:rsid w:val="008E7ACA"/>
    <w:rsid w:val="008F15A0"/>
    <w:rsid w:val="008F4D00"/>
    <w:rsid w:val="009122CB"/>
    <w:rsid w:val="00940D66"/>
    <w:rsid w:val="00951364"/>
    <w:rsid w:val="00961C6C"/>
    <w:rsid w:val="00962D96"/>
    <w:rsid w:val="00964AC0"/>
    <w:rsid w:val="0097238D"/>
    <w:rsid w:val="00972887"/>
    <w:rsid w:val="0097490D"/>
    <w:rsid w:val="00975114"/>
    <w:rsid w:val="00976590"/>
    <w:rsid w:val="009874BD"/>
    <w:rsid w:val="009969B9"/>
    <w:rsid w:val="009A2F35"/>
    <w:rsid w:val="009A7245"/>
    <w:rsid w:val="009B15A3"/>
    <w:rsid w:val="009B2267"/>
    <w:rsid w:val="009C2368"/>
    <w:rsid w:val="009D6576"/>
    <w:rsid w:val="009E0706"/>
    <w:rsid w:val="009E0D89"/>
    <w:rsid w:val="009E31F8"/>
    <w:rsid w:val="009E32B4"/>
    <w:rsid w:val="009E3DF7"/>
    <w:rsid w:val="009E3EE2"/>
    <w:rsid w:val="009F0167"/>
    <w:rsid w:val="009F6637"/>
    <w:rsid w:val="00A07BBD"/>
    <w:rsid w:val="00A26D0C"/>
    <w:rsid w:val="00A374A6"/>
    <w:rsid w:val="00A41AF0"/>
    <w:rsid w:val="00A6699F"/>
    <w:rsid w:val="00A67038"/>
    <w:rsid w:val="00A82DA4"/>
    <w:rsid w:val="00A84AF0"/>
    <w:rsid w:val="00A84F79"/>
    <w:rsid w:val="00AC4B1E"/>
    <w:rsid w:val="00AE17F1"/>
    <w:rsid w:val="00AE2E88"/>
    <w:rsid w:val="00AE44B7"/>
    <w:rsid w:val="00AE5DBC"/>
    <w:rsid w:val="00B00250"/>
    <w:rsid w:val="00B00EF9"/>
    <w:rsid w:val="00B545AC"/>
    <w:rsid w:val="00B573A3"/>
    <w:rsid w:val="00B671AA"/>
    <w:rsid w:val="00B75C4E"/>
    <w:rsid w:val="00B76C42"/>
    <w:rsid w:val="00B771EE"/>
    <w:rsid w:val="00B8773E"/>
    <w:rsid w:val="00B92601"/>
    <w:rsid w:val="00B953EF"/>
    <w:rsid w:val="00B955DF"/>
    <w:rsid w:val="00B96FEC"/>
    <w:rsid w:val="00BA03E5"/>
    <w:rsid w:val="00BA16A1"/>
    <w:rsid w:val="00BB408B"/>
    <w:rsid w:val="00BC5EBA"/>
    <w:rsid w:val="00BD2590"/>
    <w:rsid w:val="00BD6FB5"/>
    <w:rsid w:val="00BE5148"/>
    <w:rsid w:val="00BF5F0B"/>
    <w:rsid w:val="00C1005A"/>
    <w:rsid w:val="00C1225D"/>
    <w:rsid w:val="00C13D94"/>
    <w:rsid w:val="00C15FAF"/>
    <w:rsid w:val="00C21045"/>
    <w:rsid w:val="00C21984"/>
    <w:rsid w:val="00C21EB4"/>
    <w:rsid w:val="00C346AA"/>
    <w:rsid w:val="00C3797B"/>
    <w:rsid w:val="00C412EF"/>
    <w:rsid w:val="00C60749"/>
    <w:rsid w:val="00C66AB5"/>
    <w:rsid w:val="00C74131"/>
    <w:rsid w:val="00C754EE"/>
    <w:rsid w:val="00C76C00"/>
    <w:rsid w:val="00C83AD5"/>
    <w:rsid w:val="00C903C1"/>
    <w:rsid w:val="00CA4AB8"/>
    <w:rsid w:val="00CB6219"/>
    <w:rsid w:val="00CB7B13"/>
    <w:rsid w:val="00CC05FE"/>
    <w:rsid w:val="00CC15DA"/>
    <w:rsid w:val="00CC4389"/>
    <w:rsid w:val="00CC6FA6"/>
    <w:rsid w:val="00CD3FAD"/>
    <w:rsid w:val="00CE03FE"/>
    <w:rsid w:val="00D335D4"/>
    <w:rsid w:val="00D33BD6"/>
    <w:rsid w:val="00D350F8"/>
    <w:rsid w:val="00D35F4C"/>
    <w:rsid w:val="00D40E92"/>
    <w:rsid w:val="00D4220E"/>
    <w:rsid w:val="00D425A1"/>
    <w:rsid w:val="00D4275E"/>
    <w:rsid w:val="00D45030"/>
    <w:rsid w:val="00D4688C"/>
    <w:rsid w:val="00D54CF1"/>
    <w:rsid w:val="00D613F1"/>
    <w:rsid w:val="00D61A43"/>
    <w:rsid w:val="00D64730"/>
    <w:rsid w:val="00D70DC9"/>
    <w:rsid w:val="00D86AC1"/>
    <w:rsid w:val="00D916C2"/>
    <w:rsid w:val="00DA2CF9"/>
    <w:rsid w:val="00DA3199"/>
    <w:rsid w:val="00DC4DEC"/>
    <w:rsid w:val="00DC5A96"/>
    <w:rsid w:val="00DD1C08"/>
    <w:rsid w:val="00DF0036"/>
    <w:rsid w:val="00DF71CA"/>
    <w:rsid w:val="00E00D03"/>
    <w:rsid w:val="00E02855"/>
    <w:rsid w:val="00E035DE"/>
    <w:rsid w:val="00E06D59"/>
    <w:rsid w:val="00E223E6"/>
    <w:rsid w:val="00E24BF8"/>
    <w:rsid w:val="00E30E3F"/>
    <w:rsid w:val="00E34F08"/>
    <w:rsid w:val="00E44909"/>
    <w:rsid w:val="00E5352A"/>
    <w:rsid w:val="00E57BC1"/>
    <w:rsid w:val="00E62DEF"/>
    <w:rsid w:val="00E639AA"/>
    <w:rsid w:val="00E65AE6"/>
    <w:rsid w:val="00E70C25"/>
    <w:rsid w:val="00E767AF"/>
    <w:rsid w:val="00E8012C"/>
    <w:rsid w:val="00E826CD"/>
    <w:rsid w:val="00E85C68"/>
    <w:rsid w:val="00E87B3D"/>
    <w:rsid w:val="00E970CD"/>
    <w:rsid w:val="00EA2BCB"/>
    <w:rsid w:val="00EB64E6"/>
    <w:rsid w:val="00EC075A"/>
    <w:rsid w:val="00ED3DC1"/>
    <w:rsid w:val="00ED4D3D"/>
    <w:rsid w:val="00EE20D7"/>
    <w:rsid w:val="00EE5E02"/>
    <w:rsid w:val="00F03136"/>
    <w:rsid w:val="00F116B1"/>
    <w:rsid w:val="00F13C17"/>
    <w:rsid w:val="00F15FFC"/>
    <w:rsid w:val="00F27EE7"/>
    <w:rsid w:val="00F3257E"/>
    <w:rsid w:val="00F32D34"/>
    <w:rsid w:val="00F44E1D"/>
    <w:rsid w:val="00F54F40"/>
    <w:rsid w:val="00F55472"/>
    <w:rsid w:val="00F6102A"/>
    <w:rsid w:val="00FA5855"/>
    <w:rsid w:val="00FA77A9"/>
    <w:rsid w:val="00FB253C"/>
    <w:rsid w:val="00FB6E48"/>
    <w:rsid w:val="00FC2DEB"/>
    <w:rsid w:val="00FC437D"/>
    <w:rsid w:val="00FC4897"/>
    <w:rsid w:val="00FD46C9"/>
    <w:rsid w:val="00FE3462"/>
    <w:rsid w:val="00FF20CF"/>
    <w:rsid w:val="00FF6F8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CB4E-46C0-4BA4-AD72-64D6871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12F-3343-49BD-918B-9DA3749F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2020-09-14T03:28:00Z</cp:lastPrinted>
  <dcterms:created xsi:type="dcterms:W3CDTF">2020-10-14T01:42:00Z</dcterms:created>
  <dcterms:modified xsi:type="dcterms:W3CDTF">2020-10-14T01:42:00Z</dcterms:modified>
</cp:coreProperties>
</file>