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E7D" w:rsidRPr="000B6A7B" w:rsidRDefault="008B1E7D" w:rsidP="008B1E7D">
      <w:pPr>
        <w:snapToGrid w:val="0"/>
        <w:rPr>
          <w:rFonts w:eastAsia="標楷體"/>
          <w:b/>
          <w:noProof/>
          <w:sz w:val="32"/>
          <w:szCs w:val="32"/>
        </w:rPr>
      </w:pPr>
      <w:bookmarkStart w:id="0" w:name="_GoBack"/>
      <w:r w:rsidRPr="000B6A7B">
        <w:rPr>
          <w:rFonts w:eastAsia="標楷體" w:hint="eastAsia"/>
          <w:b/>
          <w:noProof/>
          <w:sz w:val="32"/>
          <w:szCs w:val="32"/>
        </w:rPr>
        <w:t>高雄醫學大學職員工申訴辦法</w:t>
      </w:r>
    </w:p>
    <w:p w:rsidR="008B1E7D" w:rsidRPr="000B6A7B" w:rsidRDefault="008B1E7D" w:rsidP="008B1E7D">
      <w:pPr>
        <w:widowControl/>
        <w:shd w:val="clear" w:color="auto" w:fill="FFFFFF"/>
        <w:spacing w:line="320" w:lineRule="exact"/>
        <w:ind w:leftChars="1653" w:left="3967"/>
        <w:rPr>
          <w:rFonts w:eastAsia="標楷體" w:cs="Arial"/>
          <w:sz w:val="20"/>
        </w:rPr>
      </w:pPr>
    </w:p>
    <w:p w:rsidR="008B1E7D" w:rsidRPr="000B6A7B" w:rsidRDefault="008B1E7D" w:rsidP="008B1E7D">
      <w:pPr>
        <w:widowControl/>
        <w:shd w:val="clear" w:color="auto" w:fill="FFFFFF"/>
        <w:spacing w:line="320" w:lineRule="exact"/>
        <w:ind w:leftChars="1653" w:left="3967"/>
        <w:rPr>
          <w:rFonts w:eastAsia="標楷體" w:cs="Arial"/>
          <w:sz w:val="20"/>
        </w:rPr>
      </w:pPr>
      <w:r w:rsidRPr="000B6A7B">
        <w:rPr>
          <w:rFonts w:eastAsia="標楷體" w:cs="Arial"/>
          <w:sz w:val="20"/>
        </w:rPr>
        <w:t>89.05.04</w:t>
      </w:r>
      <w:r w:rsidRPr="000B6A7B">
        <w:rPr>
          <w:rFonts w:eastAsia="標楷體" w:cs="Arial"/>
          <w:sz w:val="20"/>
        </w:rPr>
        <w:t>八十八學年度第十次法規會通過</w:t>
      </w:r>
    </w:p>
    <w:p w:rsidR="008B1E7D" w:rsidRPr="000B6A7B" w:rsidRDefault="008B1E7D" w:rsidP="008B1E7D">
      <w:pPr>
        <w:widowControl/>
        <w:shd w:val="clear" w:color="auto" w:fill="FFFFFF"/>
        <w:spacing w:line="320" w:lineRule="exact"/>
        <w:ind w:leftChars="1653" w:left="3967"/>
        <w:rPr>
          <w:rFonts w:eastAsia="標楷體" w:cs="Arial"/>
          <w:sz w:val="20"/>
        </w:rPr>
      </w:pPr>
      <w:r w:rsidRPr="000B6A7B">
        <w:rPr>
          <w:rFonts w:eastAsia="標楷體" w:cs="Arial"/>
          <w:sz w:val="20"/>
        </w:rPr>
        <w:t>89.05.11</w:t>
      </w:r>
      <w:r w:rsidRPr="000B6A7B">
        <w:rPr>
          <w:rFonts w:eastAsia="標楷體" w:cs="Arial"/>
          <w:sz w:val="20"/>
        </w:rPr>
        <w:t>八十八學年度第四次校務暨第十次行政聯席會議通過</w:t>
      </w:r>
    </w:p>
    <w:p w:rsidR="008B1E7D" w:rsidRPr="000B6A7B" w:rsidRDefault="008B1E7D" w:rsidP="008B1E7D">
      <w:pPr>
        <w:widowControl/>
        <w:shd w:val="clear" w:color="auto" w:fill="FFFFFF"/>
        <w:spacing w:line="320" w:lineRule="exact"/>
        <w:ind w:leftChars="1653" w:left="3967"/>
        <w:rPr>
          <w:rFonts w:eastAsia="標楷體" w:cs="Arial"/>
          <w:sz w:val="20"/>
        </w:rPr>
      </w:pPr>
      <w:r w:rsidRPr="000B6A7B">
        <w:rPr>
          <w:rFonts w:eastAsia="標楷體" w:cs="Arial"/>
          <w:sz w:val="20"/>
        </w:rPr>
        <w:t>89.05.27</w:t>
      </w:r>
      <w:r w:rsidRPr="000B6A7B">
        <w:rPr>
          <w:rFonts w:eastAsia="標楷體" w:cs="Arial"/>
          <w:sz w:val="20"/>
        </w:rPr>
        <w:t>第十三屆董事會第六次常會會議通過</w:t>
      </w:r>
    </w:p>
    <w:p w:rsidR="008B1E7D" w:rsidRPr="000B6A7B" w:rsidRDefault="008B1E7D" w:rsidP="008B1E7D">
      <w:pPr>
        <w:snapToGrid w:val="0"/>
        <w:spacing w:line="320" w:lineRule="exact"/>
        <w:ind w:leftChars="1653" w:left="3967"/>
        <w:rPr>
          <w:rFonts w:eastAsia="標楷體" w:cs="Arial"/>
          <w:sz w:val="20"/>
        </w:rPr>
      </w:pPr>
      <w:r w:rsidRPr="000B6A7B">
        <w:rPr>
          <w:rFonts w:eastAsia="標楷體" w:cs="Arial"/>
          <w:sz w:val="20"/>
        </w:rPr>
        <w:t>89.06.07(</w:t>
      </w:r>
      <w:r w:rsidRPr="000B6A7B">
        <w:rPr>
          <w:rFonts w:eastAsia="標楷體" w:cs="Arial"/>
          <w:sz w:val="20"/>
        </w:rPr>
        <w:t>八九</w:t>
      </w:r>
      <w:r w:rsidRPr="000B6A7B">
        <w:rPr>
          <w:rFonts w:eastAsia="標楷體" w:cs="Arial"/>
          <w:sz w:val="20"/>
        </w:rPr>
        <w:t>)</w:t>
      </w:r>
      <w:r w:rsidRPr="000B6A7B">
        <w:rPr>
          <w:rFonts w:eastAsia="標楷體" w:cs="Arial"/>
          <w:sz w:val="20"/>
        </w:rPr>
        <w:t>高醫校法</w:t>
      </w:r>
      <w:r w:rsidRPr="000B6A7B">
        <w:rPr>
          <w:rFonts w:eastAsia="標楷體" w:cs="Arial"/>
          <w:sz w:val="20"/>
        </w:rPr>
        <w:t>(</w:t>
      </w:r>
      <w:r w:rsidRPr="000B6A7B">
        <w:rPr>
          <w:rFonts w:eastAsia="標楷體" w:cs="Arial"/>
          <w:sz w:val="20"/>
        </w:rPr>
        <w:t>一</w:t>
      </w:r>
      <w:r w:rsidRPr="000B6A7B">
        <w:rPr>
          <w:rFonts w:eastAsia="標楷體" w:cs="Arial"/>
          <w:sz w:val="20"/>
        </w:rPr>
        <w:t>)</w:t>
      </w:r>
      <w:r w:rsidRPr="000B6A7B">
        <w:rPr>
          <w:rFonts w:eastAsia="標楷體" w:cs="Arial"/>
          <w:sz w:val="20"/>
        </w:rPr>
        <w:t>字第</w:t>
      </w:r>
      <w:r w:rsidRPr="000B6A7B">
        <w:rPr>
          <w:rFonts w:eastAsia="標楷體" w:cs="Arial"/>
          <w:sz w:val="20"/>
        </w:rPr>
        <w:t>016</w:t>
      </w:r>
      <w:r w:rsidRPr="000B6A7B">
        <w:rPr>
          <w:rFonts w:eastAsia="標楷體" w:cs="Arial"/>
          <w:sz w:val="20"/>
        </w:rPr>
        <w:t>號函頒布</w:t>
      </w:r>
    </w:p>
    <w:p w:rsidR="008B1E7D" w:rsidRPr="000B6A7B" w:rsidRDefault="008B1E7D" w:rsidP="000B6A7B">
      <w:pPr>
        <w:snapToGrid w:val="0"/>
        <w:spacing w:line="320" w:lineRule="exact"/>
        <w:ind w:leftChars="1653" w:left="3967"/>
        <w:rPr>
          <w:rFonts w:eastAsia="標楷體" w:cs="Arial"/>
          <w:sz w:val="20"/>
        </w:rPr>
      </w:pPr>
      <w:r w:rsidRPr="000B6A7B">
        <w:rPr>
          <w:rFonts w:eastAsia="標楷體" w:cs="Arial"/>
          <w:sz w:val="20"/>
        </w:rPr>
        <w:t>10</w:t>
      </w:r>
      <w:r w:rsidR="000B6A7B" w:rsidRPr="000B6A7B">
        <w:rPr>
          <w:rFonts w:eastAsia="標楷體" w:cs="Arial"/>
          <w:sz w:val="20"/>
        </w:rPr>
        <w:t>6</w:t>
      </w:r>
      <w:r w:rsidRPr="000B6A7B">
        <w:rPr>
          <w:rFonts w:eastAsia="標楷體" w:cs="Arial"/>
          <w:sz w:val="20"/>
        </w:rPr>
        <w:t>.07.06 105</w:t>
      </w:r>
      <w:r w:rsidRPr="000B6A7B">
        <w:rPr>
          <w:rFonts w:eastAsia="標楷體" w:cs="Arial" w:hint="eastAsia"/>
          <w:sz w:val="20"/>
        </w:rPr>
        <w:t>學年度第</w:t>
      </w:r>
      <w:r w:rsidRPr="000B6A7B">
        <w:rPr>
          <w:rFonts w:eastAsia="標楷體" w:cs="Arial" w:hint="eastAsia"/>
          <w:sz w:val="20"/>
        </w:rPr>
        <w:t>5</w:t>
      </w:r>
      <w:r w:rsidRPr="000B6A7B">
        <w:rPr>
          <w:rFonts w:eastAsia="標楷體" w:cs="Arial" w:hint="eastAsia"/>
          <w:sz w:val="20"/>
        </w:rPr>
        <w:t>次校務會議通過</w:t>
      </w:r>
    </w:p>
    <w:p w:rsidR="000B6A7B" w:rsidRPr="000B6A7B" w:rsidRDefault="000B6A7B" w:rsidP="000B6A7B">
      <w:pPr>
        <w:snapToGrid w:val="0"/>
        <w:spacing w:line="320" w:lineRule="exact"/>
        <w:ind w:leftChars="1653" w:left="3967"/>
        <w:rPr>
          <w:rFonts w:eastAsia="標楷體" w:hint="eastAsia"/>
          <w:b/>
          <w:sz w:val="22"/>
          <w:szCs w:val="32"/>
        </w:rPr>
      </w:pPr>
    </w:p>
    <w:tbl>
      <w:tblPr>
        <w:tblW w:w="9526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04"/>
        <w:gridCol w:w="8222"/>
      </w:tblGrid>
      <w:tr w:rsidR="000B6A7B" w:rsidRPr="000B6A7B" w:rsidTr="006A25B3">
        <w:tc>
          <w:tcPr>
            <w:tcW w:w="1304" w:type="dxa"/>
          </w:tcPr>
          <w:p w:rsidR="008B1E7D" w:rsidRPr="000B6A7B" w:rsidRDefault="008B1E7D" w:rsidP="006A25B3">
            <w:pPr>
              <w:rPr>
                <w:rFonts w:eastAsia="標楷體"/>
              </w:rPr>
            </w:pPr>
            <w:r w:rsidRPr="000B6A7B">
              <w:rPr>
                <w:rFonts w:eastAsia="標楷體" w:hint="eastAsia"/>
              </w:rPr>
              <w:t>第一條</w:t>
            </w:r>
          </w:p>
        </w:tc>
        <w:tc>
          <w:tcPr>
            <w:tcW w:w="8222" w:type="dxa"/>
          </w:tcPr>
          <w:p w:rsidR="008B1E7D" w:rsidRPr="000B6A7B" w:rsidRDefault="008B1E7D" w:rsidP="006A25B3">
            <w:pPr>
              <w:jc w:val="both"/>
              <w:rPr>
                <w:rFonts w:eastAsia="標楷體"/>
              </w:rPr>
            </w:pPr>
            <w:r w:rsidRPr="000B6A7B">
              <w:rPr>
                <w:rFonts w:ascii="標楷體" w:eastAsia="標楷體"/>
              </w:rPr>
              <w:t>為保障職員工權益，</w:t>
            </w:r>
            <w:r w:rsidRPr="000B6A7B">
              <w:rPr>
                <w:rFonts w:ascii="標楷體" w:eastAsia="標楷體" w:hint="eastAsia"/>
                <w:u w:val="single"/>
              </w:rPr>
              <w:t>建立申訴處理制度</w:t>
            </w:r>
            <w:r w:rsidRPr="000B6A7B">
              <w:rPr>
                <w:rFonts w:ascii="標楷體" w:eastAsia="標楷體" w:hint="eastAsia"/>
              </w:rPr>
              <w:t>，</w:t>
            </w:r>
            <w:r w:rsidRPr="000B6A7B">
              <w:rPr>
                <w:rFonts w:ascii="標楷體" w:eastAsia="標楷體"/>
              </w:rPr>
              <w:t>依本校組織規程</w:t>
            </w:r>
            <w:r w:rsidRPr="000B6A7B">
              <w:rPr>
                <w:rFonts w:ascii="標楷體" w:eastAsia="標楷體"/>
                <w:u w:val="single"/>
              </w:rPr>
              <w:t>第二十</w:t>
            </w:r>
            <w:r w:rsidRPr="000B6A7B">
              <w:rPr>
                <w:rFonts w:ascii="標楷體" w:eastAsia="標楷體" w:hint="eastAsia"/>
                <w:u w:val="single"/>
              </w:rPr>
              <w:t>三</w:t>
            </w:r>
            <w:r w:rsidRPr="000B6A7B">
              <w:rPr>
                <w:rFonts w:ascii="標楷體" w:eastAsia="標楷體"/>
                <w:u w:val="single"/>
              </w:rPr>
              <w:t>條</w:t>
            </w:r>
            <w:r w:rsidRPr="000B6A7B">
              <w:rPr>
                <w:rFonts w:ascii="標楷體" w:eastAsia="標楷體"/>
              </w:rPr>
              <w:t>規定訂定本辦法</w:t>
            </w:r>
            <w:r w:rsidRPr="000B6A7B">
              <w:rPr>
                <w:rFonts w:ascii="標楷體" w:eastAsia="標楷體" w:hint="eastAsia"/>
              </w:rPr>
              <w:t>。</w:t>
            </w:r>
          </w:p>
        </w:tc>
      </w:tr>
      <w:tr w:rsidR="000B6A7B" w:rsidRPr="000B6A7B" w:rsidTr="006A25B3">
        <w:tc>
          <w:tcPr>
            <w:tcW w:w="1304" w:type="dxa"/>
          </w:tcPr>
          <w:p w:rsidR="008B1E7D" w:rsidRPr="000B6A7B" w:rsidRDefault="008B1E7D" w:rsidP="006A25B3">
            <w:pPr>
              <w:rPr>
                <w:rFonts w:eastAsia="標楷體"/>
              </w:rPr>
            </w:pPr>
            <w:r w:rsidRPr="000B6A7B">
              <w:rPr>
                <w:rFonts w:eastAsia="標楷體" w:hint="eastAsia"/>
              </w:rPr>
              <w:t>第二條</w:t>
            </w:r>
          </w:p>
        </w:tc>
        <w:tc>
          <w:tcPr>
            <w:tcW w:w="8222" w:type="dxa"/>
          </w:tcPr>
          <w:p w:rsidR="008B1E7D" w:rsidRPr="000B6A7B" w:rsidRDefault="008B1E7D" w:rsidP="006A25B3">
            <w:pPr>
              <w:jc w:val="both"/>
              <w:rPr>
                <w:rFonts w:ascii="標楷體" w:eastAsia="標楷體"/>
              </w:rPr>
            </w:pPr>
            <w:r w:rsidRPr="000B6A7B">
              <w:rPr>
                <w:rFonts w:ascii="標楷體" w:eastAsia="標楷體"/>
              </w:rPr>
              <w:t>本校職員工，對於本校或其所屬單位有關其個人之措施(決定)，認為違法或不當致損害其權益者，得提出申訴。</w:t>
            </w:r>
          </w:p>
          <w:p w:rsidR="008B1E7D" w:rsidRPr="000B6A7B" w:rsidRDefault="008B1E7D" w:rsidP="006A25B3">
            <w:pPr>
              <w:jc w:val="both"/>
              <w:rPr>
                <w:rFonts w:eastAsia="標楷體" w:hAnsi="標楷體"/>
                <w:u w:val="single"/>
              </w:rPr>
            </w:pPr>
            <w:r w:rsidRPr="000B6A7B">
              <w:rPr>
                <w:rFonts w:eastAsia="標楷體" w:hAnsi="標楷體" w:hint="eastAsia"/>
                <w:u w:val="single"/>
              </w:rPr>
              <w:t>上項所稱職員工係指本校編制內專任職員工、約僱職員工、技工、工友及駐衛警察。</w:t>
            </w:r>
          </w:p>
          <w:p w:rsidR="008B1E7D" w:rsidRPr="000B6A7B" w:rsidRDefault="008B1E7D" w:rsidP="006A25B3">
            <w:pPr>
              <w:jc w:val="both"/>
              <w:rPr>
                <w:rFonts w:eastAsia="標楷體"/>
                <w:u w:val="single"/>
              </w:rPr>
            </w:pPr>
            <w:r w:rsidRPr="000B6A7B">
              <w:rPr>
                <w:rFonts w:eastAsia="標楷體" w:hAnsi="標楷體"/>
                <w:u w:val="single"/>
              </w:rPr>
              <w:t>本校專題</w:t>
            </w:r>
            <w:r w:rsidRPr="000B6A7B">
              <w:rPr>
                <w:rFonts w:eastAsia="標楷體" w:hAnsi="標楷體" w:hint="eastAsia"/>
                <w:u w:val="single"/>
              </w:rPr>
              <w:t>(</w:t>
            </w:r>
            <w:r w:rsidRPr="000B6A7B">
              <w:rPr>
                <w:rFonts w:eastAsia="標楷體" w:hAnsi="標楷體" w:hint="eastAsia"/>
                <w:u w:val="single"/>
              </w:rPr>
              <w:t>案</w:t>
            </w:r>
            <w:r w:rsidRPr="000B6A7B">
              <w:rPr>
                <w:rFonts w:eastAsia="標楷體" w:hAnsi="標楷體" w:hint="eastAsia"/>
                <w:u w:val="single"/>
              </w:rPr>
              <w:t>)</w:t>
            </w:r>
            <w:r w:rsidRPr="000B6A7B">
              <w:rPr>
                <w:rFonts w:eastAsia="標楷體" w:hAnsi="標楷體" w:hint="eastAsia"/>
                <w:u w:val="single"/>
              </w:rPr>
              <w:t>專任</w:t>
            </w:r>
            <w:r w:rsidRPr="000B6A7B">
              <w:rPr>
                <w:rFonts w:eastAsia="標楷體" w:hAnsi="標楷體"/>
                <w:u w:val="single"/>
              </w:rPr>
              <w:t>計畫人員</w:t>
            </w:r>
            <w:r w:rsidRPr="000B6A7B">
              <w:rPr>
                <w:rFonts w:eastAsia="標楷體" w:hAnsi="標楷體" w:hint="eastAsia"/>
                <w:u w:val="single"/>
              </w:rPr>
              <w:t>之申訴案得依本法規定辦理。</w:t>
            </w:r>
          </w:p>
        </w:tc>
      </w:tr>
      <w:tr w:rsidR="000B6A7B" w:rsidRPr="000B6A7B" w:rsidTr="006A25B3">
        <w:trPr>
          <w:trHeight w:val="657"/>
        </w:trPr>
        <w:tc>
          <w:tcPr>
            <w:tcW w:w="1304" w:type="dxa"/>
          </w:tcPr>
          <w:p w:rsidR="008B1E7D" w:rsidRPr="000B6A7B" w:rsidRDefault="008B1E7D" w:rsidP="006A25B3">
            <w:pPr>
              <w:rPr>
                <w:rFonts w:eastAsia="標楷體"/>
              </w:rPr>
            </w:pPr>
            <w:r w:rsidRPr="000B6A7B">
              <w:rPr>
                <w:rFonts w:eastAsia="標楷體" w:hint="eastAsia"/>
              </w:rPr>
              <w:t>第</w:t>
            </w:r>
            <w:r w:rsidRPr="000B6A7B">
              <w:rPr>
                <w:rFonts w:ascii="標楷體" w:eastAsia="標楷體" w:hint="eastAsia"/>
              </w:rPr>
              <w:t>三</w:t>
            </w:r>
            <w:r w:rsidRPr="000B6A7B">
              <w:rPr>
                <w:rFonts w:eastAsia="標楷體" w:hint="eastAsia"/>
              </w:rPr>
              <w:t>條</w:t>
            </w:r>
          </w:p>
        </w:tc>
        <w:tc>
          <w:tcPr>
            <w:tcW w:w="8222" w:type="dxa"/>
          </w:tcPr>
          <w:p w:rsidR="008B1E7D" w:rsidRPr="000B6A7B" w:rsidRDefault="008B1E7D" w:rsidP="006A25B3">
            <w:pPr>
              <w:widowControl/>
              <w:rPr>
                <w:rFonts w:eastAsia="標楷體"/>
                <w:u w:val="single"/>
              </w:rPr>
            </w:pPr>
            <w:r w:rsidRPr="000B6A7B">
              <w:rPr>
                <w:rFonts w:ascii="標楷體" w:eastAsia="標楷體"/>
              </w:rPr>
              <w:t>本校為辦理所屬職員工之申訴案件，設置職員工申訴評議委員會(以下簡稱申評會)，負責評議申訴事件。</w:t>
            </w:r>
          </w:p>
        </w:tc>
      </w:tr>
      <w:tr w:rsidR="000B6A7B" w:rsidRPr="000B6A7B" w:rsidTr="006A25B3">
        <w:tc>
          <w:tcPr>
            <w:tcW w:w="1304" w:type="dxa"/>
          </w:tcPr>
          <w:p w:rsidR="008B1E7D" w:rsidRPr="000B6A7B" w:rsidRDefault="008B1E7D" w:rsidP="006A25B3">
            <w:pPr>
              <w:rPr>
                <w:rFonts w:eastAsia="標楷體"/>
              </w:rPr>
            </w:pPr>
            <w:r w:rsidRPr="000B6A7B">
              <w:rPr>
                <w:rFonts w:eastAsia="標楷體" w:hint="eastAsia"/>
              </w:rPr>
              <w:t>第</w:t>
            </w:r>
            <w:r w:rsidRPr="000B6A7B">
              <w:rPr>
                <w:rFonts w:ascii="標楷體" w:eastAsia="標楷體" w:hint="eastAsia"/>
              </w:rPr>
              <w:t>四</w:t>
            </w:r>
            <w:r w:rsidRPr="000B6A7B">
              <w:rPr>
                <w:rFonts w:eastAsia="標楷體" w:hint="eastAsia"/>
              </w:rPr>
              <w:t>條</w:t>
            </w:r>
          </w:p>
        </w:tc>
        <w:tc>
          <w:tcPr>
            <w:tcW w:w="8222" w:type="dxa"/>
          </w:tcPr>
          <w:p w:rsidR="008B1E7D" w:rsidRPr="000B6A7B" w:rsidRDefault="008B1E7D" w:rsidP="006A25B3">
            <w:pPr>
              <w:jc w:val="both"/>
              <w:rPr>
                <w:rFonts w:ascii="標楷體" w:eastAsia="標楷體"/>
              </w:rPr>
            </w:pPr>
            <w:r w:rsidRPr="000B6A7B">
              <w:rPr>
                <w:rFonts w:ascii="標楷體" w:eastAsia="標楷體" w:hint="eastAsia"/>
              </w:rPr>
              <w:t>申評</w:t>
            </w:r>
            <w:r w:rsidRPr="000B6A7B">
              <w:rPr>
                <w:rFonts w:ascii="標楷體" w:eastAsia="標楷體"/>
              </w:rPr>
              <w:t>會置委員十一至十五人，均為無給職，由校長遴聘教育、勞工、心理、法律等相關學術領域之專家學者、行政主管代表及職員工代表等組成。</w:t>
            </w:r>
          </w:p>
          <w:p w:rsidR="008B1E7D" w:rsidRPr="000B6A7B" w:rsidRDefault="008B1E7D" w:rsidP="006A25B3">
            <w:pPr>
              <w:jc w:val="both"/>
              <w:rPr>
                <w:rFonts w:ascii="標楷體" w:eastAsia="標楷體"/>
              </w:rPr>
            </w:pPr>
            <w:r w:rsidRPr="000B6A7B">
              <w:rPr>
                <w:rFonts w:ascii="標楷體" w:eastAsia="標楷體"/>
              </w:rPr>
              <w:t>其中職員工代表由選舉產生，其人數不得少於委員總數二分之一。</w:t>
            </w:r>
            <w:r w:rsidRPr="000B6A7B">
              <w:rPr>
                <w:rFonts w:ascii="標楷體" w:eastAsia="標楷體" w:hint="eastAsia"/>
                <w:u w:val="single"/>
              </w:rPr>
              <w:t>單一性別委員應占總數三分之一以上。</w:t>
            </w:r>
          </w:p>
          <w:p w:rsidR="008B1E7D" w:rsidRPr="000B6A7B" w:rsidRDefault="008B1E7D" w:rsidP="006A25B3">
            <w:pPr>
              <w:jc w:val="both"/>
              <w:rPr>
                <w:rFonts w:ascii="標楷體" w:eastAsia="標楷體"/>
              </w:rPr>
            </w:pPr>
            <w:r w:rsidRPr="000B6A7B">
              <w:rPr>
                <w:rFonts w:ascii="標楷體" w:eastAsia="標楷體"/>
              </w:rPr>
              <w:t>委員任期一年，連選得連任。委員因故出缺時，應由繼任委員擔任，繼任委員之任期至原任期屆滿之日止。</w:t>
            </w:r>
          </w:p>
          <w:p w:rsidR="008B1E7D" w:rsidRPr="000B6A7B" w:rsidRDefault="008B1E7D" w:rsidP="006A25B3">
            <w:pPr>
              <w:jc w:val="both"/>
              <w:rPr>
                <w:rFonts w:eastAsia="標楷體"/>
                <w:u w:val="single"/>
              </w:rPr>
            </w:pPr>
            <w:r w:rsidRPr="000B6A7B">
              <w:rPr>
                <w:rFonts w:ascii="標楷體" w:eastAsia="標楷體" w:hint="eastAsia"/>
                <w:u w:val="single"/>
              </w:rPr>
              <w:t>除校長及副校長外，</w:t>
            </w:r>
            <w:r w:rsidRPr="000B6A7B">
              <w:rPr>
                <w:rFonts w:ascii="標楷體" w:eastAsia="標楷體"/>
                <w:u w:val="single"/>
              </w:rPr>
              <w:t>本校人力資源</w:t>
            </w:r>
            <w:r w:rsidRPr="000B6A7B">
              <w:rPr>
                <w:rFonts w:ascii="標楷體" w:eastAsia="標楷體" w:hint="eastAsia"/>
                <w:u w:val="single"/>
              </w:rPr>
              <w:t>發展委員會及職員工考核</w:t>
            </w:r>
            <w:r w:rsidRPr="000B6A7B">
              <w:rPr>
                <w:rFonts w:ascii="標楷體" w:eastAsia="標楷體"/>
                <w:u w:val="single"/>
              </w:rPr>
              <w:t>委員會委員不得擔任</w:t>
            </w:r>
            <w:r w:rsidRPr="000B6A7B">
              <w:rPr>
                <w:rFonts w:ascii="標楷體" w:eastAsia="標楷體" w:hint="eastAsia"/>
                <w:u w:val="single"/>
              </w:rPr>
              <w:t>申評</w:t>
            </w:r>
            <w:r w:rsidRPr="000B6A7B">
              <w:rPr>
                <w:rFonts w:ascii="標楷體" w:eastAsia="標楷體"/>
                <w:u w:val="single"/>
              </w:rPr>
              <w:t>會委員。</w:t>
            </w:r>
          </w:p>
        </w:tc>
      </w:tr>
      <w:tr w:rsidR="000B6A7B" w:rsidRPr="000B6A7B" w:rsidTr="006A25B3">
        <w:tc>
          <w:tcPr>
            <w:tcW w:w="1304" w:type="dxa"/>
          </w:tcPr>
          <w:p w:rsidR="008B1E7D" w:rsidRPr="000B6A7B" w:rsidRDefault="008B1E7D" w:rsidP="006A25B3">
            <w:pPr>
              <w:rPr>
                <w:rFonts w:eastAsia="標楷體"/>
              </w:rPr>
            </w:pPr>
            <w:r w:rsidRPr="000B6A7B">
              <w:rPr>
                <w:rFonts w:eastAsia="標楷體" w:hint="eastAsia"/>
              </w:rPr>
              <w:t>第五條</w:t>
            </w:r>
          </w:p>
        </w:tc>
        <w:tc>
          <w:tcPr>
            <w:tcW w:w="8222" w:type="dxa"/>
          </w:tcPr>
          <w:p w:rsidR="008B1E7D" w:rsidRPr="000B6A7B" w:rsidRDefault="008B1E7D" w:rsidP="006A25B3">
            <w:pPr>
              <w:jc w:val="both"/>
              <w:rPr>
                <w:rFonts w:ascii="標楷體" w:eastAsia="標楷體"/>
              </w:rPr>
            </w:pPr>
            <w:r w:rsidRPr="000B6A7B">
              <w:rPr>
                <w:rFonts w:ascii="標楷體" w:eastAsia="標楷體"/>
              </w:rPr>
              <w:t>申評會主席由委員互選產生，並主持會議，任期一年。主席因故不能主持會議時，由其指定委員一人代理主席。</w:t>
            </w:r>
          </w:p>
          <w:p w:rsidR="008B1E7D" w:rsidRPr="000B6A7B" w:rsidRDefault="008B1E7D" w:rsidP="006A25B3">
            <w:pPr>
              <w:jc w:val="both"/>
              <w:rPr>
                <w:rFonts w:eastAsia="標楷體"/>
                <w:u w:val="single"/>
              </w:rPr>
            </w:pPr>
            <w:r w:rsidRPr="000B6A7B">
              <w:rPr>
                <w:rFonts w:ascii="標楷體" w:eastAsia="標楷體"/>
              </w:rPr>
              <w:t>申評會置執行秘書一人，由校長就職員工擇聘，負責受理案件、記錄及行政事務，任期一年，期滿得續聘。</w:t>
            </w:r>
          </w:p>
        </w:tc>
      </w:tr>
      <w:tr w:rsidR="000B6A7B" w:rsidRPr="000B6A7B" w:rsidTr="006A25B3">
        <w:tc>
          <w:tcPr>
            <w:tcW w:w="1304" w:type="dxa"/>
          </w:tcPr>
          <w:p w:rsidR="008B1E7D" w:rsidRPr="000B6A7B" w:rsidRDefault="008B1E7D" w:rsidP="006A25B3">
            <w:pPr>
              <w:rPr>
                <w:rFonts w:eastAsia="標楷體"/>
              </w:rPr>
            </w:pPr>
            <w:r w:rsidRPr="000B6A7B">
              <w:rPr>
                <w:rFonts w:eastAsia="標楷體" w:hint="eastAsia"/>
              </w:rPr>
              <w:t>第六條</w:t>
            </w:r>
          </w:p>
        </w:tc>
        <w:tc>
          <w:tcPr>
            <w:tcW w:w="8222" w:type="dxa"/>
          </w:tcPr>
          <w:p w:rsidR="008B1E7D" w:rsidRPr="000B6A7B" w:rsidRDefault="008B1E7D" w:rsidP="006A25B3">
            <w:pPr>
              <w:jc w:val="both"/>
              <w:rPr>
                <w:rFonts w:eastAsia="標楷體"/>
                <w:u w:val="single"/>
              </w:rPr>
            </w:pPr>
            <w:r w:rsidRPr="000B6A7B">
              <w:rPr>
                <w:rFonts w:ascii="標楷體" w:eastAsia="標楷體"/>
              </w:rPr>
              <w:t>申評會會議由校長召集，校長因故不能召集會議時，由主席召集。</w:t>
            </w:r>
          </w:p>
        </w:tc>
      </w:tr>
      <w:tr w:rsidR="000B6A7B" w:rsidRPr="000B6A7B" w:rsidTr="006A25B3">
        <w:tc>
          <w:tcPr>
            <w:tcW w:w="1304" w:type="dxa"/>
          </w:tcPr>
          <w:p w:rsidR="008B1E7D" w:rsidRPr="000B6A7B" w:rsidRDefault="008B1E7D" w:rsidP="006A25B3">
            <w:pPr>
              <w:rPr>
                <w:rFonts w:eastAsia="標楷體"/>
              </w:rPr>
            </w:pPr>
            <w:r w:rsidRPr="000B6A7B">
              <w:rPr>
                <w:rFonts w:eastAsia="標楷體" w:hint="eastAsia"/>
              </w:rPr>
              <w:t>第七條</w:t>
            </w:r>
          </w:p>
        </w:tc>
        <w:tc>
          <w:tcPr>
            <w:tcW w:w="8222" w:type="dxa"/>
          </w:tcPr>
          <w:p w:rsidR="008B1E7D" w:rsidRPr="000B6A7B" w:rsidRDefault="008B1E7D" w:rsidP="006A25B3">
            <w:pPr>
              <w:jc w:val="both"/>
              <w:rPr>
                <w:rFonts w:eastAsia="標楷體"/>
                <w:u w:val="single"/>
              </w:rPr>
            </w:pPr>
            <w:r w:rsidRPr="000B6A7B">
              <w:rPr>
                <w:rFonts w:ascii="標楷體" w:eastAsia="標楷體"/>
              </w:rPr>
              <w:t>職員工申訴之提起，應於知悉措施之次日起三十日內，以書面向申評會提出</w:t>
            </w:r>
            <w:r w:rsidRPr="000B6A7B">
              <w:rPr>
                <w:rFonts w:ascii="標楷體" w:eastAsia="標楷體" w:hint="eastAsia"/>
                <w:u w:val="single"/>
              </w:rPr>
              <w:t>。</w:t>
            </w:r>
            <w:r w:rsidRPr="000B6A7B">
              <w:rPr>
                <w:rFonts w:ascii="標楷體" w:eastAsia="標楷體"/>
              </w:rPr>
              <w:t>對於逾期提出或管轄錯誤之申訴，申評會應不予受理，但對管轄錯誤之申訴須諭知當事人正確之受理單位，其期間之計算自最初申訴之日起算。</w:t>
            </w:r>
          </w:p>
        </w:tc>
      </w:tr>
      <w:tr w:rsidR="000B6A7B" w:rsidRPr="000B6A7B" w:rsidTr="006A25B3">
        <w:tc>
          <w:tcPr>
            <w:tcW w:w="1304" w:type="dxa"/>
          </w:tcPr>
          <w:p w:rsidR="008B1E7D" w:rsidRPr="000B6A7B" w:rsidRDefault="008B1E7D" w:rsidP="006A25B3">
            <w:pPr>
              <w:rPr>
                <w:rFonts w:eastAsia="標楷體"/>
              </w:rPr>
            </w:pPr>
            <w:r w:rsidRPr="000B6A7B">
              <w:rPr>
                <w:rFonts w:eastAsia="標楷體" w:hint="eastAsia"/>
              </w:rPr>
              <w:t>第</w:t>
            </w:r>
            <w:r w:rsidRPr="000B6A7B">
              <w:rPr>
                <w:rFonts w:ascii="標楷體" w:eastAsia="標楷體" w:hint="eastAsia"/>
              </w:rPr>
              <w:t>八</w:t>
            </w:r>
            <w:r w:rsidRPr="000B6A7B">
              <w:rPr>
                <w:rFonts w:eastAsia="標楷體" w:hint="eastAsia"/>
              </w:rPr>
              <w:t>條</w:t>
            </w:r>
          </w:p>
        </w:tc>
        <w:tc>
          <w:tcPr>
            <w:tcW w:w="8222" w:type="dxa"/>
          </w:tcPr>
          <w:p w:rsidR="008B1E7D" w:rsidRPr="000B6A7B" w:rsidRDefault="008B1E7D" w:rsidP="006A25B3">
            <w:pPr>
              <w:jc w:val="both"/>
              <w:rPr>
                <w:rFonts w:eastAsia="標楷體"/>
              </w:rPr>
            </w:pPr>
            <w:r w:rsidRPr="000B6A7B">
              <w:rPr>
                <w:rFonts w:ascii="標楷體" w:eastAsia="標楷體"/>
              </w:rPr>
              <w:t>申訴應</w:t>
            </w:r>
            <w:r w:rsidRPr="000B6A7B">
              <w:rPr>
                <w:rFonts w:ascii="標楷體" w:eastAsia="標楷體" w:hint="eastAsia"/>
                <w:u w:val="single"/>
              </w:rPr>
              <w:t>擬</w:t>
            </w:r>
            <w:r w:rsidRPr="000B6A7B">
              <w:rPr>
                <w:rFonts w:ascii="標楷體" w:eastAsia="標楷體"/>
              </w:rPr>
              <w:t>具申訴書，載明下列事項：</w:t>
            </w:r>
            <w:r w:rsidRPr="000B6A7B">
              <w:rPr>
                <w:rFonts w:ascii="標楷體" w:eastAsia="標楷體" w:hint="eastAsia"/>
              </w:rPr>
              <w:br/>
              <w:t>一、</w:t>
            </w:r>
            <w:r w:rsidRPr="000B6A7B">
              <w:rPr>
                <w:rFonts w:ascii="標楷體" w:eastAsia="標楷體"/>
              </w:rPr>
              <w:t>申訴人姓名、性別、服務單位、職稱、住址、連絡電話。</w:t>
            </w:r>
            <w:r w:rsidRPr="000B6A7B">
              <w:rPr>
                <w:rFonts w:ascii="標楷體" w:eastAsia="標楷體" w:hint="eastAsia"/>
              </w:rPr>
              <w:br/>
              <w:t>二、</w:t>
            </w:r>
            <w:r w:rsidRPr="000B6A7B">
              <w:rPr>
                <w:rFonts w:ascii="標楷體" w:eastAsia="標楷體"/>
              </w:rPr>
              <w:t>申訴之理由、事實並檢附有關證據及文件。</w:t>
            </w:r>
            <w:r w:rsidRPr="000B6A7B">
              <w:rPr>
                <w:rFonts w:ascii="標楷體" w:eastAsia="標楷體" w:hint="eastAsia"/>
              </w:rPr>
              <w:br/>
              <w:t>三、</w:t>
            </w:r>
            <w:r w:rsidRPr="000B6A7B">
              <w:rPr>
                <w:rFonts w:ascii="標楷體" w:eastAsia="標楷體"/>
              </w:rPr>
              <w:t>為原措施之單位或主管單位及關係人。</w:t>
            </w:r>
            <w:r w:rsidRPr="000B6A7B">
              <w:rPr>
                <w:rFonts w:ascii="標楷體" w:eastAsia="標楷體" w:hint="eastAsia"/>
              </w:rPr>
              <w:br/>
              <w:t>四、</w:t>
            </w:r>
            <w:r w:rsidRPr="000B6A7B">
              <w:rPr>
                <w:rFonts w:ascii="標楷體" w:eastAsia="標楷體"/>
              </w:rPr>
              <w:t>希望獲得之補救。</w:t>
            </w:r>
            <w:r w:rsidRPr="000B6A7B">
              <w:rPr>
                <w:rFonts w:ascii="標楷體" w:eastAsia="標楷體" w:hint="eastAsia"/>
              </w:rPr>
              <w:br/>
              <w:t>五、</w:t>
            </w:r>
            <w:r w:rsidRPr="000B6A7B">
              <w:rPr>
                <w:rFonts w:ascii="標楷體" w:eastAsia="標楷體"/>
              </w:rPr>
              <w:t>提起申訴之年月日。</w:t>
            </w:r>
            <w:r w:rsidRPr="000B6A7B">
              <w:rPr>
                <w:rFonts w:ascii="標楷體" w:eastAsia="標楷體" w:hint="eastAsia"/>
              </w:rPr>
              <w:br/>
              <w:t>六、</w:t>
            </w:r>
            <w:r w:rsidRPr="000B6A7B">
              <w:rPr>
                <w:rFonts w:ascii="標楷體" w:eastAsia="標楷體"/>
              </w:rPr>
              <w:t>受理申訴之單位。</w:t>
            </w:r>
            <w:r w:rsidRPr="000B6A7B">
              <w:rPr>
                <w:rFonts w:ascii="標楷體" w:eastAsia="標楷體" w:hint="eastAsia"/>
              </w:rPr>
              <w:br/>
              <w:t>七、</w:t>
            </w:r>
            <w:r w:rsidRPr="000B6A7B">
              <w:rPr>
                <w:rFonts w:ascii="標楷體" w:eastAsia="標楷體"/>
              </w:rPr>
              <w:t>載明</w:t>
            </w:r>
            <w:r w:rsidRPr="000B6A7B">
              <w:rPr>
                <w:rFonts w:ascii="標楷體" w:eastAsia="標楷體" w:hint="eastAsia"/>
                <w:u w:val="single"/>
              </w:rPr>
              <w:t>該</w:t>
            </w:r>
            <w:r w:rsidRPr="000B6A7B">
              <w:rPr>
                <w:rFonts w:ascii="標楷體" w:eastAsia="標楷體"/>
              </w:rPr>
              <w:t>申訴事件有無提起訴訟。</w:t>
            </w:r>
          </w:p>
        </w:tc>
      </w:tr>
      <w:tr w:rsidR="000B6A7B" w:rsidRPr="000B6A7B" w:rsidTr="006A25B3">
        <w:tc>
          <w:tcPr>
            <w:tcW w:w="1304" w:type="dxa"/>
          </w:tcPr>
          <w:p w:rsidR="008B1E7D" w:rsidRPr="000B6A7B" w:rsidRDefault="008B1E7D" w:rsidP="006A25B3">
            <w:pPr>
              <w:rPr>
                <w:rFonts w:eastAsia="標楷體"/>
              </w:rPr>
            </w:pPr>
            <w:r w:rsidRPr="000B6A7B">
              <w:rPr>
                <w:rFonts w:eastAsia="標楷體" w:hint="eastAsia"/>
              </w:rPr>
              <w:t>第九條</w:t>
            </w:r>
          </w:p>
        </w:tc>
        <w:tc>
          <w:tcPr>
            <w:tcW w:w="8222" w:type="dxa"/>
          </w:tcPr>
          <w:p w:rsidR="008B1E7D" w:rsidRPr="000B6A7B" w:rsidRDefault="008B1E7D" w:rsidP="006A25B3">
            <w:pPr>
              <w:jc w:val="both"/>
              <w:rPr>
                <w:rFonts w:eastAsia="標楷體"/>
                <w:szCs w:val="28"/>
              </w:rPr>
            </w:pPr>
            <w:r w:rsidRPr="000B6A7B">
              <w:rPr>
                <w:rFonts w:ascii="標楷體" w:eastAsia="標楷體"/>
              </w:rPr>
              <w:t>提起申訴不合前條規定者，申評會得酌定期限，通知申訴人補正。逾期未補正</w:t>
            </w:r>
            <w:r w:rsidRPr="000B6A7B">
              <w:rPr>
                <w:rFonts w:ascii="標楷體" w:eastAsia="標楷體"/>
              </w:rPr>
              <w:lastRenderedPageBreak/>
              <w:t>者，申評會得逕為評議。</w:t>
            </w:r>
          </w:p>
        </w:tc>
      </w:tr>
      <w:tr w:rsidR="000B6A7B" w:rsidRPr="000B6A7B" w:rsidTr="006A25B3">
        <w:tc>
          <w:tcPr>
            <w:tcW w:w="1304" w:type="dxa"/>
          </w:tcPr>
          <w:p w:rsidR="008B1E7D" w:rsidRPr="000B6A7B" w:rsidRDefault="008B1E7D" w:rsidP="006A25B3">
            <w:pPr>
              <w:rPr>
                <w:rFonts w:eastAsia="標楷體"/>
              </w:rPr>
            </w:pPr>
            <w:r w:rsidRPr="000B6A7B">
              <w:rPr>
                <w:rFonts w:eastAsia="標楷體" w:hint="eastAsia"/>
              </w:rPr>
              <w:lastRenderedPageBreak/>
              <w:t>第十條</w:t>
            </w:r>
          </w:p>
        </w:tc>
        <w:tc>
          <w:tcPr>
            <w:tcW w:w="8222" w:type="dxa"/>
          </w:tcPr>
          <w:p w:rsidR="008B1E7D" w:rsidRPr="000B6A7B" w:rsidRDefault="008B1E7D" w:rsidP="006A25B3">
            <w:pPr>
              <w:jc w:val="both"/>
              <w:rPr>
                <w:rFonts w:ascii="標楷體" w:eastAsia="標楷體"/>
              </w:rPr>
            </w:pPr>
            <w:r w:rsidRPr="000B6A7B">
              <w:rPr>
                <w:rFonts w:ascii="標楷體" w:eastAsia="標楷體"/>
              </w:rPr>
              <w:t>申評會應自收到申訴書之次日起十日內，以書面檢附申訴書影本及相關書件，請求為原措施之單位或主管單位提出說明。</w:t>
            </w:r>
          </w:p>
          <w:p w:rsidR="008B1E7D" w:rsidRPr="000B6A7B" w:rsidRDefault="008B1E7D" w:rsidP="006A25B3">
            <w:pPr>
              <w:jc w:val="both"/>
              <w:rPr>
                <w:rFonts w:eastAsia="標楷體"/>
              </w:rPr>
            </w:pPr>
            <w:r w:rsidRPr="000B6A7B">
              <w:rPr>
                <w:rFonts w:ascii="標楷體" w:eastAsia="標楷體"/>
              </w:rPr>
              <w:t>前項單位應自接到通知之次日起十日內，擬具說明書連同關係文件，送回申評會。逾期未提出說明者，申評會得逕為評議。但原措施單位認申訴有理由者，得自行撤銷或變更原措施，並函知申評會。</w:t>
            </w:r>
          </w:p>
        </w:tc>
      </w:tr>
      <w:tr w:rsidR="000B6A7B" w:rsidRPr="000B6A7B" w:rsidTr="006A25B3">
        <w:tc>
          <w:tcPr>
            <w:tcW w:w="1304" w:type="dxa"/>
          </w:tcPr>
          <w:p w:rsidR="008B1E7D" w:rsidRPr="000B6A7B" w:rsidRDefault="008B1E7D" w:rsidP="006A25B3">
            <w:pPr>
              <w:rPr>
                <w:rFonts w:eastAsia="標楷體"/>
              </w:rPr>
            </w:pPr>
            <w:r w:rsidRPr="000B6A7B">
              <w:rPr>
                <w:rFonts w:eastAsia="標楷體" w:hint="eastAsia"/>
              </w:rPr>
              <w:t>第十一條</w:t>
            </w:r>
          </w:p>
        </w:tc>
        <w:tc>
          <w:tcPr>
            <w:tcW w:w="8222" w:type="dxa"/>
          </w:tcPr>
          <w:p w:rsidR="008B1E7D" w:rsidRPr="000B6A7B" w:rsidRDefault="008B1E7D" w:rsidP="006A25B3">
            <w:pPr>
              <w:jc w:val="both"/>
              <w:rPr>
                <w:rFonts w:ascii="標楷體" w:eastAsia="標楷體"/>
              </w:rPr>
            </w:pPr>
            <w:r w:rsidRPr="000B6A7B">
              <w:rPr>
                <w:rFonts w:ascii="標楷體" w:eastAsia="標楷體"/>
              </w:rPr>
              <w:t>申訴提起後，於評議書送達申訴人前，申訴人得撤回。</w:t>
            </w:r>
          </w:p>
          <w:p w:rsidR="008B1E7D" w:rsidRPr="000B6A7B" w:rsidRDefault="008B1E7D" w:rsidP="006A25B3">
            <w:pPr>
              <w:jc w:val="both"/>
              <w:rPr>
                <w:rFonts w:eastAsia="標楷體"/>
              </w:rPr>
            </w:pPr>
            <w:r w:rsidRPr="000B6A7B">
              <w:rPr>
                <w:rFonts w:ascii="標楷體" w:eastAsia="標楷體"/>
              </w:rPr>
              <w:t>申訴人撤回申訴後，不得就同一原因事實重行提起申訴。</w:t>
            </w:r>
          </w:p>
        </w:tc>
      </w:tr>
      <w:tr w:rsidR="000B6A7B" w:rsidRPr="000B6A7B" w:rsidTr="006A25B3">
        <w:tc>
          <w:tcPr>
            <w:tcW w:w="1304" w:type="dxa"/>
          </w:tcPr>
          <w:p w:rsidR="008B1E7D" w:rsidRPr="000B6A7B" w:rsidRDefault="008B1E7D" w:rsidP="006A25B3">
            <w:pPr>
              <w:rPr>
                <w:rFonts w:eastAsia="標楷體"/>
              </w:rPr>
            </w:pPr>
            <w:r w:rsidRPr="000B6A7B">
              <w:rPr>
                <w:rFonts w:eastAsia="標楷體" w:hint="eastAsia"/>
              </w:rPr>
              <w:t>第十二條</w:t>
            </w:r>
          </w:p>
        </w:tc>
        <w:tc>
          <w:tcPr>
            <w:tcW w:w="8222" w:type="dxa"/>
          </w:tcPr>
          <w:p w:rsidR="008B1E7D" w:rsidRPr="000B6A7B" w:rsidRDefault="008B1E7D" w:rsidP="006A25B3">
            <w:pPr>
              <w:jc w:val="both"/>
              <w:rPr>
                <w:rFonts w:ascii="標楷體" w:eastAsia="標楷體"/>
              </w:rPr>
            </w:pPr>
            <w:r w:rsidRPr="000B6A7B">
              <w:rPr>
                <w:rFonts w:ascii="標楷體" w:eastAsia="標楷體"/>
              </w:rPr>
              <w:t>申訴人就申訴案件或相牽連之事件，同時或先後提起調解、仲裁、民事或刑事訴訟者，應即以書面通知申評會。</w:t>
            </w:r>
          </w:p>
          <w:p w:rsidR="008B1E7D" w:rsidRPr="000B6A7B" w:rsidRDefault="008B1E7D" w:rsidP="006A25B3">
            <w:pPr>
              <w:jc w:val="both"/>
              <w:rPr>
                <w:rFonts w:eastAsia="標楷體"/>
              </w:rPr>
            </w:pPr>
            <w:r w:rsidRPr="000B6A7B">
              <w:rPr>
                <w:rFonts w:ascii="標楷體" w:eastAsia="標楷體"/>
              </w:rPr>
              <w:t>申評會接獲前項通知時，應以書面通知申訴人停止申訴案件之評議；俟停止原因消滅後，經申訴人書面請求，應繼續評議。</w:t>
            </w:r>
          </w:p>
        </w:tc>
      </w:tr>
      <w:tr w:rsidR="000B6A7B" w:rsidRPr="000B6A7B" w:rsidTr="006A25B3">
        <w:tc>
          <w:tcPr>
            <w:tcW w:w="1304" w:type="dxa"/>
          </w:tcPr>
          <w:p w:rsidR="008B1E7D" w:rsidRPr="000B6A7B" w:rsidRDefault="008B1E7D" w:rsidP="006A25B3">
            <w:pPr>
              <w:rPr>
                <w:rFonts w:eastAsia="標楷體"/>
              </w:rPr>
            </w:pPr>
            <w:r w:rsidRPr="000B6A7B">
              <w:rPr>
                <w:rFonts w:eastAsia="標楷體" w:hint="eastAsia"/>
              </w:rPr>
              <w:t>第十三條</w:t>
            </w:r>
          </w:p>
        </w:tc>
        <w:tc>
          <w:tcPr>
            <w:tcW w:w="8222" w:type="dxa"/>
          </w:tcPr>
          <w:p w:rsidR="008B1E7D" w:rsidRPr="000B6A7B" w:rsidRDefault="008B1E7D" w:rsidP="006A25B3">
            <w:pPr>
              <w:jc w:val="both"/>
              <w:rPr>
                <w:rFonts w:ascii="標楷體" w:eastAsia="標楷體"/>
              </w:rPr>
            </w:pPr>
            <w:r w:rsidRPr="000B6A7B">
              <w:rPr>
                <w:rFonts w:ascii="標楷體" w:eastAsia="標楷體"/>
              </w:rPr>
              <w:t>申評會會議以不公開舉行為原則，表決以無記名投票方式為之，其評議經過應對外嚴守秘密</w:t>
            </w:r>
            <w:r w:rsidRPr="000B6A7B">
              <w:rPr>
                <w:rFonts w:ascii="標楷體" w:eastAsia="標楷體" w:hint="eastAsia"/>
              </w:rPr>
              <w:t>。</w:t>
            </w:r>
          </w:p>
          <w:p w:rsidR="008B1E7D" w:rsidRPr="000B6A7B" w:rsidRDefault="008B1E7D" w:rsidP="006A25B3">
            <w:pPr>
              <w:jc w:val="both"/>
              <w:rPr>
                <w:rFonts w:ascii="標楷體" w:eastAsia="標楷體"/>
              </w:rPr>
            </w:pPr>
            <w:r w:rsidRPr="000B6A7B">
              <w:rPr>
                <w:rFonts w:ascii="標楷體" w:eastAsia="標楷體"/>
              </w:rPr>
              <w:t>申評會評議時，得邀請申訴人、關係人、學者專家或有關單位指派之人員到場說明。</w:t>
            </w:r>
          </w:p>
          <w:p w:rsidR="008B1E7D" w:rsidRPr="000B6A7B" w:rsidRDefault="008B1E7D" w:rsidP="006A25B3">
            <w:pPr>
              <w:jc w:val="both"/>
              <w:rPr>
                <w:rFonts w:eastAsia="標楷體"/>
              </w:rPr>
            </w:pPr>
            <w:r w:rsidRPr="000B6A7B">
              <w:rPr>
                <w:rFonts w:ascii="標楷體" w:eastAsia="標楷體"/>
              </w:rPr>
              <w:t>五人以上因同一原因事實提出申訴者，申評會得請申訴人等推選二人附授權委託書到場陳述意見。</w:t>
            </w:r>
          </w:p>
        </w:tc>
      </w:tr>
      <w:tr w:rsidR="000B6A7B" w:rsidRPr="000B6A7B" w:rsidTr="006A25B3">
        <w:tc>
          <w:tcPr>
            <w:tcW w:w="1304" w:type="dxa"/>
          </w:tcPr>
          <w:p w:rsidR="008B1E7D" w:rsidRPr="000B6A7B" w:rsidRDefault="008B1E7D" w:rsidP="006A25B3">
            <w:pPr>
              <w:rPr>
                <w:rFonts w:eastAsia="標楷體"/>
              </w:rPr>
            </w:pPr>
            <w:r w:rsidRPr="000B6A7B">
              <w:rPr>
                <w:rFonts w:eastAsia="標楷體" w:hint="eastAsia"/>
              </w:rPr>
              <w:t>第十四條</w:t>
            </w:r>
          </w:p>
        </w:tc>
        <w:tc>
          <w:tcPr>
            <w:tcW w:w="8222" w:type="dxa"/>
          </w:tcPr>
          <w:p w:rsidR="008B1E7D" w:rsidRPr="000B6A7B" w:rsidRDefault="008B1E7D" w:rsidP="006A25B3">
            <w:pPr>
              <w:jc w:val="both"/>
              <w:rPr>
                <w:rFonts w:eastAsia="標楷體"/>
              </w:rPr>
            </w:pPr>
            <w:r w:rsidRPr="000B6A7B">
              <w:rPr>
                <w:rFonts w:ascii="標楷體" w:eastAsia="標楷體"/>
              </w:rPr>
              <w:t>申訴案件有調查或實地瞭解之必要時，得經申評會決議，推派委員三至五人組成調查小組為之。</w:t>
            </w:r>
          </w:p>
        </w:tc>
      </w:tr>
      <w:tr w:rsidR="000B6A7B" w:rsidRPr="000B6A7B" w:rsidTr="006A25B3">
        <w:tc>
          <w:tcPr>
            <w:tcW w:w="1304" w:type="dxa"/>
          </w:tcPr>
          <w:p w:rsidR="008B1E7D" w:rsidRPr="000B6A7B" w:rsidRDefault="008B1E7D" w:rsidP="006A25B3">
            <w:pPr>
              <w:rPr>
                <w:rFonts w:eastAsia="標楷體"/>
              </w:rPr>
            </w:pPr>
            <w:r w:rsidRPr="000B6A7B">
              <w:rPr>
                <w:rFonts w:eastAsia="標楷體" w:hint="eastAsia"/>
              </w:rPr>
              <w:t>第十五條</w:t>
            </w:r>
          </w:p>
        </w:tc>
        <w:tc>
          <w:tcPr>
            <w:tcW w:w="8222" w:type="dxa"/>
          </w:tcPr>
          <w:p w:rsidR="008B1E7D" w:rsidRPr="000B6A7B" w:rsidRDefault="008B1E7D" w:rsidP="006A25B3">
            <w:pPr>
              <w:jc w:val="both"/>
              <w:rPr>
                <w:rFonts w:ascii="標楷體" w:eastAsia="標楷體" w:hAnsi="標楷體"/>
              </w:rPr>
            </w:pPr>
            <w:r w:rsidRPr="000B6A7B">
              <w:rPr>
                <w:rFonts w:ascii="標楷體" w:eastAsia="標楷體"/>
              </w:rPr>
              <w:t>申評</w:t>
            </w:r>
            <w:r w:rsidRPr="000B6A7B">
              <w:rPr>
                <w:rFonts w:ascii="標楷體" w:eastAsia="標楷體" w:hAnsi="標楷體"/>
              </w:rPr>
              <w:t>會委員對於申訴案件有利害關係者，應自行迴避，不得參與評議。</w:t>
            </w:r>
            <w:r w:rsidRPr="000B6A7B">
              <w:rPr>
                <w:rFonts w:ascii="標楷體" w:eastAsia="標楷體" w:hAnsi="標楷體" w:hint="eastAsia"/>
              </w:rPr>
              <w:br/>
            </w:r>
            <w:r w:rsidRPr="000B6A7B">
              <w:rPr>
                <w:rFonts w:ascii="標楷體" w:eastAsia="標楷體" w:hAnsi="標楷體"/>
              </w:rPr>
              <w:t>有具體事實足認</w:t>
            </w:r>
            <w:r w:rsidRPr="000B6A7B">
              <w:rPr>
                <w:rFonts w:ascii="標楷體" w:eastAsia="標楷體"/>
              </w:rPr>
              <w:t>申評</w:t>
            </w:r>
            <w:r w:rsidRPr="000B6A7B">
              <w:rPr>
                <w:rFonts w:ascii="標楷體" w:eastAsia="標楷體" w:hAnsi="標楷體"/>
              </w:rPr>
              <w:t>會委員就申訴案件有偏頗之虞者，申訴人得向</w:t>
            </w:r>
            <w:r w:rsidRPr="000B6A7B">
              <w:rPr>
                <w:rFonts w:ascii="標楷體" w:eastAsia="標楷體"/>
              </w:rPr>
              <w:t>申評</w:t>
            </w:r>
            <w:r w:rsidRPr="000B6A7B">
              <w:rPr>
                <w:rFonts w:ascii="標楷體" w:eastAsia="標楷體" w:hAnsi="標楷體"/>
              </w:rPr>
              <w:t>會申請委員迴避，並應舉其原因事實。</w:t>
            </w:r>
          </w:p>
          <w:p w:rsidR="008B1E7D" w:rsidRPr="000B6A7B" w:rsidRDefault="008B1E7D" w:rsidP="006A25B3">
            <w:pPr>
              <w:jc w:val="both"/>
              <w:rPr>
                <w:rFonts w:ascii="標楷體" w:eastAsia="標楷體"/>
              </w:rPr>
            </w:pPr>
            <w:r w:rsidRPr="000B6A7B">
              <w:rPr>
                <w:rFonts w:ascii="標楷體" w:eastAsia="標楷體"/>
              </w:rPr>
              <w:t>前項申請，由申評會決議之。</w:t>
            </w:r>
          </w:p>
        </w:tc>
      </w:tr>
      <w:tr w:rsidR="000B6A7B" w:rsidRPr="000B6A7B" w:rsidTr="006A25B3">
        <w:tc>
          <w:tcPr>
            <w:tcW w:w="1304" w:type="dxa"/>
          </w:tcPr>
          <w:p w:rsidR="008B1E7D" w:rsidRPr="000B6A7B" w:rsidRDefault="008B1E7D" w:rsidP="006A25B3">
            <w:pPr>
              <w:rPr>
                <w:rFonts w:eastAsia="標楷體"/>
              </w:rPr>
            </w:pPr>
            <w:r w:rsidRPr="000B6A7B">
              <w:rPr>
                <w:rFonts w:ascii="標楷體" w:eastAsia="標楷體" w:hint="eastAsia"/>
              </w:rPr>
              <w:t>第</w:t>
            </w:r>
            <w:r w:rsidRPr="000B6A7B">
              <w:rPr>
                <w:rFonts w:eastAsia="標楷體" w:hint="eastAsia"/>
              </w:rPr>
              <w:t>十六</w:t>
            </w:r>
            <w:r w:rsidRPr="000B6A7B">
              <w:rPr>
                <w:rFonts w:ascii="標楷體" w:eastAsia="標楷體" w:hint="eastAsia"/>
              </w:rPr>
              <w:t>條</w:t>
            </w:r>
          </w:p>
        </w:tc>
        <w:tc>
          <w:tcPr>
            <w:tcW w:w="8222" w:type="dxa"/>
          </w:tcPr>
          <w:p w:rsidR="008B1E7D" w:rsidRPr="000B6A7B" w:rsidRDefault="008B1E7D" w:rsidP="006A25B3">
            <w:pPr>
              <w:jc w:val="both"/>
              <w:rPr>
                <w:rFonts w:eastAsia="標楷體"/>
                <w:szCs w:val="28"/>
              </w:rPr>
            </w:pPr>
            <w:r w:rsidRPr="000B6A7B">
              <w:rPr>
                <w:rFonts w:ascii="標楷體" w:eastAsia="標楷體"/>
              </w:rPr>
              <w:t>申評會應於接到申訴書之次日起二個月內完成評議，必要時得予延長，並通知申訴人，但延長以一次為限，最長不得超過一個月。</w:t>
            </w:r>
          </w:p>
        </w:tc>
      </w:tr>
      <w:tr w:rsidR="000B6A7B" w:rsidRPr="000B6A7B" w:rsidTr="006A25B3">
        <w:tc>
          <w:tcPr>
            <w:tcW w:w="1304" w:type="dxa"/>
          </w:tcPr>
          <w:p w:rsidR="008B1E7D" w:rsidRPr="000B6A7B" w:rsidRDefault="008B1E7D" w:rsidP="006A25B3">
            <w:pPr>
              <w:rPr>
                <w:rFonts w:eastAsia="標楷體"/>
              </w:rPr>
            </w:pPr>
            <w:r w:rsidRPr="000B6A7B">
              <w:rPr>
                <w:rFonts w:ascii="標楷體" w:eastAsia="標楷體" w:hint="eastAsia"/>
              </w:rPr>
              <w:t>第</w:t>
            </w:r>
            <w:r w:rsidRPr="000B6A7B">
              <w:rPr>
                <w:rFonts w:eastAsia="標楷體" w:hint="eastAsia"/>
              </w:rPr>
              <w:t>十七</w:t>
            </w:r>
            <w:r w:rsidRPr="000B6A7B">
              <w:rPr>
                <w:rFonts w:ascii="標楷體" w:eastAsia="標楷體" w:hint="eastAsia"/>
              </w:rPr>
              <w:t>條</w:t>
            </w:r>
          </w:p>
        </w:tc>
        <w:tc>
          <w:tcPr>
            <w:tcW w:w="8222" w:type="dxa"/>
          </w:tcPr>
          <w:p w:rsidR="008B1E7D" w:rsidRPr="000B6A7B" w:rsidRDefault="008B1E7D" w:rsidP="006A25B3">
            <w:pPr>
              <w:jc w:val="both"/>
              <w:rPr>
                <w:rFonts w:eastAsia="標楷體"/>
                <w:szCs w:val="28"/>
              </w:rPr>
            </w:pPr>
            <w:r w:rsidRPr="000B6A7B">
              <w:rPr>
                <w:rFonts w:ascii="標楷體" w:eastAsia="標楷體" w:hAnsi="Arial Unicode MS"/>
                <w:lang w:val="x-none" w:eastAsia="x-none"/>
              </w:rPr>
              <w:t>申評會評議時應審酌申訴案件之經過、申訴人所受損害及所希望獲得之補救、申訴雙方之理由、對公益之影響及其他相關情事。</w:t>
            </w:r>
          </w:p>
        </w:tc>
      </w:tr>
      <w:tr w:rsidR="000B6A7B" w:rsidRPr="000B6A7B" w:rsidTr="006A25B3">
        <w:tc>
          <w:tcPr>
            <w:tcW w:w="1304" w:type="dxa"/>
          </w:tcPr>
          <w:p w:rsidR="008B1E7D" w:rsidRPr="000B6A7B" w:rsidRDefault="008B1E7D" w:rsidP="006A25B3">
            <w:pPr>
              <w:rPr>
                <w:rFonts w:eastAsia="標楷體"/>
              </w:rPr>
            </w:pPr>
            <w:r w:rsidRPr="000B6A7B">
              <w:rPr>
                <w:rFonts w:ascii="標楷體" w:eastAsia="標楷體" w:hint="eastAsia"/>
              </w:rPr>
              <w:t>第</w:t>
            </w:r>
            <w:r w:rsidRPr="000B6A7B">
              <w:rPr>
                <w:rFonts w:eastAsia="標楷體" w:hint="eastAsia"/>
              </w:rPr>
              <w:t>十八</w:t>
            </w:r>
            <w:r w:rsidRPr="000B6A7B">
              <w:rPr>
                <w:rFonts w:ascii="標楷體" w:eastAsia="標楷體" w:hint="eastAsia"/>
              </w:rPr>
              <w:t>條</w:t>
            </w:r>
          </w:p>
        </w:tc>
        <w:tc>
          <w:tcPr>
            <w:tcW w:w="8222" w:type="dxa"/>
          </w:tcPr>
          <w:p w:rsidR="008B1E7D" w:rsidRPr="000B6A7B" w:rsidRDefault="008B1E7D" w:rsidP="006A25B3">
            <w:pPr>
              <w:jc w:val="both"/>
              <w:rPr>
                <w:rFonts w:ascii="標楷體" w:eastAsia="標楷體" w:hAnsi="Arial Unicode MS"/>
                <w:lang w:val="x-none" w:eastAsia="x-none"/>
              </w:rPr>
            </w:pPr>
            <w:r w:rsidRPr="000B6A7B">
              <w:rPr>
                <w:rFonts w:ascii="標楷體" w:eastAsia="標楷體" w:hAnsi="Arial Unicode MS" w:hint="eastAsia"/>
                <w:lang w:val="x-none" w:eastAsia="x-none"/>
              </w:rPr>
              <w:t>申訴無理由者，</w:t>
            </w:r>
            <w:r w:rsidRPr="000B6A7B">
              <w:rPr>
                <w:rFonts w:ascii="標楷體" w:eastAsia="標楷體" w:hAnsi="Arial Unicode MS"/>
                <w:lang w:val="x-none" w:eastAsia="x-none"/>
              </w:rPr>
              <w:t>申評</w:t>
            </w:r>
            <w:r w:rsidRPr="000B6A7B">
              <w:rPr>
                <w:rFonts w:ascii="標楷體" w:eastAsia="標楷體" w:hAnsi="Arial Unicode MS" w:hint="eastAsia"/>
                <w:lang w:val="x-none" w:eastAsia="x-none"/>
              </w:rPr>
              <w:t>會應為駁回之決定。</w:t>
            </w:r>
          </w:p>
          <w:p w:rsidR="008B1E7D" w:rsidRPr="000B6A7B" w:rsidRDefault="008B1E7D" w:rsidP="006A25B3">
            <w:pPr>
              <w:jc w:val="both"/>
              <w:rPr>
                <w:rFonts w:eastAsia="標楷體"/>
                <w:szCs w:val="28"/>
              </w:rPr>
            </w:pPr>
            <w:r w:rsidRPr="000B6A7B">
              <w:rPr>
                <w:rFonts w:ascii="標楷體" w:eastAsia="標楷體" w:hAnsi="Arial Unicode MS"/>
                <w:lang w:val="x-none" w:eastAsia="x-none"/>
              </w:rPr>
              <w:t>申訴有理由者，申評會應為有理由之決定，其有補救措施者，並應於評議主文中載明。</w:t>
            </w:r>
          </w:p>
        </w:tc>
      </w:tr>
      <w:tr w:rsidR="000B6A7B" w:rsidRPr="000B6A7B" w:rsidTr="006A25B3">
        <w:tc>
          <w:tcPr>
            <w:tcW w:w="1304" w:type="dxa"/>
          </w:tcPr>
          <w:p w:rsidR="008B1E7D" w:rsidRPr="000B6A7B" w:rsidRDefault="008B1E7D" w:rsidP="006A25B3">
            <w:pPr>
              <w:rPr>
                <w:rFonts w:eastAsia="標楷體"/>
              </w:rPr>
            </w:pPr>
            <w:r w:rsidRPr="000B6A7B">
              <w:rPr>
                <w:rFonts w:ascii="標楷體" w:eastAsia="標楷體" w:hint="eastAsia"/>
              </w:rPr>
              <w:t>第</w:t>
            </w:r>
            <w:r w:rsidRPr="000B6A7B">
              <w:rPr>
                <w:rFonts w:eastAsia="標楷體" w:hint="eastAsia"/>
              </w:rPr>
              <w:t>十九</w:t>
            </w:r>
            <w:r w:rsidRPr="000B6A7B">
              <w:rPr>
                <w:rFonts w:ascii="標楷體" w:eastAsia="標楷體" w:hint="eastAsia"/>
              </w:rPr>
              <w:t>條</w:t>
            </w:r>
          </w:p>
        </w:tc>
        <w:tc>
          <w:tcPr>
            <w:tcW w:w="8222" w:type="dxa"/>
          </w:tcPr>
          <w:p w:rsidR="008B1E7D" w:rsidRPr="000B6A7B" w:rsidRDefault="008B1E7D" w:rsidP="006A25B3">
            <w:pPr>
              <w:jc w:val="both"/>
              <w:rPr>
                <w:rFonts w:ascii="標楷體" w:eastAsia="標楷體"/>
              </w:rPr>
            </w:pPr>
            <w:r w:rsidRPr="000B6A7B">
              <w:rPr>
                <w:rFonts w:ascii="標楷體" w:eastAsia="標楷體" w:hAnsi="Arial Unicode MS"/>
                <w:lang w:val="x-none" w:eastAsia="x-none"/>
              </w:rPr>
              <w:t>申評</w:t>
            </w:r>
            <w:r w:rsidRPr="000B6A7B">
              <w:rPr>
                <w:rFonts w:ascii="標楷體" w:eastAsia="標楷體"/>
              </w:rPr>
              <w:t>會委員應親自出席會議。經委員二分之一以上出席，始得開會。評議書之決定須經出席委員三分之二以上同意；其他事項之決定須經出席委員二分之一以上同意。</w:t>
            </w:r>
          </w:p>
          <w:p w:rsidR="008B1E7D" w:rsidRPr="000B6A7B" w:rsidRDefault="008B1E7D" w:rsidP="006A25B3">
            <w:pPr>
              <w:jc w:val="both"/>
              <w:rPr>
                <w:rFonts w:eastAsia="標楷體"/>
                <w:szCs w:val="28"/>
              </w:rPr>
            </w:pPr>
            <w:r w:rsidRPr="000B6A7B">
              <w:rPr>
                <w:rFonts w:ascii="標楷體" w:eastAsia="標楷體"/>
              </w:rPr>
              <w:t>前項決定如委員有應迴避之情事者，不計入出席委員人數。</w:t>
            </w:r>
          </w:p>
        </w:tc>
      </w:tr>
      <w:tr w:rsidR="000B6A7B" w:rsidRPr="000B6A7B" w:rsidTr="006A25B3">
        <w:tc>
          <w:tcPr>
            <w:tcW w:w="1304" w:type="dxa"/>
          </w:tcPr>
          <w:p w:rsidR="008B1E7D" w:rsidRPr="000B6A7B" w:rsidRDefault="008B1E7D" w:rsidP="006A25B3">
            <w:pPr>
              <w:rPr>
                <w:rFonts w:eastAsia="標楷體"/>
              </w:rPr>
            </w:pPr>
            <w:r w:rsidRPr="000B6A7B">
              <w:rPr>
                <w:rFonts w:ascii="標楷體" w:eastAsia="標楷體" w:hint="eastAsia"/>
              </w:rPr>
              <w:t>第</w:t>
            </w:r>
            <w:r w:rsidRPr="000B6A7B">
              <w:rPr>
                <w:rFonts w:eastAsia="標楷體" w:hint="eastAsia"/>
              </w:rPr>
              <w:t>二十</w:t>
            </w:r>
            <w:r w:rsidRPr="000B6A7B">
              <w:rPr>
                <w:rFonts w:ascii="標楷體" w:eastAsia="標楷體" w:hint="eastAsia"/>
              </w:rPr>
              <w:t>條</w:t>
            </w:r>
          </w:p>
        </w:tc>
        <w:tc>
          <w:tcPr>
            <w:tcW w:w="8222" w:type="dxa"/>
          </w:tcPr>
          <w:p w:rsidR="008B1E7D" w:rsidRPr="000B6A7B" w:rsidRDefault="008B1E7D" w:rsidP="006A25B3">
            <w:pPr>
              <w:jc w:val="both"/>
              <w:rPr>
                <w:rFonts w:eastAsia="標楷體"/>
              </w:rPr>
            </w:pPr>
            <w:r w:rsidRPr="000B6A7B">
              <w:rPr>
                <w:rFonts w:ascii="標楷體" w:eastAsia="標楷體"/>
              </w:rPr>
              <w:t>評議書應載明下列事項：</w:t>
            </w:r>
            <w:r w:rsidRPr="000B6A7B">
              <w:rPr>
                <w:rFonts w:ascii="標楷體" w:eastAsia="標楷體" w:hint="eastAsia"/>
              </w:rPr>
              <w:br/>
              <w:t xml:space="preserve"> 一、</w:t>
            </w:r>
            <w:r w:rsidRPr="000B6A7B">
              <w:rPr>
                <w:rFonts w:ascii="標楷體" w:eastAsia="標楷體"/>
              </w:rPr>
              <w:t>申訴人姓名、性別、職稱、服務單位、住址、連絡電話。</w:t>
            </w:r>
            <w:r w:rsidRPr="000B6A7B">
              <w:rPr>
                <w:rFonts w:ascii="標楷體" w:eastAsia="標楷體" w:hint="eastAsia"/>
              </w:rPr>
              <w:br/>
              <w:t xml:space="preserve"> 二、</w:t>
            </w:r>
            <w:r w:rsidRPr="000B6A7B">
              <w:rPr>
                <w:rFonts w:ascii="標楷體" w:eastAsia="標楷體"/>
              </w:rPr>
              <w:t>為原措施之單位或主管單位及關係人。</w:t>
            </w:r>
            <w:r w:rsidRPr="000B6A7B">
              <w:rPr>
                <w:rFonts w:ascii="標楷體" w:eastAsia="標楷體" w:hint="eastAsia"/>
              </w:rPr>
              <w:br/>
              <w:t xml:space="preserve"> 三、</w:t>
            </w:r>
            <w:r w:rsidRPr="000B6A7B">
              <w:rPr>
                <w:rFonts w:ascii="標楷體" w:eastAsia="標楷體"/>
              </w:rPr>
              <w:t>主文、事實及理由。其係不受理決定者，得不記載事實。</w:t>
            </w:r>
            <w:r w:rsidRPr="000B6A7B">
              <w:rPr>
                <w:rFonts w:ascii="標楷體" w:eastAsia="標楷體" w:hint="eastAsia"/>
              </w:rPr>
              <w:br/>
              <w:t xml:space="preserve"> 四、</w:t>
            </w:r>
            <w:r w:rsidRPr="000B6A7B">
              <w:rPr>
                <w:rFonts w:ascii="標楷體" w:eastAsia="標楷體"/>
              </w:rPr>
              <w:t>申評會主席署名。</w:t>
            </w:r>
            <w:r w:rsidRPr="000B6A7B">
              <w:rPr>
                <w:rFonts w:ascii="標楷體" w:eastAsia="標楷體" w:hint="eastAsia"/>
              </w:rPr>
              <w:br/>
              <w:t xml:space="preserve"> 五、</w:t>
            </w:r>
            <w:r w:rsidRPr="000B6A7B">
              <w:rPr>
                <w:rFonts w:ascii="標楷體" w:eastAsia="標楷體"/>
              </w:rPr>
              <w:t>評議決定之年月日。</w:t>
            </w:r>
          </w:p>
        </w:tc>
      </w:tr>
      <w:tr w:rsidR="000B6A7B" w:rsidRPr="000B6A7B" w:rsidTr="006A25B3">
        <w:tc>
          <w:tcPr>
            <w:tcW w:w="1304" w:type="dxa"/>
          </w:tcPr>
          <w:p w:rsidR="008B1E7D" w:rsidRPr="000B6A7B" w:rsidRDefault="008B1E7D" w:rsidP="006A25B3">
            <w:pPr>
              <w:rPr>
                <w:rFonts w:eastAsia="標楷體"/>
              </w:rPr>
            </w:pPr>
            <w:r w:rsidRPr="000B6A7B">
              <w:rPr>
                <w:rFonts w:ascii="標楷體" w:eastAsia="標楷體" w:hint="eastAsia"/>
              </w:rPr>
              <w:t>第二十一條</w:t>
            </w:r>
          </w:p>
        </w:tc>
        <w:tc>
          <w:tcPr>
            <w:tcW w:w="8222" w:type="dxa"/>
          </w:tcPr>
          <w:p w:rsidR="008B1E7D" w:rsidRPr="000B6A7B" w:rsidRDefault="008B1E7D" w:rsidP="006A25B3">
            <w:pPr>
              <w:jc w:val="both"/>
              <w:rPr>
                <w:rFonts w:eastAsia="標楷體"/>
              </w:rPr>
            </w:pPr>
            <w:r w:rsidRPr="000B6A7B">
              <w:rPr>
                <w:rFonts w:ascii="標楷體" w:eastAsia="標楷體"/>
              </w:rPr>
              <w:t>評議書應以本校名義作成，其正本以郵務或其他方式送達申訴人、原措施單位</w:t>
            </w:r>
            <w:r w:rsidRPr="000B6A7B">
              <w:rPr>
                <w:rFonts w:ascii="標楷體" w:eastAsia="標楷體"/>
              </w:rPr>
              <w:lastRenderedPageBreak/>
              <w:t>及有關單位。</w:t>
            </w:r>
          </w:p>
        </w:tc>
      </w:tr>
      <w:tr w:rsidR="008B1E7D" w:rsidRPr="000B6A7B" w:rsidTr="006A25B3">
        <w:tc>
          <w:tcPr>
            <w:tcW w:w="1304" w:type="dxa"/>
          </w:tcPr>
          <w:p w:rsidR="008B1E7D" w:rsidRPr="000B6A7B" w:rsidRDefault="008B1E7D" w:rsidP="006A25B3">
            <w:pPr>
              <w:rPr>
                <w:rFonts w:eastAsia="標楷體"/>
              </w:rPr>
            </w:pPr>
            <w:r w:rsidRPr="000B6A7B">
              <w:rPr>
                <w:rFonts w:ascii="標楷體" w:eastAsia="標楷體" w:hint="eastAsia"/>
              </w:rPr>
              <w:lastRenderedPageBreak/>
              <w:t>第二十二條</w:t>
            </w:r>
          </w:p>
        </w:tc>
        <w:tc>
          <w:tcPr>
            <w:tcW w:w="8222" w:type="dxa"/>
          </w:tcPr>
          <w:p w:rsidR="008B1E7D" w:rsidRPr="000B6A7B" w:rsidRDefault="008B1E7D" w:rsidP="006A25B3">
            <w:pPr>
              <w:jc w:val="both"/>
              <w:rPr>
                <w:rFonts w:eastAsia="標楷體"/>
              </w:rPr>
            </w:pPr>
            <w:r w:rsidRPr="000B6A7B">
              <w:rPr>
                <w:rFonts w:ascii="標楷體" w:eastAsia="標楷體"/>
              </w:rPr>
              <w:t>本辦法經校務會議通過後實施。</w:t>
            </w:r>
          </w:p>
        </w:tc>
      </w:tr>
    </w:tbl>
    <w:p w:rsidR="008B1E7D" w:rsidRPr="000B6A7B" w:rsidRDefault="008B1E7D" w:rsidP="008B1E7D">
      <w:pPr>
        <w:snapToGrid w:val="0"/>
        <w:spacing w:line="300" w:lineRule="atLeast"/>
        <w:ind w:leftChars="100" w:left="792" w:hangingChars="200" w:hanging="552"/>
        <w:textDirection w:val="lrTbV"/>
        <w:rPr>
          <w:rFonts w:eastAsia="標楷體"/>
          <w:spacing w:val="-2"/>
          <w:sz w:val="28"/>
          <w:szCs w:val="28"/>
        </w:rPr>
      </w:pPr>
    </w:p>
    <w:p w:rsidR="008B1E7D" w:rsidRPr="000B6A7B" w:rsidRDefault="008B1E7D">
      <w:pPr>
        <w:widowControl/>
        <w:adjustRightInd/>
        <w:spacing w:line="240" w:lineRule="auto"/>
        <w:textAlignment w:val="auto"/>
        <w:rPr>
          <w:rFonts w:eastAsia="標楷體"/>
          <w:b/>
          <w:noProof/>
          <w:sz w:val="32"/>
          <w:szCs w:val="32"/>
        </w:rPr>
      </w:pPr>
      <w:r w:rsidRPr="000B6A7B">
        <w:rPr>
          <w:rFonts w:eastAsia="標楷體"/>
          <w:b/>
          <w:noProof/>
          <w:sz w:val="32"/>
          <w:szCs w:val="32"/>
        </w:rPr>
        <w:br w:type="page"/>
      </w:r>
    </w:p>
    <w:p w:rsidR="007C52E4" w:rsidRPr="000B6A7B" w:rsidRDefault="007C52E4" w:rsidP="00EC1F1B">
      <w:pPr>
        <w:snapToGrid w:val="0"/>
        <w:spacing w:line="360" w:lineRule="auto"/>
        <w:rPr>
          <w:rFonts w:eastAsia="標楷體"/>
          <w:b/>
          <w:sz w:val="32"/>
          <w:szCs w:val="32"/>
        </w:rPr>
      </w:pPr>
      <w:r w:rsidRPr="000B6A7B">
        <w:rPr>
          <w:rFonts w:eastAsia="標楷體" w:hint="eastAsia"/>
          <w:b/>
          <w:noProof/>
          <w:sz w:val="32"/>
          <w:szCs w:val="32"/>
        </w:rPr>
        <w:lastRenderedPageBreak/>
        <w:t>高雄醫學大學職員工申訴辦法</w:t>
      </w:r>
      <w:r w:rsidRPr="000B6A7B">
        <w:rPr>
          <w:rFonts w:eastAsia="標楷體"/>
          <w:b/>
          <w:noProof/>
          <w:sz w:val="32"/>
          <w:szCs w:val="32"/>
        </w:rPr>
        <w:t>(</w:t>
      </w:r>
      <w:r w:rsidRPr="000B6A7B">
        <w:rPr>
          <w:rFonts w:eastAsia="標楷體" w:hint="eastAsia"/>
          <w:b/>
          <w:noProof/>
          <w:sz w:val="32"/>
          <w:szCs w:val="32"/>
        </w:rPr>
        <w:t>部分修正條文對照表</w:t>
      </w:r>
      <w:r w:rsidRPr="000B6A7B">
        <w:rPr>
          <w:rFonts w:eastAsia="標楷體"/>
          <w:b/>
          <w:noProof/>
          <w:sz w:val="32"/>
          <w:szCs w:val="32"/>
        </w:rPr>
        <w:t>)</w:t>
      </w:r>
    </w:p>
    <w:tbl>
      <w:tblPr>
        <w:tblW w:w="995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81"/>
        <w:gridCol w:w="4111"/>
        <w:gridCol w:w="1559"/>
      </w:tblGrid>
      <w:tr w:rsidR="000B6A7B" w:rsidRPr="000B6A7B" w:rsidTr="00EC1F1B">
        <w:tc>
          <w:tcPr>
            <w:tcW w:w="4281" w:type="dxa"/>
            <w:vAlign w:val="center"/>
          </w:tcPr>
          <w:p w:rsidR="007C52E4" w:rsidRPr="000B6A7B" w:rsidRDefault="007C52E4" w:rsidP="00B06CD1">
            <w:pPr>
              <w:spacing w:line="360" w:lineRule="exact"/>
              <w:jc w:val="center"/>
              <w:rPr>
                <w:rFonts w:eastAsia="標楷體"/>
              </w:rPr>
            </w:pPr>
            <w:r w:rsidRPr="000B6A7B">
              <w:rPr>
                <w:rFonts w:eastAsia="標楷體" w:hint="eastAsia"/>
              </w:rPr>
              <w:t>修正條文</w:t>
            </w:r>
          </w:p>
        </w:tc>
        <w:tc>
          <w:tcPr>
            <w:tcW w:w="4111" w:type="dxa"/>
            <w:vAlign w:val="center"/>
          </w:tcPr>
          <w:p w:rsidR="007C52E4" w:rsidRPr="000B6A7B" w:rsidRDefault="007C52E4" w:rsidP="00B06CD1">
            <w:pPr>
              <w:pStyle w:val="HTML"/>
              <w:spacing w:line="0" w:lineRule="atLeast"/>
              <w:ind w:firstLine="271"/>
              <w:jc w:val="center"/>
              <w:rPr>
                <w:rFonts w:eastAsia="標楷體"/>
              </w:rPr>
            </w:pPr>
            <w:r w:rsidRPr="000B6A7B">
              <w:rPr>
                <w:rFonts w:eastAsia="標楷體" w:hint="eastAsia"/>
                <w:sz w:val="24"/>
                <w:lang w:eastAsia="zh-TW"/>
              </w:rPr>
              <w:t>現行條文</w:t>
            </w:r>
          </w:p>
        </w:tc>
        <w:tc>
          <w:tcPr>
            <w:tcW w:w="1559" w:type="dxa"/>
            <w:vAlign w:val="center"/>
          </w:tcPr>
          <w:p w:rsidR="007C52E4" w:rsidRPr="000B6A7B" w:rsidRDefault="007C52E4" w:rsidP="00B06CD1">
            <w:pPr>
              <w:jc w:val="center"/>
              <w:rPr>
                <w:rFonts w:eastAsia="標楷體"/>
              </w:rPr>
            </w:pPr>
            <w:r w:rsidRPr="000B6A7B">
              <w:rPr>
                <w:rFonts w:eastAsia="標楷體" w:hint="eastAsia"/>
              </w:rPr>
              <w:t>說明</w:t>
            </w:r>
          </w:p>
        </w:tc>
      </w:tr>
      <w:tr w:rsidR="000B6A7B" w:rsidRPr="000B6A7B" w:rsidTr="00EC1F1B">
        <w:tc>
          <w:tcPr>
            <w:tcW w:w="4281" w:type="dxa"/>
          </w:tcPr>
          <w:p w:rsidR="007C52E4" w:rsidRPr="000B6A7B" w:rsidRDefault="007C52E4" w:rsidP="00B06CD1">
            <w:pPr>
              <w:jc w:val="both"/>
              <w:rPr>
                <w:rFonts w:ascii="標楷體" w:eastAsia="標楷體"/>
              </w:rPr>
            </w:pPr>
            <w:r w:rsidRPr="000B6A7B">
              <w:rPr>
                <w:rFonts w:eastAsia="標楷體" w:hint="eastAsia"/>
              </w:rPr>
              <w:t>第一條</w:t>
            </w:r>
          </w:p>
          <w:p w:rsidR="007C52E4" w:rsidRPr="000B6A7B" w:rsidRDefault="007C52E4" w:rsidP="00B06CD1">
            <w:pPr>
              <w:jc w:val="both"/>
              <w:rPr>
                <w:rFonts w:eastAsia="標楷體"/>
              </w:rPr>
            </w:pPr>
            <w:r w:rsidRPr="000B6A7B">
              <w:rPr>
                <w:rFonts w:ascii="標楷體" w:eastAsia="標楷體"/>
              </w:rPr>
              <w:t>為保障職員工權益，</w:t>
            </w:r>
            <w:r w:rsidRPr="000B6A7B">
              <w:rPr>
                <w:rFonts w:ascii="標楷體" w:eastAsia="標楷體" w:hint="eastAsia"/>
                <w:u w:val="single"/>
              </w:rPr>
              <w:t>建立申訴處理制度</w:t>
            </w:r>
            <w:r w:rsidRPr="000B6A7B">
              <w:rPr>
                <w:rFonts w:ascii="標楷體" w:eastAsia="標楷體" w:hint="eastAsia"/>
              </w:rPr>
              <w:t>，</w:t>
            </w:r>
            <w:r w:rsidRPr="000B6A7B">
              <w:rPr>
                <w:rFonts w:ascii="標楷體" w:eastAsia="標楷體"/>
              </w:rPr>
              <w:t>依本校組織規程</w:t>
            </w:r>
            <w:r w:rsidRPr="000B6A7B">
              <w:rPr>
                <w:rFonts w:ascii="標楷體" w:eastAsia="標楷體"/>
                <w:u w:val="single"/>
              </w:rPr>
              <w:t>第二十</w:t>
            </w:r>
            <w:r w:rsidRPr="000B6A7B">
              <w:rPr>
                <w:rFonts w:ascii="標楷體" w:eastAsia="標楷體" w:hint="eastAsia"/>
                <w:u w:val="single"/>
              </w:rPr>
              <w:t>三</w:t>
            </w:r>
            <w:r w:rsidRPr="000B6A7B">
              <w:rPr>
                <w:rFonts w:ascii="標楷體" w:eastAsia="標楷體"/>
                <w:u w:val="single"/>
              </w:rPr>
              <w:t>條</w:t>
            </w:r>
            <w:r w:rsidRPr="000B6A7B">
              <w:rPr>
                <w:rFonts w:ascii="標楷體" w:eastAsia="標楷體"/>
              </w:rPr>
              <w:t>規定訂定本辦法</w:t>
            </w:r>
            <w:r w:rsidRPr="000B6A7B">
              <w:rPr>
                <w:rFonts w:ascii="標楷體" w:eastAsia="標楷體" w:hint="eastAsia"/>
              </w:rPr>
              <w:t>。</w:t>
            </w:r>
          </w:p>
        </w:tc>
        <w:tc>
          <w:tcPr>
            <w:tcW w:w="4111" w:type="dxa"/>
          </w:tcPr>
          <w:p w:rsidR="007C52E4" w:rsidRPr="000B6A7B" w:rsidRDefault="007C52E4" w:rsidP="00B06CD1">
            <w:pPr>
              <w:jc w:val="both"/>
              <w:rPr>
                <w:rFonts w:ascii="標楷體" w:eastAsia="標楷體"/>
              </w:rPr>
            </w:pPr>
            <w:r w:rsidRPr="000B6A7B">
              <w:rPr>
                <w:rFonts w:eastAsia="標楷體" w:hint="eastAsia"/>
              </w:rPr>
              <w:t>第一條</w:t>
            </w:r>
          </w:p>
          <w:p w:rsidR="007C52E4" w:rsidRPr="000B6A7B" w:rsidRDefault="007C52E4" w:rsidP="00B06CD1">
            <w:pPr>
              <w:jc w:val="both"/>
              <w:rPr>
                <w:rFonts w:eastAsia="標楷體"/>
              </w:rPr>
            </w:pPr>
            <w:r w:rsidRPr="000B6A7B">
              <w:rPr>
                <w:rFonts w:ascii="標楷體" w:eastAsia="標楷體"/>
              </w:rPr>
              <w:t>為保障職員工權益，</w:t>
            </w:r>
            <w:r w:rsidRPr="000B6A7B">
              <w:rPr>
                <w:rFonts w:ascii="標楷體" w:eastAsia="標楷體"/>
                <w:u w:val="single"/>
              </w:rPr>
              <w:t>增進工作效率</w:t>
            </w:r>
            <w:r w:rsidRPr="000B6A7B">
              <w:rPr>
                <w:rFonts w:ascii="標楷體" w:eastAsia="標楷體"/>
              </w:rPr>
              <w:t>，依本校組織規程</w:t>
            </w:r>
            <w:r w:rsidRPr="000B6A7B">
              <w:rPr>
                <w:rFonts w:ascii="標楷體" w:eastAsia="標楷體"/>
                <w:u w:val="single"/>
              </w:rPr>
              <w:t>第二十六條</w:t>
            </w:r>
            <w:r w:rsidRPr="000B6A7B">
              <w:rPr>
                <w:rFonts w:ascii="標楷體" w:eastAsia="標楷體"/>
              </w:rPr>
              <w:t>規定</w:t>
            </w:r>
            <w:r w:rsidRPr="000B6A7B">
              <w:rPr>
                <w:rFonts w:ascii="標楷體" w:eastAsia="標楷體"/>
                <w:u w:val="single"/>
              </w:rPr>
              <w:t>，</w:t>
            </w:r>
            <w:r w:rsidRPr="000B6A7B">
              <w:rPr>
                <w:rFonts w:ascii="標楷體" w:eastAsia="標楷體"/>
              </w:rPr>
              <w:t>訂定本辦法。</w:t>
            </w:r>
          </w:p>
        </w:tc>
        <w:tc>
          <w:tcPr>
            <w:tcW w:w="1559" w:type="dxa"/>
          </w:tcPr>
          <w:p w:rsidR="007C52E4" w:rsidRPr="000B6A7B" w:rsidRDefault="007C52E4" w:rsidP="00B06CD1">
            <w:pPr>
              <w:rPr>
                <w:rFonts w:eastAsia="標楷體"/>
              </w:rPr>
            </w:pPr>
            <w:r w:rsidRPr="000B6A7B">
              <w:rPr>
                <w:rFonts w:eastAsia="標楷體" w:hint="eastAsia"/>
              </w:rPr>
              <w:t>修正劃線文字及母法授權條序。</w:t>
            </w:r>
          </w:p>
        </w:tc>
      </w:tr>
      <w:tr w:rsidR="000B6A7B" w:rsidRPr="000B6A7B" w:rsidTr="00EC1F1B">
        <w:tc>
          <w:tcPr>
            <w:tcW w:w="4281" w:type="dxa"/>
          </w:tcPr>
          <w:p w:rsidR="007C52E4" w:rsidRPr="000B6A7B" w:rsidRDefault="007C52E4" w:rsidP="00B06CD1">
            <w:pPr>
              <w:jc w:val="both"/>
              <w:rPr>
                <w:rFonts w:ascii="標楷體" w:eastAsia="標楷體"/>
              </w:rPr>
            </w:pPr>
            <w:r w:rsidRPr="000B6A7B">
              <w:rPr>
                <w:rFonts w:eastAsia="標楷體" w:hint="eastAsia"/>
              </w:rPr>
              <w:t>第二條</w:t>
            </w:r>
          </w:p>
          <w:p w:rsidR="007C52E4" w:rsidRPr="000B6A7B" w:rsidRDefault="007C52E4" w:rsidP="00B06CD1">
            <w:pPr>
              <w:jc w:val="both"/>
              <w:rPr>
                <w:rFonts w:ascii="標楷體" w:eastAsia="標楷體"/>
              </w:rPr>
            </w:pPr>
            <w:r w:rsidRPr="000B6A7B">
              <w:rPr>
                <w:rFonts w:ascii="標楷體" w:eastAsia="標楷體"/>
              </w:rPr>
              <w:t>本校職員工，對於本校或其所屬單位有關其個人之措施(決定)，認為違法或不當致損害其權益者，得提出申訴。</w:t>
            </w:r>
          </w:p>
          <w:p w:rsidR="007C52E4" w:rsidRPr="000B6A7B" w:rsidRDefault="007C52E4" w:rsidP="00B06CD1">
            <w:pPr>
              <w:jc w:val="both"/>
              <w:rPr>
                <w:rFonts w:eastAsia="標楷體" w:hAnsi="標楷體"/>
                <w:u w:val="single"/>
              </w:rPr>
            </w:pPr>
            <w:r w:rsidRPr="000B6A7B">
              <w:rPr>
                <w:rFonts w:eastAsia="標楷體" w:hAnsi="標楷體" w:hint="eastAsia"/>
                <w:u w:val="single"/>
              </w:rPr>
              <w:t>上項所稱職員工係指本校編制內專任職員工、約僱職員工、技工、工友及駐衛警察。</w:t>
            </w:r>
          </w:p>
          <w:p w:rsidR="007C52E4" w:rsidRPr="000B6A7B" w:rsidRDefault="007C52E4" w:rsidP="00B06CD1">
            <w:pPr>
              <w:jc w:val="both"/>
              <w:rPr>
                <w:rFonts w:eastAsia="標楷體"/>
                <w:u w:val="single"/>
              </w:rPr>
            </w:pPr>
            <w:r w:rsidRPr="000B6A7B">
              <w:rPr>
                <w:rFonts w:eastAsia="標楷體" w:hAnsi="標楷體"/>
                <w:u w:val="single"/>
              </w:rPr>
              <w:t>本校專題</w:t>
            </w:r>
            <w:r w:rsidRPr="000B6A7B">
              <w:rPr>
                <w:rFonts w:eastAsia="標楷體" w:hAnsi="標楷體" w:hint="eastAsia"/>
                <w:u w:val="single"/>
              </w:rPr>
              <w:t>(</w:t>
            </w:r>
            <w:r w:rsidRPr="000B6A7B">
              <w:rPr>
                <w:rFonts w:eastAsia="標楷體" w:hAnsi="標楷體" w:hint="eastAsia"/>
                <w:u w:val="single"/>
              </w:rPr>
              <w:t>案</w:t>
            </w:r>
            <w:r w:rsidRPr="000B6A7B">
              <w:rPr>
                <w:rFonts w:eastAsia="標楷體" w:hAnsi="標楷體" w:hint="eastAsia"/>
                <w:u w:val="single"/>
              </w:rPr>
              <w:t>)</w:t>
            </w:r>
            <w:r w:rsidRPr="000B6A7B">
              <w:rPr>
                <w:rFonts w:eastAsia="標楷體" w:hAnsi="標楷體" w:hint="eastAsia"/>
                <w:u w:val="single"/>
              </w:rPr>
              <w:t>專任</w:t>
            </w:r>
            <w:r w:rsidRPr="000B6A7B">
              <w:rPr>
                <w:rFonts w:eastAsia="標楷體" w:hAnsi="標楷體"/>
                <w:u w:val="single"/>
              </w:rPr>
              <w:t>計畫人員</w:t>
            </w:r>
            <w:r w:rsidRPr="000B6A7B">
              <w:rPr>
                <w:rFonts w:eastAsia="標楷體" w:hAnsi="標楷體" w:hint="eastAsia"/>
                <w:u w:val="single"/>
              </w:rPr>
              <w:t>之申訴案得依本法規定辦理。</w:t>
            </w:r>
          </w:p>
        </w:tc>
        <w:tc>
          <w:tcPr>
            <w:tcW w:w="4111" w:type="dxa"/>
          </w:tcPr>
          <w:p w:rsidR="007C52E4" w:rsidRPr="000B6A7B" w:rsidRDefault="007C52E4" w:rsidP="00B06CD1">
            <w:pPr>
              <w:jc w:val="both"/>
              <w:rPr>
                <w:rFonts w:ascii="標楷體" w:eastAsia="標楷體"/>
              </w:rPr>
            </w:pPr>
            <w:r w:rsidRPr="000B6A7B">
              <w:rPr>
                <w:rFonts w:eastAsia="標楷體" w:hint="eastAsia"/>
              </w:rPr>
              <w:t>第二條</w:t>
            </w:r>
          </w:p>
          <w:p w:rsidR="007C52E4" w:rsidRPr="000B6A7B" w:rsidRDefault="007C52E4" w:rsidP="00B06CD1">
            <w:pPr>
              <w:jc w:val="both"/>
              <w:rPr>
                <w:rFonts w:eastAsia="標楷體"/>
              </w:rPr>
            </w:pPr>
            <w:r w:rsidRPr="000B6A7B">
              <w:rPr>
                <w:rFonts w:ascii="標楷體" w:eastAsia="標楷體"/>
              </w:rPr>
              <w:t>本校</w:t>
            </w:r>
            <w:r w:rsidRPr="000B6A7B">
              <w:rPr>
                <w:rFonts w:ascii="標楷體" w:eastAsia="標楷體"/>
                <w:u w:val="single"/>
              </w:rPr>
              <w:t>、附設醫院及受委託經營之小港醫院編制內</w:t>
            </w:r>
            <w:r w:rsidRPr="000B6A7B">
              <w:rPr>
                <w:rFonts w:ascii="標楷體" w:eastAsia="標楷體"/>
              </w:rPr>
              <w:t>職員工，對於本校</w:t>
            </w:r>
            <w:r w:rsidRPr="000B6A7B">
              <w:rPr>
                <w:rFonts w:ascii="標楷體" w:eastAsia="標楷體"/>
                <w:u w:val="single"/>
              </w:rPr>
              <w:t>(院)</w:t>
            </w:r>
            <w:r w:rsidRPr="000B6A7B">
              <w:rPr>
                <w:rFonts w:ascii="標楷體" w:eastAsia="標楷體"/>
              </w:rPr>
              <w:t>或其所屬單位有關其個人之措施(決定)，認為違法或不當致損害其權益者，得提出申訴。</w:t>
            </w:r>
          </w:p>
        </w:tc>
        <w:tc>
          <w:tcPr>
            <w:tcW w:w="1559" w:type="dxa"/>
          </w:tcPr>
          <w:p w:rsidR="007C52E4" w:rsidRPr="000B6A7B" w:rsidRDefault="007C52E4" w:rsidP="00B06CD1">
            <w:pPr>
              <w:rPr>
                <w:rFonts w:eastAsia="標楷體"/>
              </w:rPr>
            </w:pPr>
            <w:r w:rsidRPr="000B6A7B">
              <w:rPr>
                <w:rFonts w:eastAsia="標楷體" w:hint="eastAsia"/>
              </w:rPr>
              <w:t>明定適用對象。</w:t>
            </w:r>
          </w:p>
        </w:tc>
      </w:tr>
      <w:tr w:rsidR="000B6A7B" w:rsidRPr="000B6A7B" w:rsidTr="00EC1F1B">
        <w:trPr>
          <w:trHeight w:val="1014"/>
        </w:trPr>
        <w:tc>
          <w:tcPr>
            <w:tcW w:w="4281" w:type="dxa"/>
          </w:tcPr>
          <w:p w:rsidR="007C52E4" w:rsidRPr="000B6A7B" w:rsidRDefault="007C52E4" w:rsidP="00B06CD1">
            <w:pPr>
              <w:widowControl/>
              <w:rPr>
                <w:rFonts w:ascii="標楷體" w:eastAsia="標楷體"/>
              </w:rPr>
            </w:pPr>
            <w:r w:rsidRPr="000B6A7B">
              <w:rPr>
                <w:rFonts w:eastAsia="標楷體" w:hint="eastAsia"/>
              </w:rPr>
              <w:t>第</w:t>
            </w:r>
            <w:r w:rsidRPr="000B6A7B">
              <w:rPr>
                <w:rFonts w:ascii="標楷體" w:eastAsia="標楷體" w:hint="eastAsia"/>
              </w:rPr>
              <w:t>三</w:t>
            </w:r>
            <w:r w:rsidRPr="000B6A7B">
              <w:rPr>
                <w:rFonts w:eastAsia="標楷體" w:hint="eastAsia"/>
              </w:rPr>
              <w:t>條</w:t>
            </w:r>
          </w:p>
          <w:p w:rsidR="007C52E4" w:rsidRPr="000B6A7B" w:rsidRDefault="007C52E4" w:rsidP="00B06CD1">
            <w:pPr>
              <w:widowControl/>
              <w:rPr>
                <w:rFonts w:eastAsia="標楷體"/>
                <w:u w:val="single"/>
              </w:rPr>
            </w:pPr>
            <w:r w:rsidRPr="000B6A7B">
              <w:rPr>
                <w:rFonts w:ascii="標楷體" w:eastAsia="標楷體"/>
              </w:rPr>
              <w:t>本校為辦理所屬職員工之申訴案件，設置職員工申訴評議委員會(以下簡稱申評會)，負責評議申訴事件。</w:t>
            </w:r>
          </w:p>
        </w:tc>
        <w:tc>
          <w:tcPr>
            <w:tcW w:w="4111" w:type="dxa"/>
          </w:tcPr>
          <w:p w:rsidR="007C52E4" w:rsidRPr="000B6A7B" w:rsidRDefault="007C52E4" w:rsidP="00B06CD1">
            <w:pPr>
              <w:widowControl/>
              <w:rPr>
                <w:rFonts w:ascii="標楷體" w:eastAsia="標楷體"/>
              </w:rPr>
            </w:pPr>
            <w:r w:rsidRPr="000B6A7B">
              <w:rPr>
                <w:rFonts w:eastAsia="標楷體" w:hint="eastAsia"/>
              </w:rPr>
              <w:t>第</w:t>
            </w:r>
            <w:r w:rsidRPr="000B6A7B">
              <w:rPr>
                <w:rFonts w:ascii="標楷體" w:eastAsia="標楷體" w:hint="eastAsia"/>
              </w:rPr>
              <w:t>三</w:t>
            </w:r>
            <w:r w:rsidRPr="000B6A7B">
              <w:rPr>
                <w:rFonts w:eastAsia="標楷體" w:hint="eastAsia"/>
              </w:rPr>
              <w:t>條</w:t>
            </w:r>
          </w:p>
          <w:p w:rsidR="007C52E4" w:rsidRPr="000B6A7B" w:rsidRDefault="007C52E4" w:rsidP="00B06CD1">
            <w:pPr>
              <w:widowControl/>
              <w:rPr>
                <w:rFonts w:eastAsia="標楷體"/>
              </w:rPr>
            </w:pPr>
            <w:r w:rsidRPr="000B6A7B">
              <w:rPr>
                <w:rFonts w:ascii="標楷體" w:eastAsia="標楷體"/>
              </w:rPr>
              <w:t>本校</w:t>
            </w:r>
            <w:r w:rsidRPr="000B6A7B">
              <w:rPr>
                <w:rFonts w:ascii="標楷體" w:eastAsia="標楷體"/>
                <w:u w:val="single"/>
              </w:rPr>
              <w:t>、附設醫院及受委託經營之小港醫院</w:t>
            </w:r>
            <w:r w:rsidRPr="000B6A7B">
              <w:rPr>
                <w:rFonts w:ascii="標楷體" w:eastAsia="標楷體"/>
              </w:rPr>
              <w:t>為辦理</w:t>
            </w:r>
            <w:r w:rsidRPr="000B6A7B">
              <w:rPr>
                <w:rFonts w:ascii="標楷體" w:eastAsia="標楷體"/>
                <w:u w:val="single"/>
              </w:rPr>
              <w:t>所屬</w:t>
            </w:r>
            <w:r w:rsidRPr="000B6A7B">
              <w:rPr>
                <w:rFonts w:ascii="標楷體" w:eastAsia="標楷體"/>
              </w:rPr>
              <w:t>職員工之申訴案件，</w:t>
            </w:r>
            <w:r w:rsidRPr="000B6A7B">
              <w:rPr>
                <w:rFonts w:ascii="標楷體" w:eastAsia="標楷體"/>
                <w:u w:val="single"/>
              </w:rPr>
              <w:t>各</w:t>
            </w:r>
            <w:r w:rsidRPr="000B6A7B">
              <w:rPr>
                <w:rFonts w:ascii="標楷體" w:eastAsia="標楷體"/>
              </w:rPr>
              <w:t>設置職員工申訴評議委員會(以下簡稱申評會)，負責評議申訴事件。</w:t>
            </w:r>
          </w:p>
        </w:tc>
        <w:tc>
          <w:tcPr>
            <w:tcW w:w="1559" w:type="dxa"/>
          </w:tcPr>
          <w:p w:rsidR="007C52E4" w:rsidRPr="000B6A7B" w:rsidRDefault="007C52E4" w:rsidP="00B06CD1">
            <w:pPr>
              <w:ind w:left="2" w:hanging="2"/>
              <w:rPr>
                <w:rFonts w:eastAsia="標楷體"/>
              </w:rPr>
            </w:pPr>
            <w:r w:rsidRPr="000B6A7B">
              <w:rPr>
                <w:rFonts w:eastAsia="標楷體" w:hint="eastAsia"/>
              </w:rPr>
              <w:t>附屬機構已分別訂有所屬員工申訴辦法，爰修正適用機構。</w:t>
            </w:r>
          </w:p>
        </w:tc>
      </w:tr>
      <w:tr w:rsidR="000B6A7B" w:rsidRPr="000B6A7B" w:rsidTr="00EC1F1B">
        <w:tc>
          <w:tcPr>
            <w:tcW w:w="4281" w:type="dxa"/>
          </w:tcPr>
          <w:p w:rsidR="007C52E4" w:rsidRPr="000B6A7B" w:rsidRDefault="007C52E4" w:rsidP="00B06CD1">
            <w:pPr>
              <w:jc w:val="both"/>
              <w:rPr>
                <w:rFonts w:ascii="標楷體" w:eastAsia="標楷體"/>
              </w:rPr>
            </w:pPr>
            <w:r w:rsidRPr="000B6A7B">
              <w:rPr>
                <w:rFonts w:eastAsia="標楷體" w:hint="eastAsia"/>
              </w:rPr>
              <w:t>第</w:t>
            </w:r>
            <w:r w:rsidRPr="000B6A7B">
              <w:rPr>
                <w:rFonts w:ascii="標楷體" w:eastAsia="標楷體" w:hint="eastAsia"/>
              </w:rPr>
              <w:t>四</w:t>
            </w:r>
            <w:r w:rsidRPr="000B6A7B">
              <w:rPr>
                <w:rFonts w:eastAsia="標楷體" w:hint="eastAsia"/>
              </w:rPr>
              <w:t>條</w:t>
            </w:r>
          </w:p>
          <w:p w:rsidR="007C52E4" w:rsidRPr="000B6A7B" w:rsidRDefault="007C52E4" w:rsidP="00B06CD1">
            <w:pPr>
              <w:jc w:val="both"/>
              <w:rPr>
                <w:rFonts w:ascii="標楷體" w:eastAsia="標楷體"/>
              </w:rPr>
            </w:pPr>
            <w:r w:rsidRPr="000B6A7B">
              <w:rPr>
                <w:rFonts w:ascii="標楷體" w:eastAsia="標楷體" w:hint="eastAsia"/>
              </w:rPr>
              <w:t>申評</w:t>
            </w:r>
            <w:r w:rsidRPr="000B6A7B">
              <w:rPr>
                <w:rFonts w:ascii="標楷體" w:eastAsia="標楷體"/>
              </w:rPr>
              <w:t>會置委員十一至十五人，均為無給職，由校長遴聘教育、勞工、心理、法律等相關學術領域之專家學者、行政主管代表及職員工代表等組成。</w:t>
            </w:r>
          </w:p>
          <w:p w:rsidR="007C52E4" w:rsidRPr="000B6A7B" w:rsidRDefault="007C52E4" w:rsidP="00B06CD1">
            <w:pPr>
              <w:jc w:val="both"/>
              <w:rPr>
                <w:rFonts w:ascii="標楷體" w:eastAsia="標楷體"/>
              </w:rPr>
            </w:pPr>
            <w:r w:rsidRPr="000B6A7B">
              <w:rPr>
                <w:rFonts w:ascii="標楷體" w:eastAsia="標楷體"/>
              </w:rPr>
              <w:t>其中職員工代表由選舉產生，其人數不得少於委員總數二分之一。</w:t>
            </w:r>
            <w:r w:rsidRPr="000B6A7B">
              <w:rPr>
                <w:rFonts w:ascii="標楷體" w:eastAsia="標楷體" w:hint="eastAsia"/>
                <w:u w:val="single"/>
              </w:rPr>
              <w:t>單一性別委員應占總數三分之一以上。</w:t>
            </w:r>
          </w:p>
          <w:p w:rsidR="007C52E4" w:rsidRPr="000B6A7B" w:rsidRDefault="007C52E4" w:rsidP="00B06CD1">
            <w:pPr>
              <w:jc w:val="both"/>
              <w:rPr>
                <w:rFonts w:ascii="標楷體" w:eastAsia="標楷體"/>
              </w:rPr>
            </w:pPr>
            <w:r w:rsidRPr="000B6A7B">
              <w:rPr>
                <w:rFonts w:ascii="標楷體" w:eastAsia="標楷體"/>
              </w:rPr>
              <w:t>委員任期一年，連選得連任。委員因故出缺時，應由繼任委員擔任，繼任委員之任期至原任期屆滿之日止。</w:t>
            </w:r>
          </w:p>
          <w:p w:rsidR="007C52E4" w:rsidRPr="000B6A7B" w:rsidRDefault="007C52E4" w:rsidP="00B06CD1">
            <w:pPr>
              <w:jc w:val="both"/>
              <w:rPr>
                <w:rFonts w:eastAsia="標楷體"/>
                <w:u w:val="single"/>
              </w:rPr>
            </w:pPr>
            <w:r w:rsidRPr="000B6A7B">
              <w:rPr>
                <w:rFonts w:ascii="標楷體" w:eastAsia="標楷體" w:hint="eastAsia"/>
                <w:u w:val="single"/>
              </w:rPr>
              <w:t>除校長及副校長外，</w:t>
            </w:r>
            <w:r w:rsidRPr="000B6A7B">
              <w:rPr>
                <w:rFonts w:ascii="標楷體" w:eastAsia="標楷體"/>
                <w:u w:val="single"/>
              </w:rPr>
              <w:t>本校人力資源</w:t>
            </w:r>
            <w:r w:rsidRPr="000B6A7B">
              <w:rPr>
                <w:rFonts w:ascii="標楷體" w:eastAsia="標楷體" w:hint="eastAsia"/>
                <w:u w:val="single"/>
              </w:rPr>
              <w:t>發展委員會及職員工考核</w:t>
            </w:r>
            <w:r w:rsidRPr="000B6A7B">
              <w:rPr>
                <w:rFonts w:ascii="標楷體" w:eastAsia="標楷體"/>
                <w:u w:val="single"/>
              </w:rPr>
              <w:t>委員會委員不得擔任</w:t>
            </w:r>
            <w:r w:rsidRPr="000B6A7B">
              <w:rPr>
                <w:rFonts w:ascii="標楷體" w:eastAsia="標楷體" w:hint="eastAsia"/>
                <w:u w:val="single"/>
              </w:rPr>
              <w:t>申評</w:t>
            </w:r>
            <w:r w:rsidRPr="000B6A7B">
              <w:rPr>
                <w:rFonts w:ascii="標楷體" w:eastAsia="標楷體"/>
                <w:u w:val="single"/>
              </w:rPr>
              <w:t>會委員。</w:t>
            </w:r>
          </w:p>
        </w:tc>
        <w:tc>
          <w:tcPr>
            <w:tcW w:w="4111" w:type="dxa"/>
          </w:tcPr>
          <w:p w:rsidR="007C52E4" w:rsidRPr="000B6A7B" w:rsidRDefault="007C52E4" w:rsidP="00B06CD1">
            <w:pPr>
              <w:jc w:val="both"/>
              <w:rPr>
                <w:rFonts w:ascii="標楷體" w:eastAsia="標楷體"/>
                <w:u w:val="single"/>
              </w:rPr>
            </w:pPr>
            <w:r w:rsidRPr="000B6A7B">
              <w:rPr>
                <w:rFonts w:eastAsia="標楷體" w:hint="eastAsia"/>
              </w:rPr>
              <w:t>第</w:t>
            </w:r>
            <w:r w:rsidRPr="000B6A7B">
              <w:rPr>
                <w:rFonts w:ascii="標楷體" w:eastAsia="標楷體" w:hint="eastAsia"/>
              </w:rPr>
              <w:t>四</w:t>
            </w:r>
            <w:r w:rsidRPr="000B6A7B">
              <w:rPr>
                <w:rFonts w:eastAsia="標楷體" w:hint="eastAsia"/>
              </w:rPr>
              <w:t>條</w:t>
            </w:r>
          </w:p>
          <w:p w:rsidR="007C52E4" w:rsidRPr="000B6A7B" w:rsidRDefault="007C52E4" w:rsidP="00B06CD1">
            <w:pPr>
              <w:jc w:val="both"/>
              <w:rPr>
                <w:rFonts w:ascii="標楷體" w:eastAsia="標楷體"/>
              </w:rPr>
            </w:pPr>
            <w:r w:rsidRPr="000B6A7B">
              <w:rPr>
                <w:rFonts w:ascii="標楷體" w:eastAsia="標楷體"/>
                <w:u w:val="single"/>
              </w:rPr>
              <w:t>各</w:t>
            </w:r>
            <w:r w:rsidRPr="000B6A7B">
              <w:rPr>
                <w:rFonts w:ascii="標楷體" w:eastAsia="標楷體"/>
              </w:rPr>
              <w:t>申評會置委員十一至十五人，均為無給職，由校長</w:t>
            </w:r>
            <w:r w:rsidRPr="000B6A7B">
              <w:rPr>
                <w:rFonts w:ascii="標楷體" w:eastAsia="標楷體"/>
                <w:u w:val="single"/>
              </w:rPr>
              <w:t>或院長(附設醫院、小港醫院)</w:t>
            </w:r>
            <w:r w:rsidRPr="000B6A7B">
              <w:rPr>
                <w:rFonts w:ascii="標楷體" w:eastAsia="標楷體"/>
              </w:rPr>
              <w:t>遴聘教育、勞工、心理、法律等相關學術領域之專家學者、行政主管代表及職員工代表等組成。</w:t>
            </w:r>
          </w:p>
          <w:p w:rsidR="007C52E4" w:rsidRPr="000B6A7B" w:rsidRDefault="007C52E4" w:rsidP="00B06CD1">
            <w:pPr>
              <w:jc w:val="both"/>
              <w:rPr>
                <w:rFonts w:ascii="標楷體" w:eastAsia="標楷體"/>
              </w:rPr>
            </w:pPr>
            <w:r w:rsidRPr="000B6A7B">
              <w:rPr>
                <w:rFonts w:ascii="標楷體" w:eastAsia="標楷體"/>
              </w:rPr>
              <w:t>其中職員工代表由選舉產生，其人數不得少於委員總數二分之一。</w:t>
            </w:r>
          </w:p>
          <w:p w:rsidR="007C52E4" w:rsidRPr="000B6A7B" w:rsidRDefault="007C52E4" w:rsidP="00B06CD1">
            <w:pPr>
              <w:jc w:val="both"/>
              <w:rPr>
                <w:rFonts w:eastAsia="標楷體"/>
              </w:rPr>
            </w:pPr>
            <w:r w:rsidRPr="000B6A7B">
              <w:rPr>
                <w:rFonts w:ascii="標楷體" w:eastAsia="標楷體"/>
              </w:rPr>
              <w:t>委員任期一年，連選得連任。委員因故出缺時，應由繼任委員擔任，繼任委員之任期至原任期屆滿之日止。</w:t>
            </w:r>
          </w:p>
        </w:tc>
        <w:tc>
          <w:tcPr>
            <w:tcW w:w="1559" w:type="dxa"/>
          </w:tcPr>
          <w:p w:rsidR="007C52E4" w:rsidRPr="000B6A7B" w:rsidRDefault="007C52E4" w:rsidP="00B06CD1">
            <w:pPr>
              <w:rPr>
                <w:rFonts w:eastAsia="標楷體"/>
              </w:rPr>
            </w:pPr>
            <w:r w:rsidRPr="000B6A7B">
              <w:rPr>
                <w:rFonts w:eastAsia="標楷體" w:hint="eastAsia"/>
              </w:rPr>
              <w:t>一、修正劃線文字。</w:t>
            </w:r>
          </w:p>
          <w:p w:rsidR="007C52E4" w:rsidRPr="000B6A7B" w:rsidRDefault="007C52E4" w:rsidP="00B06CD1">
            <w:pPr>
              <w:rPr>
                <w:rFonts w:eastAsia="標楷體"/>
              </w:rPr>
            </w:pPr>
            <w:r w:rsidRPr="000B6A7B">
              <w:rPr>
                <w:rFonts w:eastAsia="標楷體" w:hint="eastAsia"/>
              </w:rPr>
              <w:t>二、增列申評會委員資格。</w:t>
            </w:r>
          </w:p>
        </w:tc>
      </w:tr>
      <w:tr w:rsidR="000B6A7B" w:rsidRPr="000B6A7B" w:rsidTr="00EC1F1B">
        <w:tc>
          <w:tcPr>
            <w:tcW w:w="4281" w:type="dxa"/>
          </w:tcPr>
          <w:p w:rsidR="007C52E4" w:rsidRPr="000B6A7B" w:rsidRDefault="007C52E4" w:rsidP="00B06CD1">
            <w:pPr>
              <w:jc w:val="both"/>
              <w:rPr>
                <w:rFonts w:ascii="標楷體" w:eastAsia="標楷體"/>
              </w:rPr>
            </w:pPr>
            <w:r w:rsidRPr="000B6A7B">
              <w:rPr>
                <w:rFonts w:eastAsia="標楷體" w:hint="eastAsia"/>
              </w:rPr>
              <w:t>第五條</w:t>
            </w:r>
          </w:p>
          <w:p w:rsidR="007C52E4" w:rsidRPr="000B6A7B" w:rsidRDefault="007C52E4" w:rsidP="00B06CD1">
            <w:pPr>
              <w:jc w:val="both"/>
              <w:rPr>
                <w:rFonts w:ascii="標楷體" w:eastAsia="標楷體"/>
              </w:rPr>
            </w:pPr>
            <w:r w:rsidRPr="000B6A7B">
              <w:rPr>
                <w:rFonts w:ascii="標楷體" w:eastAsia="標楷體"/>
              </w:rPr>
              <w:t>申評會主席由委員互選產生，並主持會議，任期一年。主席因故不能主持會議時，由其指定委員一人代理主席。</w:t>
            </w:r>
          </w:p>
          <w:p w:rsidR="007C52E4" w:rsidRPr="000B6A7B" w:rsidRDefault="007C52E4" w:rsidP="00B06CD1">
            <w:pPr>
              <w:jc w:val="both"/>
              <w:rPr>
                <w:rFonts w:eastAsia="標楷體"/>
                <w:u w:val="single"/>
              </w:rPr>
            </w:pPr>
            <w:r w:rsidRPr="000B6A7B">
              <w:rPr>
                <w:rFonts w:ascii="標楷體" w:eastAsia="標楷體"/>
              </w:rPr>
              <w:t>申評會置執行秘書一人，由校長就職員工擇聘，負責受理案件、記錄及行政事務，任期一年，期滿得續聘。</w:t>
            </w:r>
          </w:p>
        </w:tc>
        <w:tc>
          <w:tcPr>
            <w:tcW w:w="4111" w:type="dxa"/>
          </w:tcPr>
          <w:p w:rsidR="007C52E4" w:rsidRPr="000B6A7B" w:rsidRDefault="007C52E4" w:rsidP="00B06CD1">
            <w:pPr>
              <w:jc w:val="both"/>
              <w:rPr>
                <w:rFonts w:ascii="標楷體" w:eastAsia="標楷體"/>
              </w:rPr>
            </w:pPr>
            <w:r w:rsidRPr="000B6A7B">
              <w:rPr>
                <w:rFonts w:eastAsia="標楷體" w:hint="eastAsia"/>
              </w:rPr>
              <w:t>第五條</w:t>
            </w:r>
          </w:p>
          <w:p w:rsidR="007C52E4" w:rsidRPr="000B6A7B" w:rsidRDefault="007C52E4" w:rsidP="00B06CD1">
            <w:pPr>
              <w:jc w:val="both"/>
              <w:rPr>
                <w:rFonts w:ascii="標楷體" w:eastAsia="標楷體"/>
              </w:rPr>
            </w:pPr>
            <w:r w:rsidRPr="000B6A7B">
              <w:rPr>
                <w:rFonts w:ascii="標楷體" w:eastAsia="標楷體"/>
              </w:rPr>
              <w:t>申評會主席由委員互選產生，並主持會議，任期一年。主席因故不能主持會議時，由其指定委員一人代理主席。</w:t>
            </w:r>
          </w:p>
          <w:p w:rsidR="007C52E4" w:rsidRPr="000B6A7B" w:rsidRDefault="007C52E4" w:rsidP="00B06CD1">
            <w:pPr>
              <w:jc w:val="both"/>
              <w:rPr>
                <w:rFonts w:eastAsia="標楷體"/>
              </w:rPr>
            </w:pPr>
            <w:r w:rsidRPr="000B6A7B">
              <w:rPr>
                <w:rFonts w:ascii="標楷體" w:eastAsia="標楷體"/>
              </w:rPr>
              <w:t>申評會置執行秘書一人，由校長</w:t>
            </w:r>
            <w:r w:rsidRPr="000B6A7B">
              <w:rPr>
                <w:rFonts w:ascii="標楷體" w:eastAsia="標楷體"/>
                <w:u w:val="single"/>
              </w:rPr>
              <w:t>或院長</w:t>
            </w:r>
            <w:r w:rsidRPr="000B6A7B">
              <w:rPr>
                <w:rFonts w:ascii="標楷體" w:eastAsia="標楷體"/>
              </w:rPr>
              <w:t>就職員工擇聘，負責受理案件、記錄及行政事務，任期一年，期滿得續聘。</w:t>
            </w:r>
          </w:p>
        </w:tc>
        <w:tc>
          <w:tcPr>
            <w:tcW w:w="1559" w:type="dxa"/>
          </w:tcPr>
          <w:p w:rsidR="007C52E4" w:rsidRPr="000B6A7B" w:rsidRDefault="007C52E4" w:rsidP="00B06CD1">
            <w:pPr>
              <w:snapToGrid w:val="0"/>
              <w:jc w:val="both"/>
              <w:rPr>
                <w:rFonts w:eastAsia="標楷體"/>
              </w:rPr>
            </w:pPr>
            <w:r w:rsidRPr="000B6A7B">
              <w:rPr>
                <w:rFonts w:eastAsia="標楷體" w:hint="eastAsia"/>
              </w:rPr>
              <w:t>修正劃線文字。</w:t>
            </w:r>
          </w:p>
        </w:tc>
      </w:tr>
      <w:tr w:rsidR="000B6A7B" w:rsidRPr="000B6A7B" w:rsidTr="00EC1F1B">
        <w:tc>
          <w:tcPr>
            <w:tcW w:w="4281" w:type="dxa"/>
          </w:tcPr>
          <w:p w:rsidR="007C52E4" w:rsidRPr="000B6A7B" w:rsidRDefault="007C52E4" w:rsidP="00B06CD1">
            <w:pPr>
              <w:jc w:val="both"/>
              <w:rPr>
                <w:rFonts w:ascii="標楷體" w:eastAsia="標楷體"/>
              </w:rPr>
            </w:pPr>
            <w:r w:rsidRPr="000B6A7B">
              <w:rPr>
                <w:rFonts w:eastAsia="標楷體" w:hint="eastAsia"/>
              </w:rPr>
              <w:lastRenderedPageBreak/>
              <w:t>第六條</w:t>
            </w:r>
          </w:p>
          <w:p w:rsidR="007C52E4" w:rsidRPr="000B6A7B" w:rsidRDefault="007C52E4" w:rsidP="00B06CD1">
            <w:pPr>
              <w:jc w:val="both"/>
              <w:rPr>
                <w:rFonts w:eastAsia="標楷體"/>
                <w:u w:val="single"/>
              </w:rPr>
            </w:pPr>
            <w:r w:rsidRPr="000B6A7B">
              <w:rPr>
                <w:rFonts w:ascii="標楷體" w:eastAsia="標楷體"/>
              </w:rPr>
              <w:t>申評會會議由校長召集，校長因故不能召集會議時，由主席召集。</w:t>
            </w:r>
          </w:p>
        </w:tc>
        <w:tc>
          <w:tcPr>
            <w:tcW w:w="4111" w:type="dxa"/>
          </w:tcPr>
          <w:p w:rsidR="007C52E4" w:rsidRPr="000B6A7B" w:rsidRDefault="007C52E4" w:rsidP="00B06CD1">
            <w:pPr>
              <w:jc w:val="both"/>
              <w:rPr>
                <w:rFonts w:ascii="標楷體" w:eastAsia="標楷體"/>
              </w:rPr>
            </w:pPr>
            <w:r w:rsidRPr="000B6A7B">
              <w:rPr>
                <w:rFonts w:eastAsia="標楷體" w:hint="eastAsia"/>
              </w:rPr>
              <w:t>第六條</w:t>
            </w:r>
          </w:p>
          <w:p w:rsidR="007C52E4" w:rsidRPr="000B6A7B" w:rsidRDefault="007C52E4" w:rsidP="00B06CD1">
            <w:pPr>
              <w:jc w:val="both"/>
              <w:rPr>
                <w:rFonts w:eastAsia="標楷體"/>
              </w:rPr>
            </w:pPr>
            <w:r w:rsidRPr="000B6A7B">
              <w:rPr>
                <w:rFonts w:ascii="標楷體" w:eastAsia="標楷體"/>
              </w:rPr>
              <w:t>申評會會議由校長</w:t>
            </w:r>
            <w:r w:rsidRPr="000B6A7B">
              <w:rPr>
                <w:rFonts w:ascii="標楷體" w:eastAsia="標楷體"/>
                <w:u w:val="single"/>
              </w:rPr>
              <w:t>或院長(附設醫院、小港醫院)</w:t>
            </w:r>
            <w:r w:rsidRPr="000B6A7B">
              <w:rPr>
                <w:rFonts w:ascii="標楷體" w:eastAsia="標楷體"/>
              </w:rPr>
              <w:t>召集，校長</w:t>
            </w:r>
            <w:r w:rsidRPr="000B6A7B">
              <w:rPr>
                <w:rFonts w:ascii="標楷體" w:eastAsia="標楷體"/>
                <w:u w:val="single"/>
              </w:rPr>
              <w:t>或院長</w:t>
            </w:r>
            <w:r w:rsidRPr="000B6A7B">
              <w:rPr>
                <w:rFonts w:ascii="標楷體" w:eastAsia="標楷體"/>
              </w:rPr>
              <w:t>因故不能召集會議時，由主席召集。</w:t>
            </w:r>
          </w:p>
        </w:tc>
        <w:tc>
          <w:tcPr>
            <w:tcW w:w="1559" w:type="dxa"/>
          </w:tcPr>
          <w:p w:rsidR="007C52E4" w:rsidRPr="000B6A7B" w:rsidRDefault="007C52E4" w:rsidP="00B06CD1">
            <w:pPr>
              <w:snapToGrid w:val="0"/>
              <w:jc w:val="both"/>
              <w:rPr>
                <w:rFonts w:eastAsia="標楷體"/>
              </w:rPr>
            </w:pPr>
            <w:r w:rsidRPr="000B6A7B">
              <w:rPr>
                <w:rFonts w:eastAsia="標楷體" w:hint="eastAsia"/>
              </w:rPr>
              <w:t>修正劃線文字。</w:t>
            </w:r>
          </w:p>
        </w:tc>
      </w:tr>
      <w:tr w:rsidR="000B6A7B" w:rsidRPr="000B6A7B" w:rsidTr="00EC1F1B">
        <w:tc>
          <w:tcPr>
            <w:tcW w:w="4281" w:type="dxa"/>
          </w:tcPr>
          <w:p w:rsidR="007C52E4" w:rsidRPr="000B6A7B" w:rsidRDefault="007C52E4" w:rsidP="00B06CD1">
            <w:pPr>
              <w:jc w:val="both"/>
              <w:rPr>
                <w:rFonts w:ascii="標楷體" w:eastAsia="標楷體"/>
              </w:rPr>
            </w:pPr>
            <w:r w:rsidRPr="000B6A7B">
              <w:rPr>
                <w:rFonts w:eastAsia="標楷體" w:hint="eastAsia"/>
              </w:rPr>
              <w:t>第七條</w:t>
            </w:r>
          </w:p>
          <w:p w:rsidR="007C52E4" w:rsidRPr="000B6A7B" w:rsidRDefault="007C52E4" w:rsidP="00B06CD1">
            <w:pPr>
              <w:jc w:val="both"/>
              <w:rPr>
                <w:rFonts w:eastAsia="標楷體"/>
                <w:u w:val="single"/>
              </w:rPr>
            </w:pPr>
            <w:r w:rsidRPr="000B6A7B">
              <w:rPr>
                <w:rFonts w:ascii="標楷體" w:eastAsia="標楷體"/>
              </w:rPr>
              <w:t>職員工申訴之提起，應於知悉措施之次日起三十日內，以書面向申評會提出</w:t>
            </w:r>
            <w:r w:rsidRPr="000B6A7B">
              <w:rPr>
                <w:rFonts w:ascii="標楷體" w:eastAsia="標楷體" w:hint="eastAsia"/>
                <w:u w:val="single"/>
              </w:rPr>
              <w:t>。</w:t>
            </w:r>
            <w:r w:rsidRPr="000B6A7B">
              <w:rPr>
                <w:rFonts w:ascii="標楷體" w:eastAsia="標楷體"/>
              </w:rPr>
              <w:t>對於逾期提出或管轄錯誤之申訴，申評會應不予受理，但對管轄錯誤之申訴須諭知當事人正確之受理單位，其期間之計算自最初申訴之日起算。</w:t>
            </w:r>
          </w:p>
        </w:tc>
        <w:tc>
          <w:tcPr>
            <w:tcW w:w="4111" w:type="dxa"/>
          </w:tcPr>
          <w:p w:rsidR="007C52E4" w:rsidRPr="000B6A7B" w:rsidRDefault="007C52E4" w:rsidP="00B06CD1">
            <w:pPr>
              <w:jc w:val="both"/>
              <w:rPr>
                <w:rFonts w:ascii="標楷體" w:eastAsia="標楷體"/>
              </w:rPr>
            </w:pPr>
            <w:r w:rsidRPr="000B6A7B">
              <w:rPr>
                <w:rFonts w:eastAsia="標楷體" w:hint="eastAsia"/>
              </w:rPr>
              <w:t>第七條</w:t>
            </w:r>
          </w:p>
          <w:p w:rsidR="007C52E4" w:rsidRPr="000B6A7B" w:rsidRDefault="007C52E4" w:rsidP="00B06CD1">
            <w:pPr>
              <w:jc w:val="both"/>
              <w:rPr>
                <w:rFonts w:eastAsia="標楷體"/>
              </w:rPr>
            </w:pPr>
            <w:r w:rsidRPr="000B6A7B">
              <w:rPr>
                <w:rFonts w:ascii="標楷體" w:eastAsia="標楷體"/>
              </w:rPr>
              <w:t>職員工申訴之提起，應於知悉措施之次日起三十日內，以書面向申評會提出</w:t>
            </w:r>
            <w:r w:rsidRPr="000B6A7B">
              <w:rPr>
                <w:rFonts w:ascii="標楷體" w:eastAsia="標楷體"/>
                <w:u w:val="single"/>
              </w:rPr>
              <w:t>，</w:t>
            </w:r>
            <w:r w:rsidRPr="000B6A7B">
              <w:rPr>
                <w:rFonts w:ascii="標楷體" w:eastAsia="標楷體"/>
              </w:rPr>
              <w:t>對於逾期提出或管轄錯誤之申訴，申評會應不予受理，但對管轄錯誤之申訴須諭知當事人正確之受理單位，其期間之計算自最初申訴之日起算。</w:t>
            </w:r>
          </w:p>
        </w:tc>
        <w:tc>
          <w:tcPr>
            <w:tcW w:w="1559" w:type="dxa"/>
          </w:tcPr>
          <w:p w:rsidR="007C52E4" w:rsidRPr="000B6A7B" w:rsidRDefault="007C52E4" w:rsidP="00B06CD1">
            <w:pPr>
              <w:snapToGrid w:val="0"/>
              <w:jc w:val="both"/>
              <w:rPr>
                <w:rFonts w:eastAsia="標楷體"/>
              </w:rPr>
            </w:pPr>
            <w:r w:rsidRPr="000B6A7B">
              <w:rPr>
                <w:rFonts w:eastAsia="標楷體" w:hint="eastAsia"/>
              </w:rPr>
              <w:t>修正劃線文字。</w:t>
            </w:r>
          </w:p>
        </w:tc>
      </w:tr>
      <w:tr w:rsidR="000B6A7B" w:rsidRPr="000B6A7B" w:rsidTr="00EC1F1B">
        <w:tc>
          <w:tcPr>
            <w:tcW w:w="4281" w:type="dxa"/>
          </w:tcPr>
          <w:p w:rsidR="007C52E4" w:rsidRPr="000B6A7B" w:rsidRDefault="007C52E4" w:rsidP="00B06CD1">
            <w:pPr>
              <w:jc w:val="both"/>
              <w:rPr>
                <w:rFonts w:ascii="標楷體" w:eastAsia="標楷體"/>
              </w:rPr>
            </w:pPr>
            <w:r w:rsidRPr="000B6A7B">
              <w:rPr>
                <w:rFonts w:eastAsia="標楷體" w:hint="eastAsia"/>
              </w:rPr>
              <w:t>第</w:t>
            </w:r>
            <w:r w:rsidRPr="000B6A7B">
              <w:rPr>
                <w:rFonts w:ascii="標楷體" w:eastAsia="標楷體" w:hint="eastAsia"/>
              </w:rPr>
              <w:t>八</w:t>
            </w:r>
            <w:r w:rsidRPr="000B6A7B">
              <w:rPr>
                <w:rFonts w:eastAsia="標楷體" w:hint="eastAsia"/>
              </w:rPr>
              <w:t>條</w:t>
            </w:r>
          </w:p>
          <w:p w:rsidR="007C52E4" w:rsidRPr="000B6A7B" w:rsidRDefault="007C52E4" w:rsidP="00B06CD1">
            <w:pPr>
              <w:jc w:val="both"/>
              <w:rPr>
                <w:rFonts w:eastAsia="標楷體"/>
              </w:rPr>
            </w:pPr>
            <w:r w:rsidRPr="000B6A7B">
              <w:rPr>
                <w:rFonts w:ascii="標楷體" w:eastAsia="標楷體"/>
              </w:rPr>
              <w:t>申訴應</w:t>
            </w:r>
            <w:r w:rsidRPr="000B6A7B">
              <w:rPr>
                <w:rFonts w:ascii="標楷體" w:eastAsia="標楷體" w:hint="eastAsia"/>
                <w:u w:val="single"/>
              </w:rPr>
              <w:t>擬</w:t>
            </w:r>
            <w:r w:rsidRPr="000B6A7B">
              <w:rPr>
                <w:rFonts w:ascii="標楷體" w:eastAsia="標楷體"/>
              </w:rPr>
              <w:t>具申訴書，載明下列事項：</w:t>
            </w:r>
            <w:r w:rsidRPr="000B6A7B">
              <w:rPr>
                <w:rFonts w:ascii="標楷體" w:eastAsia="標楷體" w:hint="eastAsia"/>
              </w:rPr>
              <w:br/>
              <w:t>一、</w:t>
            </w:r>
            <w:r w:rsidRPr="000B6A7B">
              <w:rPr>
                <w:rFonts w:ascii="標楷體" w:eastAsia="標楷體"/>
              </w:rPr>
              <w:t>申訴人姓名、性別、服務單位、職稱、住址、連絡電話。</w:t>
            </w:r>
            <w:r w:rsidRPr="000B6A7B">
              <w:rPr>
                <w:rFonts w:ascii="標楷體" w:eastAsia="標楷體" w:hint="eastAsia"/>
              </w:rPr>
              <w:br/>
              <w:t>二、</w:t>
            </w:r>
            <w:r w:rsidRPr="000B6A7B">
              <w:rPr>
                <w:rFonts w:ascii="標楷體" w:eastAsia="標楷體"/>
              </w:rPr>
              <w:t>申訴之理由、事實並檢附有關證據及文件。</w:t>
            </w:r>
            <w:r w:rsidRPr="000B6A7B">
              <w:rPr>
                <w:rFonts w:ascii="標楷體" w:eastAsia="標楷體" w:hint="eastAsia"/>
              </w:rPr>
              <w:br/>
              <w:t>三、</w:t>
            </w:r>
            <w:r w:rsidRPr="000B6A7B">
              <w:rPr>
                <w:rFonts w:ascii="標楷體" w:eastAsia="標楷體"/>
              </w:rPr>
              <w:t>為原措施之單位或主管單位及關係人。</w:t>
            </w:r>
            <w:r w:rsidRPr="000B6A7B">
              <w:rPr>
                <w:rFonts w:ascii="標楷體" w:eastAsia="標楷體" w:hint="eastAsia"/>
              </w:rPr>
              <w:br/>
              <w:t>四、</w:t>
            </w:r>
            <w:r w:rsidRPr="000B6A7B">
              <w:rPr>
                <w:rFonts w:ascii="標楷體" w:eastAsia="標楷體"/>
              </w:rPr>
              <w:t>希望獲得之補救。</w:t>
            </w:r>
            <w:r w:rsidRPr="000B6A7B">
              <w:rPr>
                <w:rFonts w:ascii="標楷體" w:eastAsia="標楷體" w:hint="eastAsia"/>
              </w:rPr>
              <w:br/>
              <w:t>五、</w:t>
            </w:r>
            <w:r w:rsidRPr="000B6A7B">
              <w:rPr>
                <w:rFonts w:ascii="標楷體" w:eastAsia="標楷體"/>
              </w:rPr>
              <w:t>提起申訴之年月日。</w:t>
            </w:r>
            <w:r w:rsidRPr="000B6A7B">
              <w:rPr>
                <w:rFonts w:ascii="標楷體" w:eastAsia="標楷體" w:hint="eastAsia"/>
              </w:rPr>
              <w:br/>
              <w:t>六、</w:t>
            </w:r>
            <w:r w:rsidRPr="000B6A7B">
              <w:rPr>
                <w:rFonts w:ascii="標楷體" w:eastAsia="標楷體"/>
              </w:rPr>
              <w:t>受理申訴之單位。</w:t>
            </w:r>
            <w:r w:rsidRPr="000B6A7B">
              <w:rPr>
                <w:rFonts w:ascii="標楷體" w:eastAsia="標楷體" w:hint="eastAsia"/>
              </w:rPr>
              <w:br/>
              <w:t>七、</w:t>
            </w:r>
            <w:r w:rsidRPr="000B6A7B">
              <w:rPr>
                <w:rFonts w:ascii="標楷體" w:eastAsia="標楷體"/>
              </w:rPr>
              <w:t>載明</w:t>
            </w:r>
            <w:r w:rsidRPr="000B6A7B">
              <w:rPr>
                <w:rFonts w:ascii="標楷體" w:eastAsia="標楷體" w:hint="eastAsia"/>
                <w:u w:val="single"/>
              </w:rPr>
              <w:t>該</w:t>
            </w:r>
            <w:r w:rsidRPr="000B6A7B">
              <w:rPr>
                <w:rFonts w:ascii="標楷體" w:eastAsia="標楷體"/>
              </w:rPr>
              <w:t>申訴事件有無提起訴訟。</w:t>
            </w:r>
          </w:p>
        </w:tc>
        <w:tc>
          <w:tcPr>
            <w:tcW w:w="4111" w:type="dxa"/>
          </w:tcPr>
          <w:p w:rsidR="007C52E4" w:rsidRPr="000B6A7B" w:rsidRDefault="007C52E4" w:rsidP="00B06CD1">
            <w:pPr>
              <w:jc w:val="both"/>
              <w:rPr>
                <w:rFonts w:ascii="標楷體" w:eastAsia="標楷體"/>
              </w:rPr>
            </w:pPr>
            <w:r w:rsidRPr="000B6A7B">
              <w:rPr>
                <w:rFonts w:eastAsia="標楷體" w:hint="eastAsia"/>
              </w:rPr>
              <w:t>第</w:t>
            </w:r>
            <w:r w:rsidRPr="000B6A7B">
              <w:rPr>
                <w:rFonts w:ascii="標楷體" w:eastAsia="標楷體" w:hint="eastAsia"/>
              </w:rPr>
              <w:t>八</w:t>
            </w:r>
            <w:r w:rsidRPr="000B6A7B">
              <w:rPr>
                <w:rFonts w:eastAsia="標楷體" w:hint="eastAsia"/>
              </w:rPr>
              <w:t>條</w:t>
            </w:r>
          </w:p>
          <w:p w:rsidR="007C52E4" w:rsidRPr="000B6A7B" w:rsidRDefault="007C52E4" w:rsidP="00B06CD1">
            <w:pPr>
              <w:jc w:val="both"/>
              <w:rPr>
                <w:rFonts w:eastAsia="標楷體"/>
                <w:szCs w:val="28"/>
              </w:rPr>
            </w:pPr>
            <w:r w:rsidRPr="000B6A7B">
              <w:rPr>
                <w:rFonts w:ascii="標楷體" w:eastAsia="標楷體"/>
              </w:rPr>
              <w:t>申訴應具申訴書，載明下列事項：</w:t>
            </w:r>
            <w:r w:rsidRPr="000B6A7B">
              <w:rPr>
                <w:rFonts w:ascii="標楷體" w:eastAsia="標楷體" w:hint="eastAsia"/>
              </w:rPr>
              <w:br/>
              <w:t>一、</w:t>
            </w:r>
            <w:r w:rsidRPr="000B6A7B">
              <w:rPr>
                <w:rFonts w:ascii="標楷體" w:eastAsia="標楷體"/>
              </w:rPr>
              <w:t>申訴人姓名、性別、職稱、服務單位、住址、連絡電話。</w:t>
            </w:r>
            <w:r w:rsidRPr="000B6A7B">
              <w:rPr>
                <w:rFonts w:ascii="標楷體" w:eastAsia="標楷體" w:hint="eastAsia"/>
              </w:rPr>
              <w:br/>
              <w:t>二、</w:t>
            </w:r>
            <w:r w:rsidRPr="000B6A7B">
              <w:rPr>
                <w:rFonts w:ascii="標楷體" w:eastAsia="標楷體"/>
              </w:rPr>
              <w:t>申訴之理由、事實並檢附有關證據及文件。</w:t>
            </w:r>
            <w:r w:rsidRPr="000B6A7B">
              <w:rPr>
                <w:rFonts w:ascii="標楷體" w:eastAsia="標楷體" w:hint="eastAsia"/>
              </w:rPr>
              <w:br/>
              <w:t>三、</w:t>
            </w:r>
            <w:r w:rsidRPr="000B6A7B">
              <w:rPr>
                <w:rFonts w:ascii="標楷體" w:eastAsia="標楷體"/>
              </w:rPr>
              <w:t>為原措施之單位或主管單位及關係人。</w:t>
            </w:r>
            <w:r w:rsidRPr="000B6A7B">
              <w:rPr>
                <w:rFonts w:ascii="標楷體" w:eastAsia="標楷體" w:hint="eastAsia"/>
              </w:rPr>
              <w:br/>
              <w:t>四、</w:t>
            </w:r>
            <w:r w:rsidRPr="000B6A7B">
              <w:rPr>
                <w:rFonts w:ascii="標楷體" w:eastAsia="標楷體"/>
              </w:rPr>
              <w:t>希望獲得之補救。</w:t>
            </w:r>
            <w:r w:rsidRPr="000B6A7B">
              <w:rPr>
                <w:rFonts w:ascii="標楷體" w:eastAsia="標楷體" w:hint="eastAsia"/>
              </w:rPr>
              <w:br/>
              <w:t>五、</w:t>
            </w:r>
            <w:r w:rsidRPr="000B6A7B">
              <w:rPr>
                <w:rFonts w:ascii="標楷體" w:eastAsia="標楷體"/>
              </w:rPr>
              <w:t>提起申訴之年月日。</w:t>
            </w:r>
            <w:r w:rsidRPr="000B6A7B">
              <w:rPr>
                <w:rFonts w:ascii="標楷體" w:eastAsia="標楷體" w:hint="eastAsia"/>
              </w:rPr>
              <w:br/>
              <w:t>六、</w:t>
            </w:r>
            <w:r w:rsidRPr="000B6A7B">
              <w:rPr>
                <w:rFonts w:ascii="標楷體" w:eastAsia="標楷體"/>
              </w:rPr>
              <w:t>受理申訴之單位。</w:t>
            </w:r>
            <w:r w:rsidRPr="000B6A7B">
              <w:rPr>
                <w:rFonts w:ascii="標楷體" w:eastAsia="標楷體" w:hint="eastAsia"/>
              </w:rPr>
              <w:br/>
              <w:t>七、</w:t>
            </w:r>
            <w:r w:rsidRPr="000B6A7B">
              <w:rPr>
                <w:rFonts w:ascii="標楷體" w:eastAsia="標楷體"/>
              </w:rPr>
              <w:t>載明</w:t>
            </w:r>
            <w:r w:rsidRPr="000B6A7B">
              <w:rPr>
                <w:rFonts w:ascii="標楷體" w:eastAsia="標楷體"/>
                <w:u w:val="single"/>
              </w:rPr>
              <w:t>本</w:t>
            </w:r>
            <w:r w:rsidRPr="000B6A7B">
              <w:rPr>
                <w:rFonts w:ascii="標楷體" w:eastAsia="標楷體"/>
              </w:rPr>
              <w:t>申訴事件有無提起訴訟。</w:t>
            </w:r>
          </w:p>
        </w:tc>
        <w:tc>
          <w:tcPr>
            <w:tcW w:w="1559" w:type="dxa"/>
          </w:tcPr>
          <w:p w:rsidR="007C52E4" w:rsidRPr="000B6A7B" w:rsidRDefault="007C52E4" w:rsidP="00B06CD1">
            <w:pPr>
              <w:snapToGrid w:val="0"/>
              <w:jc w:val="both"/>
              <w:rPr>
                <w:rFonts w:eastAsia="標楷體"/>
              </w:rPr>
            </w:pPr>
            <w:r w:rsidRPr="000B6A7B">
              <w:rPr>
                <w:rFonts w:eastAsia="標楷體" w:hint="eastAsia"/>
              </w:rPr>
              <w:t>修正劃線文字。</w:t>
            </w:r>
          </w:p>
        </w:tc>
      </w:tr>
      <w:tr w:rsidR="000B6A7B" w:rsidRPr="000B6A7B" w:rsidTr="00EC1F1B">
        <w:tc>
          <w:tcPr>
            <w:tcW w:w="4281" w:type="dxa"/>
          </w:tcPr>
          <w:p w:rsidR="007C52E4" w:rsidRPr="000B6A7B" w:rsidRDefault="007C52E4" w:rsidP="00B06CD1">
            <w:pPr>
              <w:jc w:val="both"/>
              <w:rPr>
                <w:rFonts w:ascii="標楷體" w:eastAsia="標楷體"/>
              </w:rPr>
            </w:pPr>
            <w:r w:rsidRPr="000B6A7B">
              <w:rPr>
                <w:rFonts w:ascii="標楷體" w:eastAsia="標楷體" w:hint="eastAsia"/>
              </w:rPr>
              <w:t>第二十一條</w:t>
            </w:r>
          </w:p>
          <w:p w:rsidR="007C52E4" w:rsidRPr="000B6A7B" w:rsidRDefault="007C52E4" w:rsidP="00B06CD1">
            <w:pPr>
              <w:jc w:val="both"/>
              <w:rPr>
                <w:rFonts w:eastAsia="標楷體"/>
              </w:rPr>
            </w:pPr>
            <w:r w:rsidRPr="000B6A7B">
              <w:rPr>
                <w:rFonts w:ascii="標楷體" w:eastAsia="標楷體"/>
              </w:rPr>
              <w:t>評議書應以本校名義作成，其正本以郵務或其他方式送達申訴人、原措施單位及有關單位。</w:t>
            </w:r>
          </w:p>
        </w:tc>
        <w:tc>
          <w:tcPr>
            <w:tcW w:w="4111" w:type="dxa"/>
          </w:tcPr>
          <w:p w:rsidR="007C52E4" w:rsidRPr="000B6A7B" w:rsidRDefault="007C52E4" w:rsidP="00B06CD1">
            <w:pPr>
              <w:jc w:val="both"/>
              <w:rPr>
                <w:rFonts w:ascii="標楷體" w:eastAsia="標楷體"/>
              </w:rPr>
            </w:pPr>
            <w:r w:rsidRPr="000B6A7B">
              <w:rPr>
                <w:rFonts w:ascii="標楷體" w:eastAsia="標楷體" w:hint="eastAsia"/>
              </w:rPr>
              <w:t>第二十一條</w:t>
            </w:r>
          </w:p>
          <w:p w:rsidR="007C52E4" w:rsidRPr="000B6A7B" w:rsidRDefault="007C52E4" w:rsidP="00B06CD1">
            <w:pPr>
              <w:jc w:val="both"/>
              <w:rPr>
                <w:rFonts w:eastAsia="標楷體"/>
              </w:rPr>
            </w:pPr>
            <w:r w:rsidRPr="000B6A7B">
              <w:rPr>
                <w:rFonts w:ascii="標楷體" w:eastAsia="標楷體"/>
              </w:rPr>
              <w:t>評議書應以本校</w:t>
            </w:r>
            <w:r w:rsidRPr="000B6A7B">
              <w:rPr>
                <w:rFonts w:ascii="標楷體" w:eastAsia="標楷體"/>
                <w:u w:val="single"/>
              </w:rPr>
              <w:t>、附設醫院或受委託經營之小港醫院</w:t>
            </w:r>
            <w:r w:rsidRPr="000B6A7B">
              <w:rPr>
                <w:rFonts w:ascii="標楷體" w:eastAsia="標楷體"/>
              </w:rPr>
              <w:t>名義作成，其正本以郵務或其他方式送達申訴人、原措施單位及有關單位。</w:t>
            </w:r>
          </w:p>
        </w:tc>
        <w:tc>
          <w:tcPr>
            <w:tcW w:w="1559" w:type="dxa"/>
          </w:tcPr>
          <w:p w:rsidR="007C52E4" w:rsidRPr="000B6A7B" w:rsidRDefault="007C52E4" w:rsidP="00B06CD1">
            <w:pPr>
              <w:snapToGrid w:val="0"/>
              <w:jc w:val="both"/>
              <w:rPr>
                <w:rFonts w:eastAsia="標楷體"/>
              </w:rPr>
            </w:pPr>
            <w:r w:rsidRPr="000B6A7B">
              <w:rPr>
                <w:rFonts w:eastAsia="標楷體" w:hint="eastAsia"/>
              </w:rPr>
              <w:t>修正劃線文字。</w:t>
            </w:r>
          </w:p>
        </w:tc>
      </w:tr>
      <w:tr w:rsidR="007C52E4" w:rsidRPr="000B6A7B" w:rsidTr="00EC1F1B">
        <w:tc>
          <w:tcPr>
            <w:tcW w:w="4281" w:type="dxa"/>
          </w:tcPr>
          <w:p w:rsidR="007C52E4" w:rsidRPr="000B6A7B" w:rsidRDefault="007C52E4" w:rsidP="00B06CD1">
            <w:pPr>
              <w:jc w:val="both"/>
              <w:rPr>
                <w:rFonts w:ascii="標楷體" w:eastAsia="標楷體"/>
              </w:rPr>
            </w:pPr>
            <w:r w:rsidRPr="000B6A7B">
              <w:rPr>
                <w:rFonts w:ascii="標楷體" w:eastAsia="標楷體" w:hint="eastAsia"/>
              </w:rPr>
              <w:t>第二十二條</w:t>
            </w:r>
          </w:p>
          <w:p w:rsidR="007C52E4" w:rsidRPr="000B6A7B" w:rsidRDefault="007C52E4" w:rsidP="00B06CD1">
            <w:pPr>
              <w:jc w:val="both"/>
              <w:rPr>
                <w:rFonts w:eastAsia="標楷體"/>
              </w:rPr>
            </w:pPr>
            <w:r w:rsidRPr="000B6A7B">
              <w:rPr>
                <w:rFonts w:ascii="標楷體" w:eastAsia="標楷體"/>
              </w:rPr>
              <w:t>本辦法經校務會議通過後實施。</w:t>
            </w:r>
          </w:p>
        </w:tc>
        <w:tc>
          <w:tcPr>
            <w:tcW w:w="4111" w:type="dxa"/>
          </w:tcPr>
          <w:p w:rsidR="007C52E4" w:rsidRPr="000B6A7B" w:rsidRDefault="007C52E4" w:rsidP="00B06CD1">
            <w:pPr>
              <w:jc w:val="both"/>
              <w:rPr>
                <w:rFonts w:ascii="標楷體" w:eastAsia="標楷體"/>
              </w:rPr>
            </w:pPr>
            <w:r w:rsidRPr="000B6A7B">
              <w:rPr>
                <w:rFonts w:ascii="標楷體" w:eastAsia="標楷體" w:hint="eastAsia"/>
              </w:rPr>
              <w:t>第二十二條</w:t>
            </w:r>
          </w:p>
          <w:p w:rsidR="007C52E4" w:rsidRPr="000B6A7B" w:rsidRDefault="007C52E4" w:rsidP="00B06CD1">
            <w:pPr>
              <w:jc w:val="both"/>
              <w:rPr>
                <w:rFonts w:eastAsia="標楷體"/>
              </w:rPr>
            </w:pPr>
            <w:r w:rsidRPr="000B6A7B">
              <w:rPr>
                <w:rFonts w:ascii="標楷體" w:eastAsia="標楷體"/>
              </w:rPr>
              <w:t>本辦法經校務會議</w:t>
            </w:r>
            <w:r w:rsidRPr="000B6A7B">
              <w:rPr>
                <w:rFonts w:ascii="標楷體" w:eastAsia="標楷體"/>
                <w:u w:val="single"/>
              </w:rPr>
              <w:t>及董事會審議</w:t>
            </w:r>
            <w:r w:rsidRPr="000B6A7B">
              <w:rPr>
                <w:rFonts w:ascii="標楷體" w:eastAsia="標楷體"/>
              </w:rPr>
              <w:t>通過</w:t>
            </w:r>
            <w:r w:rsidRPr="000B6A7B">
              <w:rPr>
                <w:rFonts w:ascii="標楷體" w:eastAsia="標楷體"/>
                <w:u w:val="single"/>
              </w:rPr>
              <w:t>，呈請校長公布後實施，修正時亦同</w:t>
            </w:r>
            <w:r w:rsidRPr="000B6A7B">
              <w:rPr>
                <w:rFonts w:ascii="標楷體" w:eastAsia="標楷體"/>
              </w:rPr>
              <w:t>。</w:t>
            </w:r>
          </w:p>
        </w:tc>
        <w:tc>
          <w:tcPr>
            <w:tcW w:w="1559" w:type="dxa"/>
          </w:tcPr>
          <w:p w:rsidR="007C52E4" w:rsidRPr="000B6A7B" w:rsidRDefault="007C52E4" w:rsidP="00B06CD1">
            <w:pPr>
              <w:pStyle w:val="a9"/>
              <w:snapToGrid w:val="0"/>
              <w:ind w:leftChars="0" w:left="0"/>
              <w:jc w:val="both"/>
              <w:rPr>
                <w:rFonts w:eastAsia="標楷體"/>
              </w:rPr>
            </w:pPr>
            <w:r w:rsidRPr="000B6A7B">
              <w:rPr>
                <w:rFonts w:eastAsia="標楷體" w:hint="eastAsia"/>
              </w:rPr>
              <w:t>修正法規審議及公布程序。</w:t>
            </w:r>
          </w:p>
        </w:tc>
      </w:tr>
    </w:tbl>
    <w:p w:rsidR="007C52E4" w:rsidRPr="000B6A7B" w:rsidRDefault="007C52E4" w:rsidP="007C52E4">
      <w:pPr>
        <w:widowControl/>
        <w:jc w:val="center"/>
        <w:rPr>
          <w:rFonts w:eastAsia="標楷體"/>
          <w:sz w:val="32"/>
          <w:szCs w:val="32"/>
        </w:rPr>
      </w:pPr>
    </w:p>
    <w:bookmarkEnd w:id="0"/>
    <w:p w:rsidR="00FD46C9" w:rsidRPr="000B6A7B" w:rsidRDefault="00FD46C9" w:rsidP="00EE6A8A">
      <w:pPr>
        <w:snapToGrid w:val="0"/>
        <w:spacing w:line="300" w:lineRule="atLeast"/>
        <w:ind w:leftChars="100" w:left="792" w:hangingChars="200" w:hanging="552"/>
        <w:textDirection w:val="lrTbV"/>
        <w:rPr>
          <w:rFonts w:eastAsia="標楷體"/>
          <w:spacing w:val="-2"/>
          <w:sz w:val="28"/>
          <w:szCs w:val="28"/>
        </w:rPr>
      </w:pPr>
    </w:p>
    <w:sectPr w:rsidR="00FD46C9" w:rsidRPr="000B6A7B" w:rsidSect="00FD46C9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6DB" w:rsidRDefault="00F536DB" w:rsidP="00B76C42">
      <w:pPr>
        <w:spacing w:line="240" w:lineRule="auto"/>
      </w:pPr>
      <w:r>
        <w:separator/>
      </w:r>
    </w:p>
  </w:endnote>
  <w:endnote w:type="continuationSeparator" w:id="0">
    <w:p w:rsidR="00F536DB" w:rsidRDefault="00F536DB" w:rsidP="00B76C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Arial Unicode MS">
    <w:altName w:val="華康楷書體W7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6DB" w:rsidRDefault="00F536DB" w:rsidP="00B76C42">
      <w:pPr>
        <w:spacing w:line="240" w:lineRule="auto"/>
      </w:pPr>
      <w:r>
        <w:separator/>
      </w:r>
    </w:p>
  </w:footnote>
  <w:footnote w:type="continuationSeparator" w:id="0">
    <w:p w:rsidR="00F536DB" w:rsidRDefault="00F536DB" w:rsidP="00B76C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55A65"/>
    <w:multiLevelType w:val="hybridMultilevel"/>
    <w:tmpl w:val="61929E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C9"/>
    <w:rsid w:val="00017FFD"/>
    <w:rsid w:val="00023F63"/>
    <w:rsid w:val="00026F6C"/>
    <w:rsid w:val="000B6A7B"/>
    <w:rsid w:val="000D7EF8"/>
    <w:rsid w:val="001055A6"/>
    <w:rsid w:val="001F4D1E"/>
    <w:rsid w:val="002701D3"/>
    <w:rsid w:val="00277994"/>
    <w:rsid w:val="002D52C0"/>
    <w:rsid w:val="003510C6"/>
    <w:rsid w:val="003533D9"/>
    <w:rsid w:val="003876E2"/>
    <w:rsid w:val="00452F13"/>
    <w:rsid w:val="00464A69"/>
    <w:rsid w:val="005028D8"/>
    <w:rsid w:val="0054563C"/>
    <w:rsid w:val="00571F35"/>
    <w:rsid w:val="005A19C9"/>
    <w:rsid w:val="005A7D5A"/>
    <w:rsid w:val="005E03ED"/>
    <w:rsid w:val="005E6DA6"/>
    <w:rsid w:val="006F241E"/>
    <w:rsid w:val="007C52E4"/>
    <w:rsid w:val="007F345E"/>
    <w:rsid w:val="00823445"/>
    <w:rsid w:val="00824F87"/>
    <w:rsid w:val="00831CEA"/>
    <w:rsid w:val="008610F5"/>
    <w:rsid w:val="008B1E7D"/>
    <w:rsid w:val="008C1F4C"/>
    <w:rsid w:val="00B23579"/>
    <w:rsid w:val="00B76C42"/>
    <w:rsid w:val="00BA210A"/>
    <w:rsid w:val="00C00B2D"/>
    <w:rsid w:val="00C21045"/>
    <w:rsid w:val="00CC15DA"/>
    <w:rsid w:val="00DD1C08"/>
    <w:rsid w:val="00E639AA"/>
    <w:rsid w:val="00E8012C"/>
    <w:rsid w:val="00E85C68"/>
    <w:rsid w:val="00EC1F1B"/>
    <w:rsid w:val="00EE6A8A"/>
    <w:rsid w:val="00F32D34"/>
    <w:rsid w:val="00F536DB"/>
    <w:rsid w:val="00FB26EE"/>
    <w:rsid w:val="00FC437D"/>
    <w:rsid w:val="00FD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5BAB71"/>
  <w15:docId w15:val="{0E981B4A-77A3-4C24-8B57-6EE73B787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6C9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46C9"/>
    <w:pPr>
      <w:adjustRightInd/>
      <w:spacing w:line="240" w:lineRule="auto"/>
      <w:ind w:firstLineChars="113" w:firstLine="362"/>
      <w:textAlignment w:val="auto"/>
    </w:pPr>
    <w:rPr>
      <w:rFonts w:eastAsia="華康標楷體"/>
      <w:kern w:val="2"/>
      <w:sz w:val="32"/>
      <w:szCs w:val="24"/>
    </w:rPr>
  </w:style>
  <w:style w:type="character" w:customStyle="1" w:styleId="a4">
    <w:name w:val="本文縮排 字元"/>
    <w:basedOn w:val="a0"/>
    <w:link w:val="a3"/>
    <w:rsid w:val="00FD46C9"/>
    <w:rPr>
      <w:rFonts w:ascii="Times New Roman" w:eastAsia="華康標楷體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E639AA"/>
    <w:pPr>
      <w:ind w:leftChars="200" w:left="480"/>
    </w:pPr>
  </w:style>
  <w:style w:type="paragraph" w:styleId="HTML">
    <w:name w:val="HTML Preformatted"/>
    <w:basedOn w:val="a"/>
    <w:link w:val="HTML0"/>
    <w:rsid w:val="00EE6A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Arial Unicode MS" w:eastAsia="Courier New" w:hAnsi="Arial Unicode MS"/>
      <w:sz w:val="20"/>
      <w:lang w:val="x-none" w:eastAsia="x-none"/>
    </w:rPr>
  </w:style>
  <w:style w:type="character" w:customStyle="1" w:styleId="HTML0">
    <w:name w:val="HTML 預設格式 字元"/>
    <w:basedOn w:val="a0"/>
    <w:link w:val="HTML"/>
    <w:rsid w:val="00EE6A8A"/>
    <w:rPr>
      <w:rFonts w:ascii="Arial Unicode MS" w:eastAsia="Courier New" w:hAnsi="Arial Unicode MS" w:cs="Times New Roman"/>
      <w:kern w:val="0"/>
      <w:sz w:val="20"/>
      <w:szCs w:val="20"/>
      <w:lang w:val="x-none" w:eastAsia="x-none"/>
    </w:rPr>
  </w:style>
  <w:style w:type="table" w:styleId="aa">
    <w:name w:val="Table Grid"/>
    <w:basedOn w:val="a1"/>
    <w:uiPriority w:val="59"/>
    <w:rsid w:val="00EE6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Hsuan  KMU</dc:creator>
  <cp:lastModifiedBy>Yu-Shan Wang</cp:lastModifiedBy>
  <cp:revision>2</cp:revision>
  <dcterms:created xsi:type="dcterms:W3CDTF">2018-12-07T05:57:00Z</dcterms:created>
  <dcterms:modified xsi:type="dcterms:W3CDTF">2018-12-07T05:57:00Z</dcterms:modified>
</cp:coreProperties>
</file>