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D6" w:rsidRPr="00F405C6" w:rsidRDefault="001913D6" w:rsidP="001913D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05C6">
        <w:rPr>
          <w:rFonts w:ascii="Times New Roman" w:eastAsia="標楷體" w:hAnsi="Times New Roman"/>
          <w:b/>
          <w:sz w:val="32"/>
          <w:szCs w:val="32"/>
        </w:rPr>
        <w:t>高雄醫學大學生命科學院研究發展暨國際交流委員會設置要點</w:t>
      </w:r>
    </w:p>
    <w:p w:rsidR="001913D6" w:rsidRDefault="001913D6" w:rsidP="001913D6">
      <w:pPr>
        <w:spacing w:line="0" w:lineRule="atLeast"/>
        <w:ind w:firstLineChars="2197" w:firstLine="439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104.</w:t>
      </w:r>
      <w:r>
        <w:rPr>
          <w:rFonts w:ascii="Times New Roman" w:eastAsia="標楷體" w:hAnsi="Times New Roman"/>
          <w:sz w:val="20"/>
        </w:rPr>
        <w:t>0</w:t>
      </w:r>
      <w:r w:rsidRPr="00F405C6">
        <w:rPr>
          <w:rFonts w:ascii="Times New Roman" w:eastAsia="標楷體" w:hAnsi="Times New Roman"/>
          <w:sz w:val="20"/>
        </w:rPr>
        <w:t xml:space="preserve">5.27  </w:t>
      </w:r>
      <w:r w:rsidRPr="00F405C6">
        <w:rPr>
          <w:rFonts w:ascii="Times New Roman" w:eastAsia="標楷體" w:hAnsi="Times New Roman"/>
          <w:sz w:val="20"/>
        </w:rPr>
        <w:t>生命科學院</w:t>
      </w:r>
      <w:r w:rsidRPr="00F405C6">
        <w:rPr>
          <w:rFonts w:ascii="Times New Roman" w:eastAsia="標楷體" w:hAnsi="Times New Roman"/>
          <w:sz w:val="20"/>
        </w:rPr>
        <w:t>103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9</w:t>
      </w:r>
      <w:r w:rsidRPr="00F405C6">
        <w:rPr>
          <w:rFonts w:ascii="Times New Roman" w:eastAsia="標楷體" w:hAnsi="Times New Roman"/>
          <w:sz w:val="20"/>
        </w:rPr>
        <w:t>次行政會議通過</w:t>
      </w:r>
    </w:p>
    <w:p w:rsidR="001913D6" w:rsidRDefault="001913D6" w:rsidP="002C31BF">
      <w:pPr>
        <w:spacing w:line="0" w:lineRule="atLeast"/>
        <w:ind w:firstLineChars="2197" w:firstLine="439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09.02</w:t>
      </w:r>
      <w:r w:rsidRPr="00F405C6">
        <w:rPr>
          <w:rFonts w:ascii="Times New Roman" w:eastAsia="標楷體" w:hAnsi="Times New Roman"/>
          <w:sz w:val="20"/>
        </w:rPr>
        <w:t xml:space="preserve">　</w:t>
      </w:r>
      <w:r w:rsidRPr="00F405C6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2C31BF" w:rsidRPr="00F405C6" w:rsidRDefault="002C31BF" w:rsidP="001913D6">
      <w:pPr>
        <w:spacing w:afterLines="50" w:after="180" w:line="0" w:lineRule="atLeast"/>
        <w:ind w:firstLineChars="2197" w:firstLine="439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104.09.</w:t>
      </w:r>
      <w:r w:rsidR="008C2D46">
        <w:rPr>
          <w:rFonts w:ascii="Times New Roman" w:eastAsia="標楷體" w:hAnsi="Times New Roman"/>
          <w:sz w:val="20"/>
        </w:rPr>
        <w:t>09</w:t>
      </w:r>
      <w:bookmarkStart w:id="0" w:name="_GoBack"/>
      <w:bookmarkEnd w:id="0"/>
      <w:r>
        <w:rPr>
          <w:rFonts w:ascii="Times New Roman" w:eastAsia="標楷體" w:hAnsi="Times New Roman"/>
          <w:sz w:val="20"/>
        </w:rPr>
        <w:t xml:space="preserve">  </w:t>
      </w:r>
      <w:r w:rsidR="00932F33">
        <w:rPr>
          <w:rFonts w:ascii="Times New Roman" w:eastAsia="標楷體" w:hAnsi="Times New Roman"/>
          <w:sz w:val="20"/>
        </w:rPr>
        <w:t>高醫院生字第</w:t>
      </w:r>
      <w:r w:rsidR="00932F33" w:rsidRPr="00932F33">
        <w:rPr>
          <w:rFonts w:ascii="Times New Roman" w:eastAsia="標楷體" w:hAnsi="Times New Roman" w:hint="eastAsia"/>
          <w:sz w:val="20"/>
        </w:rPr>
        <w:t>1041103019</w:t>
      </w:r>
      <w:r w:rsidR="00932F33" w:rsidRPr="00932F33">
        <w:rPr>
          <w:rFonts w:ascii="Times New Roman" w:eastAsia="標楷體" w:hAnsi="Times New Roman" w:hint="eastAsia"/>
          <w:sz w:val="20"/>
        </w:rPr>
        <w:t>號</w:t>
      </w: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851"/>
        <w:gridCol w:w="8977"/>
      </w:tblGrid>
      <w:tr w:rsidR="001913D6" w:rsidRPr="00F405C6" w:rsidTr="00E50E87">
        <w:trPr>
          <w:jc w:val="center"/>
        </w:trPr>
        <w:tc>
          <w:tcPr>
            <w:tcW w:w="851" w:type="dxa"/>
          </w:tcPr>
          <w:p w:rsidR="001913D6" w:rsidRPr="00F405C6" w:rsidRDefault="001913D6" w:rsidP="001913D6">
            <w:pPr>
              <w:pStyle w:val="a3"/>
              <w:numPr>
                <w:ilvl w:val="0"/>
                <w:numId w:val="3"/>
              </w:numPr>
              <w:spacing w:beforeLines="25" w:before="90" w:line="460" w:lineRule="exact"/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8977" w:type="dxa"/>
          </w:tcPr>
          <w:p w:rsidR="001913D6" w:rsidRPr="00F405C6" w:rsidRDefault="001913D6" w:rsidP="00E50E87">
            <w:pPr>
              <w:spacing w:beforeLines="25" w:before="90" w:afterLines="25" w:after="90"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高雄醫學大學生命科學院（以下簡稱本學院）</w:t>
            </w:r>
            <w:r w:rsidRPr="00F405C6">
              <w:rPr>
                <w:rFonts w:ascii="Times New Roman" w:eastAsia="標楷體" w:hAnsi="Times New Roman"/>
                <w:color w:val="000000"/>
              </w:rPr>
              <w:t>為積極推動國際化，促進國際合作交流，依據本學院</w:t>
            </w:r>
            <w:r>
              <w:rPr>
                <w:rFonts w:ascii="Times New Roman" w:eastAsia="標楷體" w:hAnsi="Times New Roman"/>
                <w:color w:val="000000"/>
              </w:rPr>
              <w:t>設置辦法</w:t>
            </w:r>
            <w:r w:rsidRPr="00F405C6">
              <w:rPr>
                <w:rFonts w:ascii="Times New Roman" w:eastAsia="標楷體" w:hAnsi="Times New Roman"/>
                <w:color w:val="000000"/>
              </w:rPr>
              <w:t>第</w:t>
            </w:r>
            <w:r w:rsidRPr="00F405C6">
              <w:rPr>
                <w:rFonts w:ascii="Times New Roman" w:eastAsia="標楷體" w:hAnsi="Times New Roman"/>
                <w:color w:val="000000"/>
              </w:rPr>
              <w:t>9</w:t>
            </w:r>
            <w:r w:rsidRPr="00F405C6">
              <w:rPr>
                <w:rFonts w:ascii="Times New Roman" w:eastAsia="標楷體" w:hAnsi="Times New Roman"/>
                <w:color w:val="000000"/>
              </w:rPr>
              <w:t>條規定，設置「</w:t>
            </w:r>
            <w:r w:rsidRPr="00F405C6">
              <w:rPr>
                <w:rFonts w:ascii="Times New Roman" w:eastAsia="標楷體" w:hAnsi="Times New Roman"/>
              </w:rPr>
              <w:t>研究發展暨國際交流委員會</w:t>
            </w:r>
            <w:r w:rsidRPr="00F405C6">
              <w:rPr>
                <w:rFonts w:ascii="Times New Roman" w:eastAsia="標楷體" w:hAnsi="Times New Roman"/>
                <w:color w:val="000000"/>
              </w:rPr>
              <w:t>」</w:t>
            </w:r>
            <w:r w:rsidRPr="00F405C6">
              <w:rPr>
                <w:rFonts w:ascii="Times New Roman" w:eastAsia="標楷體" w:hAnsi="Times New Roman"/>
                <w:color w:val="000000"/>
              </w:rPr>
              <w:t>(</w:t>
            </w:r>
            <w:r w:rsidRPr="00F405C6">
              <w:rPr>
                <w:rFonts w:ascii="Times New Roman" w:eastAsia="標楷體" w:hAnsi="Times New Roman"/>
                <w:color w:val="000000"/>
              </w:rPr>
              <w:t>以下簡稱本委員會</w:t>
            </w:r>
            <w:r w:rsidRPr="00F405C6">
              <w:rPr>
                <w:rFonts w:ascii="Times New Roman" w:eastAsia="標楷體" w:hAnsi="Times New Roman"/>
                <w:color w:val="000000"/>
              </w:rPr>
              <w:t>)</w:t>
            </w:r>
            <w:r w:rsidRPr="00F405C6">
              <w:rPr>
                <w:rFonts w:ascii="Times New Roman" w:eastAsia="標楷體" w:hAnsi="Times New Roman"/>
                <w:color w:val="000000"/>
              </w:rPr>
              <w:t>，並訂定本要點。</w:t>
            </w:r>
          </w:p>
        </w:tc>
      </w:tr>
      <w:tr w:rsidR="001913D6" w:rsidRPr="00F405C6" w:rsidTr="00E50E87">
        <w:trPr>
          <w:jc w:val="center"/>
        </w:trPr>
        <w:tc>
          <w:tcPr>
            <w:tcW w:w="851" w:type="dxa"/>
          </w:tcPr>
          <w:p w:rsidR="001913D6" w:rsidRPr="00F405C6" w:rsidRDefault="001913D6" w:rsidP="001913D6">
            <w:pPr>
              <w:pStyle w:val="a3"/>
              <w:numPr>
                <w:ilvl w:val="0"/>
                <w:numId w:val="3"/>
              </w:numPr>
              <w:spacing w:beforeLines="25" w:before="90" w:line="460" w:lineRule="exact"/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8977" w:type="dxa"/>
          </w:tcPr>
          <w:p w:rsidR="001913D6" w:rsidRPr="00F405C6" w:rsidRDefault="001913D6" w:rsidP="00E50E87">
            <w:pPr>
              <w:spacing w:beforeLines="25" w:before="90"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本委員會設置主任委員</w:t>
            </w:r>
            <w:r w:rsidRPr="00F405C6">
              <w:rPr>
                <w:rFonts w:ascii="Times New Roman" w:eastAsia="標楷體" w:hAnsi="Times New Roman"/>
              </w:rPr>
              <w:t>1</w:t>
            </w:r>
            <w:r w:rsidRPr="00F405C6">
              <w:rPr>
                <w:rFonts w:ascii="Times New Roman" w:eastAsia="標楷體" w:hAnsi="Times New Roman"/>
              </w:rPr>
              <w:t>人，委員</w:t>
            </w:r>
            <w:r w:rsidRPr="00F405C6">
              <w:rPr>
                <w:rFonts w:ascii="Times New Roman" w:eastAsia="標楷體" w:hAnsi="Times New Roman"/>
              </w:rPr>
              <w:t>6</w:t>
            </w:r>
            <w:r w:rsidRPr="00F405C6">
              <w:rPr>
                <w:rFonts w:ascii="Times New Roman" w:eastAsia="標楷體" w:hAnsi="Times New Roman"/>
              </w:rPr>
              <w:t>人，共</w:t>
            </w:r>
            <w:r w:rsidRPr="00F405C6">
              <w:rPr>
                <w:rFonts w:ascii="Times New Roman" w:eastAsia="標楷體" w:hAnsi="Times New Roman"/>
              </w:rPr>
              <w:t>7</w:t>
            </w:r>
            <w:r w:rsidRPr="00F405C6">
              <w:rPr>
                <w:rFonts w:ascii="Times New Roman" w:eastAsia="標楷體" w:hAnsi="Times New Roman"/>
              </w:rPr>
              <w:t>人。委員聘任方式如下：</w:t>
            </w:r>
          </w:p>
          <w:p w:rsidR="001913D6" w:rsidRPr="00F405C6" w:rsidRDefault="001913D6" w:rsidP="001913D6">
            <w:pPr>
              <w:pStyle w:val="a3"/>
              <w:numPr>
                <w:ilvl w:val="0"/>
                <w:numId w:val="2"/>
              </w:numPr>
              <w:tabs>
                <w:tab w:val="left" w:pos="742"/>
              </w:tabs>
              <w:spacing w:beforeLines="25" w:before="90" w:line="460" w:lineRule="exact"/>
              <w:ind w:leftChars="0" w:left="742" w:hanging="742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主任委員由</w:t>
            </w:r>
            <w:r>
              <w:rPr>
                <w:rFonts w:ascii="Times New Roman" w:eastAsia="標楷體" w:hAnsi="Times New Roman"/>
              </w:rPr>
              <w:t>研發暨國際組組長擔</w:t>
            </w:r>
            <w:r w:rsidRPr="00F405C6">
              <w:rPr>
                <w:rFonts w:ascii="Times New Roman" w:eastAsia="標楷體" w:hAnsi="Times New Roman"/>
              </w:rPr>
              <w:t>任之。</w:t>
            </w:r>
          </w:p>
          <w:p w:rsidR="001913D6" w:rsidRPr="00F405C6" w:rsidRDefault="001913D6" w:rsidP="001913D6">
            <w:pPr>
              <w:pStyle w:val="a3"/>
              <w:numPr>
                <w:ilvl w:val="0"/>
                <w:numId w:val="2"/>
              </w:numPr>
              <w:tabs>
                <w:tab w:val="left" w:pos="742"/>
              </w:tabs>
              <w:spacing w:beforeLines="25" w:before="90" w:line="460" w:lineRule="exact"/>
              <w:ind w:leftChars="0" w:left="742" w:hanging="742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其他委員：由本學院各學系推薦</w:t>
            </w:r>
            <w:r w:rsidRPr="00F405C6">
              <w:rPr>
                <w:rFonts w:ascii="Times New Roman" w:eastAsia="標楷體" w:hAnsi="Times New Roman"/>
              </w:rPr>
              <w:t>2</w:t>
            </w:r>
            <w:r w:rsidRPr="00F405C6">
              <w:rPr>
                <w:rFonts w:ascii="Times New Roman" w:eastAsia="標楷體" w:hAnsi="Times New Roman"/>
              </w:rPr>
              <w:t>名委員。</w:t>
            </w:r>
          </w:p>
        </w:tc>
      </w:tr>
      <w:tr w:rsidR="001913D6" w:rsidRPr="00F405C6" w:rsidTr="00E50E87">
        <w:trPr>
          <w:jc w:val="center"/>
        </w:trPr>
        <w:tc>
          <w:tcPr>
            <w:tcW w:w="851" w:type="dxa"/>
          </w:tcPr>
          <w:p w:rsidR="001913D6" w:rsidRPr="00F405C6" w:rsidRDefault="001913D6" w:rsidP="001913D6">
            <w:pPr>
              <w:pStyle w:val="a3"/>
              <w:numPr>
                <w:ilvl w:val="0"/>
                <w:numId w:val="3"/>
              </w:numPr>
              <w:spacing w:beforeLines="25" w:before="90" w:line="460" w:lineRule="exact"/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8977" w:type="dxa"/>
          </w:tcPr>
          <w:p w:rsidR="001913D6" w:rsidRPr="00F405C6" w:rsidRDefault="001913D6" w:rsidP="00E50E87">
            <w:pPr>
              <w:spacing w:beforeLines="25" w:before="90"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本委員會協助本學院之任務如下：</w:t>
            </w:r>
          </w:p>
          <w:p w:rsidR="001913D6" w:rsidRPr="00F405C6" w:rsidRDefault="001913D6" w:rsidP="001913D6">
            <w:pPr>
              <w:numPr>
                <w:ilvl w:val="0"/>
                <w:numId w:val="1"/>
              </w:numPr>
              <w:tabs>
                <w:tab w:val="clear" w:pos="720"/>
                <w:tab w:val="num" w:pos="513"/>
              </w:tabs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編列年度工作計畫。</w:t>
            </w:r>
          </w:p>
          <w:p w:rsidR="001913D6" w:rsidRPr="00F405C6" w:rsidRDefault="001913D6" w:rsidP="001913D6">
            <w:pPr>
              <w:numPr>
                <w:ilvl w:val="0"/>
                <w:numId w:val="1"/>
              </w:numPr>
              <w:tabs>
                <w:tab w:val="clear" w:pos="720"/>
                <w:tab w:val="num" w:pos="513"/>
              </w:tabs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規劃國際學者參訪活動。</w:t>
            </w:r>
          </w:p>
          <w:p w:rsidR="001913D6" w:rsidRPr="00F405C6" w:rsidRDefault="001913D6" w:rsidP="001913D6">
            <w:pPr>
              <w:numPr>
                <w:ilvl w:val="0"/>
                <w:numId w:val="1"/>
              </w:numPr>
              <w:tabs>
                <w:tab w:val="clear" w:pos="720"/>
                <w:tab w:val="num" w:pos="513"/>
              </w:tabs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規劃國際研討會。</w:t>
            </w:r>
          </w:p>
          <w:p w:rsidR="001913D6" w:rsidRPr="00F405C6" w:rsidRDefault="001913D6" w:rsidP="001913D6">
            <w:pPr>
              <w:numPr>
                <w:ilvl w:val="0"/>
                <w:numId w:val="1"/>
              </w:numPr>
              <w:tabs>
                <w:tab w:val="clear" w:pos="720"/>
                <w:tab w:val="num" w:pos="513"/>
              </w:tabs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推動與國外機構之合作交流。</w:t>
            </w:r>
          </w:p>
          <w:p w:rsidR="001913D6" w:rsidRPr="00F405C6" w:rsidRDefault="001913D6" w:rsidP="001913D6">
            <w:pPr>
              <w:numPr>
                <w:ilvl w:val="0"/>
                <w:numId w:val="1"/>
              </w:numPr>
              <w:tabs>
                <w:tab w:val="clear" w:pos="720"/>
                <w:tab w:val="num" w:pos="513"/>
              </w:tabs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規劃英文網頁內容。</w:t>
            </w:r>
          </w:p>
          <w:p w:rsidR="001913D6" w:rsidRPr="00F405C6" w:rsidRDefault="001913D6" w:rsidP="001913D6">
            <w:pPr>
              <w:numPr>
                <w:ilvl w:val="0"/>
                <w:numId w:val="1"/>
              </w:numPr>
              <w:tabs>
                <w:tab w:val="clear" w:pos="720"/>
                <w:tab w:val="num" w:pos="513"/>
              </w:tabs>
              <w:spacing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其他有關國際事務之推動。</w:t>
            </w:r>
          </w:p>
        </w:tc>
      </w:tr>
      <w:tr w:rsidR="001913D6" w:rsidRPr="00F405C6" w:rsidTr="00E50E87">
        <w:trPr>
          <w:jc w:val="center"/>
        </w:trPr>
        <w:tc>
          <w:tcPr>
            <w:tcW w:w="851" w:type="dxa"/>
          </w:tcPr>
          <w:p w:rsidR="001913D6" w:rsidRPr="00F405C6" w:rsidRDefault="001913D6" w:rsidP="001913D6">
            <w:pPr>
              <w:pStyle w:val="a3"/>
              <w:numPr>
                <w:ilvl w:val="0"/>
                <w:numId w:val="3"/>
              </w:numPr>
              <w:spacing w:beforeLines="25" w:before="90" w:line="460" w:lineRule="exact"/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8977" w:type="dxa"/>
          </w:tcPr>
          <w:p w:rsidR="001913D6" w:rsidRPr="00F405C6" w:rsidRDefault="001913D6" w:rsidP="00E50E87">
            <w:pPr>
              <w:spacing w:beforeLines="25" w:before="90" w:afterLines="25" w:after="90"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本委員會每學年至少召開一次會議，必要時得召開臨時會議。開會時應有全體委員二分之一</w:t>
            </w:r>
            <w:r w:rsidRPr="00F405C6">
              <w:rPr>
                <w:rFonts w:ascii="Times New Roman" w:eastAsia="標楷體" w:hAnsi="Times New Roman"/>
              </w:rPr>
              <w:t>(</w:t>
            </w:r>
            <w:r w:rsidRPr="00F405C6">
              <w:rPr>
                <w:rFonts w:ascii="Times New Roman" w:eastAsia="標楷體" w:hAnsi="Times New Roman"/>
              </w:rPr>
              <w:t>含</w:t>
            </w:r>
            <w:r w:rsidRPr="00F405C6">
              <w:rPr>
                <w:rFonts w:ascii="Times New Roman" w:eastAsia="標楷體" w:hAnsi="Times New Roman"/>
              </w:rPr>
              <w:t>)</w:t>
            </w:r>
            <w:r w:rsidRPr="00F405C6">
              <w:rPr>
                <w:rFonts w:ascii="Times New Roman" w:eastAsia="標楷體" w:hAnsi="Times New Roman"/>
              </w:rPr>
              <w:t>以上出席方得開會，每次會議得視需要邀請相關單位人員列席。</w:t>
            </w:r>
          </w:p>
        </w:tc>
      </w:tr>
      <w:tr w:rsidR="001913D6" w:rsidRPr="00F405C6" w:rsidTr="00E50E87">
        <w:trPr>
          <w:jc w:val="center"/>
        </w:trPr>
        <w:tc>
          <w:tcPr>
            <w:tcW w:w="851" w:type="dxa"/>
          </w:tcPr>
          <w:p w:rsidR="001913D6" w:rsidRPr="00F405C6" w:rsidRDefault="001913D6" w:rsidP="001913D6">
            <w:pPr>
              <w:pStyle w:val="a3"/>
              <w:numPr>
                <w:ilvl w:val="0"/>
                <w:numId w:val="3"/>
              </w:numPr>
              <w:spacing w:beforeLines="25" w:before="90" w:line="460" w:lineRule="exact"/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8977" w:type="dxa"/>
          </w:tcPr>
          <w:p w:rsidR="001913D6" w:rsidRPr="00F405C6" w:rsidRDefault="001913D6" w:rsidP="00E50E87">
            <w:pPr>
              <w:spacing w:beforeLines="25" w:before="90" w:afterLines="25" w:after="90" w:line="460" w:lineRule="exact"/>
              <w:jc w:val="both"/>
              <w:rPr>
                <w:rFonts w:ascii="Times New Roman" w:eastAsia="標楷體" w:hAnsi="Times New Roman"/>
              </w:rPr>
            </w:pPr>
            <w:r w:rsidRPr="00F405C6">
              <w:rPr>
                <w:rFonts w:ascii="Times New Roman" w:eastAsia="標楷體" w:hAnsi="Times New Roman"/>
              </w:rPr>
              <w:t>本要點經院</w:t>
            </w:r>
            <w:proofErr w:type="gramStart"/>
            <w:r w:rsidRPr="00F405C6">
              <w:rPr>
                <w:rFonts w:ascii="Times New Roman" w:eastAsia="標楷體" w:hAnsi="Times New Roman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</w:rPr>
              <w:t>會議通過，陳請校長核定後公布實施；修正時亦同。</w:t>
            </w:r>
          </w:p>
        </w:tc>
      </w:tr>
    </w:tbl>
    <w:p w:rsidR="001913D6" w:rsidRPr="00F405C6" w:rsidRDefault="001913D6" w:rsidP="001913D6">
      <w:pPr>
        <w:rPr>
          <w:rFonts w:ascii="Times New Roman" w:eastAsia="標楷體" w:hAnsi="Times New Roman"/>
          <w:b/>
          <w:bCs/>
          <w:color w:val="000000"/>
        </w:rPr>
      </w:pPr>
    </w:p>
    <w:p w:rsidR="00B92B4F" w:rsidRPr="001913D6" w:rsidRDefault="00B92B4F"/>
    <w:sectPr w:rsidR="00B92B4F" w:rsidRPr="001913D6" w:rsidSect="00191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338"/>
    <w:multiLevelType w:val="hybridMultilevel"/>
    <w:tmpl w:val="02DCFC3A"/>
    <w:lvl w:ilvl="0" w:tplc="D0CE2E3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27185"/>
    <w:multiLevelType w:val="hybridMultilevel"/>
    <w:tmpl w:val="521EA352"/>
    <w:lvl w:ilvl="0" w:tplc="D0CE2E3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標楷體" w:hAnsi="標楷體" w:cs="Times New Roman" w:hint="default"/>
        <w:lang w:val="en-US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3B58AE"/>
    <w:multiLevelType w:val="hybridMultilevel"/>
    <w:tmpl w:val="9306F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6"/>
    <w:rsid w:val="001913D6"/>
    <w:rsid w:val="002C31BF"/>
    <w:rsid w:val="008C2D46"/>
    <w:rsid w:val="00932F33"/>
    <w:rsid w:val="00B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7B49-61B5-423D-AD9A-EC35BE5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D6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407</Characters>
  <Application>Microsoft Office Word</Application>
  <DocSecurity>0</DocSecurity>
  <Lines>3</Lines>
  <Paragraphs>1</Paragraphs>
  <ScaleCrop>false</ScaleCrop>
  <Company>SYNNEX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2015-09-04T09:09:00Z</dcterms:created>
  <dcterms:modified xsi:type="dcterms:W3CDTF">2015-09-10T02:54:00Z</dcterms:modified>
</cp:coreProperties>
</file>