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BA" w:rsidRPr="00AA42FB" w:rsidRDefault="00487EBA" w:rsidP="00487EBA">
      <w:pPr>
        <w:autoSpaceDE w:val="0"/>
        <w:autoSpaceDN w:val="0"/>
        <w:adjustRightInd w:val="0"/>
        <w:spacing w:line="225" w:lineRule="atLeas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A42FB">
        <w:rPr>
          <w:rFonts w:ascii="Times New Roman" w:eastAsia="標楷體" w:hAnsi="Times New Roman" w:cs="Times New Roman"/>
          <w:b/>
          <w:kern w:val="0"/>
          <w:sz w:val="32"/>
          <w:szCs w:val="32"/>
        </w:rPr>
        <w:t>高雄醫學大學徐傍興博士優秀獎學金要點</w:t>
      </w:r>
    </w:p>
    <w:p w:rsidR="00487EBA" w:rsidRPr="00AA42FB" w:rsidRDefault="00487EBA" w:rsidP="00487EBA">
      <w:pPr>
        <w:spacing w:beforeLines="50" w:before="180"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88.10.07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（</w:t>
      </w:r>
      <w:r w:rsidRPr="00AA42FB">
        <w:rPr>
          <w:rFonts w:ascii="Times New Roman" w:eastAsia="標楷體" w:hAnsi="Times New Roman" w:cs="Times New Roman"/>
          <w:sz w:val="20"/>
          <w:szCs w:val="20"/>
        </w:rPr>
        <w:t>88</w:t>
      </w:r>
      <w:r w:rsidRPr="00AA42FB">
        <w:rPr>
          <w:rFonts w:ascii="Times New Roman" w:eastAsia="標楷體" w:hAnsi="Times New Roman" w:cs="Times New Roman"/>
          <w:sz w:val="20"/>
          <w:szCs w:val="20"/>
        </w:rPr>
        <w:t>）高醫法字第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049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92.03.19 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8460DE">
        <w:rPr>
          <w:rFonts w:ascii="Times New Roman" w:eastAsia="標楷體" w:hAnsi="Times New Roman" w:cs="Times New Roman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次學生輔導委員會審議通過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92.06.05 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8460DE">
        <w:rPr>
          <w:rFonts w:ascii="Times New Roman" w:eastAsia="標楷體" w:hAnsi="Times New Roman" w:cs="Times New Roman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學年度法規委員會第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次會議通過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92.06.18 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高醫校法字第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0920100016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101.10.09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8460DE">
        <w:rPr>
          <w:rFonts w:ascii="Times New Roman" w:eastAsia="標楷體" w:hAnsi="Times New Roman" w:cs="Times New Roman"/>
          <w:sz w:val="20"/>
          <w:szCs w:val="20"/>
        </w:rPr>
        <w:t>01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101.11.07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1011103087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103.12.01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8460DE">
        <w:rPr>
          <w:rFonts w:ascii="Times New Roman" w:eastAsia="標楷體" w:hAnsi="Times New Roman" w:cs="Times New Roman"/>
          <w:sz w:val="20"/>
          <w:szCs w:val="20"/>
        </w:rPr>
        <w:t>03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104.01.12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1031104320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104.03.16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8460DE">
        <w:rPr>
          <w:rFonts w:ascii="Times New Roman" w:eastAsia="標楷體" w:hAnsi="Times New Roman" w:cs="Times New Roman"/>
          <w:sz w:val="20"/>
          <w:szCs w:val="20"/>
        </w:rPr>
        <w:t>103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104.05.04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1041101294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8460DE">
        <w:rPr>
          <w:rFonts w:ascii="Times New Roman" w:eastAsia="標楷體" w:hAnsi="Times New Roman" w:cs="Times New Roman"/>
          <w:sz w:val="20"/>
          <w:szCs w:val="20"/>
        </w:rPr>
        <w:t>04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8460D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487EBA" w:rsidRPr="00AA42FB" w:rsidRDefault="00487EBA" w:rsidP="00487EBA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104.11.24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1041103870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3E023E" w:rsidRDefault="003E023E" w:rsidP="003E023E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109.01.03 </w:t>
      </w:r>
      <w:r w:rsidR="008460D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108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AA42FB" w:rsidRPr="00AA42FB" w:rsidRDefault="00AA42FB" w:rsidP="003E023E">
      <w:pPr>
        <w:spacing w:line="0" w:lineRule="atLeast"/>
        <w:ind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>109.01.20</w:t>
      </w:r>
      <w:r w:rsidR="008460DE">
        <w:rPr>
          <w:rFonts w:ascii="Times New Roman" w:eastAsia="標楷體" w:hAnsi="Times New Roman" w:cs="Times New Roman"/>
          <w:sz w:val="20"/>
        </w:rPr>
        <w:t xml:space="preserve">  </w:t>
      </w:r>
      <w:r w:rsidRPr="005C1FC8">
        <w:rPr>
          <w:rFonts w:ascii="Times New Roman" w:eastAsia="標楷體" w:hAnsi="Times New Roman" w:cs="Times New Roman" w:hint="eastAsia"/>
          <w:sz w:val="20"/>
        </w:rPr>
        <w:t>高醫學務字第</w:t>
      </w:r>
      <w:r w:rsidRPr="005C1FC8">
        <w:rPr>
          <w:rFonts w:ascii="Times New Roman" w:eastAsia="標楷體" w:hAnsi="Times New Roman" w:cs="Times New Roman" w:hint="eastAsia"/>
          <w:sz w:val="20"/>
        </w:rPr>
        <w:t>1091100121</w:t>
      </w:r>
      <w:r w:rsidRPr="005C1FC8">
        <w:rPr>
          <w:rFonts w:ascii="Times New Roman" w:eastAsia="標楷體" w:hAnsi="Times New Roman" w:cs="Times New Roman" w:hint="eastAsia"/>
          <w:sz w:val="20"/>
        </w:rPr>
        <w:t>號函公布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依據徐傍興博士獎學金管理委員會捐贈本校獎學金，而訂定本要點。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本獎學金設立目的為獎助本校優秀學生順利完成學業，並貢獻社會。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本獎學金申請時間、資格及應繳交之證件：</w:t>
      </w:r>
    </w:p>
    <w:p w:rsidR="00487EBA" w:rsidRPr="00AA42FB" w:rsidRDefault="00487EBA" w:rsidP="00487EBA">
      <w:pPr>
        <w:numPr>
          <w:ilvl w:val="0"/>
          <w:numId w:val="3"/>
        </w:numPr>
        <w:autoSpaceDE w:val="0"/>
        <w:autoSpaceDN w:val="0"/>
        <w:adjustRightInd w:val="0"/>
        <w:spacing w:beforeLines="50" w:before="180" w:line="225" w:lineRule="atLeast"/>
        <w:ind w:left="1701" w:hanging="567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申請時間：每學期開學後壹個月內辦理之。</w:t>
      </w:r>
    </w:p>
    <w:p w:rsidR="00487EBA" w:rsidRPr="00AA42FB" w:rsidRDefault="00487EBA" w:rsidP="00487EBA">
      <w:pPr>
        <w:numPr>
          <w:ilvl w:val="0"/>
          <w:numId w:val="3"/>
        </w:numPr>
        <w:autoSpaceDE w:val="0"/>
        <w:autoSpaceDN w:val="0"/>
        <w:adjustRightInd w:val="0"/>
        <w:spacing w:beforeLines="50" w:before="180" w:line="225" w:lineRule="atLeast"/>
        <w:ind w:left="1701" w:hanging="567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申請資格及應繳交之證件：</w:t>
      </w:r>
    </w:p>
    <w:p w:rsidR="00487EBA" w:rsidRPr="00AA42FB" w:rsidRDefault="00487EBA" w:rsidP="00487EBA">
      <w:pPr>
        <w:numPr>
          <w:ilvl w:val="1"/>
          <w:numId w:val="3"/>
        </w:numPr>
        <w:autoSpaceDE w:val="0"/>
        <w:autoSpaceDN w:val="0"/>
        <w:adjustRightInd w:val="0"/>
        <w:spacing w:beforeLines="50" w:before="180" w:line="225" w:lineRule="atLeast"/>
        <w:ind w:left="1701" w:hanging="283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申請書（向學生事務處領取）。</w:t>
      </w:r>
    </w:p>
    <w:p w:rsidR="00487EBA" w:rsidRPr="00AA42FB" w:rsidRDefault="00487EBA" w:rsidP="00487EBA">
      <w:pPr>
        <w:numPr>
          <w:ilvl w:val="1"/>
          <w:numId w:val="3"/>
        </w:numPr>
        <w:autoSpaceDE w:val="0"/>
        <w:autoSpaceDN w:val="0"/>
        <w:adjustRightInd w:val="0"/>
        <w:spacing w:beforeLines="50" w:before="180" w:line="225" w:lineRule="atLeast"/>
        <w:ind w:left="1701" w:hanging="283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成績單：繳交前學期成績單壹份（學業成績達</w:t>
      </w:r>
      <w:r w:rsidR="00984AAE" w:rsidRPr="00AA42FB">
        <w:rPr>
          <w:rFonts w:ascii="Times New Roman" w:eastAsia="標楷體" w:hAnsi="Times New Roman" w:cs="Times New Roman"/>
          <w:kern w:val="0"/>
          <w:u w:val="single"/>
        </w:rPr>
        <w:t>80</w:t>
      </w:r>
      <w:r w:rsidRPr="00AA42FB">
        <w:rPr>
          <w:rFonts w:ascii="Times New Roman" w:eastAsia="標楷體" w:hAnsi="Times New Roman" w:cs="Times New Roman"/>
          <w:kern w:val="0"/>
        </w:rPr>
        <w:t>分以上及操行成績達</w:t>
      </w:r>
      <w:r w:rsidR="00984AAE" w:rsidRPr="00AA42FB">
        <w:rPr>
          <w:rFonts w:ascii="Times New Roman" w:eastAsia="標楷體" w:hAnsi="Times New Roman" w:cs="Times New Roman"/>
          <w:kern w:val="0"/>
          <w:u w:val="single"/>
        </w:rPr>
        <w:t>85</w:t>
      </w:r>
      <w:r w:rsidRPr="00AA42FB">
        <w:rPr>
          <w:rFonts w:ascii="Times New Roman" w:eastAsia="標楷體" w:hAnsi="Times New Roman" w:cs="Times New Roman"/>
          <w:kern w:val="0"/>
        </w:rPr>
        <w:t>分以上者）。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獎勵標準：依學業成績高低順序決定，學業成績相同時，以操行成績高者優先獎勵，若學業及操行成績均相同時，抽籤決定。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具有下列情形之一者，不得申請本獎學金。</w:t>
      </w:r>
    </w:p>
    <w:p w:rsidR="00487EBA" w:rsidRPr="00AA42FB" w:rsidRDefault="00487EBA" w:rsidP="00487EBA">
      <w:pPr>
        <w:numPr>
          <w:ilvl w:val="0"/>
          <w:numId w:val="4"/>
        </w:numPr>
        <w:autoSpaceDE w:val="0"/>
        <w:autoSpaceDN w:val="0"/>
        <w:adjustRightInd w:val="0"/>
        <w:spacing w:beforeLines="50" w:before="180" w:line="225" w:lineRule="atLeast"/>
        <w:ind w:left="1701" w:hanging="567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已領有校內其他獎學金者。</w:t>
      </w:r>
    </w:p>
    <w:p w:rsidR="00487EBA" w:rsidRPr="00AA42FB" w:rsidRDefault="00487EBA" w:rsidP="00487EBA">
      <w:pPr>
        <w:numPr>
          <w:ilvl w:val="0"/>
          <w:numId w:val="4"/>
        </w:numPr>
        <w:autoSpaceDE w:val="0"/>
        <w:autoSpaceDN w:val="0"/>
        <w:adjustRightInd w:val="0"/>
        <w:spacing w:beforeLines="50" w:before="180" w:line="225" w:lineRule="atLeast"/>
        <w:ind w:left="1701" w:hanging="567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前學期內受記過以上之處分者。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每學期開學後壹週內由學生事務處公告，與本校其他獎學金共同辦理。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color w:val="000000"/>
          <w:kern w:val="0"/>
        </w:rPr>
        <w:t>審查程序：繳交之證件經學生事務處審查後，提</w:t>
      </w:r>
      <w:r w:rsidRPr="00AA42FB">
        <w:rPr>
          <w:rFonts w:ascii="Times New Roman" w:eastAsia="標楷體" w:hAnsi="Times New Roman" w:cs="Times New Roman"/>
          <w:kern w:val="0"/>
        </w:rPr>
        <w:t>學生獎助學金審查小組會議</w:t>
      </w:r>
      <w:r w:rsidRPr="00AA42FB">
        <w:rPr>
          <w:rFonts w:ascii="Times New Roman" w:eastAsia="標楷體" w:hAnsi="Times New Roman" w:cs="Times New Roman"/>
          <w:color w:val="000000"/>
          <w:kern w:val="0"/>
        </w:rPr>
        <w:t>複審後呈校長核准。</w:t>
      </w:r>
    </w:p>
    <w:p w:rsidR="00487EBA" w:rsidRPr="00AA42FB" w:rsidRDefault="00487EBA" w:rsidP="00487EBA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ind w:left="709" w:hanging="709"/>
        <w:rPr>
          <w:rFonts w:ascii="Times New Roman" w:eastAsia="標楷體" w:hAnsi="Times New Roman" w:cs="Times New Roman"/>
          <w:kern w:val="0"/>
        </w:rPr>
      </w:pPr>
      <w:r w:rsidRPr="00AA42FB">
        <w:rPr>
          <w:rFonts w:ascii="Times New Roman" w:eastAsia="標楷體" w:hAnsi="Times New Roman" w:cs="Times New Roman"/>
          <w:kern w:val="0"/>
        </w:rPr>
        <w:t>獎學金獎勵名額、金額及發放：以每年度基金孳息多寡核定名額、金額，獎學金之發放由學生事務處依規定辦理。</w:t>
      </w:r>
    </w:p>
    <w:p w:rsidR="00487EBA" w:rsidRPr="00AA42FB" w:rsidRDefault="007218F3" w:rsidP="007218F3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225" w:lineRule="atLeast"/>
        <w:rPr>
          <w:rFonts w:ascii="Times New Roman" w:eastAsia="標楷體" w:hAnsi="Times New Roman" w:cs="Times New Roman"/>
          <w:color w:val="000000"/>
          <w:kern w:val="0"/>
        </w:rPr>
        <w:sectPr w:rsidR="00487EBA" w:rsidRPr="00AA42FB" w:rsidSect="000B74FF">
          <w:footerReference w:type="even" r:id="rId7"/>
          <w:footerReference w:type="default" r:id="rId8"/>
          <w:pgSz w:w="11906" w:h="16838"/>
          <w:pgMar w:top="678" w:right="851" w:bottom="851" w:left="851" w:header="850" w:footer="850" w:gutter="0"/>
          <w:cols w:space="425"/>
          <w:docGrid w:type="lines" w:linePitch="360"/>
        </w:sectPr>
      </w:pPr>
      <w:r w:rsidRPr="00AA42FB">
        <w:rPr>
          <w:rFonts w:ascii="Times New Roman" w:eastAsia="標楷體" w:hAnsi="Times New Roman" w:cs="Times New Roman"/>
          <w:color w:val="000000"/>
          <w:kern w:val="0"/>
        </w:rPr>
        <w:t>本要點經學務會議</w:t>
      </w:r>
      <w:r w:rsidRPr="00AA42FB">
        <w:rPr>
          <w:rFonts w:ascii="Times New Roman" w:eastAsia="標楷體" w:hAnsi="Times New Roman" w:cs="Times New Roman"/>
          <w:color w:val="000000"/>
          <w:kern w:val="0"/>
          <w:u w:val="single"/>
        </w:rPr>
        <w:t>審議</w:t>
      </w:r>
      <w:r w:rsidRPr="00AA42FB">
        <w:rPr>
          <w:rFonts w:ascii="Times New Roman" w:eastAsia="標楷體" w:hAnsi="Times New Roman" w:cs="Times New Roman"/>
          <w:color w:val="000000"/>
          <w:kern w:val="0"/>
        </w:rPr>
        <w:t>通過後，自公布日起實施，修正時亦同。</w:t>
      </w:r>
    </w:p>
    <w:p w:rsidR="001D58BF" w:rsidRPr="00AA42FB" w:rsidRDefault="00AE5923" w:rsidP="00AE5923">
      <w:pPr>
        <w:widowControl/>
        <w:ind w:left="13" w:rightChars="10" w:right="24" w:hangingChars="4" w:hanging="13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AA42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高雄醫學大學</w:t>
      </w:r>
      <w:r w:rsidR="001D58BF" w:rsidRPr="00AA42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徐傍興博士優秀獎學金要點</w:t>
      </w:r>
      <w:r w:rsidR="001D58BF" w:rsidRPr="00AA42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(</w:t>
      </w:r>
      <w:r w:rsidR="001D58BF" w:rsidRPr="00AA42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修正條文對照表</w:t>
      </w:r>
      <w:r w:rsidR="001D58BF" w:rsidRPr="00AA42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 xml:space="preserve">) </w:t>
      </w:r>
    </w:p>
    <w:p w:rsidR="008460DE" w:rsidRPr="00AA42FB" w:rsidRDefault="008460DE" w:rsidP="008460DE">
      <w:pPr>
        <w:spacing w:beforeLines="50" w:before="180"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（</w:t>
      </w:r>
      <w:r w:rsidRPr="00AA42FB">
        <w:rPr>
          <w:rFonts w:ascii="Times New Roman" w:eastAsia="標楷體" w:hAnsi="Times New Roman" w:cs="Times New Roman"/>
          <w:sz w:val="20"/>
          <w:szCs w:val="20"/>
        </w:rPr>
        <w:t>88</w:t>
      </w:r>
      <w:r w:rsidRPr="00AA42FB">
        <w:rPr>
          <w:rFonts w:ascii="Times New Roman" w:eastAsia="標楷體" w:hAnsi="Times New Roman" w:cs="Times New Roman"/>
          <w:sz w:val="20"/>
          <w:szCs w:val="20"/>
        </w:rPr>
        <w:t>）高醫法字第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049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92.03.19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>
        <w:rPr>
          <w:rFonts w:ascii="Times New Roman" w:eastAsia="標楷體" w:hAnsi="Times New Roman" w:cs="Times New Roman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次學生輔導委員會審議通過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92.06.05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>
        <w:rPr>
          <w:rFonts w:ascii="Times New Roman" w:eastAsia="標楷體" w:hAnsi="Times New Roman" w:cs="Times New Roman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次會議通過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92.06.18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高醫校法字第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0920100016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101.10.09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101.11.07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</w:t>
      </w:r>
      <w:bookmarkStart w:id="0" w:name="_GoBack"/>
      <w:r w:rsidRPr="00AA42FB">
        <w:rPr>
          <w:rFonts w:ascii="Times New Roman" w:eastAsia="標楷體" w:hAnsi="Times New Roman" w:cs="Times New Roman"/>
          <w:sz w:val="20"/>
          <w:szCs w:val="20"/>
        </w:rPr>
        <w:t>第</w:t>
      </w:r>
      <w:bookmarkEnd w:id="0"/>
      <w:r w:rsidRPr="00AA42FB">
        <w:rPr>
          <w:rFonts w:ascii="Times New Roman" w:eastAsia="標楷體" w:hAnsi="Times New Roman" w:cs="Times New Roman"/>
          <w:sz w:val="20"/>
          <w:szCs w:val="20"/>
        </w:rPr>
        <w:t>1011103087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1031104320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>103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1041101294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8460DE" w:rsidRPr="00AA42FB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>104.11.24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1041103870</w:t>
      </w:r>
      <w:r w:rsidRPr="00AA42F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460DE" w:rsidRDefault="008460DE" w:rsidP="008460DE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AA42FB">
        <w:rPr>
          <w:rFonts w:ascii="Times New Roman" w:eastAsia="標楷體" w:hAnsi="Times New Roman" w:cs="Times New Roman"/>
          <w:sz w:val="20"/>
          <w:szCs w:val="20"/>
        </w:rPr>
        <w:t xml:space="preserve">109.01.03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AA42FB">
        <w:rPr>
          <w:rFonts w:ascii="Times New Roman" w:eastAsia="標楷體" w:hAnsi="Times New Roman" w:cs="Times New Roman"/>
          <w:sz w:val="20"/>
          <w:szCs w:val="20"/>
        </w:rPr>
        <w:t>108</w:t>
      </w:r>
      <w:r w:rsidRPr="00AA42F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AA42FB">
        <w:rPr>
          <w:rFonts w:ascii="Times New Roman" w:eastAsia="標楷體" w:hAnsi="Times New Roman" w:cs="Times New Roman"/>
          <w:sz w:val="20"/>
          <w:szCs w:val="20"/>
        </w:rPr>
        <w:t>3</w:t>
      </w:r>
      <w:r w:rsidRPr="00AA42FB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8460DE" w:rsidRPr="00AA42FB" w:rsidRDefault="008460DE" w:rsidP="008460DE">
      <w:pPr>
        <w:spacing w:afterLines="50" w:after="180"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>109.01.20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5C1FC8">
        <w:rPr>
          <w:rFonts w:ascii="Times New Roman" w:eastAsia="標楷體" w:hAnsi="Times New Roman" w:cs="Times New Roman" w:hint="eastAsia"/>
          <w:sz w:val="20"/>
        </w:rPr>
        <w:t>高醫學務字第</w:t>
      </w:r>
      <w:r w:rsidRPr="005C1FC8">
        <w:rPr>
          <w:rFonts w:ascii="Times New Roman" w:eastAsia="標楷體" w:hAnsi="Times New Roman" w:cs="Times New Roman" w:hint="eastAsia"/>
          <w:sz w:val="20"/>
        </w:rPr>
        <w:t>1091100121</w:t>
      </w:r>
      <w:r w:rsidRPr="005C1FC8">
        <w:rPr>
          <w:rFonts w:ascii="Times New Roman" w:eastAsia="標楷體" w:hAnsi="Times New Roman" w:cs="Times New Roman" w:hint="eastAsia"/>
          <w:sz w:val="20"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275"/>
        <w:gridCol w:w="2126"/>
      </w:tblGrid>
      <w:tr w:rsidR="00371ABF" w:rsidRPr="00AA42FB" w:rsidTr="004709F0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AA42FB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275" w:type="dxa"/>
            <w:vAlign w:val="center"/>
          </w:tcPr>
          <w:p w:rsidR="00371ABF" w:rsidRPr="00AA42FB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AA42FB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AA42F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AA42FB" w:rsidTr="004709F0">
        <w:trPr>
          <w:jc w:val="center"/>
        </w:trPr>
        <w:tc>
          <w:tcPr>
            <w:tcW w:w="3568" w:type="dxa"/>
          </w:tcPr>
          <w:p w:rsidR="00C213CE" w:rsidRPr="00AA42FB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B7EFA" w:rsidRPr="00AA42FB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C213CE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依據徐傍興博士獎學金管理委員會</w:t>
            </w:r>
          </w:p>
          <w:p w:rsidR="00C213CE" w:rsidRPr="00AA42FB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C213CE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捐贈本校獎學金，而訂定本要點。</w:t>
            </w:r>
          </w:p>
        </w:tc>
        <w:tc>
          <w:tcPr>
            <w:tcW w:w="2126" w:type="dxa"/>
          </w:tcPr>
          <w:p w:rsidR="00C213CE" w:rsidRPr="00AA42FB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AA42FB" w:rsidTr="004709F0">
        <w:trPr>
          <w:jc w:val="center"/>
        </w:trPr>
        <w:tc>
          <w:tcPr>
            <w:tcW w:w="3568" w:type="dxa"/>
          </w:tcPr>
          <w:p w:rsidR="00C213CE" w:rsidRPr="00AA42FB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B7EFA" w:rsidRPr="00AA42FB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C213CE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本獎學金設立目的為獎助本校優秀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C213CE" w:rsidRPr="00AA42FB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C213CE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學生順利完成學業，並貢獻社會。</w:t>
            </w:r>
          </w:p>
        </w:tc>
        <w:tc>
          <w:tcPr>
            <w:tcW w:w="2126" w:type="dxa"/>
          </w:tcPr>
          <w:p w:rsidR="00C213CE" w:rsidRPr="00AA42FB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AA42FB" w:rsidTr="004709F0">
        <w:trPr>
          <w:jc w:val="center"/>
        </w:trPr>
        <w:tc>
          <w:tcPr>
            <w:tcW w:w="3568" w:type="dxa"/>
          </w:tcPr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三、本獎學金申請時間、資格及</w:t>
            </w:r>
          </w:p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</w:p>
          <w:p w:rsidR="00D40899" w:rsidRPr="00AA42FB" w:rsidRDefault="00D40899" w:rsidP="00D40899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申請時間：每學期開學後壹</w:t>
            </w:r>
          </w:p>
          <w:p w:rsidR="00D40899" w:rsidRPr="00AA42FB" w:rsidRDefault="00D40899" w:rsidP="00D40899">
            <w:pPr>
              <w:pStyle w:val="a8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個月內辦理之。</w:t>
            </w:r>
          </w:p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申請資格及應繳交之證件：</w:t>
            </w:r>
          </w:p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申請書（向學生事務處領</w:t>
            </w:r>
          </w:p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取）。</w:t>
            </w:r>
          </w:p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成績單：繳交前學期成績</w:t>
            </w:r>
          </w:p>
          <w:p w:rsidR="00D40899" w:rsidRPr="00AA42FB" w:rsidRDefault="00D40899" w:rsidP="00D40899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單壹份（學業成績達</w:t>
            </w:r>
            <w:r w:rsidR="00E167DA" w:rsidRPr="00AA42F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</w:p>
          <w:p w:rsidR="00E167DA" w:rsidRPr="00AA42FB" w:rsidRDefault="00D40899" w:rsidP="00E167DA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分以上及操行成績達</w:t>
            </w:r>
            <w:r w:rsidR="00E167DA" w:rsidRPr="00AA42F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</w:p>
          <w:p w:rsidR="004709F0" w:rsidRPr="00AA42FB" w:rsidRDefault="00E167DA" w:rsidP="00E167DA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D40899"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分以上者）。</w:t>
            </w:r>
          </w:p>
        </w:tc>
        <w:tc>
          <w:tcPr>
            <w:tcW w:w="4275" w:type="dxa"/>
          </w:tcPr>
          <w:p w:rsidR="006B7EFA" w:rsidRPr="00AA42FB" w:rsidRDefault="006B7EFA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4709F0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4709F0" w:rsidRPr="00AA42FB" w:rsidRDefault="006B7EFA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4709F0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</w:p>
          <w:p w:rsidR="004709F0" w:rsidRPr="00AA42FB" w:rsidRDefault="004709F0" w:rsidP="004709F0">
            <w:pPr>
              <w:pStyle w:val="a8"/>
              <w:widowControl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申請時間：每學期開學後壹個月內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709F0" w:rsidRPr="00AA42FB" w:rsidRDefault="004709F0" w:rsidP="004709F0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辦理之。</w:t>
            </w:r>
          </w:p>
          <w:p w:rsidR="004709F0" w:rsidRPr="00AA42FB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申請資格及應繳交之證件：</w:t>
            </w:r>
          </w:p>
          <w:p w:rsidR="004709F0" w:rsidRPr="00AA42FB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申請書（向學生事務處領取）。</w:t>
            </w:r>
          </w:p>
          <w:p w:rsidR="004709F0" w:rsidRPr="00AA42FB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61" w:hangingChars="692" w:hanging="166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成績單：繳交前學期成績單壹份（學業成績達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分以上及操行成績達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分以上者）。</w:t>
            </w:r>
          </w:p>
        </w:tc>
        <w:tc>
          <w:tcPr>
            <w:tcW w:w="2126" w:type="dxa"/>
          </w:tcPr>
          <w:p w:rsidR="004709F0" w:rsidRPr="00AA42FB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AA42FB" w:rsidTr="004709F0">
        <w:trPr>
          <w:jc w:val="center"/>
        </w:trPr>
        <w:tc>
          <w:tcPr>
            <w:tcW w:w="3568" w:type="dxa"/>
          </w:tcPr>
          <w:p w:rsidR="004709F0" w:rsidRPr="00AA42FB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B7EFA" w:rsidRPr="00AA42FB" w:rsidRDefault="006B7EFA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4709F0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獎勵標準：依學業成績高低順序決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6B7EFA" w:rsidRPr="00AA42FB" w:rsidRDefault="006B7EFA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4709F0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定，學業成績相同時，以操行成績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6B7EFA" w:rsidRPr="00AA42FB" w:rsidRDefault="006B7EFA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4709F0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高者優先獎勵，若學業及操行成績</w:t>
            </w:r>
          </w:p>
          <w:p w:rsidR="004709F0" w:rsidRPr="00AA42FB" w:rsidRDefault="006B7EFA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4709F0"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均相同時，抽籤決定。</w:t>
            </w:r>
          </w:p>
        </w:tc>
        <w:tc>
          <w:tcPr>
            <w:tcW w:w="2126" w:type="dxa"/>
          </w:tcPr>
          <w:p w:rsidR="004709F0" w:rsidRPr="00AA42FB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AA42FB" w:rsidTr="004709F0">
        <w:trPr>
          <w:jc w:val="center"/>
        </w:trPr>
        <w:tc>
          <w:tcPr>
            <w:tcW w:w="3568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五、具有下列情形之一者，不得申請本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獎學金。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已領有校內其他獎學金者。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40" w:hangingChars="350" w:hanging="840"/>
              <w:rPr>
                <w:rFonts w:ascii="Times New Roman" w:eastAsia="標楷體" w:hAnsi="Times New Roman" w:cs="Times New Roman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前學期內受記過以上之處分者。</w:t>
            </w:r>
          </w:p>
        </w:tc>
        <w:tc>
          <w:tcPr>
            <w:tcW w:w="2126" w:type="dxa"/>
          </w:tcPr>
          <w:p w:rsidR="004430B1" w:rsidRPr="00AA42FB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AA42FB" w:rsidTr="004709F0">
        <w:trPr>
          <w:jc w:val="center"/>
        </w:trPr>
        <w:tc>
          <w:tcPr>
            <w:tcW w:w="3568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4430B1" w:rsidRPr="00AA42FB" w:rsidRDefault="004430B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六、每學期開學後壹週內由學生事務處</w:t>
            </w:r>
          </w:p>
          <w:p w:rsidR="004430B1" w:rsidRPr="00AA42FB" w:rsidRDefault="004430B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公告，與本校其他獎學金共同辦</w:t>
            </w:r>
          </w:p>
          <w:p w:rsidR="004430B1" w:rsidRPr="00AA42FB" w:rsidRDefault="004430B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理。</w:t>
            </w:r>
          </w:p>
        </w:tc>
        <w:tc>
          <w:tcPr>
            <w:tcW w:w="2126" w:type="dxa"/>
          </w:tcPr>
          <w:p w:rsidR="004430B1" w:rsidRPr="00AA42FB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AA42FB" w:rsidTr="004709F0">
        <w:trPr>
          <w:jc w:val="center"/>
        </w:trPr>
        <w:tc>
          <w:tcPr>
            <w:tcW w:w="3568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275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七、審查</w:t>
            </w: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程序：繳交之證件經學生事務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處審查後，提學生獎助學金審查小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組會議複審後呈校長核准。</w:t>
            </w:r>
          </w:p>
        </w:tc>
        <w:tc>
          <w:tcPr>
            <w:tcW w:w="2126" w:type="dxa"/>
          </w:tcPr>
          <w:p w:rsidR="004430B1" w:rsidRPr="00AA42FB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AA42FB" w:rsidTr="004709F0">
        <w:trPr>
          <w:jc w:val="center"/>
        </w:trPr>
        <w:tc>
          <w:tcPr>
            <w:tcW w:w="3568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八、獎學金獎勵名額、金額及發放：以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每年度基金孳息多寡核定名額、金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額，獎學金之發放由學生事務處依</w:t>
            </w:r>
          </w:p>
          <w:p w:rsidR="004430B1" w:rsidRPr="00AA42F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kern w:val="0"/>
                <w:szCs w:val="24"/>
              </w:rPr>
              <w:t>規定辦理。</w:t>
            </w:r>
          </w:p>
        </w:tc>
        <w:tc>
          <w:tcPr>
            <w:tcW w:w="2126" w:type="dxa"/>
          </w:tcPr>
          <w:p w:rsidR="004430B1" w:rsidRPr="00AA42FB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7218F3" w:rsidRPr="00AA42FB" w:rsidTr="004709F0">
        <w:trPr>
          <w:jc w:val="center"/>
        </w:trPr>
        <w:tc>
          <w:tcPr>
            <w:tcW w:w="3568" w:type="dxa"/>
          </w:tcPr>
          <w:p w:rsidR="007218F3" w:rsidRPr="00AA42FB" w:rsidRDefault="007218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</w:p>
          <w:p w:rsidR="007218F3" w:rsidRPr="00AA42FB" w:rsidRDefault="007218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7218F3" w:rsidRPr="00AA42FB" w:rsidRDefault="007218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4275" w:type="dxa"/>
          </w:tcPr>
          <w:p w:rsidR="007218F3" w:rsidRPr="00AA42FB" w:rsidRDefault="007218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九、本要點經學務會議通過，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7218F3" w:rsidRPr="00AA42FB" w:rsidRDefault="007218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7218F3" w:rsidRPr="00AA42FB" w:rsidRDefault="007218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2126" w:type="dxa"/>
          </w:tcPr>
          <w:p w:rsidR="007218F3" w:rsidRPr="00AA42FB" w:rsidRDefault="007218F3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A42FB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AA42FB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DA585D" w:rsidRPr="00AA42FB" w:rsidSect="00371ABF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7A" w:rsidRDefault="00BA5E7A" w:rsidP="00A327D0">
      <w:r>
        <w:separator/>
      </w:r>
    </w:p>
  </w:endnote>
  <w:endnote w:type="continuationSeparator" w:id="0">
    <w:p w:rsidR="00BA5E7A" w:rsidRDefault="00BA5E7A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BA" w:rsidRDefault="00487EBA" w:rsidP="005A69C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7EBA" w:rsidRDefault="00487E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BA" w:rsidRDefault="00487EBA" w:rsidP="005A69C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60DE">
      <w:rPr>
        <w:rStyle w:val="a9"/>
        <w:noProof/>
      </w:rPr>
      <w:t>1</w:t>
    </w:r>
    <w:r>
      <w:rPr>
        <w:rStyle w:val="a9"/>
      </w:rPr>
      <w:fldChar w:fldCharType="end"/>
    </w:r>
  </w:p>
  <w:p w:rsidR="00487EBA" w:rsidRDefault="00487E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7A" w:rsidRDefault="00BA5E7A" w:rsidP="00A327D0">
      <w:r>
        <w:separator/>
      </w:r>
    </w:p>
  </w:footnote>
  <w:footnote w:type="continuationSeparator" w:id="0">
    <w:p w:rsidR="00BA5E7A" w:rsidRDefault="00BA5E7A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1"/>
    <w:rsid w:val="001273D6"/>
    <w:rsid w:val="00133047"/>
    <w:rsid w:val="00184704"/>
    <w:rsid w:val="001875E9"/>
    <w:rsid w:val="001964DE"/>
    <w:rsid w:val="001B047D"/>
    <w:rsid w:val="001D58BF"/>
    <w:rsid w:val="001F7AB7"/>
    <w:rsid w:val="002F2E49"/>
    <w:rsid w:val="00371ABF"/>
    <w:rsid w:val="00376626"/>
    <w:rsid w:val="003E023E"/>
    <w:rsid w:val="00434493"/>
    <w:rsid w:val="004430B1"/>
    <w:rsid w:val="00446B99"/>
    <w:rsid w:val="004709F0"/>
    <w:rsid w:val="00487EBA"/>
    <w:rsid w:val="004A54AE"/>
    <w:rsid w:val="004B74F9"/>
    <w:rsid w:val="00506E2D"/>
    <w:rsid w:val="00571482"/>
    <w:rsid w:val="00652D6E"/>
    <w:rsid w:val="006B7EFA"/>
    <w:rsid w:val="006C6CFF"/>
    <w:rsid w:val="007218F3"/>
    <w:rsid w:val="007F65E0"/>
    <w:rsid w:val="008460DE"/>
    <w:rsid w:val="009508CA"/>
    <w:rsid w:val="009518EE"/>
    <w:rsid w:val="00984AAE"/>
    <w:rsid w:val="009E4EA2"/>
    <w:rsid w:val="00A327D0"/>
    <w:rsid w:val="00A57E10"/>
    <w:rsid w:val="00A6116B"/>
    <w:rsid w:val="00AA42FB"/>
    <w:rsid w:val="00AE3734"/>
    <w:rsid w:val="00AE5923"/>
    <w:rsid w:val="00B01250"/>
    <w:rsid w:val="00B04307"/>
    <w:rsid w:val="00B34B34"/>
    <w:rsid w:val="00B55CF8"/>
    <w:rsid w:val="00B91C00"/>
    <w:rsid w:val="00BA5E7A"/>
    <w:rsid w:val="00C16211"/>
    <w:rsid w:val="00C213CE"/>
    <w:rsid w:val="00C446F4"/>
    <w:rsid w:val="00D40899"/>
    <w:rsid w:val="00D84547"/>
    <w:rsid w:val="00DA585D"/>
    <w:rsid w:val="00DB3CDA"/>
    <w:rsid w:val="00E167DA"/>
    <w:rsid w:val="00E17374"/>
    <w:rsid w:val="00EB4F74"/>
    <w:rsid w:val="00F8509C"/>
    <w:rsid w:val="00FB6E22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9C9F5-A248-439B-A1D2-5728A10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25</cp:revision>
  <dcterms:created xsi:type="dcterms:W3CDTF">2019-12-17T00:54:00Z</dcterms:created>
  <dcterms:modified xsi:type="dcterms:W3CDTF">2020-02-03T06:12:00Z</dcterms:modified>
</cp:coreProperties>
</file>