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C7" w:rsidRPr="00C56C04" w:rsidRDefault="00CE68C7" w:rsidP="00096718">
      <w:pPr>
        <w:spacing w:afterLines="100" w:after="240" w:line="240" w:lineRule="auto"/>
        <w:ind w:right="-23"/>
        <w:jc w:val="center"/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</w:pPr>
      <w:r w:rsidRPr="00274717">
        <w:rPr>
          <w:rFonts w:ascii="標楷體" w:eastAsia="標楷體" w:hAnsi="標楷體" w:cs="標楷體" w:hint="eastAsia"/>
          <w:b/>
          <w:spacing w:val="2"/>
          <w:position w:val="-2"/>
          <w:sz w:val="32"/>
          <w:szCs w:val="28"/>
          <w:lang w:eastAsia="zh-HK"/>
        </w:rPr>
        <w:t>高雄</w:t>
      </w:r>
      <w:r w:rsidR="002A446F" w:rsidRPr="00274717"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  <w:t>醫</w:t>
      </w:r>
      <w:r w:rsidR="002A446F" w:rsidRPr="00274717">
        <w:rPr>
          <w:rFonts w:ascii="標楷體" w:eastAsia="標楷體" w:hAnsi="標楷體" w:cs="標楷體"/>
          <w:b/>
          <w:position w:val="-2"/>
          <w:sz w:val="32"/>
          <w:szCs w:val="28"/>
          <w:lang w:eastAsia="zh-TW"/>
        </w:rPr>
        <w:t>學</w:t>
      </w:r>
      <w:r w:rsidR="002A446F" w:rsidRPr="00274717"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  <w:t>大</w:t>
      </w:r>
      <w:r w:rsidR="002A446F" w:rsidRPr="00274717">
        <w:rPr>
          <w:rFonts w:ascii="標楷體" w:eastAsia="標楷體" w:hAnsi="標楷體" w:cs="標楷體"/>
          <w:b/>
          <w:position w:val="-2"/>
          <w:sz w:val="32"/>
          <w:szCs w:val="28"/>
          <w:lang w:eastAsia="zh-TW"/>
        </w:rPr>
        <w:t>學專</w:t>
      </w:r>
      <w:r w:rsidR="002A446F" w:rsidRPr="00274717"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  <w:t>任</w:t>
      </w:r>
      <w:r w:rsidR="002A446F" w:rsidRPr="00274717">
        <w:rPr>
          <w:rFonts w:ascii="標楷體" w:eastAsia="標楷體" w:hAnsi="標楷體" w:cs="標楷體"/>
          <w:b/>
          <w:position w:val="-2"/>
          <w:sz w:val="32"/>
          <w:szCs w:val="28"/>
          <w:lang w:eastAsia="zh-TW"/>
        </w:rPr>
        <w:t>教</w:t>
      </w:r>
      <w:r w:rsidR="002A446F" w:rsidRPr="00274717"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  <w:t>師</w:t>
      </w:r>
      <w:r w:rsidR="00A02506" w:rsidRPr="00274717">
        <w:rPr>
          <w:rFonts w:ascii="標楷體" w:eastAsia="標楷體" w:hAnsi="標楷體" w:cs="標楷體" w:hint="eastAsia"/>
          <w:b/>
          <w:spacing w:val="2"/>
          <w:position w:val="-2"/>
          <w:sz w:val="32"/>
          <w:szCs w:val="28"/>
          <w:lang w:eastAsia="zh-TW"/>
        </w:rPr>
        <w:t>輔導遷</w:t>
      </w:r>
      <w:r w:rsidR="00A02506" w:rsidRPr="00C56C04">
        <w:rPr>
          <w:rFonts w:ascii="標楷體" w:eastAsia="標楷體" w:hAnsi="標楷體" w:cs="標楷體" w:hint="eastAsia"/>
          <w:b/>
          <w:spacing w:val="2"/>
          <w:position w:val="-2"/>
          <w:sz w:val="32"/>
          <w:szCs w:val="28"/>
          <w:lang w:eastAsia="zh-TW"/>
        </w:rPr>
        <w:t>調</w:t>
      </w:r>
      <w:r w:rsidR="002A446F" w:rsidRPr="00C56C04"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  <w:t>辦法</w:t>
      </w:r>
    </w:p>
    <w:p w:rsidR="00274717" w:rsidRPr="00C56C04" w:rsidRDefault="00274717" w:rsidP="00C56C04">
      <w:pPr>
        <w:spacing w:after="0" w:line="240" w:lineRule="exact"/>
        <w:ind w:rightChars="-118" w:right="-260" w:firstLineChars="2906" w:firstLine="5812"/>
        <w:rPr>
          <w:rFonts w:ascii="Times New Roman" w:eastAsia="標楷體" w:hAnsi="Times New Roman"/>
          <w:sz w:val="20"/>
          <w:lang w:eastAsia="zh-TW"/>
        </w:rPr>
      </w:pPr>
      <w:r w:rsidRPr="00C56C04">
        <w:rPr>
          <w:rFonts w:ascii="Times New Roman" w:eastAsia="標楷體" w:hAnsi="Times New Roman" w:hint="eastAsia"/>
          <w:sz w:val="20"/>
          <w:lang w:eastAsia="zh-TW"/>
        </w:rPr>
        <w:t>1</w:t>
      </w:r>
      <w:r w:rsidRPr="00C56C04">
        <w:rPr>
          <w:rFonts w:ascii="Times New Roman" w:eastAsia="標楷體" w:hAnsi="Times New Roman"/>
          <w:sz w:val="20"/>
          <w:lang w:eastAsia="zh-TW"/>
        </w:rPr>
        <w:t>10.06</w:t>
      </w:r>
      <w:r w:rsidR="00C56C04">
        <w:rPr>
          <w:rFonts w:ascii="Times New Roman" w:eastAsia="標楷體" w:hAnsi="Times New Roman" w:hint="eastAsia"/>
          <w:sz w:val="20"/>
          <w:lang w:eastAsia="zh-TW"/>
        </w:rPr>
        <w:t xml:space="preserve">.17  </w:t>
      </w:r>
      <w:r w:rsidRPr="00C56C04">
        <w:rPr>
          <w:rFonts w:ascii="Times New Roman" w:eastAsia="標楷體" w:hAnsi="Times New Roman" w:hint="eastAsia"/>
          <w:sz w:val="20"/>
          <w:lang w:eastAsia="zh-TW"/>
        </w:rPr>
        <w:t>109</w:t>
      </w:r>
      <w:r w:rsidRPr="00C56C04">
        <w:rPr>
          <w:rFonts w:ascii="Times New Roman" w:eastAsia="標楷體" w:hAnsi="Times New Roman"/>
          <w:sz w:val="20"/>
          <w:lang w:eastAsia="zh-TW"/>
        </w:rPr>
        <w:t>學年度第</w:t>
      </w:r>
      <w:r w:rsidRPr="00C56C04">
        <w:rPr>
          <w:rFonts w:ascii="Times New Roman" w:eastAsia="標楷體" w:hAnsi="Times New Roman" w:hint="eastAsia"/>
          <w:sz w:val="20"/>
          <w:lang w:eastAsia="zh-TW"/>
        </w:rPr>
        <w:t>4</w:t>
      </w:r>
      <w:r w:rsidRPr="00C56C04">
        <w:rPr>
          <w:rFonts w:ascii="Times New Roman" w:eastAsia="標楷體" w:hAnsi="Times New Roman"/>
          <w:sz w:val="20"/>
          <w:lang w:eastAsia="zh-TW"/>
        </w:rPr>
        <w:t>次校務</w:t>
      </w:r>
      <w:r w:rsidRPr="00C56C04">
        <w:rPr>
          <w:rFonts w:ascii="Times New Roman" w:eastAsia="標楷體" w:hAnsi="Times New Roman" w:hint="eastAsia"/>
          <w:sz w:val="20"/>
          <w:lang w:eastAsia="zh-TW"/>
        </w:rPr>
        <w:t>會議通過</w:t>
      </w:r>
    </w:p>
    <w:p w:rsidR="00C56C04" w:rsidRPr="00C56C04" w:rsidRDefault="00C56C04" w:rsidP="00C56C04">
      <w:pPr>
        <w:spacing w:afterLines="50" w:after="120" w:line="240" w:lineRule="exact"/>
        <w:ind w:rightChars="-118" w:right="-260" w:firstLineChars="2906" w:firstLine="5812"/>
        <w:rPr>
          <w:rFonts w:ascii="標楷體" w:eastAsia="標楷體" w:hAnsi="標楷體" w:cs="標楷體"/>
          <w:b/>
          <w:spacing w:val="2"/>
          <w:position w:val="-2"/>
          <w:sz w:val="32"/>
          <w:szCs w:val="28"/>
          <w:lang w:eastAsia="zh-TW"/>
        </w:rPr>
      </w:pPr>
      <w:r w:rsidRPr="00C56C04">
        <w:rPr>
          <w:rFonts w:ascii="Times New Roman" w:eastAsia="標楷體" w:hAnsi="Times New Roman" w:hint="eastAsia"/>
          <w:sz w:val="20"/>
          <w:lang w:eastAsia="zh-TW"/>
        </w:rPr>
        <w:t>110.06.24</w:t>
      </w:r>
      <w:r>
        <w:rPr>
          <w:rFonts w:ascii="Times New Roman" w:eastAsia="標楷體" w:hAnsi="Times New Roman" w:hint="eastAsia"/>
          <w:sz w:val="20"/>
          <w:lang w:eastAsia="zh-TW"/>
        </w:rPr>
        <w:t xml:space="preserve">  </w:t>
      </w:r>
      <w:r w:rsidRPr="00C56C04">
        <w:rPr>
          <w:rFonts w:ascii="Times New Roman" w:eastAsia="標楷體" w:hAnsi="Times New Roman" w:hint="eastAsia"/>
          <w:sz w:val="20"/>
          <w:lang w:eastAsia="zh-TW"/>
        </w:rPr>
        <w:t>高醫人字第</w:t>
      </w:r>
      <w:bookmarkStart w:id="0" w:name="_GoBack"/>
      <w:r w:rsidRPr="00C56C04">
        <w:rPr>
          <w:rFonts w:ascii="Times New Roman" w:eastAsia="標楷體" w:hAnsi="Times New Roman" w:hint="eastAsia"/>
          <w:sz w:val="20"/>
          <w:lang w:eastAsia="zh-TW"/>
        </w:rPr>
        <w:t>1101102141</w:t>
      </w:r>
      <w:bookmarkEnd w:id="0"/>
      <w:r w:rsidRPr="00C56C04">
        <w:rPr>
          <w:rFonts w:ascii="Times New Roman" w:eastAsia="標楷體" w:hAnsi="Times New Roman" w:hint="eastAsia"/>
          <w:sz w:val="20"/>
          <w:lang w:eastAsia="zh-TW"/>
        </w:rPr>
        <w:t>號函公布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C56C04" w:rsidRPr="00C56C04" w:rsidTr="00DA2EBB">
        <w:tc>
          <w:tcPr>
            <w:tcW w:w="1276" w:type="dxa"/>
          </w:tcPr>
          <w:p w:rsidR="00CE68C7" w:rsidRPr="00C56C04" w:rsidRDefault="00CE68C7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CE68C7" w:rsidRPr="00C56C04" w:rsidRDefault="00CE68C7" w:rsidP="004070E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本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校依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據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師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法</w:t>
            </w:r>
            <w:r w:rsidR="0066249B" w:rsidRPr="00C56C04"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及私立專科以上學校資遣教師前輔導遷調作業流程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="004070E0" w:rsidRPr="00C56C0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特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訂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定本辦</w:t>
            </w:r>
            <w:r w:rsidRPr="00C56C04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法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C56C04" w:rsidRPr="00C56C04" w:rsidTr="00DA2EBB">
        <w:tc>
          <w:tcPr>
            <w:tcW w:w="1276" w:type="dxa"/>
          </w:tcPr>
          <w:p w:rsidR="00E66823" w:rsidRPr="00C56C04" w:rsidRDefault="00E66823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66118D" w:rsidRPr="00C56C04" w:rsidRDefault="0066118D" w:rsidP="006B65A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C56C0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本辦法適用對象如下：</w:t>
            </w:r>
          </w:p>
          <w:p w:rsidR="00881620" w:rsidRPr="00C56C04" w:rsidRDefault="0066118D" w:rsidP="006B65A3">
            <w:pPr>
              <w:pStyle w:val="a4"/>
              <w:numPr>
                <w:ilvl w:val="0"/>
                <w:numId w:val="9"/>
              </w:numPr>
              <w:spacing w:line="400" w:lineRule="exact"/>
              <w:ind w:leftChars="0" w:left="506" w:hanging="506"/>
              <w:jc w:val="both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因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系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所</w:t>
            </w:r>
            <w:r w:rsidRPr="00C56C04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、</w:t>
            </w:r>
            <w:r w:rsidRPr="00C56C04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HK"/>
              </w:rPr>
              <w:t>中心</w:t>
            </w:r>
            <w:r w:rsidRPr="00C56C04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、</w:t>
            </w:r>
            <w:r w:rsidR="00DC601C" w:rsidRPr="00C56C04"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學位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學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程</w:t>
            </w:r>
            <w:r w:rsidRPr="00C56C04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、</w:t>
            </w:r>
            <w:r w:rsidRPr="00C56C04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HK"/>
              </w:rPr>
              <w:t>課程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調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整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減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</w:t>
            </w:r>
            <w:r w:rsidRPr="00C56C04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、</w:t>
            </w:r>
            <w:r w:rsidRPr="00C56C04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HK"/>
              </w:rPr>
              <w:t>停辦</w:t>
            </w:r>
            <w:r w:rsidRPr="00C56C04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、</w:t>
            </w:r>
            <w:r w:rsidRPr="00C56C04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HK"/>
              </w:rPr>
              <w:t>解散時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致</w:t>
            </w:r>
            <w:r w:rsidRPr="00C56C04">
              <w:rPr>
                <w:rFonts w:ascii="Times New Roman" w:eastAsia="標楷體" w:hAnsi="Times New Roman" w:cs="Times New Roman"/>
                <w:spacing w:val="4"/>
                <w:sz w:val="24"/>
                <w:szCs w:val="24"/>
                <w:lang w:eastAsia="zh-TW"/>
              </w:rPr>
              <w:t>該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</w:t>
            </w:r>
            <w:r w:rsidRPr="00C56C0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學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單位產生</w:t>
            </w:r>
            <w:r w:rsidRPr="00C56C04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超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額或</w:t>
            </w:r>
            <w:r w:rsidRPr="00C56C04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授課</w:t>
            </w:r>
            <w:r w:rsidRPr="00C56C04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HK"/>
              </w:rPr>
              <w:t>基本時數</w:t>
            </w:r>
            <w:r w:rsidRPr="00C56C0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</w:t>
            </w:r>
            <w:r w:rsidRPr="00C56C04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足</w:t>
            </w:r>
            <w:r w:rsidR="00482799" w:rsidRPr="00C56C04">
              <w:rPr>
                <w:rFonts w:ascii="Times New Roman" w:eastAsia="標楷體" w:hAnsi="Times New Roman" w:cs="Times New Roman" w:hint="eastAsia"/>
                <w:spacing w:val="-3"/>
                <w:sz w:val="24"/>
                <w:szCs w:val="24"/>
                <w:lang w:eastAsia="zh-TW"/>
              </w:rPr>
              <w:t>，仍有意願繼續任教之合格</w:t>
            </w:r>
            <w:r w:rsidRPr="00C56C0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專任教師。</w:t>
            </w:r>
          </w:p>
          <w:p w:rsidR="0066118D" w:rsidRPr="00C56C04" w:rsidRDefault="00035FFB" w:rsidP="006B65A3">
            <w:pPr>
              <w:pStyle w:val="a4"/>
              <w:numPr>
                <w:ilvl w:val="0"/>
                <w:numId w:val="9"/>
              </w:numPr>
              <w:spacing w:line="400" w:lineRule="exact"/>
              <w:ind w:leftChars="0" w:left="506" w:hanging="506"/>
              <w:jc w:val="both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C56C0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現職工作不適任</w:t>
            </w:r>
            <w:r w:rsidR="00DB3254" w:rsidRPr="00C56C0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或本校依法應辦理資遣或不續聘</w:t>
            </w:r>
            <w:r w:rsidR="0066118D" w:rsidRPr="00C56C0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之專任教師。</w:t>
            </w:r>
          </w:p>
        </w:tc>
      </w:tr>
      <w:tr w:rsidR="00E66823" w:rsidRPr="0023123D" w:rsidTr="00DA2EBB">
        <w:tc>
          <w:tcPr>
            <w:tcW w:w="1276" w:type="dxa"/>
          </w:tcPr>
          <w:p w:rsidR="00E66823" w:rsidRPr="0023123D" w:rsidRDefault="00E66823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A61BE0" w:rsidRPr="0080022B" w:rsidRDefault="009D03A4" w:rsidP="006B65A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為</w:t>
            </w:r>
            <w:r w:rsidR="004D53B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辦理前條</w:t>
            </w:r>
            <w:r w:rsidR="00A61BE0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</w:t>
            </w:r>
            <w:r w:rsidR="001430DC" w:rsidRPr="008002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</w:t>
            </w:r>
            <w:r w:rsidR="00D26C5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輔導遷調</w:t>
            </w:r>
            <w:r w:rsidR="00A61BE0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設置</w:t>
            </w:r>
            <w:r w:rsidR="00E66823"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教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師</w:t>
            </w:r>
            <w:r w:rsidR="00D26C5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輔導遷調</w:t>
            </w:r>
            <w:r w:rsidR="00E66823" w:rsidRPr="0080022B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HK"/>
              </w:rPr>
              <w:t>委</w:t>
            </w:r>
            <w:r w:rsidR="00E66823" w:rsidRPr="0080022B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員會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（以</w:t>
            </w:r>
            <w:r w:rsidR="00E66823"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下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簡稱</w:t>
            </w:r>
            <w:r w:rsidR="00E66823" w:rsidRPr="0080022B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本</w:t>
            </w:r>
            <w:r w:rsidR="00E66823" w:rsidRPr="0080022B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HK"/>
              </w:rPr>
              <w:t>委</w:t>
            </w:r>
            <w:r w:rsidR="00E66823" w:rsidRPr="0080022B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員會</w:t>
            </w:r>
            <w:r w:rsidR="00E66823" w:rsidRPr="0080022B">
              <w:rPr>
                <w:rFonts w:ascii="Times New Roman" w:eastAsia="標楷體" w:hAnsi="Times New Roman" w:cs="Times New Roman"/>
                <w:spacing w:val="-161"/>
                <w:sz w:val="24"/>
                <w:szCs w:val="24"/>
                <w:lang w:eastAsia="zh-TW"/>
              </w:rPr>
              <w:t>）</w:t>
            </w:r>
            <w:r w:rsidR="00E66823" w:rsidRPr="0080022B">
              <w:rPr>
                <w:rFonts w:ascii="Times New Roman" w:eastAsia="標楷體" w:hAnsi="Times New Roman" w:cs="Times New Roman"/>
                <w:spacing w:val="-24"/>
                <w:sz w:val="24"/>
                <w:szCs w:val="24"/>
                <w:lang w:eastAsia="zh-TW"/>
              </w:rPr>
              <w:t>，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負責</w:t>
            </w:r>
            <w:r w:rsidR="001430DC" w:rsidRPr="008002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協調及</w:t>
            </w:r>
            <w:r w:rsidR="00E66823"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審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議本辦</w:t>
            </w:r>
            <w:r w:rsidR="00E66823"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法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所定各項</w:t>
            </w:r>
            <w:r w:rsidR="00D26C5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輔導遷調</w:t>
            </w:r>
            <w:r w:rsidR="00E66823"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相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關措</w:t>
            </w:r>
            <w:r w:rsidR="00E66823"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施</w:t>
            </w:r>
            <w:r w:rsidR="00E66823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482799" w:rsidRPr="0080022B" w:rsidRDefault="00E66823" w:rsidP="0048279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本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HK"/>
              </w:rPr>
              <w:t>委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員會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由校長、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副校長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="001430DC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主任</w:t>
            </w:r>
            <w:r w:rsidR="001430DC"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秘</w:t>
            </w:r>
            <w:r w:rsidR="001430DC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書</w:t>
            </w:r>
            <w:r w:rsidR="001430DC"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、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發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長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、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務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長、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各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院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長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通識教育中心主任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、人</w:t>
            </w:r>
            <w:r w:rsidR="00A61BE0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力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資</w:t>
            </w:r>
            <w:r w:rsidR="00A61BE0"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源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室主任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及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本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教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師</w:t>
            </w:r>
            <w:r w:rsidR="0048279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評審委員會教師代表</w:t>
            </w:r>
            <w:r w:rsidR="0048279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48279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組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成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並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由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校長</w:t>
            </w:r>
            <w:r w:rsidR="00B95F6C" w:rsidRPr="008002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擔任</w:t>
            </w:r>
            <w:r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召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集人。</w:t>
            </w:r>
          </w:p>
        </w:tc>
      </w:tr>
      <w:tr w:rsidR="00E66823" w:rsidRPr="0023123D" w:rsidTr="00DA2EBB">
        <w:tc>
          <w:tcPr>
            <w:tcW w:w="1276" w:type="dxa"/>
          </w:tcPr>
          <w:p w:rsidR="00E66823" w:rsidRPr="0023123D" w:rsidRDefault="00E66823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E66823" w:rsidRPr="0080022B" w:rsidRDefault="00E66823" w:rsidP="006B65A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本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HK"/>
              </w:rPr>
              <w:t>委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員會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會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應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二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之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以上委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員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出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席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，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出</w:t>
            </w:r>
            <w:r w:rsidRPr="0080022B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席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委</w:t>
            </w:r>
            <w:r w:rsidRPr="0080022B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員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二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分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</w:t>
            </w:r>
            <w:r w:rsidRPr="0080022B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一以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上同意，</w:t>
            </w:r>
            <w:r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始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得決</w:t>
            </w:r>
            <w:r w:rsidRPr="0080022B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議</w:t>
            </w:r>
            <w:r w:rsidRPr="008002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F81518" w:rsidRPr="0023123D" w:rsidTr="00DA2EBB">
        <w:tc>
          <w:tcPr>
            <w:tcW w:w="1276" w:type="dxa"/>
          </w:tcPr>
          <w:p w:rsidR="00F81518" w:rsidRPr="0023123D" w:rsidRDefault="00F81518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F81518" w:rsidRPr="0080022B" w:rsidRDefault="00231F2B" w:rsidP="00E630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231F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具有輔導遷調意願之教師，應填寫申請書送至人力資源室，由本委員會辦理輔導</w:t>
            </w:r>
            <w:r w:rsidR="00377D8D" w:rsidRPr="00231F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遷調</w:t>
            </w:r>
            <w:r w:rsidRPr="00231F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作業；教師如無意願接受輔導遷調，須以書面具結。</w:t>
            </w:r>
          </w:p>
        </w:tc>
      </w:tr>
      <w:tr w:rsidR="00711965" w:rsidRPr="0023123D" w:rsidTr="00DA2EBB">
        <w:tc>
          <w:tcPr>
            <w:tcW w:w="1276" w:type="dxa"/>
          </w:tcPr>
          <w:p w:rsidR="00711965" w:rsidRPr="0023123D" w:rsidRDefault="00271A1F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377D8D" w:rsidRDefault="00271A1F" w:rsidP="000E390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符合本辦法第</w:t>
            </w: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條第</w:t>
            </w: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項第</w:t>
            </w: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0E39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款教師，應</w:t>
            </w: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輔導至相關系、所、中心、學位學程從事符合教師專長之教學工作</w:t>
            </w:r>
            <w:r w:rsidR="000E39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711965" w:rsidRDefault="000E3902" w:rsidP="000E390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E39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教師經本委員會審議決定轉任至其他系、所、中心、學位學程，仍應經各級教評會審議通過。</w:t>
            </w:r>
          </w:p>
        </w:tc>
      </w:tr>
      <w:tr w:rsidR="00E66823" w:rsidRPr="0023123D" w:rsidTr="00DA2EBB">
        <w:tc>
          <w:tcPr>
            <w:tcW w:w="1276" w:type="dxa"/>
          </w:tcPr>
          <w:p w:rsidR="00E66823" w:rsidRPr="0023123D" w:rsidRDefault="00271A1F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E66823" w:rsidRDefault="00611DED" w:rsidP="00271A1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符合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本辦法第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條第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項第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F15791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款教師，</w:t>
            </w:r>
            <w:r w:rsidR="00FB1AF7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得申請轉任職員，惟擬轉入單位須有缺額且有相關業務可執行，由</w:t>
            </w:r>
            <w:r w:rsidR="00FB1AF7" w:rsidRPr="00271A1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</w:t>
            </w:r>
            <w:r w:rsidR="00FB1AF7" w:rsidRPr="00271A1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委</w:t>
            </w:r>
            <w:r w:rsidR="00FB1AF7" w:rsidRPr="00271A1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員會</w:t>
            </w:r>
            <w:r w:rsidR="00FB1AF7" w:rsidRPr="00271A1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參</w:t>
            </w:r>
            <w:r w:rsidR="00FB1AF7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酌</w:t>
            </w:r>
            <w:r w:rsidR="00FB1AF7" w:rsidRPr="00271A1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擬轉入單位主管意見</w:t>
            </w:r>
            <w:r w:rsidR="00FB1AF7" w:rsidRPr="00271A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後審議決定之。</w:t>
            </w:r>
          </w:p>
          <w:p w:rsidR="000E3902" w:rsidRPr="00271A1F" w:rsidRDefault="000E3902" w:rsidP="00271A1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D4F6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教師轉任職員</w:t>
            </w:r>
            <w:r w:rsidRPr="001D4F6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者</w:t>
            </w:r>
            <w:r w:rsidRPr="001D4F6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，其薪俸依本校</w:t>
            </w:r>
            <w:r w:rsidRPr="001D4F6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教職員工敘薪辦法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及</w:t>
            </w:r>
            <w:r w:rsidRPr="00C343D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教職員工待遇支給要點</w:t>
            </w:r>
            <w:r w:rsidRPr="001D4F6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，重新核定。</w:t>
            </w:r>
          </w:p>
        </w:tc>
      </w:tr>
      <w:tr w:rsidR="00271A1F" w:rsidRPr="0023123D" w:rsidTr="00DA2EBB">
        <w:tc>
          <w:tcPr>
            <w:tcW w:w="1276" w:type="dxa"/>
          </w:tcPr>
          <w:p w:rsidR="00271A1F" w:rsidRDefault="00567C25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271A1F" w:rsidRPr="00271A1F" w:rsidRDefault="00271A1F" w:rsidP="000E390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D48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經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輔導遷調</w:t>
            </w:r>
            <w:r w:rsidR="00567C2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後即不得變更，</w:t>
            </w:r>
            <w:r w:rsidR="00E35B6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必要時</w:t>
            </w:r>
            <w:r w:rsidR="00567C2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本校得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協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助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教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師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至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國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專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師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才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網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進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行</w:t>
            </w:r>
            <w:r w:rsidRPr="006F2846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登</w:t>
            </w:r>
            <w:r w:rsidRPr="006F284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錄。</w:t>
            </w:r>
          </w:p>
        </w:tc>
      </w:tr>
      <w:tr w:rsidR="00E66823" w:rsidRPr="0023123D" w:rsidTr="00DA2EBB">
        <w:tc>
          <w:tcPr>
            <w:tcW w:w="1276" w:type="dxa"/>
          </w:tcPr>
          <w:p w:rsidR="00E66823" w:rsidRPr="0023123D" w:rsidRDefault="00A31567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E66823" w:rsidRPr="001D4F62" w:rsidRDefault="000E3902" w:rsidP="006B65A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教師依</w:t>
            </w:r>
            <w:r w:rsidRPr="008E16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本辦法</w:t>
            </w:r>
            <w:r w:rsidRPr="0077276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Pr="0077276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或第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條完成輔導遷調措施仍無法有效轉任遷調，或教師無意願接受前開輔導遷調措施，</w:t>
            </w:r>
            <w:r w:rsidRPr="0057621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應依「學校法人及其所屬私立學校教職員退休撫卹離職資遣條例」及相關規定辦理資遣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或退休</w:t>
            </w:r>
            <w:r w:rsidRPr="0057621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0026F5" w:rsidRPr="0023123D" w:rsidTr="00DA2EBB">
        <w:tc>
          <w:tcPr>
            <w:tcW w:w="1276" w:type="dxa"/>
          </w:tcPr>
          <w:p w:rsidR="000026F5" w:rsidRPr="0023123D" w:rsidRDefault="000026F5" w:rsidP="008C775E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B2FA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="00A3156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10</w:t>
            </w:r>
            <w:r w:rsidRPr="005B2FA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363" w:type="dxa"/>
            <w:vAlign w:val="center"/>
          </w:tcPr>
          <w:p w:rsidR="000026F5" w:rsidRPr="0023123D" w:rsidRDefault="000E3902" w:rsidP="007B2BC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</w:t>
            </w:r>
            <w:r w:rsidRPr="0023123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辦法</w:t>
            </w:r>
            <w:r w:rsidRPr="0050293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經校務會議審議通過後，自公布日起實施，修正時亦同。</w:t>
            </w:r>
          </w:p>
        </w:tc>
      </w:tr>
    </w:tbl>
    <w:p w:rsidR="00CE68C7" w:rsidRPr="00CE68C7" w:rsidRDefault="00CE68C7" w:rsidP="00CF1407">
      <w:pPr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CE68C7" w:rsidRPr="00CE68C7" w:rsidSect="00DA2EBB">
      <w:footerReference w:type="default" r:id="rId8"/>
      <w:pgSz w:w="11920" w:h="16840"/>
      <w:pgMar w:top="1134" w:right="1134" w:bottom="1134" w:left="1134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C4" w:rsidRDefault="00665CC4">
      <w:pPr>
        <w:spacing w:after="0" w:line="240" w:lineRule="auto"/>
      </w:pPr>
      <w:r>
        <w:separator/>
      </w:r>
    </w:p>
  </w:endnote>
  <w:endnote w:type="continuationSeparator" w:id="0">
    <w:p w:rsidR="00665CC4" w:rsidRDefault="0066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87" w:rsidRDefault="004C748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C4" w:rsidRDefault="00665CC4">
      <w:pPr>
        <w:spacing w:after="0" w:line="240" w:lineRule="auto"/>
      </w:pPr>
      <w:r>
        <w:separator/>
      </w:r>
    </w:p>
  </w:footnote>
  <w:footnote w:type="continuationSeparator" w:id="0">
    <w:p w:rsidR="00665CC4" w:rsidRDefault="0066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96"/>
    <w:multiLevelType w:val="hybridMultilevel"/>
    <w:tmpl w:val="12E67858"/>
    <w:lvl w:ilvl="0" w:tplc="0409000F">
      <w:start w:val="1"/>
      <w:numFmt w:val="decimal"/>
      <w:lvlText w:val="%1."/>
      <w:lvlJc w:val="left"/>
      <w:pPr>
        <w:ind w:left="9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1" w15:restartNumberingAfterBreak="0">
    <w:nsid w:val="03E21499"/>
    <w:multiLevelType w:val="hybridMultilevel"/>
    <w:tmpl w:val="CED4203E"/>
    <w:lvl w:ilvl="0" w:tplc="E83002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C91D5F"/>
    <w:multiLevelType w:val="hybridMultilevel"/>
    <w:tmpl w:val="393615B6"/>
    <w:lvl w:ilvl="0" w:tplc="E83002F4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" w15:restartNumberingAfterBreak="0">
    <w:nsid w:val="09036636"/>
    <w:multiLevelType w:val="hybridMultilevel"/>
    <w:tmpl w:val="4E544F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06388"/>
    <w:multiLevelType w:val="hybridMultilevel"/>
    <w:tmpl w:val="393615B6"/>
    <w:lvl w:ilvl="0" w:tplc="E83002F4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5" w15:restartNumberingAfterBreak="0">
    <w:nsid w:val="180249A0"/>
    <w:multiLevelType w:val="hybridMultilevel"/>
    <w:tmpl w:val="9C2A88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A3C49"/>
    <w:multiLevelType w:val="hybridMultilevel"/>
    <w:tmpl w:val="14B82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4C6C4B"/>
    <w:multiLevelType w:val="hybridMultilevel"/>
    <w:tmpl w:val="2724F8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00BA8"/>
    <w:multiLevelType w:val="hybridMultilevel"/>
    <w:tmpl w:val="9F54E2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F54E0"/>
    <w:multiLevelType w:val="hybridMultilevel"/>
    <w:tmpl w:val="CF8232AA"/>
    <w:lvl w:ilvl="0" w:tplc="E83002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A931E4"/>
    <w:multiLevelType w:val="hybridMultilevel"/>
    <w:tmpl w:val="6AE2EA18"/>
    <w:lvl w:ilvl="0" w:tplc="58563430">
      <w:start w:val="1"/>
      <w:numFmt w:val="taiwaneseCountingThousand"/>
      <w:lvlText w:val="(%1)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BC7566"/>
    <w:multiLevelType w:val="hybridMultilevel"/>
    <w:tmpl w:val="2BA0DE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D7714"/>
    <w:multiLevelType w:val="hybridMultilevel"/>
    <w:tmpl w:val="4E544F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36719C"/>
    <w:multiLevelType w:val="hybridMultilevel"/>
    <w:tmpl w:val="042084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1765FC"/>
    <w:multiLevelType w:val="hybridMultilevel"/>
    <w:tmpl w:val="2DB28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425247"/>
    <w:multiLevelType w:val="hybridMultilevel"/>
    <w:tmpl w:val="8E7A5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BA41BF"/>
    <w:multiLevelType w:val="hybridMultilevel"/>
    <w:tmpl w:val="2724F8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16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7"/>
    <w:rsid w:val="000026F5"/>
    <w:rsid w:val="00007B8E"/>
    <w:rsid w:val="0001701B"/>
    <w:rsid w:val="000241EB"/>
    <w:rsid w:val="00035FFB"/>
    <w:rsid w:val="000504E5"/>
    <w:rsid w:val="00064676"/>
    <w:rsid w:val="00071BF5"/>
    <w:rsid w:val="00080390"/>
    <w:rsid w:val="0008377F"/>
    <w:rsid w:val="00096718"/>
    <w:rsid w:val="000A100B"/>
    <w:rsid w:val="000A2FAE"/>
    <w:rsid w:val="000A6D85"/>
    <w:rsid w:val="000B4443"/>
    <w:rsid w:val="000D5060"/>
    <w:rsid w:val="000D68FF"/>
    <w:rsid w:val="000E31A0"/>
    <w:rsid w:val="000E366E"/>
    <w:rsid w:val="000E3902"/>
    <w:rsid w:val="000F21C4"/>
    <w:rsid w:val="001020BB"/>
    <w:rsid w:val="001133E2"/>
    <w:rsid w:val="00133609"/>
    <w:rsid w:val="001430DC"/>
    <w:rsid w:val="001517DE"/>
    <w:rsid w:val="0016045C"/>
    <w:rsid w:val="00162607"/>
    <w:rsid w:val="00165887"/>
    <w:rsid w:val="00165F4E"/>
    <w:rsid w:val="00175D0B"/>
    <w:rsid w:val="00196615"/>
    <w:rsid w:val="0019691F"/>
    <w:rsid w:val="001B59F5"/>
    <w:rsid w:val="001C1EA3"/>
    <w:rsid w:val="001C276B"/>
    <w:rsid w:val="001C3A05"/>
    <w:rsid w:val="001C787C"/>
    <w:rsid w:val="001D4F62"/>
    <w:rsid w:val="001D6374"/>
    <w:rsid w:val="001F2C47"/>
    <w:rsid w:val="001F4161"/>
    <w:rsid w:val="001F66FD"/>
    <w:rsid w:val="00202C1D"/>
    <w:rsid w:val="002209CC"/>
    <w:rsid w:val="0023123D"/>
    <w:rsid w:val="00231E3F"/>
    <w:rsid w:val="00231F2B"/>
    <w:rsid w:val="00240355"/>
    <w:rsid w:val="00266ED8"/>
    <w:rsid w:val="00271A1F"/>
    <w:rsid w:val="00274717"/>
    <w:rsid w:val="00274C09"/>
    <w:rsid w:val="00276118"/>
    <w:rsid w:val="00286ADE"/>
    <w:rsid w:val="002A446F"/>
    <w:rsid w:val="002B2CED"/>
    <w:rsid w:val="002C60AE"/>
    <w:rsid w:val="002F0EAD"/>
    <w:rsid w:val="002F409B"/>
    <w:rsid w:val="00300170"/>
    <w:rsid w:val="003121F5"/>
    <w:rsid w:val="003138DB"/>
    <w:rsid w:val="00316BA5"/>
    <w:rsid w:val="0032701C"/>
    <w:rsid w:val="00336DEF"/>
    <w:rsid w:val="00345DB5"/>
    <w:rsid w:val="00352765"/>
    <w:rsid w:val="003627FB"/>
    <w:rsid w:val="003658CA"/>
    <w:rsid w:val="00377D8D"/>
    <w:rsid w:val="00380433"/>
    <w:rsid w:val="00381720"/>
    <w:rsid w:val="00382AD2"/>
    <w:rsid w:val="003B1086"/>
    <w:rsid w:val="003B1C14"/>
    <w:rsid w:val="003B5B79"/>
    <w:rsid w:val="003D4B06"/>
    <w:rsid w:val="003E571C"/>
    <w:rsid w:val="003E607A"/>
    <w:rsid w:val="004016B2"/>
    <w:rsid w:val="004070E0"/>
    <w:rsid w:val="00447A5D"/>
    <w:rsid w:val="00465C7D"/>
    <w:rsid w:val="00482799"/>
    <w:rsid w:val="004905BF"/>
    <w:rsid w:val="004B2B46"/>
    <w:rsid w:val="004C15E0"/>
    <w:rsid w:val="004C7487"/>
    <w:rsid w:val="004D485D"/>
    <w:rsid w:val="004D53BF"/>
    <w:rsid w:val="00502937"/>
    <w:rsid w:val="00504D6E"/>
    <w:rsid w:val="0053540F"/>
    <w:rsid w:val="00536392"/>
    <w:rsid w:val="00544656"/>
    <w:rsid w:val="00556DDC"/>
    <w:rsid w:val="00557897"/>
    <w:rsid w:val="00565C31"/>
    <w:rsid w:val="00567C25"/>
    <w:rsid w:val="00576216"/>
    <w:rsid w:val="005B2DC6"/>
    <w:rsid w:val="005B2FA2"/>
    <w:rsid w:val="005C68CC"/>
    <w:rsid w:val="005D4795"/>
    <w:rsid w:val="005D5B0F"/>
    <w:rsid w:val="005E0CAF"/>
    <w:rsid w:val="005E1A3D"/>
    <w:rsid w:val="005E237B"/>
    <w:rsid w:val="005E3EF6"/>
    <w:rsid w:val="005F3F7E"/>
    <w:rsid w:val="00603691"/>
    <w:rsid w:val="00611DED"/>
    <w:rsid w:val="0062448D"/>
    <w:rsid w:val="00636253"/>
    <w:rsid w:val="006371AC"/>
    <w:rsid w:val="00647C14"/>
    <w:rsid w:val="00651BA3"/>
    <w:rsid w:val="006573C0"/>
    <w:rsid w:val="0066118D"/>
    <w:rsid w:val="0066249B"/>
    <w:rsid w:val="00665CC4"/>
    <w:rsid w:val="00677D47"/>
    <w:rsid w:val="00683D26"/>
    <w:rsid w:val="00686945"/>
    <w:rsid w:val="006B65A3"/>
    <w:rsid w:val="006C44E8"/>
    <w:rsid w:val="006D07DF"/>
    <w:rsid w:val="006D1F81"/>
    <w:rsid w:val="006D3A62"/>
    <w:rsid w:val="006E698B"/>
    <w:rsid w:val="006F2846"/>
    <w:rsid w:val="00711965"/>
    <w:rsid w:val="00724F27"/>
    <w:rsid w:val="00727812"/>
    <w:rsid w:val="007465FE"/>
    <w:rsid w:val="007564E0"/>
    <w:rsid w:val="007637D0"/>
    <w:rsid w:val="00764E0F"/>
    <w:rsid w:val="00772762"/>
    <w:rsid w:val="007753BC"/>
    <w:rsid w:val="00790235"/>
    <w:rsid w:val="0079580B"/>
    <w:rsid w:val="0079700A"/>
    <w:rsid w:val="007A72F4"/>
    <w:rsid w:val="007B29C5"/>
    <w:rsid w:val="007B2BC8"/>
    <w:rsid w:val="007B6875"/>
    <w:rsid w:val="007C1560"/>
    <w:rsid w:val="007E4474"/>
    <w:rsid w:val="007F12AA"/>
    <w:rsid w:val="007F2F0E"/>
    <w:rsid w:val="0080022B"/>
    <w:rsid w:val="00803494"/>
    <w:rsid w:val="00815B63"/>
    <w:rsid w:val="00836B82"/>
    <w:rsid w:val="00871741"/>
    <w:rsid w:val="00881620"/>
    <w:rsid w:val="008B640C"/>
    <w:rsid w:val="008C775E"/>
    <w:rsid w:val="008D3172"/>
    <w:rsid w:val="008E15CB"/>
    <w:rsid w:val="008E16E4"/>
    <w:rsid w:val="008F3491"/>
    <w:rsid w:val="00902AE5"/>
    <w:rsid w:val="0090547F"/>
    <w:rsid w:val="00906CAC"/>
    <w:rsid w:val="00914105"/>
    <w:rsid w:val="0092296D"/>
    <w:rsid w:val="00937EF2"/>
    <w:rsid w:val="00937FFC"/>
    <w:rsid w:val="00955E0F"/>
    <w:rsid w:val="0097436A"/>
    <w:rsid w:val="009A6BC9"/>
    <w:rsid w:val="009A7A22"/>
    <w:rsid w:val="009B69ED"/>
    <w:rsid w:val="009D03A4"/>
    <w:rsid w:val="009D48AE"/>
    <w:rsid w:val="009E550E"/>
    <w:rsid w:val="00A00D6E"/>
    <w:rsid w:val="00A02506"/>
    <w:rsid w:val="00A06213"/>
    <w:rsid w:val="00A161E8"/>
    <w:rsid w:val="00A31567"/>
    <w:rsid w:val="00A37950"/>
    <w:rsid w:val="00A4032A"/>
    <w:rsid w:val="00A61BE0"/>
    <w:rsid w:val="00A711BC"/>
    <w:rsid w:val="00A74A9A"/>
    <w:rsid w:val="00A9348A"/>
    <w:rsid w:val="00AE56EA"/>
    <w:rsid w:val="00B104E0"/>
    <w:rsid w:val="00B12A10"/>
    <w:rsid w:val="00B17BB7"/>
    <w:rsid w:val="00B23D6A"/>
    <w:rsid w:val="00B30188"/>
    <w:rsid w:val="00B542B3"/>
    <w:rsid w:val="00B57802"/>
    <w:rsid w:val="00B6302F"/>
    <w:rsid w:val="00B95F6C"/>
    <w:rsid w:val="00BA7722"/>
    <w:rsid w:val="00BC5F37"/>
    <w:rsid w:val="00BE6B06"/>
    <w:rsid w:val="00C064EC"/>
    <w:rsid w:val="00C14FE7"/>
    <w:rsid w:val="00C30BDB"/>
    <w:rsid w:val="00C343DD"/>
    <w:rsid w:val="00C40C98"/>
    <w:rsid w:val="00C42E02"/>
    <w:rsid w:val="00C44692"/>
    <w:rsid w:val="00C56C04"/>
    <w:rsid w:val="00C613DF"/>
    <w:rsid w:val="00C61C0D"/>
    <w:rsid w:val="00C771B9"/>
    <w:rsid w:val="00C83FCB"/>
    <w:rsid w:val="00CD316F"/>
    <w:rsid w:val="00CD77DC"/>
    <w:rsid w:val="00CE3EE2"/>
    <w:rsid w:val="00CE68C7"/>
    <w:rsid w:val="00CF1407"/>
    <w:rsid w:val="00CF68DA"/>
    <w:rsid w:val="00D14B2A"/>
    <w:rsid w:val="00D24002"/>
    <w:rsid w:val="00D26C5A"/>
    <w:rsid w:val="00D4227A"/>
    <w:rsid w:val="00D443EB"/>
    <w:rsid w:val="00D47152"/>
    <w:rsid w:val="00D61133"/>
    <w:rsid w:val="00D67352"/>
    <w:rsid w:val="00D76258"/>
    <w:rsid w:val="00D778A4"/>
    <w:rsid w:val="00D919FA"/>
    <w:rsid w:val="00D94438"/>
    <w:rsid w:val="00DA2EBB"/>
    <w:rsid w:val="00DA33C3"/>
    <w:rsid w:val="00DB3254"/>
    <w:rsid w:val="00DC601C"/>
    <w:rsid w:val="00DE15B5"/>
    <w:rsid w:val="00DE31D8"/>
    <w:rsid w:val="00DE7BD7"/>
    <w:rsid w:val="00E13A9B"/>
    <w:rsid w:val="00E17513"/>
    <w:rsid w:val="00E35B60"/>
    <w:rsid w:val="00E466C7"/>
    <w:rsid w:val="00E46A1A"/>
    <w:rsid w:val="00E51E31"/>
    <w:rsid w:val="00E5212C"/>
    <w:rsid w:val="00E6304B"/>
    <w:rsid w:val="00E636DC"/>
    <w:rsid w:val="00E66823"/>
    <w:rsid w:val="00E7389D"/>
    <w:rsid w:val="00E7564D"/>
    <w:rsid w:val="00E82840"/>
    <w:rsid w:val="00E86099"/>
    <w:rsid w:val="00E94983"/>
    <w:rsid w:val="00EB18F1"/>
    <w:rsid w:val="00EC78C5"/>
    <w:rsid w:val="00ED1C7E"/>
    <w:rsid w:val="00ED3C84"/>
    <w:rsid w:val="00ED6387"/>
    <w:rsid w:val="00EE33E9"/>
    <w:rsid w:val="00F15791"/>
    <w:rsid w:val="00F422FE"/>
    <w:rsid w:val="00F633DD"/>
    <w:rsid w:val="00F6416B"/>
    <w:rsid w:val="00F7397A"/>
    <w:rsid w:val="00F81518"/>
    <w:rsid w:val="00F81C1F"/>
    <w:rsid w:val="00F8349D"/>
    <w:rsid w:val="00F87D60"/>
    <w:rsid w:val="00FA1C74"/>
    <w:rsid w:val="00FA237D"/>
    <w:rsid w:val="00FB1AF7"/>
    <w:rsid w:val="00FC02D9"/>
    <w:rsid w:val="00FC3CE0"/>
    <w:rsid w:val="00FC4E07"/>
    <w:rsid w:val="00FD06DA"/>
    <w:rsid w:val="00FF1DDE"/>
    <w:rsid w:val="00FF5E73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A6C6A-2A32-4165-B599-BFDA6E9A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B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7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7B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7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7B8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34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3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C363-E541-4C15-B398-DC103221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2021-06-09T09:06:00Z</cp:lastPrinted>
  <dcterms:created xsi:type="dcterms:W3CDTF">2021-06-24T06:00:00Z</dcterms:created>
  <dcterms:modified xsi:type="dcterms:W3CDTF">2021-06-24T06:00:00Z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2019-12-25T00:00:00Z</vt:filetime>
  </property>
</Properties>
</file>