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F0" w:rsidRPr="00BB561A" w:rsidRDefault="00C909F0" w:rsidP="00DA622B">
      <w:pPr>
        <w:snapToGrid w:val="0"/>
        <w:spacing w:afterLines="50" w:line="240" w:lineRule="atLeast"/>
        <w:ind w:rightChars="-10" w:right="-24"/>
        <w:jc w:val="center"/>
        <w:rPr>
          <w:rFonts w:ascii="標楷體" w:eastAsia="標楷體" w:hAnsi="標楷體"/>
          <w:b/>
          <w:bCs/>
          <w:sz w:val="32"/>
        </w:rPr>
      </w:pPr>
      <w:r w:rsidRPr="00BB561A">
        <w:rPr>
          <w:rFonts w:ascii="標楷體" w:eastAsia="標楷體" w:hint="eastAsia"/>
          <w:b/>
          <w:sz w:val="32"/>
        </w:rPr>
        <w:t>高雄醫學大學藥學院藥學系修讀學士學位學生轉系細則</w:t>
      </w:r>
    </w:p>
    <w:p w:rsidR="00C909F0" w:rsidRPr="00D311DB" w:rsidRDefault="00C909F0" w:rsidP="00FF6DB5">
      <w:pPr>
        <w:spacing w:line="240" w:lineRule="exact"/>
        <w:ind w:leftChars="2302" w:left="5669" w:hangingChars="72" w:hanging="144"/>
        <w:rPr>
          <w:rFonts w:eastAsia="標楷體"/>
          <w:sz w:val="20"/>
        </w:rPr>
      </w:pPr>
      <w:r w:rsidRPr="00D311DB">
        <w:rPr>
          <w:rFonts w:eastAsia="標楷體"/>
          <w:sz w:val="20"/>
        </w:rPr>
        <w:t>88.04.29</w:t>
      </w:r>
      <w:r w:rsidRPr="00D311DB">
        <w:rPr>
          <w:rFonts w:eastAsia="標楷體" w:hAnsi="標楷體" w:hint="eastAsia"/>
          <w:sz w:val="20"/>
        </w:rPr>
        <w:t>（</w:t>
      </w:r>
      <w:r w:rsidRPr="00D311DB">
        <w:rPr>
          <w:rFonts w:eastAsia="標楷體"/>
          <w:sz w:val="20"/>
        </w:rPr>
        <w:t>85</w:t>
      </w:r>
      <w:r w:rsidRPr="00D311DB">
        <w:rPr>
          <w:rFonts w:eastAsia="標楷體" w:hAnsi="標楷體" w:hint="eastAsia"/>
          <w:sz w:val="20"/>
        </w:rPr>
        <w:t>）高八十八學年度第</w:t>
      </w:r>
      <w:r w:rsidRPr="00D311DB">
        <w:rPr>
          <w:rFonts w:eastAsia="標楷體"/>
          <w:sz w:val="20"/>
        </w:rPr>
        <w:t>0</w:t>
      </w:r>
      <w:r w:rsidRPr="00D311DB">
        <w:rPr>
          <w:rFonts w:eastAsia="標楷體" w:hAnsi="標楷體" w:hint="eastAsia"/>
          <w:sz w:val="20"/>
        </w:rPr>
        <w:t>三九號函頒布</w:t>
      </w:r>
    </w:p>
    <w:p w:rsidR="00C909F0" w:rsidRDefault="00C909F0" w:rsidP="00FF6DB5">
      <w:pPr>
        <w:spacing w:line="240" w:lineRule="exact"/>
        <w:ind w:leftChars="2302" w:left="5669" w:hangingChars="72" w:hanging="144"/>
        <w:rPr>
          <w:rFonts w:eastAsia="標楷體" w:hAnsi="標楷體"/>
          <w:sz w:val="20"/>
        </w:rPr>
      </w:pPr>
      <w:r w:rsidRPr="00D311DB">
        <w:rPr>
          <w:rFonts w:eastAsia="標楷體"/>
          <w:sz w:val="20"/>
        </w:rPr>
        <w:t>94.09.27</w:t>
      </w:r>
      <w:r w:rsidRPr="00D311DB">
        <w:rPr>
          <w:rFonts w:eastAsia="標楷體" w:hAnsi="標楷體" w:hint="eastAsia"/>
          <w:sz w:val="20"/>
        </w:rPr>
        <w:t>九十四學年度藥學系第一次、</w:t>
      </w:r>
    </w:p>
    <w:p w:rsidR="00C909F0" w:rsidRPr="00D311DB" w:rsidRDefault="00C909F0" w:rsidP="00FF6DB5">
      <w:pPr>
        <w:spacing w:line="240" w:lineRule="exact"/>
        <w:ind w:leftChars="2302" w:left="5669" w:hangingChars="72" w:hanging="144"/>
        <w:rPr>
          <w:rFonts w:eastAsia="標楷體"/>
          <w:sz w:val="20"/>
        </w:rPr>
      </w:pPr>
      <w:r w:rsidRPr="00D311DB">
        <w:rPr>
          <w:rFonts w:eastAsia="標楷體" w:hAnsi="標楷體" w:hint="eastAsia"/>
          <w:sz w:val="20"/>
        </w:rPr>
        <w:t>藥學研究所第二次系所</w:t>
      </w:r>
      <w:proofErr w:type="gramStart"/>
      <w:r w:rsidRPr="00D311DB">
        <w:rPr>
          <w:rFonts w:eastAsia="標楷體" w:hAnsi="標楷體" w:hint="eastAsia"/>
          <w:sz w:val="20"/>
        </w:rPr>
        <w:t>務</w:t>
      </w:r>
      <w:proofErr w:type="gramEnd"/>
      <w:r w:rsidRPr="00D311DB">
        <w:rPr>
          <w:rFonts w:eastAsia="標楷體" w:hAnsi="標楷體" w:hint="eastAsia"/>
          <w:sz w:val="20"/>
        </w:rPr>
        <w:t>會議通過</w:t>
      </w:r>
    </w:p>
    <w:p w:rsidR="00C909F0" w:rsidRPr="00D311DB" w:rsidRDefault="00C909F0" w:rsidP="00FF6DB5">
      <w:pPr>
        <w:spacing w:line="240" w:lineRule="exact"/>
        <w:ind w:leftChars="2302" w:left="5669" w:hangingChars="72" w:hanging="144"/>
        <w:rPr>
          <w:rFonts w:eastAsia="標楷體"/>
          <w:sz w:val="20"/>
        </w:rPr>
      </w:pPr>
      <w:r w:rsidRPr="00D311DB">
        <w:rPr>
          <w:rFonts w:eastAsia="標楷體"/>
          <w:sz w:val="20"/>
        </w:rPr>
        <w:t>98.09.23</w:t>
      </w:r>
      <w:r w:rsidRPr="00D311DB">
        <w:rPr>
          <w:rFonts w:eastAsia="標楷體" w:hAnsi="標楷體" w:hint="eastAsia"/>
          <w:sz w:val="20"/>
        </w:rPr>
        <w:t>九十八學年度藥學系第二次系務會議通過</w:t>
      </w:r>
    </w:p>
    <w:p w:rsidR="00C909F0" w:rsidRPr="00D311DB" w:rsidRDefault="00C909F0" w:rsidP="00FF6DB5">
      <w:pPr>
        <w:spacing w:line="240" w:lineRule="exact"/>
        <w:ind w:leftChars="2302" w:left="5669" w:hangingChars="72" w:hanging="144"/>
        <w:rPr>
          <w:rFonts w:eastAsia="標楷體"/>
          <w:sz w:val="20"/>
        </w:rPr>
      </w:pPr>
      <w:r w:rsidRPr="00D311DB">
        <w:rPr>
          <w:rFonts w:eastAsia="標楷體"/>
          <w:sz w:val="20"/>
        </w:rPr>
        <w:t>99.08.16</w:t>
      </w:r>
      <w:r w:rsidRPr="002E324A">
        <w:rPr>
          <w:rFonts w:eastAsia="標楷體" w:hint="eastAsia"/>
          <w:sz w:val="20"/>
        </w:rPr>
        <w:t>九十九學年度藥學系第一次系務會議通過</w:t>
      </w:r>
    </w:p>
    <w:p w:rsidR="00C909F0" w:rsidRPr="00D311DB" w:rsidRDefault="00C909F0" w:rsidP="00FF6DB5">
      <w:pPr>
        <w:spacing w:line="240" w:lineRule="exact"/>
        <w:ind w:leftChars="2302" w:left="5669" w:hangingChars="72" w:hanging="144"/>
        <w:rPr>
          <w:rFonts w:eastAsia="標楷體"/>
          <w:sz w:val="20"/>
        </w:rPr>
      </w:pPr>
      <w:r w:rsidRPr="00D311DB">
        <w:rPr>
          <w:rFonts w:eastAsia="標楷體"/>
          <w:sz w:val="20"/>
        </w:rPr>
        <w:t>99.08.23</w:t>
      </w:r>
      <w:r w:rsidRPr="002E324A">
        <w:rPr>
          <w:rFonts w:eastAsia="標楷體" w:hint="eastAsia"/>
          <w:sz w:val="20"/>
        </w:rPr>
        <w:t>九十九學年度藥學院第一次院務會議通過</w:t>
      </w:r>
    </w:p>
    <w:p w:rsidR="00C909F0" w:rsidRPr="00D311DB" w:rsidRDefault="00C909F0" w:rsidP="00FF6DB5">
      <w:pPr>
        <w:spacing w:line="240" w:lineRule="exact"/>
        <w:ind w:leftChars="2302" w:left="5669" w:hangingChars="72" w:hanging="144"/>
        <w:rPr>
          <w:rFonts w:eastAsia="標楷體"/>
          <w:sz w:val="20"/>
        </w:rPr>
      </w:pPr>
      <w:r w:rsidRPr="00D311DB">
        <w:rPr>
          <w:rFonts w:eastAsia="標楷體"/>
          <w:sz w:val="20"/>
        </w:rPr>
        <w:t>99.10.14</w:t>
      </w:r>
      <w:r w:rsidRPr="002E324A">
        <w:rPr>
          <w:rFonts w:eastAsia="標楷體" w:hint="eastAsia"/>
          <w:sz w:val="20"/>
        </w:rPr>
        <w:t>高醫院藥字第</w:t>
      </w:r>
      <w:r w:rsidRPr="00D311DB">
        <w:rPr>
          <w:rFonts w:eastAsia="標楷體"/>
          <w:sz w:val="20"/>
        </w:rPr>
        <w:t>0991104491</w:t>
      </w:r>
      <w:r w:rsidRPr="002E324A">
        <w:rPr>
          <w:rFonts w:eastAsia="標楷體" w:hint="eastAsia"/>
          <w:sz w:val="20"/>
        </w:rPr>
        <w:t>號函公布</w:t>
      </w:r>
    </w:p>
    <w:p w:rsidR="00C909F0" w:rsidRPr="00D311DB" w:rsidRDefault="00C909F0" w:rsidP="00FF6DB5">
      <w:pPr>
        <w:spacing w:line="240" w:lineRule="exact"/>
        <w:ind w:leftChars="2302" w:left="5669" w:hangingChars="72" w:hanging="144"/>
        <w:rPr>
          <w:rFonts w:eastAsia="標楷體"/>
          <w:sz w:val="20"/>
        </w:rPr>
      </w:pPr>
      <w:r w:rsidRPr="00D311DB">
        <w:rPr>
          <w:rFonts w:eastAsia="標楷體"/>
          <w:sz w:val="20"/>
        </w:rPr>
        <w:t>100.08.15</w:t>
      </w:r>
      <w:r w:rsidRPr="002E324A">
        <w:rPr>
          <w:rFonts w:eastAsia="標楷體" w:hint="eastAsia"/>
          <w:sz w:val="20"/>
        </w:rPr>
        <w:t>一百學年度藥學系第一次系務會議通過</w:t>
      </w:r>
    </w:p>
    <w:p w:rsidR="00C909F0" w:rsidRPr="00D311DB" w:rsidRDefault="00C909F0" w:rsidP="00FF6DB5">
      <w:pPr>
        <w:spacing w:line="240" w:lineRule="exact"/>
        <w:ind w:leftChars="2302" w:left="5669" w:hangingChars="72" w:hanging="144"/>
        <w:rPr>
          <w:rFonts w:eastAsia="標楷體"/>
          <w:sz w:val="20"/>
        </w:rPr>
      </w:pPr>
      <w:r w:rsidRPr="00D311DB">
        <w:rPr>
          <w:rFonts w:eastAsia="標楷體"/>
          <w:sz w:val="20"/>
        </w:rPr>
        <w:t>100.09.29</w:t>
      </w:r>
      <w:r w:rsidRPr="002E324A">
        <w:rPr>
          <w:rFonts w:eastAsia="標楷體" w:hint="eastAsia"/>
          <w:sz w:val="20"/>
        </w:rPr>
        <w:t>一百學年度藥學院第二次院務會議通過</w:t>
      </w:r>
    </w:p>
    <w:p w:rsidR="00C909F0" w:rsidRPr="002E324A" w:rsidRDefault="00C909F0" w:rsidP="00FF6DB5">
      <w:pPr>
        <w:spacing w:line="240" w:lineRule="exact"/>
        <w:ind w:leftChars="2302" w:left="5669" w:hangingChars="72" w:hanging="144"/>
        <w:rPr>
          <w:rFonts w:eastAsia="標楷體"/>
          <w:sz w:val="20"/>
        </w:rPr>
      </w:pPr>
      <w:r w:rsidRPr="00D311DB">
        <w:rPr>
          <w:rFonts w:eastAsia="標楷體"/>
          <w:sz w:val="20"/>
        </w:rPr>
        <w:t>100.11.23</w:t>
      </w:r>
      <w:r w:rsidRPr="002E324A">
        <w:rPr>
          <w:rFonts w:eastAsia="標楷體" w:hint="eastAsia"/>
          <w:sz w:val="20"/>
        </w:rPr>
        <w:t>高醫院藥字第</w:t>
      </w:r>
      <w:r w:rsidRPr="00D311DB">
        <w:rPr>
          <w:rFonts w:eastAsia="標楷體"/>
          <w:sz w:val="20"/>
        </w:rPr>
        <w:t>1001103588</w:t>
      </w:r>
      <w:r w:rsidRPr="002E324A">
        <w:rPr>
          <w:rFonts w:eastAsia="標楷體" w:hint="eastAsia"/>
          <w:sz w:val="20"/>
        </w:rPr>
        <w:t>號函公布</w:t>
      </w:r>
    </w:p>
    <w:p w:rsidR="00061951" w:rsidRPr="00061951" w:rsidRDefault="00C909F0" w:rsidP="00061951">
      <w:pPr>
        <w:spacing w:line="240" w:lineRule="exact"/>
        <w:ind w:leftChars="2302" w:left="5669" w:hangingChars="72" w:hanging="144"/>
        <w:rPr>
          <w:rFonts w:eastAsia="標楷體"/>
          <w:sz w:val="20"/>
        </w:rPr>
      </w:pPr>
      <w:r w:rsidRPr="002E324A">
        <w:rPr>
          <w:rFonts w:eastAsia="標楷體"/>
          <w:sz w:val="20"/>
        </w:rPr>
        <w:t>102.01.08</w:t>
      </w:r>
      <w:proofErr w:type="gramStart"/>
      <w:r w:rsidRPr="002E324A">
        <w:rPr>
          <w:rFonts w:eastAsia="標楷體" w:hint="eastAsia"/>
          <w:sz w:val="20"/>
        </w:rPr>
        <w:t>一</w:t>
      </w:r>
      <w:proofErr w:type="gramEnd"/>
      <w:r w:rsidRPr="002E324A">
        <w:rPr>
          <w:rFonts w:eastAsia="標楷體"/>
          <w:sz w:val="20"/>
        </w:rPr>
        <w:t>O</w:t>
      </w:r>
      <w:r w:rsidRPr="002E324A">
        <w:rPr>
          <w:rFonts w:eastAsia="標楷體" w:hint="eastAsia"/>
          <w:sz w:val="20"/>
        </w:rPr>
        <w:t>一學年度藥學系第五次系</w:t>
      </w:r>
      <w:proofErr w:type="gramStart"/>
      <w:r w:rsidRPr="002E324A">
        <w:rPr>
          <w:rFonts w:eastAsia="標楷體" w:hint="eastAsia"/>
          <w:sz w:val="20"/>
        </w:rPr>
        <w:t>務</w:t>
      </w:r>
      <w:proofErr w:type="gramEnd"/>
      <w:r w:rsidRPr="002E324A">
        <w:rPr>
          <w:rFonts w:eastAsia="標楷體" w:hint="eastAsia"/>
          <w:sz w:val="20"/>
        </w:rPr>
        <w:t>會議通過</w:t>
      </w:r>
    </w:p>
    <w:p w:rsidR="00C909F0" w:rsidRDefault="00C909F0" w:rsidP="00FF6DB5">
      <w:pPr>
        <w:spacing w:line="240" w:lineRule="exact"/>
        <w:ind w:leftChars="2302" w:left="5669" w:hangingChars="72" w:hanging="144"/>
        <w:rPr>
          <w:rFonts w:eastAsia="標楷體"/>
          <w:sz w:val="20"/>
        </w:rPr>
      </w:pPr>
      <w:r w:rsidRPr="002E324A">
        <w:rPr>
          <w:rFonts w:eastAsia="標楷體"/>
          <w:sz w:val="20"/>
        </w:rPr>
        <w:t>10</w:t>
      </w:r>
      <w:r w:rsidRPr="002E324A">
        <w:rPr>
          <w:rFonts w:eastAsia="標楷體" w:hint="eastAsia"/>
          <w:sz w:val="20"/>
        </w:rPr>
        <w:t>2</w:t>
      </w:r>
      <w:r w:rsidRPr="002E324A">
        <w:rPr>
          <w:rFonts w:eastAsia="標楷體"/>
          <w:sz w:val="20"/>
        </w:rPr>
        <w:t>.</w:t>
      </w:r>
      <w:r w:rsidRPr="002E324A">
        <w:rPr>
          <w:rFonts w:eastAsia="標楷體" w:hint="eastAsia"/>
          <w:sz w:val="20"/>
        </w:rPr>
        <w:t>01</w:t>
      </w:r>
      <w:r w:rsidRPr="002E324A">
        <w:rPr>
          <w:rFonts w:eastAsia="標楷體"/>
          <w:sz w:val="20"/>
        </w:rPr>
        <w:t>.</w:t>
      </w:r>
      <w:r w:rsidRPr="002E324A">
        <w:rPr>
          <w:rFonts w:eastAsia="標楷體" w:hint="eastAsia"/>
          <w:sz w:val="20"/>
        </w:rPr>
        <w:t>24</w:t>
      </w:r>
      <w:proofErr w:type="gramStart"/>
      <w:r w:rsidRPr="002E324A">
        <w:rPr>
          <w:rFonts w:eastAsia="標楷體"/>
          <w:sz w:val="20"/>
        </w:rPr>
        <w:t>一</w:t>
      </w:r>
      <w:proofErr w:type="gramEnd"/>
      <w:r w:rsidRPr="002E324A">
        <w:rPr>
          <w:rFonts w:eastAsia="標楷體"/>
          <w:sz w:val="20"/>
        </w:rPr>
        <w:t>O</w:t>
      </w:r>
      <w:r w:rsidRPr="002E324A">
        <w:rPr>
          <w:rFonts w:eastAsia="標楷體"/>
          <w:sz w:val="20"/>
        </w:rPr>
        <w:t>一學年度第</w:t>
      </w:r>
      <w:r w:rsidRPr="002E324A">
        <w:rPr>
          <w:rFonts w:eastAsia="標楷體" w:hint="eastAsia"/>
          <w:sz w:val="20"/>
        </w:rPr>
        <w:t>三</w:t>
      </w:r>
      <w:r w:rsidRPr="002E324A">
        <w:rPr>
          <w:rFonts w:eastAsia="標楷體"/>
          <w:sz w:val="20"/>
        </w:rPr>
        <w:t>次教務會議通過</w:t>
      </w:r>
    </w:p>
    <w:p w:rsidR="00061951" w:rsidRDefault="00061951" w:rsidP="00FF6DB5">
      <w:pPr>
        <w:spacing w:line="240" w:lineRule="exact"/>
        <w:ind w:leftChars="2302" w:left="5669" w:hangingChars="72" w:hanging="144"/>
        <w:rPr>
          <w:rFonts w:eastAsia="標楷體"/>
          <w:sz w:val="20"/>
        </w:rPr>
      </w:pPr>
      <w:r>
        <w:rPr>
          <w:rFonts w:eastAsia="標楷體" w:hint="eastAsia"/>
          <w:sz w:val="20"/>
        </w:rPr>
        <w:t>102.01.31</w:t>
      </w:r>
      <w:r w:rsidRPr="00061951">
        <w:rPr>
          <w:rFonts w:eastAsia="標楷體" w:hint="eastAsia"/>
          <w:sz w:val="20"/>
        </w:rPr>
        <w:t>一</w:t>
      </w:r>
      <w:r w:rsidRPr="00061951">
        <w:rPr>
          <w:rFonts w:eastAsia="標楷體"/>
          <w:sz w:val="20"/>
        </w:rPr>
        <w:t>O</w:t>
      </w:r>
      <w:r>
        <w:rPr>
          <w:rFonts w:eastAsia="標楷體" w:hint="eastAsia"/>
          <w:sz w:val="20"/>
        </w:rPr>
        <w:t>一學年度藥學院第四次院</w:t>
      </w:r>
      <w:r w:rsidRPr="00061951">
        <w:rPr>
          <w:rFonts w:eastAsia="標楷體" w:hint="eastAsia"/>
          <w:sz w:val="20"/>
        </w:rPr>
        <w:t>務會議通過</w:t>
      </w:r>
    </w:p>
    <w:p w:rsidR="00C909F0" w:rsidRPr="002E324A" w:rsidRDefault="00C909F0" w:rsidP="00FF6DB5">
      <w:pPr>
        <w:spacing w:line="240" w:lineRule="exact"/>
        <w:ind w:leftChars="2302" w:left="5669" w:hangingChars="72" w:hanging="144"/>
        <w:rPr>
          <w:rFonts w:eastAsia="標楷體"/>
          <w:sz w:val="20"/>
        </w:rPr>
      </w:pPr>
    </w:p>
    <w:tbl>
      <w:tblPr>
        <w:tblW w:w="9755" w:type="dxa"/>
        <w:jc w:val="center"/>
        <w:tblInd w:w="-5484" w:type="dxa"/>
        <w:tblLook w:val="01E0"/>
      </w:tblPr>
      <w:tblGrid>
        <w:gridCol w:w="1250"/>
        <w:gridCol w:w="8505"/>
      </w:tblGrid>
      <w:tr w:rsidR="00C909F0" w:rsidRPr="00763EE3" w:rsidTr="0022367A">
        <w:trPr>
          <w:trHeight w:val="102"/>
          <w:jc w:val="center"/>
        </w:trPr>
        <w:tc>
          <w:tcPr>
            <w:tcW w:w="1250" w:type="dxa"/>
          </w:tcPr>
          <w:p w:rsidR="00C909F0" w:rsidRPr="00F32E6F" w:rsidRDefault="00C909F0" w:rsidP="0022367A">
            <w:pPr>
              <w:snapToGrid w:val="0"/>
              <w:spacing w:line="460" w:lineRule="exact"/>
              <w:jc w:val="center"/>
              <w:rPr>
                <w:rFonts w:ascii="標楷體" w:eastAsia="標楷體" w:hAnsi="標楷體"/>
                <w:szCs w:val="24"/>
              </w:rPr>
            </w:pPr>
            <w:r w:rsidRPr="00F32E6F">
              <w:rPr>
                <w:rFonts w:ascii="標楷體" w:eastAsia="標楷體" w:hAnsi="標楷體" w:hint="eastAsia"/>
                <w:szCs w:val="24"/>
              </w:rPr>
              <w:t>第一條</w:t>
            </w:r>
          </w:p>
        </w:tc>
        <w:tc>
          <w:tcPr>
            <w:tcW w:w="8505" w:type="dxa"/>
          </w:tcPr>
          <w:p w:rsidR="00C909F0" w:rsidRPr="00F32E6F" w:rsidRDefault="002B4198" w:rsidP="0022367A">
            <w:pPr>
              <w:tabs>
                <w:tab w:val="left" w:pos="1124"/>
              </w:tabs>
              <w:snapToGrid w:val="0"/>
              <w:spacing w:line="460" w:lineRule="exact"/>
              <w:ind w:leftChars="-14" w:hangingChars="14" w:hanging="34"/>
              <w:jc w:val="both"/>
              <w:rPr>
                <w:rFonts w:ascii="標楷體" w:eastAsia="標楷體" w:hAnsi="標楷體"/>
                <w:szCs w:val="24"/>
              </w:rPr>
            </w:pPr>
            <w:r w:rsidRPr="00165CB5">
              <w:rPr>
                <w:rFonts w:eastAsia="標楷體" w:hAnsi="標楷體" w:hint="eastAsia"/>
              </w:rPr>
              <w:t>依據本校「</w:t>
            </w:r>
            <w:r w:rsidRPr="001A2695">
              <w:rPr>
                <w:rFonts w:eastAsia="標楷體" w:hAnsi="標楷體" w:hint="eastAsia"/>
                <w:u w:val="single"/>
              </w:rPr>
              <w:t>學生轉系辦法</w:t>
            </w:r>
            <w:r w:rsidRPr="00165CB5">
              <w:rPr>
                <w:rFonts w:eastAsia="標楷體" w:hAnsi="標楷體" w:hint="eastAsia"/>
              </w:rPr>
              <w:t>」第</w:t>
            </w:r>
            <w:r w:rsidRPr="00165CB5">
              <w:rPr>
                <w:rFonts w:eastAsia="標楷體" w:hAnsi="標楷體" w:hint="eastAsia"/>
                <w:u w:val="single"/>
              </w:rPr>
              <w:t>八</w:t>
            </w:r>
            <w:r w:rsidRPr="00165CB5">
              <w:rPr>
                <w:rFonts w:eastAsia="標楷體" w:hAnsi="標楷體" w:hint="eastAsia"/>
              </w:rPr>
              <w:t>條規定，訂定本細則</w:t>
            </w:r>
            <w:r w:rsidRPr="00676A34">
              <w:rPr>
                <w:rFonts w:ascii="Times New Roman" w:eastAsia="標楷體" w:hAnsi="標楷體" w:hint="eastAsia"/>
                <w:kern w:val="0"/>
                <w:szCs w:val="24"/>
              </w:rPr>
              <w:t>。</w:t>
            </w:r>
          </w:p>
        </w:tc>
      </w:tr>
      <w:tr w:rsidR="00C909F0" w:rsidRPr="00EC40DE" w:rsidTr="0022367A">
        <w:trPr>
          <w:trHeight w:val="159"/>
          <w:jc w:val="center"/>
        </w:trPr>
        <w:tc>
          <w:tcPr>
            <w:tcW w:w="1250" w:type="dxa"/>
          </w:tcPr>
          <w:p w:rsidR="00C909F0" w:rsidRPr="00F32E6F" w:rsidRDefault="00C909F0" w:rsidP="0022367A">
            <w:pPr>
              <w:snapToGrid w:val="0"/>
              <w:spacing w:line="460" w:lineRule="exact"/>
              <w:jc w:val="center"/>
              <w:rPr>
                <w:rFonts w:ascii="標楷體" w:eastAsia="標楷體" w:hAnsi="標楷體"/>
                <w:szCs w:val="24"/>
              </w:rPr>
            </w:pPr>
            <w:r w:rsidRPr="00F32E6F">
              <w:rPr>
                <w:rFonts w:ascii="標楷體" w:eastAsia="標楷體" w:hAnsi="標楷體" w:hint="eastAsia"/>
                <w:szCs w:val="24"/>
              </w:rPr>
              <w:t>第</w:t>
            </w:r>
            <w:r w:rsidRPr="005E4C89">
              <w:rPr>
                <w:rFonts w:ascii="標楷體" w:eastAsia="標楷體" w:hAnsi="標楷體" w:hint="eastAsia"/>
                <w:szCs w:val="24"/>
                <w:u w:val="single"/>
              </w:rPr>
              <w:t>二</w:t>
            </w:r>
            <w:r w:rsidRPr="00F32E6F">
              <w:rPr>
                <w:rFonts w:ascii="標楷體" w:eastAsia="標楷體" w:hAnsi="標楷體" w:hint="eastAsia"/>
                <w:szCs w:val="24"/>
              </w:rPr>
              <w:t>條</w:t>
            </w:r>
          </w:p>
        </w:tc>
        <w:tc>
          <w:tcPr>
            <w:tcW w:w="8505" w:type="dxa"/>
          </w:tcPr>
          <w:p w:rsidR="00C909F0" w:rsidRDefault="00C909F0" w:rsidP="0022367A">
            <w:pPr>
              <w:spacing w:line="460" w:lineRule="exact"/>
            </w:pPr>
            <w:r w:rsidRPr="00D129D1">
              <w:rPr>
                <w:rFonts w:ascii="標楷體" w:eastAsia="標楷體" w:hAnsi="標楷體" w:hint="eastAsia"/>
                <w:szCs w:val="24"/>
              </w:rPr>
              <w:t>本校其他學系學生於第二學年或第三學年開始前得申請轉入本學系二年級肄業，申請時原學系所修學科必須全部成績及格且其上學年學業成績平均分數達八十分以上，且排名全班前百分之三十。</w:t>
            </w:r>
          </w:p>
        </w:tc>
      </w:tr>
      <w:tr w:rsidR="00C909F0" w:rsidRPr="00AC2EE9" w:rsidTr="0022367A">
        <w:trPr>
          <w:trHeight w:val="674"/>
          <w:jc w:val="center"/>
        </w:trPr>
        <w:tc>
          <w:tcPr>
            <w:tcW w:w="1250" w:type="dxa"/>
          </w:tcPr>
          <w:p w:rsidR="00C909F0" w:rsidRPr="00F32E6F" w:rsidRDefault="00C909F0" w:rsidP="0022367A">
            <w:pPr>
              <w:snapToGrid w:val="0"/>
              <w:spacing w:line="460" w:lineRule="exact"/>
              <w:jc w:val="center"/>
              <w:rPr>
                <w:rFonts w:ascii="標楷體" w:eastAsia="標楷體" w:hAnsi="標楷體"/>
                <w:szCs w:val="24"/>
              </w:rPr>
            </w:pPr>
            <w:r w:rsidRPr="00F32E6F">
              <w:rPr>
                <w:rFonts w:ascii="標楷體" w:eastAsia="標楷體" w:hAnsi="標楷體" w:hint="eastAsia"/>
                <w:szCs w:val="24"/>
              </w:rPr>
              <w:t>第</w:t>
            </w:r>
            <w:r w:rsidRPr="005E4C89">
              <w:rPr>
                <w:rFonts w:ascii="標楷體" w:eastAsia="標楷體" w:hAnsi="標楷體" w:hint="eastAsia"/>
                <w:szCs w:val="24"/>
                <w:u w:val="single"/>
              </w:rPr>
              <w:t>三</w:t>
            </w:r>
            <w:r w:rsidRPr="00F32E6F">
              <w:rPr>
                <w:rFonts w:ascii="標楷體" w:eastAsia="標楷體" w:hAnsi="標楷體" w:hint="eastAsia"/>
                <w:szCs w:val="24"/>
              </w:rPr>
              <w:t>條</w:t>
            </w:r>
          </w:p>
        </w:tc>
        <w:tc>
          <w:tcPr>
            <w:tcW w:w="8505" w:type="dxa"/>
          </w:tcPr>
          <w:p w:rsidR="00C909F0" w:rsidRDefault="00C909F0" w:rsidP="0022367A">
            <w:pPr>
              <w:spacing w:line="460" w:lineRule="exact"/>
            </w:pPr>
            <w:r w:rsidRPr="008F07D3">
              <w:rPr>
                <w:rFonts w:ascii="標楷體" w:eastAsia="標楷體" w:hint="eastAsia"/>
              </w:rPr>
              <w:t>符合前條標準者，得參加轉系考試，考試科目為英文、普通化學、普通生物學等三科。</w:t>
            </w:r>
          </w:p>
        </w:tc>
      </w:tr>
      <w:tr w:rsidR="00C909F0" w:rsidRPr="00763EE3" w:rsidTr="0022367A">
        <w:trPr>
          <w:trHeight w:val="553"/>
          <w:jc w:val="center"/>
        </w:trPr>
        <w:tc>
          <w:tcPr>
            <w:tcW w:w="1250" w:type="dxa"/>
          </w:tcPr>
          <w:p w:rsidR="00C909F0" w:rsidRPr="00F32E6F" w:rsidRDefault="00C909F0" w:rsidP="0022367A">
            <w:pPr>
              <w:snapToGrid w:val="0"/>
              <w:spacing w:line="460" w:lineRule="exact"/>
              <w:jc w:val="center"/>
              <w:rPr>
                <w:rFonts w:ascii="標楷體" w:eastAsia="標楷體" w:hAnsi="標楷體"/>
                <w:szCs w:val="24"/>
              </w:rPr>
            </w:pPr>
            <w:r w:rsidRPr="00F32E6F">
              <w:rPr>
                <w:rFonts w:ascii="標楷體" w:eastAsia="標楷體" w:hAnsi="標楷體" w:hint="eastAsia"/>
                <w:szCs w:val="24"/>
              </w:rPr>
              <w:t>第</w:t>
            </w:r>
            <w:r w:rsidRPr="005E4C89">
              <w:rPr>
                <w:rFonts w:ascii="標楷體" w:eastAsia="標楷體" w:hAnsi="標楷體" w:hint="eastAsia"/>
                <w:szCs w:val="24"/>
                <w:u w:val="single"/>
              </w:rPr>
              <w:t>四</w:t>
            </w:r>
            <w:r w:rsidRPr="00F32E6F">
              <w:rPr>
                <w:rFonts w:ascii="標楷體" w:eastAsia="標楷體" w:hAnsi="標楷體" w:hint="eastAsia"/>
                <w:szCs w:val="24"/>
              </w:rPr>
              <w:t>條</w:t>
            </w:r>
          </w:p>
        </w:tc>
        <w:tc>
          <w:tcPr>
            <w:tcW w:w="8505" w:type="dxa"/>
          </w:tcPr>
          <w:p w:rsidR="00C909F0" w:rsidRPr="00AA442E" w:rsidRDefault="00C909F0" w:rsidP="0022367A">
            <w:pPr>
              <w:spacing w:line="460" w:lineRule="exact"/>
              <w:rPr>
                <w:color w:val="000000" w:themeColor="text1"/>
              </w:rPr>
            </w:pPr>
            <w:r w:rsidRPr="00AA442E">
              <w:rPr>
                <w:rFonts w:ascii="Times New Roman" w:eastAsia="標楷體" w:hAnsi="標楷體"/>
                <w:color w:val="000000" w:themeColor="text1"/>
                <w:szCs w:val="24"/>
              </w:rPr>
              <w:t>轉系總成績之計算：以原學系</w:t>
            </w:r>
            <w:r w:rsidRPr="00AA442E">
              <w:rPr>
                <w:rFonts w:ascii="Times New Roman" w:eastAsia="標楷體" w:hAnsi="標楷體" w:hint="eastAsia"/>
                <w:color w:val="000000" w:themeColor="text1"/>
                <w:szCs w:val="24"/>
                <w:u w:val="single"/>
              </w:rPr>
              <w:t>上學年</w:t>
            </w:r>
            <w:r w:rsidRPr="00AA442E">
              <w:rPr>
                <w:rFonts w:ascii="Times New Roman" w:eastAsia="標楷體" w:hAnsi="標楷體"/>
                <w:color w:val="000000" w:themeColor="text1"/>
                <w:szCs w:val="24"/>
              </w:rPr>
              <w:t>學業成績平均分數</w:t>
            </w:r>
            <w:proofErr w:type="gramStart"/>
            <w:r w:rsidRPr="00AA442E">
              <w:rPr>
                <w:rFonts w:ascii="Times New Roman" w:eastAsia="標楷體" w:hAnsi="標楷體"/>
                <w:color w:val="000000" w:themeColor="text1"/>
                <w:szCs w:val="24"/>
              </w:rPr>
              <w:t>佔</w:t>
            </w:r>
            <w:proofErr w:type="gramEnd"/>
            <w:r w:rsidRPr="00AA442E">
              <w:rPr>
                <w:rFonts w:ascii="Times New Roman" w:eastAsia="標楷體" w:hAnsi="標楷體"/>
                <w:color w:val="000000" w:themeColor="text1"/>
                <w:szCs w:val="24"/>
              </w:rPr>
              <w:t>百分之十，考試科目平均分數</w:t>
            </w:r>
            <w:proofErr w:type="gramStart"/>
            <w:r w:rsidRPr="00AA442E">
              <w:rPr>
                <w:rFonts w:ascii="Times New Roman" w:eastAsia="標楷體" w:hAnsi="標楷體"/>
                <w:color w:val="000000" w:themeColor="text1"/>
                <w:szCs w:val="24"/>
              </w:rPr>
              <w:t>佔</w:t>
            </w:r>
            <w:proofErr w:type="gramEnd"/>
            <w:r w:rsidRPr="00AA442E">
              <w:rPr>
                <w:rFonts w:ascii="Times New Roman" w:eastAsia="標楷體" w:hAnsi="標楷體"/>
                <w:color w:val="000000" w:themeColor="text1"/>
                <w:szCs w:val="24"/>
              </w:rPr>
              <w:t>百分之九十。依總分擇優錄取，若最後一名，如有二人以上總分相同者，依序以英文、普通生物、普通化學考試成績較高者錄取。</w:t>
            </w:r>
          </w:p>
        </w:tc>
      </w:tr>
      <w:tr w:rsidR="00C909F0" w:rsidRPr="00763EE3" w:rsidTr="0022367A">
        <w:trPr>
          <w:jc w:val="center"/>
        </w:trPr>
        <w:tc>
          <w:tcPr>
            <w:tcW w:w="1250" w:type="dxa"/>
          </w:tcPr>
          <w:p w:rsidR="00C909F0" w:rsidRPr="00F32E6F" w:rsidRDefault="00C909F0" w:rsidP="0022367A">
            <w:pPr>
              <w:snapToGrid w:val="0"/>
              <w:spacing w:line="460" w:lineRule="exact"/>
              <w:jc w:val="center"/>
              <w:rPr>
                <w:rFonts w:ascii="標楷體" w:eastAsia="標楷體" w:hAnsi="標楷體"/>
                <w:szCs w:val="24"/>
              </w:rPr>
            </w:pPr>
            <w:r w:rsidRPr="00F32E6F">
              <w:rPr>
                <w:rFonts w:ascii="標楷體" w:eastAsia="標楷體" w:hAnsi="標楷體" w:hint="eastAsia"/>
                <w:szCs w:val="24"/>
              </w:rPr>
              <w:t>第</w:t>
            </w:r>
            <w:r w:rsidRPr="005E4C89">
              <w:rPr>
                <w:rFonts w:ascii="標楷體" w:eastAsia="標楷體" w:hAnsi="標楷體" w:hint="eastAsia"/>
                <w:szCs w:val="24"/>
                <w:u w:val="single"/>
              </w:rPr>
              <w:t>五</w:t>
            </w:r>
            <w:r w:rsidRPr="00F32E6F">
              <w:rPr>
                <w:rFonts w:ascii="標楷體" w:eastAsia="標楷體" w:hAnsi="標楷體" w:hint="eastAsia"/>
                <w:szCs w:val="24"/>
              </w:rPr>
              <w:t>條</w:t>
            </w:r>
          </w:p>
        </w:tc>
        <w:tc>
          <w:tcPr>
            <w:tcW w:w="8505" w:type="dxa"/>
          </w:tcPr>
          <w:p w:rsidR="00C909F0" w:rsidRDefault="00C909F0" w:rsidP="0022367A">
            <w:pPr>
              <w:spacing w:line="460" w:lineRule="exact"/>
            </w:pPr>
            <w:r w:rsidRPr="008F07D3">
              <w:rPr>
                <w:rFonts w:ascii="標楷體" w:eastAsia="標楷體" w:hint="eastAsia"/>
              </w:rPr>
              <w:t>轉入本學系二年級學生錄取名額視學生差額而定，但以不超過本學</w:t>
            </w:r>
            <w:proofErr w:type="gramStart"/>
            <w:r w:rsidRPr="008F07D3">
              <w:rPr>
                <w:rFonts w:ascii="標楷體" w:eastAsia="標楷體" w:hint="eastAsia"/>
              </w:rPr>
              <w:t>系該年級</w:t>
            </w:r>
            <w:proofErr w:type="gramEnd"/>
            <w:r w:rsidRPr="008F07D3">
              <w:rPr>
                <w:rFonts w:ascii="標楷體" w:eastAsia="標楷體" w:hint="eastAsia"/>
              </w:rPr>
              <w:t>新生招生核定名額百分之十為限。</w:t>
            </w:r>
          </w:p>
        </w:tc>
      </w:tr>
      <w:tr w:rsidR="00C909F0" w:rsidRPr="00763EE3" w:rsidTr="0022367A">
        <w:trPr>
          <w:jc w:val="center"/>
        </w:trPr>
        <w:tc>
          <w:tcPr>
            <w:tcW w:w="1250" w:type="dxa"/>
          </w:tcPr>
          <w:p w:rsidR="00C909F0" w:rsidRPr="00F32E6F" w:rsidRDefault="00C909F0" w:rsidP="0022367A">
            <w:pPr>
              <w:snapToGrid w:val="0"/>
              <w:spacing w:line="460" w:lineRule="exact"/>
              <w:jc w:val="center"/>
              <w:rPr>
                <w:rFonts w:ascii="標楷體" w:eastAsia="標楷體" w:hAnsi="標楷體"/>
                <w:szCs w:val="24"/>
              </w:rPr>
            </w:pPr>
            <w:r w:rsidRPr="00F32E6F">
              <w:rPr>
                <w:rFonts w:ascii="標楷體" w:eastAsia="標楷體" w:hAnsi="標楷體" w:hint="eastAsia"/>
                <w:szCs w:val="24"/>
              </w:rPr>
              <w:t>第</w:t>
            </w:r>
            <w:r w:rsidRPr="005E4C89">
              <w:rPr>
                <w:rFonts w:ascii="標楷體" w:eastAsia="標楷體" w:hAnsi="標楷體" w:hint="eastAsia"/>
                <w:szCs w:val="24"/>
                <w:u w:val="single"/>
              </w:rPr>
              <w:t>六</w:t>
            </w:r>
            <w:r w:rsidRPr="00F32E6F">
              <w:rPr>
                <w:rFonts w:ascii="標楷體" w:eastAsia="標楷體" w:hAnsi="標楷體" w:hint="eastAsia"/>
                <w:szCs w:val="24"/>
              </w:rPr>
              <w:t>條</w:t>
            </w:r>
          </w:p>
        </w:tc>
        <w:tc>
          <w:tcPr>
            <w:tcW w:w="8505" w:type="dxa"/>
          </w:tcPr>
          <w:p w:rsidR="00C909F0" w:rsidRPr="00F32E6F" w:rsidRDefault="00C909F0" w:rsidP="0022367A">
            <w:pPr>
              <w:tabs>
                <w:tab w:val="left" w:pos="1124"/>
              </w:tabs>
              <w:snapToGrid w:val="0"/>
              <w:spacing w:line="460" w:lineRule="exact"/>
              <w:ind w:leftChars="-14" w:hangingChars="14" w:hanging="34"/>
              <w:jc w:val="both"/>
              <w:rPr>
                <w:rFonts w:ascii="標楷體" w:eastAsia="標楷體" w:hAnsi="標楷體"/>
                <w:szCs w:val="24"/>
              </w:rPr>
            </w:pPr>
            <w:r w:rsidRPr="008F07D3">
              <w:rPr>
                <w:rFonts w:ascii="標楷體" w:eastAsia="標楷體" w:hint="eastAsia"/>
              </w:rPr>
              <w:t>本細則未規定事項，悉依本校「</w:t>
            </w:r>
            <w:r w:rsidRPr="00D129D1">
              <w:rPr>
                <w:rFonts w:ascii="標楷體" w:eastAsia="標楷體" w:hAnsi="標楷體" w:hint="eastAsia"/>
                <w:szCs w:val="24"/>
                <w:u w:val="single"/>
              </w:rPr>
              <w:t>學生轉系辦法</w:t>
            </w:r>
            <w:r w:rsidRPr="008F07D3">
              <w:rPr>
                <w:rFonts w:ascii="標楷體" w:eastAsia="標楷體" w:hint="eastAsia"/>
              </w:rPr>
              <w:t>」及有關規定辦理。</w:t>
            </w:r>
          </w:p>
        </w:tc>
      </w:tr>
      <w:tr w:rsidR="00C909F0" w:rsidRPr="00763EE3" w:rsidTr="0022367A">
        <w:trPr>
          <w:trHeight w:val="644"/>
          <w:jc w:val="center"/>
        </w:trPr>
        <w:tc>
          <w:tcPr>
            <w:tcW w:w="1250" w:type="dxa"/>
          </w:tcPr>
          <w:p w:rsidR="00C909F0" w:rsidRPr="00F32E6F" w:rsidRDefault="00C909F0" w:rsidP="0022367A">
            <w:pPr>
              <w:snapToGrid w:val="0"/>
              <w:spacing w:line="460" w:lineRule="exact"/>
              <w:jc w:val="center"/>
              <w:rPr>
                <w:rFonts w:ascii="標楷體" w:eastAsia="標楷體" w:hAnsi="標楷體"/>
                <w:szCs w:val="24"/>
              </w:rPr>
            </w:pPr>
            <w:r w:rsidRPr="00F32E6F">
              <w:rPr>
                <w:rFonts w:ascii="標楷體" w:eastAsia="標楷體" w:hAnsi="標楷體" w:hint="eastAsia"/>
                <w:szCs w:val="24"/>
              </w:rPr>
              <w:t>第</w:t>
            </w:r>
            <w:r w:rsidRPr="005E4C89">
              <w:rPr>
                <w:rFonts w:ascii="標楷體" w:eastAsia="標楷體" w:hAnsi="標楷體" w:hint="eastAsia"/>
                <w:szCs w:val="24"/>
                <w:u w:val="single"/>
              </w:rPr>
              <w:t>七</w:t>
            </w:r>
            <w:r w:rsidRPr="00F32E6F">
              <w:rPr>
                <w:rFonts w:ascii="標楷體" w:eastAsia="標楷體" w:hAnsi="標楷體" w:hint="eastAsia"/>
                <w:szCs w:val="24"/>
              </w:rPr>
              <w:t>條</w:t>
            </w:r>
          </w:p>
        </w:tc>
        <w:tc>
          <w:tcPr>
            <w:tcW w:w="8505" w:type="dxa"/>
          </w:tcPr>
          <w:p w:rsidR="00C909F0" w:rsidRPr="00D129D1" w:rsidRDefault="00C909F0" w:rsidP="0022367A">
            <w:pPr>
              <w:tabs>
                <w:tab w:val="left" w:pos="1124"/>
              </w:tabs>
              <w:snapToGrid w:val="0"/>
              <w:spacing w:line="460" w:lineRule="exact"/>
              <w:ind w:leftChars="-14" w:hangingChars="14" w:hanging="34"/>
              <w:jc w:val="both"/>
              <w:rPr>
                <w:rFonts w:ascii="標楷體" w:eastAsia="標楷體"/>
              </w:rPr>
            </w:pPr>
            <w:r w:rsidRPr="008F07D3">
              <w:rPr>
                <w:rFonts w:ascii="標楷體" w:eastAsia="標楷體" w:hint="eastAsia"/>
              </w:rPr>
              <w:t>本細則經系</w:t>
            </w:r>
            <w:proofErr w:type="gramStart"/>
            <w:r w:rsidRPr="008F07D3">
              <w:rPr>
                <w:rFonts w:ascii="標楷體" w:eastAsia="標楷體" w:hint="eastAsia"/>
              </w:rPr>
              <w:t>務</w:t>
            </w:r>
            <w:proofErr w:type="gramEnd"/>
            <w:r w:rsidRPr="008F07D3">
              <w:rPr>
                <w:rFonts w:ascii="標楷體" w:eastAsia="標楷體" w:hint="eastAsia"/>
              </w:rPr>
              <w:t>會議及院</w:t>
            </w:r>
            <w:proofErr w:type="gramStart"/>
            <w:r w:rsidRPr="008F07D3">
              <w:rPr>
                <w:rFonts w:ascii="標楷體" w:eastAsia="標楷體" w:hint="eastAsia"/>
              </w:rPr>
              <w:t>務</w:t>
            </w:r>
            <w:proofErr w:type="gramEnd"/>
            <w:r w:rsidRPr="008F07D3">
              <w:rPr>
                <w:rFonts w:ascii="標楷體" w:eastAsia="標楷體" w:hint="eastAsia"/>
              </w:rPr>
              <w:t>會議審議通過</w:t>
            </w:r>
            <w:r w:rsidRPr="00D129D1">
              <w:rPr>
                <w:rFonts w:ascii="標楷體" w:eastAsia="標楷體" w:hint="eastAsia"/>
                <w:u w:val="single"/>
              </w:rPr>
              <w:t>，送教務會議核備後</w:t>
            </w:r>
            <w:r w:rsidRPr="008F07D3">
              <w:rPr>
                <w:rFonts w:ascii="標楷體" w:eastAsia="標楷體" w:hint="eastAsia"/>
              </w:rPr>
              <w:t>，自公布日起實施，其修正時亦同。</w:t>
            </w:r>
          </w:p>
        </w:tc>
      </w:tr>
    </w:tbl>
    <w:p w:rsidR="005A7C7F" w:rsidRDefault="005A7C7F"/>
    <w:sectPr w:rsidR="005A7C7F" w:rsidSect="00C909F0">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228" w:rsidRDefault="00CC1228" w:rsidP="00FF6DB5">
      <w:r>
        <w:separator/>
      </w:r>
    </w:p>
  </w:endnote>
  <w:endnote w:type="continuationSeparator" w:id="0">
    <w:p w:rsidR="00CC1228" w:rsidRDefault="00CC1228" w:rsidP="00FF6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228" w:rsidRDefault="00CC1228" w:rsidP="00FF6DB5">
      <w:r>
        <w:separator/>
      </w:r>
    </w:p>
  </w:footnote>
  <w:footnote w:type="continuationSeparator" w:id="0">
    <w:p w:rsidR="00CC1228" w:rsidRDefault="00CC1228" w:rsidP="00FF6D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09F0"/>
    <w:rsid w:val="00061951"/>
    <w:rsid w:val="000A7EDE"/>
    <w:rsid w:val="00136314"/>
    <w:rsid w:val="001A0372"/>
    <w:rsid w:val="0022367A"/>
    <w:rsid w:val="002B4198"/>
    <w:rsid w:val="00401B0D"/>
    <w:rsid w:val="005A7C7F"/>
    <w:rsid w:val="00AA442E"/>
    <w:rsid w:val="00AB0492"/>
    <w:rsid w:val="00B359EA"/>
    <w:rsid w:val="00BD0577"/>
    <w:rsid w:val="00C909F0"/>
    <w:rsid w:val="00CC1228"/>
    <w:rsid w:val="00DA622B"/>
    <w:rsid w:val="00DC372A"/>
    <w:rsid w:val="00DC51B9"/>
    <w:rsid w:val="00DE5F71"/>
    <w:rsid w:val="00E54CB9"/>
    <w:rsid w:val="00FF6DB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9F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909F0"/>
    <w:pPr>
      <w:spacing w:after="120"/>
      <w:ind w:leftChars="200" w:left="480"/>
    </w:pPr>
  </w:style>
  <w:style w:type="character" w:customStyle="1" w:styleId="a4">
    <w:name w:val="本文縮排 字元"/>
    <w:basedOn w:val="a0"/>
    <w:link w:val="a3"/>
    <w:uiPriority w:val="99"/>
    <w:rsid w:val="00C909F0"/>
    <w:rPr>
      <w:rFonts w:ascii="Calibri" w:eastAsia="新細明體" w:hAnsi="Calibri" w:cs="Times New Roman"/>
    </w:rPr>
  </w:style>
  <w:style w:type="paragraph" w:styleId="a5">
    <w:name w:val="header"/>
    <w:basedOn w:val="a"/>
    <w:link w:val="a6"/>
    <w:uiPriority w:val="99"/>
    <w:semiHidden/>
    <w:unhideWhenUsed/>
    <w:rsid w:val="00FF6DB5"/>
    <w:pPr>
      <w:tabs>
        <w:tab w:val="center" w:pos="4153"/>
        <w:tab w:val="right" w:pos="8306"/>
      </w:tabs>
      <w:snapToGrid w:val="0"/>
    </w:pPr>
    <w:rPr>
      <w:sz w:val="20"/>
      <w:szCs w:val="20"/>
    </w:rPr>
  </w:style>
  <w:style w:type="character" w:customStyle="1" w:styleId="a6">
    <w:name w:val="頁首 字元"/>
    <w:basedOn w:val="a0"/>
    <w:link w:val="a5"/>
    <w:uiPriority w:val="99"/>
    <w:semiHidden/>
    <w:rsid w:val="00FF6DB5"/>
    <w:rPr>
      <w:rFonts w:ascii="Calibri" w:eastAsia="新細明體" w:hAnsi="Calibri" w:cs="Times New Roman"/>
      <w:sz w:val="20"/>
      <w:szCs w:val="20"/>
    </w:rPr>
  </w:style>
  <w:style w:type="paragraph" w:styleId="a7">
    <w:name w:val="footer"/>
    <w:basedOn w:val="a"/>
    <w:link w:val="a8"/>
    <w:uiPriority w:val="99"/>
    <w:semiHidden/>
    <w:unhideWhenUsed/>
    <w:rsid w:val="00FF6DB5"/>
    <w:pPr>
      <w:tabs>
        <w:tab w:val="center" w:pos="4153"/>
        <w:tab w:val="right" w:pos="8306"/>
      </w:tabs>
      <w:snapToGrid w:val="0"/>
    </w:pPr>
    <w:rPr>
      <w:sz w:val="20"/>
      <w:szCs w:val="20"/>
    </w:rPr>
  </w:style>
  <w:style w:type="character" w:customStyle="1" w:styleId="a8">
    <w:name w:val="頁尾 字元"/>
    <w:basedOn w:val="a0"/>
    <w:link w:val="a7"/>
    <w:uiPriority w:val="99"/>
    <w:semiHidden/>
    <w:rsid w:val="00FF6DB5"/>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Administrator</cp:lastModifiedBy>
  <cp:revision>2</cp:revision>
  <dcterms:created xsi:type="dcterms:W3CDTF">2014-09-15T05:39:00Z</dcterms:created>
  <dcterms:modified xsi:type="dcterms:W3CDTF">2014-09-15T05:39:00Z</dcterms:modified>
</cp:coreProperties>
</file>