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EAE" w:rsidRPr="001E0FAD" w:rsidRDefault="001C1EAE" w:rsidP="001C1EAE">
      <w:pPr>
        <w:adjustRightInd w:val="0"/>
        <w:spacing w:line="440" w:lineRule="exact"/>
        <w:rPr>
          <w:rFonts w:ascii="Times New Roman" w:eastAsia="標楷體" w:hAnsi="Times New Roman"/>
          <w:sz w:val="20"/>
          <w:szCs w:val="28"/>
        </w:rPr>
      </w:pPr>
      <w:bookmarkStart w:id="0" w:name="_GoBack"/>
      <w:r w:rsidRPr="001E0FAD">
        <w:rPr>
          <w:rFonts w:ascii="Times New Roman" w:eastAsia="標楷體" w:hAnsi="Times New Roman"/>
          <w:b/>
          <w:sz w:val="32"/>
          <w:szCs w:val="32"/>
        </w:rPr>
        <w:t>高雄醫學大學產品導向計畫經費補助要點</w:t>
      </w:r>
      <w:r w:rsidRPr="001E0FAD">
        <w:rPr>
          <w:rFonts w:ascii="Times New Roman" w:eastAsia="標楷體" w:hAnsi="Times New Roman" w:hint="eastAsia"/>
          <w:b/>
          <w:sz w:val="32"/>
          <w:szCs w:val="32"/>
        </w:rPr>
        <w:t>（修正後全條文）</w:t>
      </w:r>
    </w:p>
    <w:p w:rsidR="001C1EAE" w:rsidRPr="001E0FAD" w:rsidRDefault="001C1EAE" w:rsidP="001C1EAE">
      <w:pPr>
        <w:tabs>
          <w:tab w:val="left" w:pos="6237"/>
        </w:tabs>
        <w:spacing w:line="240" w:lineRule="exact"/>
        <w:ind w:leftChars="2185" w:left="5244"/>
        <w:rPr>
          <w:rFonts w:ascii="Times New Roman" w:eastAsia="標楷體" w:hAnsi="Times New Roman"/>
          <w:sz w:val="20"/>
          <w:szCs w:val="28"/>
        </w:rPr>
      </w:pPr>
    </w:p>
    <w:p w:rsidR="001C1EAE" w:rsidRPr="001E0FAD" w:rsidRDefault="001C1EAE" w:rsidP="001C1EAE">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103.09.11</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2</w:t>
      </w:r>
      <w:r w:rsidRPr="001E0FAD">
        <w:rPr>
          <w:rFonts w:ascii="Times New Roman" w:eastAsia="標楷體" w:hAnsi="Times New Roman"/>
          <w:sz w:val="20"/>
          <w:szCs w:val="28"/>
        </w:rPr>
        <w:t>次行政會議通過</w:t>
      </w:r>
    </w:p>
    <w:p w:rsidR="001C1EAE" w:rsidRPr="001E0FAD" w:rsidRDefault="001C1EAE" w:rsidP="001C1EAE">
      <w:pPr>
        <w:tabs>
          <w:tab w:val="left" w:pos="6237"/>
        </w:tabs>
        <w:spacing w:line="240" w:lineRule="exact"/>
        <w:ind w:leftChars="2185" w:left="5244"/>
        <w:rPr>
          <w:rFonts w:ascii="Times New Roman" w:eastAsia="標楷體" w:hAnsi="Times New Roman"/>
          <w:sz w:val="20"/>
        </w:rPr>
      </w:pPr>
      <w:r w:rsidRPr="001E0FAD">
        <w:rPr>
          <w:rFonts w:ascii="Times New Roman" w:eastAsia="標楷體" w:hAnsi="Times New Roman"/>
          <w:sz w:val="20"/>
        </w:rPr>
        <w:t>103.10.08</w:t>
      </w:r>
      <w:r w:rsidRPr="001E0FAD">
        <w:rPr>
          <w:rFonts w:ascii="Times New Roman" w:eastAsia="標楷體" w:hAnsi="Times New Roman"/>
          <w:sz w:val="20"/>
        </w:rPr>
        <w:tab/>
      </w:r>
      <w:r w:rsidRPr="001E0FAD">
        <w:rPr>
          <w:rFonts w:ascii="Times New Roman" w:eastAsia="標楷體" w:hAnsi="Times New Roman"/>
          <w:sz w:val="20"/>
        </w:rPr>
        <w:t>高醫產學字第</w:t>
      </w:r>
      <w:r w:rsidRPr="001E0FAD">
        <w:rPr>
          <w:rFonts w:ascii="Times New Roman" w:eastAsia="標楷體" w:hAnsi="Times New Roman"/>
          <w:sz w:val="20"/>
        </w:rPr>
        <w:t>1031103173</w:t>
      </w:r>
      <w:r w:rsidRPr="001E0FAD">
        <w:rPr>
          <w:rFonts w:ascii="Times New Roman" w:eastAsia="標楷體" w:hAnsi="Times New Roman"/>
          <w:sz w:val="20"/>
        </w:rPr>
        <w:t>號函公布</w:t>
      </w:r>
    </w:p>
    <w:p w:rsidR="001C1EAE" w:rsidRPr="001E0FAD" w:rsidRDefault="001C1EAE" w:rsidP="001C1EAE">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104.07.09</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12</w:t>
      </w:r>
      <w:r w:rsidRPr="001E0FAD">
        <w:rPr>
          <w:rFonts w:ascii="Times New Roman" w:eastAsia="標楷體" w:hAnsi="Times New Roman"/>
          <w:sz w:val="20"/>
          <w:szCs w:val="28"/>
        </w:rPr>
        <w:t>次行政會議通過</w:t>
      </w:r>
    </w:p>
    <w:p w:rsidR="001C1EAE" w:rsidRPr="001E0FAD" w:rsidRDefault="001C1EAE" w:rsidP="001C1EAE">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104.08.19</w:t>
      </w:r>
      <w:r w:rsidRPr="001E0FAD">
        <w:rPr>
          <w:rFonts w:ascii="Times New Roman" w:eastAsia="標楷體" w:hAnsi="Times New Roman"/>
          <w:sz w:val="20"/>
          <w:szCs w:val="28"/>
        </w:rPr>
        <w:tab/>
      </w:r>
      <w:r w:rsidRPr="001E0FAD">
        <w:rPr>
          <w:rFonts w:ascii="Times New Roman" w:eastAsia="標楷體" w:hAnsi="Times New Roman"/>
          <w:sz w:val="20"/>
          <w:szCs w:val="28"/>
        </w:rPr>
        <w:t>高醫產學字第</w:t>
      </w:r>
      <w:r w:rsidRPr="001E0FAD">
        <w:rPr>
          <w:rFonts w:ascii="Times New Roman" w:eastAsia="標楷體" w:hAnsi="Times New Roman"/>
          <w:sz w:val="20"/>
          <w:szCs w:val="28"/>
        </w:rPr>
        <w:t>1041102588</w:t>
      </w:r>
      <w:r w:rsidRPr="001E0FAD">
        <w:rPr>
          <w:rFonts w:ascii="Times New Roman" w:eastAsia="標楷體" w:hAnsi="Times New Roman"/>
          <w:sz w:val="20"/>
          <w:szCs w:val="28"/>
        </w:rPr>
        <w:t>號函公布</w:t>
      </w:r>
    </w:p>
    <w:p w:rsidR="001C1EAE" w:rsidRPr="001E0FAD" w:rsidRDefault="001C1EAE" w:rsidP="001C1EAE">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106.01.12</w:t>
      </w:r>
      <w:r w:rsidRPr="001E0FAD">
        <w:rPr>
          <w:rFonts w:ascii="Times New Roman" w:eastAsia="標楷體" w:hAnsi="Times New Roman"/>
          <w:sz w:val="20"/>
          <w:szCs w:val="28"/>
        </w:rPr>
        <w:tab/>
        <w:t>105</w:t>
      </w:r>
      <w:r w:rsidRPr="001E0FAD">
        <w:rPr>
          <w:rFonts w:ascii="Times New Roman" w:eastAsia="標楷體" w:hAnsi="Times New Roman"/>
          <w:sz w:val="20"/>
          <w:szCs w:val="28"/>
        </w:rPr>
        <w:t>學年度第</w:t>
      </w:r>
      <w:r w:rsidRPr="001E0FAD">
        <w:rPr>
          <w:rFonts w:ascii="Times New Roman" w:eastAsia="標楷體" w:hAnsi="Times New Roman"/>
          <w:sz w:val="20"/>
          <w:szCs w:val="28"/>
        </w:rPr>
        <w:t>6</w:t>
      </w:r>
      <w:r w:rsidRPr="001E0FAD">
        <w:rPr>
          <w:rFonts w:ascii="Times New Roman" w:eastAsia="標楷體" w:hAnsi="Times New Roman"/>
          <w:sz w:val="20"/>
          <w:szCs w:val="28"/>
        </w:rPr>
        <w:t>次行政會議審議通過</w:t>
      </w:r>
    </w:p>
    <w:p w:rsidR="001C1EAE" w:rsidRPr="001E0FAD" w:rsidRDefault="001C1EAE" w:rsidP="001C1EAE">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hint="eastAsia"/>
          <w:sz w:val="20"/>
          <w:szCs w:val="28"/>
        </w:rPr>
        <w:t>107.06.08</w:t>
      </w:r>
      <w:r w:rsidRPr="001E0FAD">
        <w:rPr>
          <w:rFonts w:ascii="Times New Roman" w:eastAsia="標楷體" w:hAnsi="Times New Roman"/>
          <w:sz w:val="20"/>
          <w:szCs w:val="28"/>
        </w:rPr>
        <w:tab/>
        <w:t>10</w:t>
      </w:r>
      <w:r w:rsidRPr="001E0FAD">
        <w:rPr>
          <w:rFonts w:ascii="Times New Roman" w:eastAsia="標楷體" w:hAnsi="Times New Roman" w:hint="eastAsia"/>
          <w:sz w:val="20"/>
          <w:szCs w:val="28"/>
        </w:rPr>
        <w:t>6</w:t>
      </w:r>
      <w:r w:rsidRPr="001E0FAD">
        <w:rPr>
          <w:rFonts w:ascii="Times New Roman" w:eastAsia="標楷體" w:hAnsi="Times New Roman"/>
          <w:sz w:val="20"/>
          <w:szCs w:val="28"/>
        </w:rPr>
        <w:t>學年度第</w:t>
      </w:r>
      <w:r w:rsidRPr="001E0FAD">
        <w:rPr>
          <w:rFonts w:ascii="Times New Roman" w:eastAsia="標楷體" w:hAnsi="Times New Roman" w:hint="eastAsia"/>
          <w:sz w:val="20"/>
          <w:szCs w:val="28"/>
        </w:rPr>
        <w:t>11</w:t>
      </w:r>
      <w:r w:rsidRPr="001E0FAD">
        <w:rPr>
          <w:rFonts w:ascii="Times New Roman" w:eastAsia="標楷體" w:hAnsi="Times New Roman" w:hint="eastAsia"/>
          <w:sz w:val="20"/>
          <w:szCs w:val="28"/>
        </w:rPr>
        <w:t>次</w:t>
      </w:r>
      <w:r w:rsidRPr="001E0FAD">
        <w:rPr>
          <w:rFonts w:ascii="Times New Roman" w:eastAsia="標楷體" w:hAnsi="Times New Roman"/>
          <w:sz w:val="20"/>
          <w:szCs w:val="28"/>
        </w:rPr>
        <w:t>行政會議通過</w:t>
      </w:r>
    </w:p>
    <w:p w:rsidR="001C1EAE" w:rsidRPr="001E0FAD" w:rsidRDefault="001C1EAE" w:rsidP="001C1EAE">
      <w:pPr>
        <w:tabs>
          <w:tab w:val="left" w:pos="6237"/>
        </w:tabs>
        <w:spacing w:line="240" w:lineRule="exact"/>
        <w:ind w:leftChars="2185" w:left="5244"/>
        <w:rPr>
          <w:rFonts w:ascii="Times New Roman" w:eastAsia="標楷體" w:hAnsi="Times New Roman"/>
          <w:sz w:val="20"/>
          <w:szCs w:val="28"/>
        </w:rPr>
      </w:pPr>
    </w:p>
    <w:tbl>
      <w:tblPr>
        <w:tblW w:w="9854" w:type="dxa"/>
        <w:tblLook w:val="04A0" w:firstRow="1" w:lastRow="0" w:firstColumn="1" w:lastColumn="0" w:noHBand="0" w:noVBand="1"/>
      </w:tblPr>
      <w:tblGrid>
        <w:gridCol w:w="696"/>
        <w:gridCol w:w="9158"/>
      </w:tblGrid>
      <w:tr w:rsidR="001E0FAD" w:rsidRPr="001E0FAD" w:rsidTr="00684577">
        <w:trPr>
          <w:trHeight w:val="20"/>
        </w:trPr>
        <w:tc>
          <w:tcPr>
            <w:tcW w:w="675" w:type="dxa"/>
          </w:tcPr>
          <w:p w:rsidR="001C1EAE" w:rsidRPr="001E0FAD" w:rsidRDefault="001C1EAE" w:rsidP="00684577">
            <w:pPr>
              <w:rPr>
                <w:rFonts w:ascii="Times New Roman" w:eastAsia="標楷體" w:hAnsi="Times New Roman"/>
                <w:szCs w:val="24"/>
              </w:rPr>
            </w:pPr>
            <w:r w:rsidRPr="001E0FAD">
              <w:rPr>
                <w:rFonts w:ascii="Times New Roman" w:eastAsia="標楷體" w:hAnsi="Times New Roman" w:hint="eastAsia"/>
              </w:rPr>
              <w:t>一、</w:t>
            </w:r>
          </w:p>
        </w:tc>
        <w:tc>
          <w:tcPr>
            <w:tcW w:w="9179" w:type="dxa"/>
          </w:tcPr>
          <w:p w:rsidR="001C1EAE" w:rsidRPr="001E0FAD" w:rsidRDefault="001C1EAE" w:rsidP="00684577">
            <w:pPr>
              <w:rPr>
                <w:rFonts w:ascii="Times New Roman" w:eastAsia="標楷體" w:hAnsi="Times New Roman"/>
                <w:szCs w:val="24"/>
              </w:rPr>
            </w:pPr>
            <w:r w:rsidRPr="001E0FAD">
              <w:rPr>
                <w:rFonts w:ascii="Times New Roman" w:eastAsia="標楷體" w:hAnsi="Times New Roman"/>
              </w:rPr>
              <w:t>本校為鼓勵教職員工將研究概念具體實現及加速研發成果產業化，特訂定本要點。</w:t>
            </w:r>
          </w:p>
        </w:tc>
      </w:tr>
      <w:tr w:rsidR="001E0FAD" w:rsidRPr="001E0FAD" w:rsidTr="00684577">
        <w:trPr>
          <w:trHeight w:val="20"/>
        </w:trPr>
        <w:tc>
          <w:tcPr>
            <w:tcW w:w="675" w:type="dxa"/>
          </w:tcPr>
          <w:p w:rsidR="001C1EAE" w:rsidRPr="001E0FAD" w:rsidRDefault="001C1EAE" w:rsidP="00684577">
            <w:pPr>
              <w:rPr>
                <w:rFonts w:ascii="Times New Roman" w:eastAsia="標楷體" w:hAnsi="Times New Roman"/>
                <w:szCs w:val="24"/>
              </w:rPr>
            </w:pPr>
            <w:r w:rsidRPr="001E0FAD">
              <w:rPr>
                <w:rFonts w:ascii="Times New Roman" w:eastAsia="標楷體" w:hAnsi="Times New Roman" w:hint="eastAsia"/>
              </w:rPr>
              <w:t>二、</w:t>
            </w:r>
          </w:p>
        </w:tc>
        <w:tc>
          <w:tcPr>
            <w:tcW w:w="9179" w:type="dxa"/>
          </w:tcPr>
          <w:p w:rsidR="001C1EAE" w:rsidRPr="001E0FAD" w:rsidRDefault="001C1EAE" w:rsidP="00684577">
            <w:pPr>
              <w:rPr>
                <w:rFonts w:ascii="Times New Roman" w:eastAsia="標楷體" w:hAnsi="Times New Roman"/>
                <w:szCs w:val="24"/>
              </w:rPr>
            </w:pPr>
            <w:r w:rsidRPr="001E0FAD">
              <w:rPr>
                <w:rFonts w:ascii="Times New Roman" w:eastAsia="標楷體" w:hAnsi="Times New Roman"/>
              </w:rPr>
              <w:t>補助對象：</w:t>
            </w:r>
            <w:r w:rsidRPr="001E0FAD">
              <w:rPr>
                <w:rFonts w:ascii="Times New Roman" w:eastAsia="標楷體" w:hAnsi="Times New Roman"/>
              </w:rPr>
              <w:br/>
            </w:r>
            <w:r w:rsidRPr="001E0FAD">
              <w:rPr>
                <w:rFonts w:ascii="Times New Roman" w:eastAsia="標楷體" w:hAnsi="Times New Roman"/>
              </w:rPr>
              <w:t>凡本校</w:t>
            </w:r>
            <w:r w:rsidRPr="001E0FAD">
              <w:rPr>
                <w:rFonts w:ascii="Times New Roman" w:eastAsia="標楷體" w:hAnsi="Times New Roman"/>
              </w:rPr>
              <w:t>(</w:t>
            </w:r>
            <w:r w:rsidRPr="001E0FAD">
              <w:rPr>
                <w:rFonts w:ascii="Times New Roman" w:eastAsia="標楷體" w:hAnsi="Times New Roman"/>
              </w:rPr>
              <w:t>含附屬機構及相關事業</w:t>
            </w:r>
            <w:r w:rsidRPr="001E0FAD">
              <w:rPr>
                <w:rFonts w:ascii="Times New Roman" w:eastAsia="標楷體" w:hAnsi="Times New Roman"/>
              </w:rPr>
              <w:t>)</w:t>
            </w:r>
            <w:r w:rsidRPr="001E0FAD">
              <w:rPr>
                <w:rFonts w:ascii="Times New Roman" w:eastAsia="標楷體" w:hAnsi="Times New Roman"/>
              </w:rPr>
              <w:t>專任教職員工得申請產品導向計畫之經費補助。</w:t>
            </w:r>
          </w:p>
        </w:tc>
      </w:tr>
      <w:tr w:rsidR="001E0FAD" w:rsidRPr="001E0FAD" w:rsidTr="00684577">
        <w:trPr>
          <w:trHeight w:val="20"/>
        </w:trPr>
        <w:tc>
          <w:tcPr>
            <w:tcW w:w="675" w:type="dxa"/>
          </w:tcPr>
          <w:p w:rsidR="001C1EAE" w:rsidRPr="001E0FAD" w:rsidRDefault="001C1EAE" w:rsidP="006845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rPr>
              <w:t>三、</w:t>
            </w:r>
          </w:p>
        </w:tc>
        <w:tc>
          <w:tcPr>
            <w:tcW w:w="9179" w:type="dxa"/>
          </w:tcPr>
          <w:p w:rsidR="001C1EAE" w:rsidRPr="001E0FAD" w:rsidRDefault="001C1EAE" w:rsidP="00684577">
            <w:pPr>
              <w:rPr>
                <w:rFonts w:ascii="Times New Roman" w:eastAsia="標楷體" w:hAnsi="Times New Roman"/>
              </w:rPr>
            </w:pPr>
            <w:r w:rsidRPr="001E0FAD">
              <w:rPr>
                <w:rFonts w:ascii="Times New Roman" w:eastAsia="標楷體" w:hAnsi="Times New Roman"/>
                <w:szCs w:val="24"/>
              </w:rPr>
              <w:t>申請程序：</w:t>
            </w:r>
            <w:r w:rsidRPr="001E0FAD">
              <w:rPr>
                <w:rFonts w:ascii="Times New Roman" w:eastAsia="標楷體" w:hAnsi="Times New Roman"/>
                <w:szCs w:val="24"/>
              </w:rPr>
              <w:br/>
            </w:r>
            <w:r w:rsidRPr="001E0FAD">
              <w:rPr>
                <w:rFonts w:ascii="Times New Roman" w:eastAsia="標楷體" w:hAnsi="Times New Roman"/>
              </w:rPr>
              <w:t>計畫主持人於每學期之申請期限內，提出產品導向計畫申請書一份及電子檔，向產學營運處產學合作組（以下簡稱產學組）提出申請，申請之計畫執行以一年為原則，多年期之連續性計畫，須每年依規定提出申請。每人每學年以申請一題為限。申請期限依產學組公告辦理。</w:t>
            </w:r>
          </w:p>
        </w:tc>
      </w:tr>
      <w:tr w:rsidR="001E0FAD" w:rsidRPr="001E0FAD" w:rsidTr="00684577">
        <w:trPr>
          <w:trHeight w:val="20"/>
        </w:trPr>
        <w:tc>
          <w:tcPr>
            <w:tcW w:w="675" w:type="dxa"/>
          </w:tcPr>
          <w:p w:rsidR="001C1EAE" w:rsidRPr="001E0FAD" w:rsidRDefault="001C1EAE" w:rsidP="00684577">
            <w:pPr>
              <w:rPr>
                <w:rFonts w:ascii="Times New Roman" w:eastAsia="標楷體" w:hAnsi="Times New Roman"/>
              </w:rPr>
            </w:pPr>
            <w:r w:rsidRPr="001E0FAD">
              <w:rPr>
                <w:rFonts w:ascii="Times New Roman" w:eastAsia="標楷體" w:hAnsi="Times New Roman" w:hint="eastAsia"/>
              </w:rPr>
              <w:t>四、</w:t>
            </w:r>
          </w:p>
        </w:tc>
        <w:tc>
          <w:tcPr>
            <w:tcW w:w="9179" w:type="dxa"/>
          </w:tcPr>
          <w:p w:rsidR="001C1EAE" w:rsidRPr="001E0FAD" w:rsidRDefault="001C1EAE" w:rsidP="00684577">
            <w:pPr>
              <w:rPr>
                <w:rFonts w:ascii="Times New Roman" w:eastAsia="標楷體" w:hAnsi="Times New Roman"/>
              </w:rPr>
            </w:pPr>
            <w:r w:rsidRPr="001E0FAD">
              <w:rPr>
                <w:rFonts w:ascii="Times New Roman" w:eastAsia="標楷體" w:hAnsi="Times New Roman"/>
              </w:rPr>
              <w:t>審查程序及重點：審查分初審與複審兩階段。</w:t>
            </w:r>
          </w:p>
          <w:p w:rsidR="001C1EAE" w:rsidRPr="001E0FAD" w:rsidRDefault="001C1EAE" w:rsidP="00684577">
            <w:pPr>
              <w:ind w:left="420" w:hangingChars="175" w:hanging="420"/>
              <w:rPr>
                <w:rFonts w:ascii="Times New Roman" w:eastAsia="標楷體" w:hAnsi="Times New Roman"/>
              </w:rPr>
            </w:pPr>
            <w:r w:rsidRPr="001E0FAD">
              <w:rPr>
                <w:rFonts w:ascii="Times New Roman" w:eastAsia="標楷體" w:hAnsi="Times New Roman"/>
                <w:u w:val="single"/>
              </w:rPr>
              <w:t>(</w:t>
            </w:r>
            <w:r w:rsidRPr="001E0FAD">
              <w:rPr>
                <w:rFonts w:ascii="Times New Roman" w:eastAsia="標楷體" w:hAnsi="Times New Roman"/>
                <w:u w:val="single"/>
              </w:rPr>
              <w:t>一</w:t>
            </w:r>
            <w:r w:rsidRPr="001E0FAD">
              <w:rPr>
                <w:rFonts w:ascii="Times New Roman" w:eastAsia="標楷體" w:hAnsi="Times New Roman"/>
                <w:u w:val="single"/>
              </w:rPr>
              <w:t>)</w:t>
            </w:r>
            <w:r w:rsidRPr="001E0FAD">
              <w:rPr>
                <w:rFonts w:ascii="Times New Roman" w:eastAsia="標楷體" w:hAnsi="Times New Roman"/>
                <w:u w:val="single"/>
              </w:rPr>
              <w:t>申請標的應以智慧財產權歸屬本校所有之技術為原則；若屬與校外單位共有者，應要有相對應之配合款。</w:t>
            </w:r>
          </w:p>
          <w:p w:rsidR="001C1EAE" w:rsidRPr="001E0FAD" w:rsidRDefault="001C1EAE" w:rsidP="00684577">
            <w:pPr>
              <w:ind w:left="420" w:hangingChars="175" w:hanging="420"/>
              <w:rPr>
                <w:rFonts w:ascii="Times New Roman" w:eastAsia="標楷體" w:hAnsi="Times New Roman"/>
              </w:rPr>
            </w:pPr>
            <w:r w:rsidRPr="001E0FAD">
              <w:rPr>
                <w:rFonts w:ascii="Times New Roman" w:eastAsia="標楷體" w:hAnsi="Times New Roman"/>
                <w:u w:val="single"/>
              </w:rPr>
              <w:t>(</w:t>
            </w:r>
            <w:r w:rsidRPr="001E0FAD">
              <w:rPr>
                <w:rFonts w:ascii="Times New Roman" w:eastAsia="標楷體" w:hAnsi="Times New Roman"/>
                <w:u w:val="single"/>
              </w:rPr>
              <w:t>二</w:t>
            </w:r>
            <w:r w:rsidRPr="001E0FAD">
              <w:rPr>
                <w:rFonts w:ascii="Times New Roman" w:eastAsia="標楷體" w:hAnsi="Times New Roman"/>
                <w:u w:val="single"/>
              </w:rPr>
              <w:t>)</w:t>
            </w:r>
            <w:r w:rsidRPr="001E0FAD">
              <w:rPr>
                <w:rFonts w:ascii="Times New Roman" w:eastAsia="標楷體" w:hAnsi="Times New Roman"/>
              </w:rPr>
              <w:t>初審得由產學營運處產學組聘請校內外學者專家審查產品導向計畫。</w:t>
            </w:r>
          </w:p>
          <w:p w:rsidR="001C1EAE" w:rsidRPr="001E0FAD" w:rsidRDefault="001C1EAE" w:rsidP="00684577">
            <w:pPr>
              <w:ind w:left="420" w:hangingChars="175" w:hanging="420"/>
              <w:rPr>
                <w:rFonts w:ascii="Times New Roman" w:eastAsia="標楷體" w:hAnsi="Times New Roman"/>
              </w:rPr>
            </w:pPr>
            <w:r w:rsidRPr="001E0FAD">
              <w:rPr>
                <w:rFonts w:ascii="Times New Roman" w:eastAsia="標楷體" w:hAnsi="Times New Roman"/>
                <w:u w:val="single"/>
              </w:rPr>
              <w:t>(</w:t>
            </w:r>
            <w:r w:rsidRPr="001E0FAD">
              <w:rPr>
                <w:rFonts w:ascii="Times New Roman" w:eastAsia="標楷體" w:hAnsi="Times New Roman"/>
                <w:u w:val="single"/>
              </w:rPr>
              <w:t>三</w:t>
            </w:r>
            <w:r w:rsidRPr="001E0FAD">
              <w:rPr>
                <w:rFonts w:ascii="Times New Roman" w:eastAsia="標楷體" w:hAnsi="Times New Roman"/>
                <w:u w:val="single"/>
              </w:rPr>
              <w:t>)</w:t>
            </w:r>
            <w:r w:rsidRPr="001E0FAD">
              <w:rPr>
                <w:rFonts w:ascii="Times New Roman" w:eastAsia="標楷體" w:hAnsi="Times New Roman"/>
              </w:rPr>
              <w:t>複審由本校研發成果管理委員會審查後，送請校長核定。</w:t>
            </w:r>
          </w:p>
          <w:p w:rsidR="001C1EAE" w:rsidRPr="001E0FAD" w:rsidRDefault="001C1EAE" w:rsidP="00684577">
            <w:pPr>
              <w:ind w:left="420" w:hangingChars="175" w:hanging="420"/>
              <w:rPr>
                <w:rFonts w:ascii="Times New Roman" w:eastAsia="標楷體" w:hAnsi="Times New Roman"/>
              </w:rPr>
            </w:pPr>
            <w:r w:rsidRPr="001E0FAD">
              <w:rPr>
                <w:rFonts w:ascii="Times New Roman" w:eastAsia="標楷體" w:hAnsi="Times New Roman"/>
                <w:u w:val="single"/>
              </w:rPr>
              <w:t>(</w:t>
            </w:r>
            <w:r w:rsidRPr="001E0FAD">
              <w:rPr>
                <w:rFonts w:ascii="Times New Roman" w:eastAsia="標楷體" w:hAnsi="Times New Roman"/>
                <w:u w:val="single"/>
              </w:rPr>
              <w:t>四</w:t>
            </w:r>
            <w:r w:rsidRPr="001E0FAD">
              <w:rPr>
                <w:rFonts w:ascii="Times New Roman" w:eastAsia="標楷體" w:hAnsi="Times New Roman"/>
                <w:u w:val="single"/>
              </w:rPr>
              <w:t>)</w:t>
            </w:r>
            <w:r w:rsidRPr="001E0FAD">
              <w:rPr>
                <w:rFonts w:ascii="Times New Roman" w:eastAsia="標楷體" w:hAnsi="Times New Roman"/>
              </w:rPr>
              <w:t>審查重點包括技術之可專利性、商業應用潛力、市場需求性、智財布局及預期成效等。</w:t>
            </w:r>
          </w:p>
        </w:tc>
      </w:tr>
      <w:tr w:rsidR="001E0FAD" w:rsidRPr="001E0FAD" w:rsidTr="00684577">
        <w:trPr>
          <w:trHeight w:val="20"/>
        </w:trPr>
        <w:tc>
          <w:tcPr>
            <w:tcW w:w="675" w:type="dxa"/>
          </w:tcPr>
          <w:p w:rsidR="001C1EAE" w:rsidRPr="001E0FAD" w:rsidRDefault="001C1EAE" w:rsidP="00684577">
            <w:pPr>
              <w:rPr>
                <w:rFonts w:ascii="Times New Roman" w:eastAsia="標楷體" w:hAnsi="Times New Roman"/>
              </w:rPr>
            </w:pPr>
            <w:r w:rsidRPr="001E0FAD">
              <w:rPr>
                <w:rFonts w:ascii="Times New Roman" w:eastAsia="標楷體" w:hAnsi="Times New Roman" w:hint="eastAsia"/>
              </w:rPr>
              <w:t>五、</w:t>
            </w:r>
          </w:p>
        </w:tc>
        <w:tc>
          <w:tcPr>
            <w:tcW w:w="9179" w:type="dxa"/>
          </w:tcPr>
          <w:p w:rsidR="001C1EAE" w:rsidRPr="001E0FAD" w:rsidRDefault="001C1EAE" w:rsidP="00684577">
            <w:pPr>
              <w:ind w:left="480" w:hangingChars="200" w:hanging="480"/>
              <w:rPr>
                <w:rFonts w:ascii="Times New Roman" w:eastAsia="標楷體" w:hAnsi="Times New Roman"/>
              </w:rPr>
            </w:pPr>
            <w:r w:rsidRPr="001E0FAD">
              <w:rPr>
                <w:rFonts w:ascii="Times New Roman" w:eastAsia="標楷體" w:hAnsi="Times New Roman"/>
              </w:rPr>
              <w:t>經費之補助與變更：</w:t>
            </w:r>
          </w:p>
          <w:p w:rsidR="001C1EAE" w:rsidRPr="001E0FAD" w:rsidRDefault="001C1EAE" w:rsidP="00684577">
            <w:pPr>
              <w:ind w:left="420" w:hangingChars="175" w:hanging="420"/>
              <w:rPr>
                <w:rFonts w:ascii="Times New Roman" w:eastAsia="標楷體" w:hAnsi="Times New Roman"/>
              </w:rPr>
            </w:pPr>
            <w:r w:rsidRPr="001E0FAD">
              <w:rPr>
                <w:rFonts w:ascii="Times New Roman" w:eastAsia="標楷體" w:hAnsi="Times New Roman"/>
              </w:rPr>
              <w:t>(</w:t>
            </w:r>
            <w:r w:rsidRPr="001E0FAD">
              <w:rPr>
                <w:rFonts w:ascii="Times New Roman" w:eastAsia="標楷體" w:hAnsi="Times New Roman"/>
              </w:rPr>
              <w:t>一</w:t>
            </w:r>
            <w:r w:rsidRPr="001E0FAD">
              <w:rPr>
                <w:rFonts w:ascii="Times New Roman" w:eastAsia="標楷體" w:hAnsi="Times New Roman"/>
              </w:rPr>
              <w:t>)</w:t>
            </w:r>
            <w:r w:rsidRPr="001E0FAD">
              <w:rPr>
                <w:rFonts w:ascii="Times New Roman" w:eastAsia="標楷體" w:hAnsi="Times New Roman"/>
              </w:rPr>
              <w:t>每一計畫以最高不超過</w:t>
            </w:r>
            <w:r w:rsidRPr="001E0FAD">
              <w:rPr>
                <w:rFonts w:ascii="Times New Roman" w:eastAsia="標楷體" w:hAnsi="Times New Roman"/>
              </w:rPr>
              <w:t>20</w:t>
            </w:r>
            <w:r w:rsidRPr="001E0FAD">
              <w:rPr>
                <w:rFonts w:ascii="Times New Roman" w:eastAsia="標楷體" w:hAnsi="Times New Roman"/>
              </w:rPr>
              <w:t>萬元為原則，補助金額依研發成果管理委員會核定為準。</w:t>
            </w:r>
          </w:p>
          <w:p w:rsidR="001C1EAE" w:rsidRPr="001E0FAD" w:rsidRDefault="001C1EAE" w:rsidP="00684577">
            <w:pPr>
              <w:ind w:left="420" w:hangingChars="175" w:hanging="420"/>
              <w:rPr>
                <w:rFonts w:ascii="Times New Roman" w:eastAsia="標楷體" w:hAnsi="Times New Roman"/>
              </w:rPr>
            </w:pPr>
            <w:r w:rsidRPr="001E0FAD">
              <w:rPr>
                <w:rFonts w:ascii="Times New Roman" w:eastAsia="標楷體" w:hAnsi="Times New Roman"/>
              </w:rPr>
              <w:t>(</w:t>
            </w:r>
            <w:r w:rsidRPr="001E0FAD">
              <w:rPr>
                <w:rFonts w:ascii="Times New Roman" w:eastAsia="標楷體" w:hAnsi="Times New Roman"/>
              </w:rPr>
              <w:t>二</w:t>
            </w:r>
            <w:r w:rsidRPr="001E0FAD">
              <w:rPr>
                <w:rFonts w:ascii="Times New Roman" w:eastAsia="標楷體" w:hAnsi="Times New Roman"/>
              </w:rPr>
              <w:t>)</w:t>
            </w:r>
            <w:r w:rsidRPr="001E0FAD">
              <w:rPr>
                <w:rFonts w:ascii="Times New Roman" w:eastAsia="標楷體" w:hAnsi="Times New Roman"/>
              </w:rPr>
              <w:t>計畫主持人依產品導向計畫實際需要事先編列預算，得編列委外產品試製費用及消耗性材料，但不含儀器設備費、人事費及出國差旅費。計畫經費使用應依本校採購、核銷等相關規定辦理。</w:t>
            </w:r>
          </w:p>
          <w:p w:rsidR="001C1EAE" w:rsidRPr="001E0FAD" w:rsidRDefault="001C1EAE" w:rsidP="00684577">
            <w:pPr>
              <w:pStyle w:val="a4"/>
              <w:ind w:leftChars="0" w:left="420" w:hangingChars="175" w:hanging="420"/>
              <w:rPr>
                <w:rFonts w:ascii="Times New Roman" w:eastAsia="標楷體" w:hAnsi="Times New Roman"/>
              </w:rPr>
            </w:pPr>
            <w:r w:rsidRPr="001E0FAD">
              <w:rPr>
                <w:rFonts w:ascii="Times New Roman" w:eastAsia="標楷體" w:hAnsi="Times New Roman"/>
              </w:rPr>
              <w:t>(</w:t>
            </w:r>
            <w:r w:rsidRPr="001E0FAD">
              <w:rPr>
                <w:rFonts w:ascii="Times New Roman" w:eastAsia="標楷體" w:hAnsi="Times New Roman"/>
              </w:rPr>
              <w:t>三</w:t>
            </w:r>
            <w:r w:rsidRPr="001E0FAD">
              <w:rPr>
                <w:rFonts w:ascii="Times New Roman" w:eastAsia="標楷體" w:hAnsi="Times New Roman"/>
              </w:rPr>
              <w:t>)</w:t>
            </w:r>
            <w:r w:rsidRPr="001E0FAD">
              <w:rPr>
                <w:rFonts w:ascii="Times New Roman" w:eastAsia="標楷體" w:hAnsi="Times New Roman"/>
              </w:rPr>
              <w:t>計畫執行期間如有經費項目變更之情形，須事先填具經費變更申請對照表，報請校長核准後始得變更。</w:t>
            </w:r>
          </w:p>
        </w:tc>
      </w:tr>
      <w:tr w:rsidR="001E0FAD" w:rsidRPr="001E0FAD" w:rsidTr="00684577">
        <w:trPr>
          <w:trHeight w:val="20"/>
        </w:trPr>
        <w:tc>
          <w:tcPr>
            <w:tcW w:w="675" w:type="dxa"/>
          </w:tcPr>
          <w:p w:rsidR="001C1EAE" w:rsidRPr="001E0FAD" w:rsidRDefault="001C1EAE" w:rsidP="00684577">
            <w:pPr>
              <w:pStyle w:val="a4"/>
              <w:ind w:leftChars="0" w:left="0"/>
              <w:rPr>
                <w:rFonts w:ascii="Times New Roman" w:eastAsia="標楷體" w:hAnsi="Times New Roman"/>
                <w:szCs w:val="24"/>
              </w:rPr>
            </w:pPr>
            <w:r w:rsidRPr="001E0FAD">
              <w:rPr>
                <w:rFonts w:ascii="Times New Roman" w:eastAsia="標楷體" w:hAnsi="Times New Roman" w:hint="eastAsia"/>
                <w:szCs w:val="24"/>
              </w:rPr>
              <w:t>六、</w:t>
            </w:r>
          </w:p>
        </w:tc>
        <w:tc>
          <w:tcPr>
            <w:tcW w:w="9179" w:type="dxa"/>
          </w:tcPr>
          <w:p w:rsidR="001C1EAE" w:rsidRPr="001E0FAD" w:rsidRDefault="001C1EAE" w:rsidP="00684577">
            <w:pPr>
              <w:ind w:left="480" w:hangingChars="200" w:hanging="480"/>
              <w:rPr>
                <w:rFonts w:ascii="Times New Roman" w:eastAsia="標楷體" w:hAnsi="Times New Roman"/>
                <w:szCs w:val="24"/>
              </w:rPr>
            </w:pPr>
            <w:r w:rsidRPr="001E0FAD">
              <w:rPr>
                <w:rFonts w:ascii="Times New Roman" w:eastAsia="標楷體" w:hAnsi="Times New Roman"/>
                <w:szCs w:val="24"/>
              </w:rPr>
              <w:t>依計畫類別進行結案及考核：</w:t>
            </w:r>
          </w:p>
          <w:p w:rsidR="001C1EAE" w:rsidRPr="001E0FAD" w:rsidRDefault="001C1EAE" w:rsidP="00684577">
            <w:pPr>
              <w:ind w:left="420" w:hangingChars="175" w:hanging="420"/>
              <w:rPr>
                <w:rFonts w:ascii="Times New Roman" w:eastAsia="標楷體" w:hAnsi="Times New Roman"/>
                <w:szCs w:val="24"/>
              </w:rPr>
            </w:pPr>
            <w:r w:rsidRPr="001E0FAD">
              <w:rPr>
                <w:rFonts w:ascii="Times New Roman" w:eastAsia="標楷體" w:hAnsi="Times New Roman"/>
                <w:szCs w:val="24"/>
              </w:rPr>
              <w:t>(</w:t>
            </w:r>
            <w:r w:rsidRPr="001E0FAD">
              <w:rPr>
                <w:rFonts w:ascii="Times New Roman" w:eastAsia="標楷體" w:hAnsi="Times New Roman"/>
                <w:szCs w:val="24"/>
              </w:rPr>
              <w:t>一</w:t>
            </w:r>
            <w:r w:rsidRPr="001E0FAD">
              <w:rPr>
                <w:rFonts w:ascii="Times New Roman" w:eastAsia="標楷體" w:hAnsi="Times New Roman"/>
                <w:szCs w:val="24"/>
              </w:rPr>
              <w:t>)</w:t>
            </w:r>
            <w:r w:rsidRPr="001E0FAD">
              <w:rPr>
                <w:rFonts w:ascii="Times New Roman" w:eastAsia="標楷體" w:hAnsi="Times New Roman"/>
                <w:szCs w:val="24"/>
              </w:rPr>
              <w:t>專利申請類：</w:t>
            </w:r>
          </w:p>
          <w:p w:rsidR="001C1EAE" w:rsidRPr="001E0FAD" w:rsidRDefault="001C1EAE" w:rsidP="00684577">
            <w:pPr>
              <w:ind w:leftChars="50" w:left="480" w:hangingChars="150" w:hanging="360"/>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、若預計之研究成果尚未申請專利者，計畫主持人應於計畫執行期滿後三個月內向產學營運處提出專利申請。</w:t>
            </w:r>
          </w:p>
          <w:p w:rsidR="001C1EAE" w:rsidRPr="001E0FAD" w:rsidRDefault="001C1EAE" w:rsidP="00684577">
            <w:pPr>
              <w:ind w:leftChars="50" w:left="480" w:hangingChars="150" w:hanging="360"/>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、計畫執行期滿後三個月內，計畫主持人應繳交研究成果報告一份至產學營運處留存。</w:t>
            </w:r>
          </w:p>
          <w:p w:rsidR="001C1EAE" w:rsidRPr="001E0FAD" w:rsidRDefault="001C1EAE" w:rsidP="00684577">
            <w:pPr>
              <w:ind w:left="420" w:hangingChars="175" w:hanging="420"/>
              <w:rPr>
                <w:rFonts w:ascii="Times New Roman" w:eastAsia="標楷體" w:hAnsi="Times New Roman"/>
                <w:szCs w:val="24"/>
              </w:rPr>
            </w:pPr>
            <w:r w:rsidRPr="001E0FAD">
              <w:rPr>
                <w:rFonts w:ascii="Times New Roman" w:eastAsia="標楷體" w:hAnsi="Times New Roman"/>
                <w:szCs w:val="24"/>
              </w:rPr>
              <w:t>(</w:t>
            </w:r>
            <w:r w:rsidRPr="001E0FAD">
              <w:rPr>
                <w:rFonts w:ascii="Times New Roman" w:eastAsia="標楷體" w:hAnsi="Times New Roman"/>
                <w:szCs w:val="24"/>
              </w:rPr>
              <w:t>二</w:t>
            </w:r>
            <w:r w:rsidRPr="001E0FAD">
              <w:rPr>
                <w:rFonts w:ascii="Times New Roman" w:eastAsia="標楷體" w:hAnsi="Times New Roman"/>
                <w:szCs w:val="24"/>
              </w:rPr>
              <w:t>)</w:t>
            </w:r>
            <w:r w:rsidRPr="001E0FAD">
              <w:rPr>
                <w:rFonts w:ascii="Times New Roman" w:eastAsia="標楷體" w:hAnsi="Times New Roman"/>
                <w:szCs w:val="24"/>
              </w:rPr>
              <w:tab/>
            </w:r>
            <w:r w:rsidRPr="001E0FAD">
              <w:rPr>
                <w:rFonts w:ascii="Times New Roman" w:eastAsia="標楷體" w:hAnsi="Times New Roman"/>
                <w:szCs w:val="24"/>
              </w:rPr>
              <w:t>原型試製類：</w:t>
            </w:r>
          </w:p>
          <w:p w:rsidR="001C1EAE" w:rsidRPr="001E0FAD" w:rsidRDefault="001C1EAE" w:rsidP="00684577">
            <w:pPr>
              <w:ind w:leftChars="50" w:left="480" w:hangingChars="150" w:hanging="360"/>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、若預計之研究成果於申請產品導向計畫前已透過產學營運處申請專利，計畫主持人應於計畫執行期滿後三個月內完成產品原型之試製，並通知產學營運處拍照留存。</w:t>
            </w:r>
          </w:p>
          <w:p w:rsidR="001C1EAE" w:rsidRPr="001E0FAD" w:rsidRDefault="001C1EAE" w:rsidP="00684577">
            <w:pPr>
              <w:ind w:leftChars="50" w:left="480" w:hangingChars="150" w:hanging="360"/>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、計畫執行期滿後三個月內，計畫主持人應繳交研究成果報告一份至產學營運處留</w:t>
            </w:r>
            <w:r w:rsidRPr="001E0FAD">
              <w:rPr>
                <w:rFonts w:ascii="Times New Roman" w:eastAsia="標楷體" w:hAnsi="Times New Roman"/>
                <w:szCs w:val="24"/>
              </w:rPr>
              <w:lastRenderedPageBreak/>
              <w:t>存。</w:t>
            </w:r>
          </w:p>
          <w:p w:rsidR="001C1EAE" w:rsidRPr="001E0FAD" w:rsidRDefault="001C1EAE" w:rsidP="00684577">
            <w:pPr>
              <w:ind w:left="420" w:hangingChars="175" w:hanging="420"/>
              <w:rPr>
                <w:rFonts w:ascii="Times New Roman" w:eastAsia="標楷體" w:hAnsi="Times New Roman"/>
                <w:szCs w:val="24"/>
              </w:rPr>
            </w:pPr>
            <w:r w:rsidRPr="001E0FAD">
              <w:rPr>
                <w:rFonts w:ascii="Times New Roman" w:eastAsia="標楷體" w:hAnsi="Times New Roman"/>
                <w:szCs w:val="24"/>
              </w:rPr>
              <w:t>(</w:t>
            </w:r>
            <w:r w:rsidRPr="001E0FAD">
              <w:rPr>
                <w:rFonts w:ascii="Times New Roman" w:eastAsia="標楷體" w:hAnsi="Times New Roman"/>
                <w:szCs w:val="24"/>
              </w:rPr>
              <w:t>三</w:t>
            </w:r>
            <w:r w:rsidRPr="001E0FAD">
              <w:rPr>
                <w:rFonts w:ascii="Times New Roman" w:eastAsia="標楷體" w:hAnsi="Times New Roman"/>
                <w:szCs w:val="24"/>
              </w:rPr>
              <w:t>)</w:t>
            </w:r>
            <w:r w:rsidRPr="001E0FAD">
              <w:rPr>
                <w:rFonts w:ascii="Times New Roman" w:eastAsia="標楷體" w:hAnsi="Times New Roman"/>
                <w:szCs w:val="24"/>
              </w:rPr>
              <w:tab/>
            </w:r>
            <w:r w:rsidRPr="001E0FAD">
              <w:rPr>
                <w:rFonts w:ascii="Times New Roman" w:eastAsia="標楷體" w:hAnsi="Times New Roman"/>
                <w:szCs w:val="24"/>
              </w:rPr>
              <w:t>電腦程式類：</w:t>
            </w:r>
          </w:p>
          <w:p w:rsidR="001C1EAE" w:rsidRPr="001E0FAD" w:rsidRDefault="001C1EAE" w:rsidP="00684577">
            <w:pPr>
              <w:ind w:leftChars="50" w:left="480" w:hangingChars="150" w:hanging="360"/>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、若預計之研究成果為電腦程式者，計畫主持人應於計畫執行期滿後三個月內繳交電腦程式著作給產學營運處。</w:t>
            </w:r>
          </w:p>
          <w:p w:rsidR="001C1EAE" w:rsidRPr="001E0FAD" w:rsidRDefault="001C1EAE" w:rsidP="00684577">
            <w:pPr>
              <w:ind w:leftChars="50" w:left="480" w:hangingChars="150" w:hanging="360"/>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、計畫執行期滿後三個月內，計畫主持人應繳交研究成果報告一份至產學營運處留存。</w:t>
            </w:r>
          </w:p>
          <w:p w:rsidR="001C1EAE" w:rsidRPr="001E0FAD" w:rsidRDefault="001C1EAE" w:rsidP="00684577">
            <w:pPr>
              <w:rPr>
                <w:rFonts w:ascii="Times New Roman" w:eastAsia="標楷體" w:hAnsi="Times New Roman"/>
                <w:szCs w:val="24"/>
              </w:rPr>
            </w:pPr>
            <w:r w:rsidRPr="001E0FAD">
              <w:rPr>
                <w:rFonts w:ascii="Times New Roman" w:eastAsia="標楷體" w:hAnsi="Times New Roman"/>
                <w:szCs w:val="24"/>
              </w:rPr>
              <w:t>未能依本條規定完成結案及考核者，二年內不得再申請產品導向計畫。</w:t>
            </w:r>
          </w:p>
          <w:p w:rsidR="001C1EAE" w:rsidRPr="001E0FAD" w:rsidRDefault="001C1EAE" w:rsidP="00684577">
            <w:pPr>
              <w:rPr>
                <w:rFonts w:ascii="Times New Roman" w:eastAsia="標楷體" w:hAnsi="Times New Roman"/>
                <w:szCs w:val="24"/>
              </w:rPr>
            </w:pPr>
            <w:r w:rsidRPr="001E0FAD">
              <w:rPr>
                <w:rFonts w:ascii="Times New Roman" w:eastAsia="標楷體" w:hAnsi="Times New Roman"/>
                <w:szCs w:val="24"/>
              </w:rPr>
              <w:t>凡計畫主持人在計畫執行期間或期滿三個月內離職，由產學營運處協助監管，須繳交計畫結案及考核相關資料或變更計畫主持人後，始允完成離職手續。</w:t>
            </w:r>
          </w:p>
        </w:tc>
      </w:tr>
      <w:tr w:rsidR="001E0FAD" w:rsidRPr="001E0FAD" w:rsidTr="00684577">
        <w:trPr>
          <w:trHeight w:val="20"/>
        </w:trPr>
        <w:tc>
          <w:tcPr>
            <w:tcW w:w="675" w:type="dxa"/>
          </w:tcPr>
          <w:p w:rsidR="001C1EAE" w:rsidRPr="001E0FAD" w:rsidRDefault="001C1EAE" w:rsidP="00684577">
            <w:pPr>
              <w:rPr>
                <w:rFonts w:ascii="Times New Roman" w:eastAsia="標楷體" w:hAnsi="Times New Roman"/>
                <w:szCs w:val="24"/>
              </w:rPr>
            </w:pPr>
            <w:r w:rsidRPr="001E0FAD">
              <w:rPr>
                <w:rFonts w:ascii="Times New Roman" w:eastAsia="標楷體" w:hAnsi="Times New Roman" w:hint="eastAsia"/>
              </w:rPr>
              <w:lastRenderedPageBreak/>
              <w:t>七、</w:t>
            </w:r>
          </w:p>
        </w:tc>
        <w:tc>
          <w:tcPr>
            <w:tcW w:w="9179" w:type="dxa"/>
          </w:tcPr>
          <w:p w:rsidR="001C1EAE" w:rsidRPr="001E0FAD" w:rsidRDefault="001C1EAE" w:rsidP="00684577">
            <w:pPr>
              <w:rPr>
                <w:rFonts w:ascii="Times New Roman" w:eastAsia="標楷體" w:hAnsi="Times New Roman"/>
                <w:szCs w:val="24"/>
              </w:rPr>
            </w:pPr>
            <w:r w:rsidRPr="001E0FAD">
              <w:rPr>
                <w:rFonts w:ascii="Times New Roman" w:eastAsia="標楷體" w:hAnsi="Times New Roman"/>
              </w:rPr>
              <w:t>凡通過且執行產品導向計畫者，應於計畫執行完畢日起三年內至少二次配合產學營運處參與各類研究成果商化競賽、創新創業競賽或技術推廣等活動。違反本條規定者，計畫結束後第四年起二年內不得再申請產品導向計畫。</w:t>
            </w:r>
          </w:p>
        </w:tc>
      </w:tr>
      <w:tr w:rsidR="001E0FAD" w:rsidRPr="001E0FAD" w:rsidTr="00684577">
        <w:trPr>
          <w:trHeight w:val="20"/>
        </w:trPr>
        <w:tc>
          <w:tcPr>
            <w:tcW w:w="675" w:type="dxa"/>
          </w:tcPr>
          <w:p w:rsidR="001C1EAE" w:rsidRPr="001E0FAD" w:rsidRDefault="001C1EAE" w:rsidP="00684577">
            <w:pPr>
              <w:ind w:left="480" w:hangingChars="200" w:hanging="480"/>
              <w:rPr>
                <w:rFonts w:ascii="Times New Roman" w:eastAsia="標楷體" w:hAnsi="Times New Roman"/>
              </w:rPr>
            </w:pPr>
            <w:r w:rsidRPr="001E0FAD">
              <w:rPr>
                <w:rFonts w:ascii="Times New Roman" w:eastAsia="標楷體" w:hAnsi="Times New Roman" w:hint="eastAsia"/>
              </w:rPr>
              <w:t>八、</w:t>
            </w:r>
          </w:p>
        </w:tc>
        <w:tc>
          <w:tcPr>
            <w:tcW w:w="9179" w:type="dxa"/>
          </w:tcPr>
          <w:p w:rsidR="001C1EAE" w:rsidRPr="001E0FAD" w:rsidRDefault="001C1EAE" w:rsidP="00684577">
            <w:pPr>
              <w:rPr>
                <w:rFonts w:ascii="Times New Roman" w:eastAsia="標楷體" w:hAnsi="Times New Roman"/>
              </w:rPr>
            </w:pPr>
            <w:r w:rsidRPr="001E0FAD">
              <w:rPr>
                <w:rFonts w:ascii="Times New Roman" w:eastAsia="標楷體" w:hAnsi="Times New Roman"/>
              </w:rPr>
              <w:t>本要點所需經費每年編列預</w:t>
            </w:r>
            <w:r w:rsidRPr="001E0FAD">
              <w:rPr>
                <w:rFonts w:ascii="Times New Roman" w:eastAsia="標楷體" w:hAnsi="Times New Roman" w:hint="eastAsia"/>
              </w:rPr>
              <w:t>算</w:t>
            </w:r>
            <w:r w:rsidRPr="001E0FAD">
              <w:rPr>
                <w:rFonts w:ascii="Times New Roman" w:eastAsia="標楷體" w:hAnsi="Times New Roman"/>
              </w:rPr>
              <w:t>，由學校、附設醫院、高雄市立小港醫院及高雄市立大同醫院</w:t>
            </w:r>
            <w:r w:rsidRPr="001E0FAD">
              <w:rPr>
                <w:rFonts w:ascii="Times New Roman" w:eastAsia="標楷體" w:hAnsi="Times New Roman"/>
                <w:u w:val="single"/>
              </w:rPr>
              <w:t>依</w:t>
            </w:r>
            <w:r w:rsidRPr="001E0FAD">
              <w:rPr>
                <w:rFonts w:ascii="Times New Roman" w:eastAsia="標楷體" w:hAnsi="Times New Roman"/>
                <w:u w:val="single"/>
              </w:rPr>
              <w:t>3:3:1:1</w:t>
            </w:r>
            <w:r w:rsidRPr="001E0FAD">
              <w:rPr>
                <w:rFonts w:ascii="Times New Roman" w:eastAsia="標楷體" w:hAnsi="Times New Roman"/>
                <w:u w:val="single"/>
              </w:rPr>
              <w:t>之比例</w:t>
            </w:r>
            <w:r w:rsidRPr="001E0FAD">
              <w:rPr>
                <w:rFonts w:ascii="Times New Roman" w:eastAsia="標楷體" w:hAnsi="Times New Roman" w:hint="eastAsia"/>
                <w:u w:val="single"/>
              </w:rPr>
              <w:t>分攤</w:t>
            </w:r>
            <w:r w:rsidRPr="001E0FAD">
              <w:rPr>
                <w:rFonts w:ascii="Times New Roman" w:eastAsia="標楷體" w:hAnsi="Times New Roman"/>
                <w:u w:val="single"/>
              </w:rPr>
              <w:t>之</w:t>
            </w:r>
            <w:r w:rsidRPr="001E0FAD">
              <w:rPr>
                <w:rFonts w:ascii="Times New Roman" w:eastAsia="標楷體" w:hAnsi="Times New Roman"/>
              </w:rPr>
              <w:t>。</w:t>
            </w:r>
          </w:p>
        </w:tc>
      </w:tr>
      <w:tr w:rsidR="001E0FAD" w:rsidRPr="001E0FAD" w:rsidTr="00684577">
        <w:trPr>
          <w:trHeight w:val="20"/>
        </w:trPr>
        <w:tc>
          <w:tcPr>
            <w:tcW w:w="675" w:type="dxa"/>
          </w:tcPr>
          <w:p w:rsidR="001C1EAE" w:rsidRPr="001E0FAD" w:rsidRDefault="001C1EAE" w:rsidP="00684577">
            <w:pPr>
              <w:rPr>
                <w:rFonts w:ascii="Times New Roman" w:eastAsia="標楷體" w:hAnsi="Times New Roman"/>
                <w:szCs w:val="24"/>
              </w:rPr>
            </w:pPr>
            <w:r w:rsidRPr="001E0FAD">
              <w:rPr>
                <w:rFonts w:ascii="Times New Roman" w:eastAsia="標楷體" w:hAnsi="Times New Roman" w:hint="eastAsia"/>
                <w:szCs w:val="24"/>
              </w:rPr>
              <w:t>九、</w:t>
            </w:r>
          </w:p>
        </w:tc>
        <w:tc>
          <w:tcPr>
            <w:tcW w:w="9179" w:type="dxa"/>
          </w:tcPr>
          <w:p w:rsidR="001C1EAE" w:rsidRPr="001E0FAD" w:rsidRDefault="001C1EAE" w:rsidP="00684577">
            <w:pPr>
              <w:rPr>
                <w:rFonts w:ascii="Times New Roman" w:eastAsia="標楷體" w:hAnsi="Times New Roman"/>
                <w:szCs w:val="24"/>
              </w:rPr>
            </w:pPr>
            <w:r w:rsidRPr="001E0FAD">
              <w:rPr>
                <w:rFonts w:ascii="Times New Roman" w:eastAsia="標楷體" w:hAnsi="Times New Roman"/>
                <w:szCs w:val="24"/>
              </w:rPr>
              <w:t>本要點經行政會議通過後實施。</w:t>
            </w:r>
          </w:p>
        </w:tc>
      </w:tr>
    </w:tbl>
    <w:p w:rsidR="001C1EAE" w:rsidRPr="001E0FAD" w:rsidRDefault="001C1EAE" w:rsidP="00B31EDE">
      <w:pPr>
        <w:spacing w:line="440" w:lineRule="exact"/>
        <w:rPr>
          <w:rFonts w:ascii="Times New Roman" w:eastAsia="標楷體" w:hAnsi="Times New Roman"/>
          <w:b/>
          <w:sz w:val="32"/>
          <w:szCs w:val="32"/>
        </w:rPr>
      </w:pPr>
      <w:r w:rsidRPr="001E0FAD">
        <w:rPr>
          <w:rFonts w:ascii="Times New Roman" w:eastAsia="標楷體" w:hAnsi="Times New Roman"/>
          <w:b/>
          <w:sz w:val="32"/>
          <w:szCs w:val="32"/>
        </w:rPr>
        <w:br w:type="page"/>
      </w:r>
    </w:p>
    <w:p w:rsidR="005D1729" w:rsidRPr="001E0FAD" w:rsidRDefault="005D1729" w:rsidP="00B31EDE">
      <w:pPr>
        <w:spacing w:line="440" w:lineRule="exact"/>
        <w:rPr>
          <w:rFonts w:ascii="Times New Roman" w:eastAsia="標楷體" w:hAnsi="Times New Roman"/>
          <w:b/>
          <w:sz w:val="32"/>
          <w:szCs w:val="32"/>
        </w:rPr>
      </w:pPr>
      <w:r w:rsidRPr="001E0FAD">
        <w:rPr>
          <w:rFonts w:ascii="Times New Roman" w:eastAsia="標楷體" w:hAnsi="Times New Roman"/>
          <w:b/>
          <w:sz w:val="32"/>
          <w:szCs w:val="32"/>
        </w:rPr>
        <w:lastRenderedPageBreak/>
        <w:t>高雄醫學大學產品導向計畫經費補助要點（修正條文對照表）</w:t>
      </w:r>
    </w:p>
    <w:p w:rsidR="005D1729" w:rsidRPr="001E0FAD" w:rsidRDefault="005D1729" w:rsidP="00B31EDE">
      <w:pPr>
        <w:tabs>
          <w:tab w:val="left" w:pos="6237"/>
        </w:tabs>
        <w:spacing w:line="240" w:lineRule="exact"/>
        <w:ind w:leftChars="2185" w:left="5244"/>
        <w:rPr>
          <w:rFonts w:ascii="Times New Roman" w:eastAsia="標楷體" w:hAnsi="Times New Roman"/>
          <w:sz w:val="20"/>
          <w:szCs w:val="28"/>
        </w:rPr>
      </w:pPr>
    </w:p>
    <w:p w:rsidR="005D1729" w:rsidRPr="001E0FAD" w:rsidRDefault="005D1729" w:rsidP="00B31EDE">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103.09.11</w:t>
      </w:r>
      <w:r w:rsidR="00B31EDE" w:rsidRPr="001E0FAD">
        <w:rPr>
          <w:rFonts w:ascii="Times New Roman" w:eastAsia="標楷體" w:hAnsi="Times New Roman"/>
          <w:sz w:val="20"/>
          <w:szCs w:val="28"/>
        </w:rPr>
        <w:tab/>
      </w:r>
      <w:r w:rsidRPr="001E0FAD">
        <w:rPr>
          <w:rFonts w:ascii="Times New Roman" w:eastAsia="標楷體" w:hAnsi="Times New Roman"/>
          <w:sz w:val="20"/>
          <w:szCs w:val="28"/>
        </w:rPr>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2</w:t>
      </w:r>
      <w:r w:rsidRPr="001E0FAD">
        <w:rPr>
          <w:rFonts w:ascii="Times New Roman" w:eastAsia="標楷體" w:hAnsi="Times New Roman"/>
          <w:sz w:val="20"/>
          <w:szCs w:val="28"/>
        </w:rPr>
        <w:t>次行政會議通過</w:t>
      </w:r>
    </w:p>
    <w:p w:rsidR="005D1729" w:rsidRPr="001E0FAD" w:rsidRDefault="005D1729" w:rsidP="00B31EDE">
      <w:pPr>
        <w:tabs>
          <w:tab w:val="left" w:pos="6237"/>
        </w:tabs>
        <w:spacing w:line="240" w:lineRule="exact"/>
        <w:ind w:leftChars="2185" w:left="5244"/>
        <w:rPr>
          <w:rFonts w:ascii="Times New Roman" w:eastAsia="標楷體" w:hAnsi="Times New Roman"/>
          <w:sz w:val="20"/>
        </w:rPr>
      </w:pPr>
      <w:r w:rsidRPr="001E0FAD">
        <w:rPr>
          <w:rFonts w:ascii="Times New Roman" w:eastAsia="標楷體" w:hAnsi="Times New Roman"/>
          <w:sz w:val="20"/>
        </w:rPr>
        <w:t>103.10.08</w:t>
      </w:r>
      <w:r w:rsidR="00B31EDE" w:rsidRPr="001E0FAD">
        <w:rPr>
          <w:rFonts w:ascii="Times New Roman" w:eastAsia="標楷體" w:hAnsi="Times New Roman"/>
          <w:sz w:val="20"/>
        </w:rPr>
        <w:tab/>
      </w:r>
      <w:r w:rsidRPr="001E0FAD">
        <w:rPr>
          <w:rFonts w:ascii="Times New Roman" w:eastAsia="標楷體" w:hAnsi="Times New Roman"/>
          <w:sz w:val="20"/>
        </w:rPr>
        <w:t>高醫產學字第</w:t>
      </w:r>
      <w:r w:rsidRPr="001E0FAD">
        <w:rPr>
          <w:rFonts w:ascii="Times New Roman" w:eastAsia="標楷體" w:hAnsi="Times New Roman"/>
          <w:sz w:val="20"/>
        </w:rPr>
        <w:t>1031103173</w:t>
      </w:r>
      <w:r w:rsidRPr="001E0FAD">
        <w:rPr>
          <w:rFonts w:ascii="Times New Roman" w:eastAsia="標楷體" w:hAnsi="Times New Roman"/>
          <w:sz w:val="20"/>
        </w:rPr>
        <w:t>號函公布</w:t>
      </w:r>
    </w:p>
    <w:p w:rsidR="005D1729" w:rsidRPr="001E0FAD" w:rsidRDefault="005D1729" w:rsidP="00B31EDE">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104.07.09</w:t>
      </w:r>
      <w:r w:rsidR="00B31EDE" w:rsidRPr="001E0FAD">
        <w:rPr>
          <w:rFonts w:ascii="Times New Roman" w:eastAsia="標楷體" w:hAnsi="Times New Roman"/>
          <w:sz w:val="20"/>
          <w:szCs w:val="28"/>
        </w:rPr>
        <w:tab/>
      </w:r>
      <w:r w:rsidRPr="001E0FAD">
        <w:rPr>
          <w:rFonts w:ascii="Times New Roman" w:eastAsia="標楷體" w:hAnsi="Times New Roman"/>
          <w:sz w:val="20"/>
          <w:szCs w:val="28"/>
        </w:rPr>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12</w:t>
      </w:r>
      <w:r w:rsidRPr="001E0FAD">
        <w:rPr>
          <w:rFonts w:ascii="Times New Roman" w:eastAsia="標楷體" w:hAnsi="Times New Roman"/>
          <w:sz w:val="20"/>
          <w:szCs w:val="28"/>
        </w:rPr>
        <w:t>次行政會議通過</w:t>
      </w:r>
    </w:p>
    <w:p w:rsidR="005D1729" w:rsidRPr="001E0FAD" w:rsidRDefault="005D1729" w:rsidP="00B31EDE">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104.08.19</w:t>
      </w:r>
      <w:r w:rsidR="00B31EDE" w:rsidRPr="001E0FAD">
        <w:rPr>
          <w:rFonts w:ascii="Times New Roman" w:eastAsia="標楷體" w:hAnsi="Times New Roman"/>
          <w:sz w:val="20"/>
          <w:szCs w:val="28"/>
        </w:rPr>
        <w:tab/>
      </w:r>
      <w:r w:rsidRPr="001E0FAD">
        <w:rPr>
          <w:rFonts w:ascii="Times New Roman" w:eastAsia="標楷體" w:hAnsi="Times New Roman"/>
          <w:sz w:val="20"/>
          <w:szCs w:val="28"/>
        </w:rPr>
        <w:t>高醫產學字第</w:t>
      </w:r>
      <w:r w:rsidRPr="001E0FAD">
        <w:rPr>
          <w:rFonts w:ascii="Times New Roman" w:eastAsia="標楷體" w:hAnsi="Times New Roman"/>
          <w:sz w:val="20"/>
          <w:szCs w:val="28"/>
        </w:rPr>
        <w:t>1041102588</w:t>
      </w:r>
      <w:r w:rsidRPr="001E0FAD">
        <w:rPr>
          <w:rFonts w:ascii="Times New Roman" w:eastAsia="標楷體" w:hAnsi="Times New Roman"/>
          <w:sz w:val="20"/>
          <w:szCs w:val="28"/>
        </w:rPr>
        <w:t>號函公布</w:t>
      </w:r>
    </w:p>
    <w:p w:rsidR="005D1729" w:rsidRPr="001E0FAD" w:rsidRDefault="005D1729" w:rsidP="00B31EDE">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106.01.12</w:t>
      </w:r>
      <w:r w:rsidR="00B31EDE" w:rsidRPr="001E0FAD">
        <w:rPr>
          <w:rFonts w:ascii="Times New Roman" w:eastAsia="標楷體" w:hAnsi="Times New Roman"/>
          <w:sz w:val="20"/>
          <w:szCs w:val="28"/>
        </w:rPr>
        <w:tab/>
      </w:r>
      <w:r w:rsidRPr="001E0FAD">
        <w:rPr>
          <w:rFonts w:ascii="Times New Roman" w:eastAsia="標楷體" w:hAnsi="Times New Roman"/>
          <w:sz w:val="20"/>
          <w:szCs w:val="28"/>
        </w:rPr>
        <w:t>105</w:t>
      </w:r>
      <w:r w:rsidRPr="001E0FAD">
        <w:rPr>
          <w:rFonts w:ascii="Times New Roman" w:eastAsia="標楷體" w:hAnsi="Times New Roman"/>
          <w:sz w:val="20"/>
          <w:szCs w:val="28"/>
        </w:rPr>
        <w:t>學年度第</w:t>
      </w:r>
      <w:r w:rsidRPr="001E0FAD">
        <w:rPr>
          <w:rFonts w:ascii="Times New Roman" w:eastAsia="標楷體" w:hAnsi="Times New Roman"/>
          <w:sz w:val="20"/>
          <w:szCs w:val="28"/>
        </w:rPr>
        <w:t>6</w:t>
      </w:r>
      <w:r w:rsidRPr="001E0FAD">
        <w:rPr>
          <w:rFonts w:ascii="Times New Roman" w:eastAsia="標楷體" w:hAnsi="Times New Roman"/>
          <w:sz w:val="20"/>
          <w:szCs w:val="28"/>
        </w:rPr>
        <w:t>次行政會議審議通過</w:t>
      </w:r>
    </w:p>
    <w:p w:rsidR="00B31EDE" w:rsidRPr="001E0FAD" w:rsidRDefault="00B31EDE" w:rsidP="00B31EDE">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hint="eastAsia"/>
          <w:sz w:val="20"/>
          <w:szCs w:val="28"/>
        </w:rPr>
        <w:t>107.06.08</w:t>
      </w:r>
      <w:r w:rsidRPr="001E0FAD">
        <w:rPr>
          <w:rFonts w:ascii="Times New Roman" w:eastAsia="標楷體" w:hAnsi="Times New Roman"/>
          <w:sz w:val="20"/>
          <w:szCs w:val="28"/>
        </w:rPr>
        <w:tab/>
        <w:t>10</w:t>
      </w:r>
      <w:r w:rsidRPr="001E0FAD">
        <w:rPr>
          <w:rFonts w:ascii="Times New Roman" w:eastAsia="標楷體" w:hAnsi="Times New Roman" w:hint="eastAsia"/>
          <w:sz w:val="20"/>
          <w:szCs w:val="28"/>
        </w:rPr>
        <w:t>6</w:t>
      </w:r>
      <w:r w:rsidRPr="001E0FAD">
        <w:rPr>
          <w:rFonts w:ascii="Times New Roman" w:eastAsia="標楷體" w:hAnsi="Times New Roman"/>
          <w:sz w:val="20"/>
          <w:szCs w:val="28"/>
        </w:rPr>
        <w:t>學年度第</w:t>
      </w:r>
      <w:r w:rsidRPr="001E0FAD">
        <w:rPr>
          <w:rFonts w:ascii="Times New Roman" w:eastAsia="標楷體" w:hAnsi="Times New Roman" w:hint="eastAsia"/>
          <w:sz w:val="20"/>
          <w:szCs w:val="28"/>
        </w:rPr>
        <w:t>11</w:t>
      </w:r>
      <w:r w:rsidRPr="001E0FAD">
        <w:rPr>
          <w:rFonts w:ascii="Times New Roman" w:eastAsia="標楷體" w:hAnsi="Times New Roman" w:hint="eastAsia"/>
          <w:sz w:val="20"/>
          <w:szCs w:val="28"/>
        </w:rPr>
        <w:t>次</w:t>
      </w:r>
      <w:r w:rsidRPr="001E0FAD">
        <w:rPr>
          <w:rFonts w:ascii="Times New Roman" w:eastAsia="標楷體" w:hAnsi="Times New Roman"/>
          <w:sz w:val="20"/>
          <w:szCs w:val="28"/>
        </w:rPr>
        <w:t>行政會議通過</w:t>
      </w:r>
    </w:p>
    <w:p w:rsidR="005D1729" w:rsidRPr="001E0FAD" w:rsidRDefault="005D1729" w:rsidP="00B31EDE">
      <w:pPr>
        <w:tabs>
          <w:tab w:val="left" w:pos="6237"/>
        </w:tabs>
        <w:spacing w:line="240" w:lineRule="exact"/>
        <w:ind w:leftChars="2185" w:left="5244"/>
        <w:rPr>
          <w:rFonts w:ascii="Times New Roman" w:eastAsia="標楷體" w:hAnsi="Times New Roman"/>
          <w:sz w:val="20"/>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3533"/>
        <w:gridCol w:w="2824"/>
      </w:tblGrid>
      <w:tr w:rsidR="001E0FAD" w:rsidRPr="001E0FAD" w:rsidTr="00CD5742">
        <w:trPr>
          <w:trHeight w:val="454"/>
          <w:tblHeader/>
        </w:trPr>
        <w:tc>
          <w:tcPr>
            <w:tcW w:w="3532" w:type="dxa"/>
            <w:shd w:val="clear" w:color="auto" w:fill="auto"/>
            <w:vAlign w:val="center"/>
          </w:tcPr>
          <w:p w:rsidR="005D1729" w:rsidRPr="001E0FAD" w:rsidRDefault="005D1729" w:rsidP="00600FC8">
            <w:pPr>
              <w:jc w:val="center"/>
              <w:rPr>
                <w:rFonts w:ascii="Times New Roman" w:eastAsia="標楷體" w:hAnsi="Times New Roman"/>
                <w:b/>
                <w:szCs w:val="24"/>
              </w:rPr>
            </w:pPr>
            <w:r w:rsidRPr="001E0FAD">
              <w:rPr>
                <w:rFonts w:ascii="Times New Roman" w:eastAsia="標楷體" w:hAnsi="Times New Roman"/>
                <w:b/>
                <w:szCs w:val="24"/>
              </w:rPr>
              <w:t>修</w:t>
            </w:r>
            <w:r w:rsidR="00CD5742" w:rsidRPr="001E0FAD">
              <w:rPr>
                <w:rFonts w:ascii="Times New Roman" w:eastAsia="標楷體" w:hAnsi="Times New Roman" w:hint="eastAsia"/>
                <w:b/>
                <w:szCs w:val="24"/>
              </w:rPr>
              <w:t xml:space="preserve">　　</w:t>
            </w:r>
            <w:r w:rsidRPr="001E0FAD">
              <w:rPr>
                <w:rFonts w:ascii="Times New Roman" w:eastAsia="標楷體" w:hAnsi="Times New Roman"/>
                <w:b/>
                <w:szCs w:val="24"/>
              </w:rPr>
              <w:t>正</w:t>
            </w:r>
            <w:r w:rsidR="00CD5742" w:rsidRPr="001E0FAD">
              <w:rPr>
                <w:rFonts w:ascii="Times New Roman" w:eastAsia="標楷體" w:hAnsi="Times New Roman" w:hint="eastAsia"/>
                <w:b/>
                <w:szCs w:val="24"/>
              </w:rPr>
              <w:t xml:space="preserve">　　</w:t>
            </w:r>
            <w:r w:rsidRPr="001E0FAD">
              <w:rPr>
                <w:rFonts w:ascii="Times New Roman" w:eastAsia="標楷體" w:hAnsi="Times New Roman"/>
                <w:b/>
                <w:szCs w:val="24"/>
              </w:rPr>
              <w:t>條</w:t>
            </w:r>
            <w:r w:rsidR="00CD5742" w:rsidRPr="001E0FAD">
              <w:rPr>
                <w:rFonts w:ascii="Times New Roman" w:eastAsia="標楷體" w:hAnsi="Times New Roman" w:hint="eastAsia"/>
                <w:b/>
                <w:szCs w:val="24"/>
              </w:rPr>
              <w:t xml:space="preserve">　　</w:t>
            </w:r>
            <w:r w:rsidRPr="001E0FAD">
              <w:rPr>
                <w:rFonts w:ascii="Times New Roman" w:eastAsia="標楷體" w:hAnsi="Times New Roman"/>
                <w:b/>
                <w:szCs w:val="24"/>
              </w:rPr>
              <w:t>文</w:t>
            </w:r>
          </w:p>
        </w:tc>
        <w:tc>
          <w:tcPr>
            <w:tcW w:w="3533" w:type="dxa"/>
            <w:shd w:val="clear" w:color="auto" w:fill="auto"/>
            <w:vAlign w:val="center"/>
          </w:tcPr>
          <w:p w:rsidR="005D1729" w:rsidRPr="001E0FAD" w:rsidRDefault="005D1729" w:rsidP="00600FC8">
            <w:pPr>
              <w:jc w:val="center"/>
              <w:rPr>
                <w:rFonts w:ascii="Times New Roman" w:eastAsia="標楷體" w:hAnsi="Times New Roman"/>
                <w:b/>
              </w:rPr>
            </w:pPr>
            <w:r w:rsidRPr="001E0FAD">
              <w:rPr>
                <w:rFonts w:ascii="Times New Roman" w:eastAsia="標楷體" w:hAnsi="Times New Roman"/>
                <w:b/>
                <w:szCs w:val="24"/>
              </w:rPr>
              <w:t>現</w:t>
            </w:r>
            <w:r w:rsidR="00CD5742" w:rsidRPr="001E0FAD">
              <w:rPr>
                <w:rFonts w:ascii="Times New Roman" w:eastAsia="標楷體" w:hAnsi="Times New Roman" w:hint="eastAsia"/>
                <w:b/>
                <w:szCs w:val="24"/>
              </w:rPr>
              <w:t xml:space="preserve">　　</w:t>
            </w:r>
            <w:r w:rsidRPr="001E0FAD">
              <w:rPr>
                <w:rFonts w:ascii="Times New Roman" w:eastAsia="標楷體" w:hAnsi="Times New Roman"/>
                <w:b/>
                <w:szCs w:val="24"/>
              </w:rPr>
              <w:t>行</w:t>
            </w:r>
            <w:r w:rsidR="00CD5742" w:rsidRPr="001E0FAD">
              <w:rPr>
                <w:rFonts w:ascii="Times New Roman" w:eastAsia="標楷體" w:hAnsi="Times New Roman" w:hint="eastAsia"/>
                <w:b/>
                <w:szCs w:val="24"/>
              </w:rPr>
              <w:t xml:space="preserve">　　</w:t>
            </w:r>
            <w:r w:rsidRPr="001E0FAD">
              <w:rPr>
                <w:rFonts w:ascii="Times New Roman" w:eastAsia="標楷體" w:hAnsi="Times New Roman"/>
                <w:b/>
                <w:szCs w:val="24"/>
              </w:rPr>
              <w:t>條</w:t>
            </w:r>
            <w:r w:rsidR="00CD5742" w:rsidRPr="001E0FAD">
              <w:rPr>
                <w:rFonts w:ascii="Times New Roman" w:eastAsia="標楷體" w:hAnsi="Times New Roman" w:hint="eastAsia"/>
                <w:b/>
                <w:szCs w:val="24"/>
              </w:rPr>
              <w:t xml:space="preserve">　　</w:t>
            </w:r>
            <w:r w:rsidRPr="001E0FAD">
              <w:rPr>
                <w:rFonts w:ascii="Times New Roman" w:eastAsia="標楷體" w:hAnsi="Times New Roman"/>
                <w:b/>
                <w:szCs w:val="24"/>
              </w:rPr>
              <w:t>文</w:t>
            </w:r>
          </w:p>
        </w:tc>
        <w:tc>
          <w:tcPr>
            <w:tcW w:w="2824" w:type="dxa"/>
            <w:shd w:val="clear" w:color="auto" w:fill="auto"/>
            <w:vAlign w:val="center"/>
          </w:tcPr>
          <w:p w:rsidR="005D1729" w:rsidRPr="001E0FAD" w:rsidRDefault="005D1729" w:rsidP="00600FC8">
            <w:pPr>
              <w:jc w:val="center"/>
              <w:rPr>
                <w:rFonts w:ascii="Times New Roman" w:eastAsia="標楷體" w:hAnsi="Times New Roman"/>
                <w:b/>
                <w:szCs w:val="24"/>
              </w:rPr>
            </w:pPr>
            <w:r w:rsidRPr="001E0FAD">
              <w:rPr>
                <w:rFonts w:ascii="Times New Roman" w:eastAsia="標楷體" w:hAnsi="Times New Roman"/>
                <w:b/>
                <w:szCs w:val="24"/>
              </w:rPr>
              <w:t>說</w:t>
            </w:r>
            <w:r w:rsidR="00CD5742" w:rsidRPr="001E0FAD">
              <w:rPr>
                <w:rFonts w:ascii="Times New Roman" w:eastAsia="標楷體" w:hAnsi="Times New Roman" w:hint="eastAsia"/>
                <w:b/>
                <w:szCs w:val="24"/>
              </w:rPr>
              <w:t xml:space="preserve">　　</w:t>
            </w:r>
            <w:r w:rsidRPr="001E0FAD">
              <w:rPr>
                <w:rFonts w:ascii="Times New Roman" w:eastAsia="標楷體" w:hAnsi="Times New Roman"/>
                <w:b/>
                <w:szCs w:val="24"/>
              </w:rPr>
              <w:t>明</w:t>
            </w:r>
          </w:p>
        </w:tc>
      </w:tr>
      <w:tr w:rsidR="001E0FAD" w:rsidRPr="001E0FAD" w:rsidTr="00CD5742">
        <w:trPr>
          <w:trHeight w:val="916"/>
        </w:trPr>
        <w:tc>
          <w:tcPr>
            <w:tcW w:w="3532" w:type="dxa"/>
          </w:tcPr>
          <w:p w:rsidR="005D1729" w:rsidRPr="001E0FAD" w:rsidRDefault="005D1729" w:rsidP="00600FC8">
            <w:pPr>
              <w:rPr>
                <w:rFonts w:ascii="Times New Roman" w:eastAsia="標楷體" w:hAnsi="Times New Roman"/>
                <w:szCs w:val="24"/>
              </w:rPr>
            </w:pPr>
            <w:r w:rsidRPr="001E0FAD">
              <w:rPr>
                <w:rFonts w:ascii="Times New Roman" w:eastAsia="標楷體" w:hAnsi="Times New Roman"/>
                <w:szCs w:val="24"/>
              </w:rPr>
              <w:t>同現行條文</w:t>
            </w:r>
          </w:p>
        </w:tc>
        <w:tc>
          <w:tcPr>
            <w:tcW w:w="3533" w:type="dxa"/>
          </w:tcPr>
          <w:p w:rsidR="005D1729" w:rsidRPr="001E0FAD" w:rsidRDefault="005D1729" w:rsidP="00600FC8">
            <w:pPr>
              <w:ind w:left="480" w:hangingChars="200" w:hanging="480"/>
              <w:rPr>
                <w:rFonts w:ascii="Times New Roman" w:eastAsia="標楷體" w:hAnsi="Times New Roman"/>
                <w:szCs w:val="24"/>
              </w:rPr>
            </w:pPr>
            <w:r w:rsidRPr="001E0FAD">
              <w:rPr>
                <w:rFonts w:ascii="Times New Roman" w:eastAsia="標楷體" w:hAnsi="Times New Roman" w:hint="eastAsia"/>
              </w:rPr>
              <w:t>一、</w:t>
            </w:r>
            <w:r w:rsidRPr="001E0FAD">
              <w:rPr>
                <w:rFonts w:ascii="Times New Roman" w:eastAsia="標楷體" w:hAnsi="Times New Roman"/>
              </w:rPr>
              <w:t>本校為鼓勵教職員工將研究概念具體實現及加速研發成果產業化，特訂定本要點。</w:t>
            </w:r>
          </w:p>
        </w:tc>
        <w:tc>
          <w:tcPr>
            <w:tcW w:w="2824" w:type="dxa"/>
          </w:tcPr>
          <w:p w:rsidR="005D1729" w:rsidRPr="001E0FAD" w:rsidRDefault="005D1729" w:rsidP="00600FC8">
            <w:pPr>
              <w:rPr>
                <w:rFonts w:ascii="Times New Roman" w:eastAsia="標楷體" w:hAnsi="Times New Roman"/>
                <w:szCs w:val="24"/>
              </w:rPr>
            </w:pPr>
            <w:r w:rsidRPr="001E0FAD">
              <w:rPr>
                <w:rFonts w:ascii="Times New Roman" w:eastAsia="標楷體" w:hAnsi="Times New Roman" w:hint="eastAsia"/>
                <w:szCs w:val="24"/>
              </w:rPr>
              <w:t>本條文未修正。</w:t>
            </w:r>
          </w:p>
        </w:tc>
      </w:tr>
      <w:tr w:rsidR="001E0FAD" w:rsidRPr="001E0FAD" w:rsidTr="00CD5742">
        <w:trPr>
          <w:trHeight w:val="973"/>
        </w:trPr>
        <w:tc>
          <w:tcPr>
            <w:tcW w:w="3532" w:type="dxa"/>
          </w:tcPr>
          <w:p w:rsidR="005D1729" w:rsidRPr="001E0FAD" w:rsidRDefault="005D1729" w:rsidP="00600FC8">
            <w:pPr>
              <w:rPr>
                <w:rFonts w:ascii="Times New Roman" w:eastAsia="標楷體" w:hAnsi="Times New Roman"/>
                <w:szCs w:val="24"/>
              </w:rPr>
            </w:pPr>
            <w:r w:rsidRPr="001E0FAD">
              <w:rPr>
                <w:rFonts w:ascii="Times New Roman" w:eastAsia="標楷體" w:hAnsi="Times New Roman"/>
                <w:szCs w:val="24"/>
              </w:rPr>
              <w:t>同現行條文</w:t>
            </w:r>
          </w:p>
        </w:tc>
        <w:tc>
          <w:tcPr>
            <w:tcW w:w="3533" w:type="dxa"/>
          </w:tcPr>
          <w:p w:rsidR="005D1729" w:rsidRPr="001E0FAD" w:rsidRDefault="005D1729" w:rsidP="00600FC8">
            <w:pPr>
              <w:ind w:left="480" w:hangingChars="200" w:hanging="480"/>
              <w:rPr>
                <w:rFonts w:ascii="Times New Roman" w:eastAsia="標楷體" w:hAnsi="Times New Roman"/>
                <w:szCs w:val="24"/>
              </w:rPr>
            </w:pPr>
            <w:r w:rsidRPr="001E0FAD">
              <w:rPr>
                <w:rFonts w:ascii="Times New Roman" w:eastAsia="標楷體" w:hAnsi="Times New Roman" w:hint="eastAsia"/>
              </w:rPr>
              <w:t>二、</w:t>
            </w:r>
            <w:r w:rsidRPr="001E0FAD">
              <w:rPr>
                <w:rFonts w:ascii="Times New Roman" w:eastAsia="標楷體" w:hAnsi="Times New Roman"/>
              </w:rPr>
              <w:t>補助對象：</w:t>
            </w:r>
            <w:r w:rsidR="00CD5742" w:rsidRPr="001E0FAD">
              <w:rPr>
                <w:rFonts w:ascii="Times New Roman" w:eastAsia="標楷體" w:hAnsi="Times New Roman"/>
              </w:rPr>
              <w:br/>
            </w:r>
            <w:r w:rsidRPr="001E0FAD">
              <w:rPr>
                <w:rFonts w:ascii="Times New Roman" w:eastAsia="標楷體" w:hAnsi="Times New Roman"/>
              </w:rPr>
              <w:t>凡本校</w:t>
            </w:r>
            <w:r w:rsidRPr="001E0FAD">
              <w:rPr>
                <w:rFonts w:ascii="Times New Roman" w:eastAsia="標楷體" w:hAnsi="Times New Roman"/>
              </w:rPr>
              <w:t>(</w:t>
            </w:r>
            <w:r w:rsidRPr="001E0FAD">
              <w:rPr>
                <w:rFonts w:ascii="Times New Roman" w:eastAsia="標楷體" w:hAnsi="Times New Roman"/>
              </w:rPr>
              <w:t>含附屬機構及相關事業</w:t>
            </w:r>
            <w:r w:rsidRPr="001E0FAD">
              <w:rPr>
                <w:rFonts w:ascii="Times New Roman" w:eastAsia="標楷體" w:hAnsi="Times New Roman"/>
              </w:rPr>
              <w:t>)</w:t>
            </w:r>
            <w:r w:rsidRPr="001E0FAD">
              <w:rPr>
                <w:rFonts w:ascii="Times New Roman" w:eastAsia="標楷體" w:hAnsi="Times New Roman"/>
              </w:rPr>
              <w:t>專任教職員工得申請產品導向計畫之經費補助。</w:t>
            </w:r>
          </w:p>
        </w:tc>
        <w:tc>
          <w:tcPr>
            <w:tcW w:w="2824" w:type="dxa"/>
          </w:tcPr>
          <w:p w:rsidR="005D1729" w:rsidRPr="001E0FAD" w:rsidRDefault="005D1729" w:rsidP="00600FC8">
            <w:pPr>
              <w:rPr>
                <w:rFonts w:ascii="Times New Roman" w:eastAsia="標楷體" w:hAnsi="Times New Roman"/>
                <w:szCs w:val="24"/>
              </w:rPr>
            </w:pPr>
            <w:r w:rsidRPr="001E0FAD">
              <w:rPr>
                <w:rFonts w:ascii="Times New Roman" w:eastAsia="標楷體" w:hAnsi="Times New Roman" w:hint="eastAsia"/>
                <w:szCs w:val="24"/>
              </w:rPr>
              <w:t>本條文未修正。</w:t>
            </w:r>
          </w:p>
        </w:tc>
      </w:tr>
      <w:tr w:rsidR="001E0FAD" w:rsidRPr="001E0FAD" w:rsidTr="00CD5742">
        <w:trPr>
          <w:trHeight w:val="2797"/>
        </w:trPr>
        <w:tc>
          <w:tcPr>
            <w:tcW w:w="3532" w:type="dxa"/>
          </w:tcPr>
          <w:p w:rsidR="005D1729" w:rsidRPr="001E0FAD" w:rsidRDefault="005D1729" w:rsidP="00600F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sz w:val="24"/>
              </w:rPr>
              <w:t>同現行條文</w:t>
            </w:r>
          </w:p>
        </w:tc>
        <w:tc>
          <w:tcPr>
            <w:tcW w:w="3533" w:type="dxa"/>
          </w:tcPr>
          <w:p w:rsidR="005D1729" w:rsidRPr="001E0FAD" w:rsidRDefault="005D1729" w:rsidP="00600FC8">
            <w:pPr>
              <w:ind w:left="480" w:hangingChars="200" w:hanging="480"/>
              <w:rPr>
                <w:rFonts w:ascii="Times New Roman" w:eastAsia="標楷體" w:hAnsi="Times New Roman"/>
              </w:rPr>
            </w:pPr>
            <w:r w:rsidRPr="001E0FAD">
              <w:rPr>
                <w:rFonts w:ascii="Times New Roman" w:eastAsia="標楷體" w:hAnsi="Times New Roman" w:hint="eastAsia"/>
                <w:szCs w:val="24"/>
              </w:rPr>
              <w:t>三、</w:t>
            </w:r>
            <w:r w:rsidRPr="001E0FAD">
              <w:rPr>
                <w:rFonts w:ascii="Times New Roman" w:eastAsia="標楷體" w:hAnsi="Times New Roman"/>
                <w:szCs w:val="24"/>
              </w:rPr>
              <w:t>申請程序：</w:t>
            </w:r>
            <w:r w:rsidR="00CD5742" w:rsidRPr="001E0FAD">
              <w:rPr>
                <w:rFonts w:ascii="Times New Roman" w:eastAsia="標楷體" w:hAnsi="Times New Roman"/>
                <w:szCs w:val="24"/>
              </w:rPr>
              <w:br/>
            </w:r>
            <w:r w:rsidRPr="001E0FAD">
              <w:rPr>
                <w:rFonts w:ascii="Times New Roman" w:eastAsia="標楷體" w:hAnsi="Times New Roman"/>
              </w:rPr>
              <w:t>計畫主持人於每學期之申請期限內，提出產品導向計畫申請書一份及電子檔，向產學營運處產學合作組（以下簡稱產學組）提出申請，申請之計畫執行以一年為原則，多年期之連續性計畫，須每年依規定提出申請。每人每學年以申請一題為限。申請期限依產學組公告辦理。</w:t>
            </w:r>
          </w:p>
        </w:tc>
        <w:tc>
          <w:tcPr>
            <w:tcW w:w="2824" w:type="dxa"/>
          </w:tcPr>
          <w:p w:rsidR="005D1729" w:rsidRPr="001E0FAD" w:rsidRDefault="005D1729" w:rsidP="00600F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sz w:val="24"/>
              </w:rPr>
              <w:t>本條文未修正。</w:t>
            </w:r>
          </w:p>
        </w:tc>
      </w:tr>
      <w:tr w:rsidR="001E0FAD" w:rsidRPr="001E0FAD" w:rsidTr="00CD5742">
        <w:trPr>
          <w:trHeight w:val="2594"/>
        </w:trPr>
        <w:tc>
          <w:tcPr>
            <w:tcW w:w="3532" w:type="dxa"/>
          </w:tcPr>
          <w:p w:rsidR="005D1729" w:rsidRPr="001E0FAD" w:rsidRDefault="005D1729" w:rsidP="00600FC8">
            <w:pPr>
              <w:ind w:left="480" w:hangingChars="200" w:hanging="480"/>
              <w:rPr>
                <w:rFonts w:ascii="Times New Roman" w:eastAsia="標楷體" w:hAnsi="Times New Roman"/>
              </w:rPr>
            </w:pPr>
            <w:r w:rsidRPr="001E0FAD">
              <w:rPr>
                <w:rFonts w:ascii="Times New Roman" w:eastAsia="標楷體" w:hAnsi="Times New Roman" w:hint="eastAsia"/>
              </w:rPr>
              <w:t>四、</w:t>
            </w:r>
            <w:r w:rsidRPr="001E0FAD">
              <w:rPr>
                <w:rFonts w:ascii="Times New Roman" w:eastAsia="標楷體" w:hAnsi="Times New Roman"/>
              </w:rPr>
              <w:t>審查程序及重點：審查分初審與複審兩階段。</w:t>
            </w:r>
          </w:p>
          <w:p w:rsidR="005D1729" w:rsidRPr="001E0FAD" w:rsidRDefault="005D1729" w:rsidP="00600FC8">
            <w:pPr>
              <w:ind w:leftChars="200" w:left="900" w:hangingChars="175" w:hanging="420"/>
              <w:rPr>
                <w:rFonts w:ascii="Times New Roman" w:eastAsia="標楷體" w:hAnsi="Times New Roman"/>
              </w:rPr>
            </w:pPr>
            <w:r w:rsidRPr="001E0FAD">
              <w:rPr>
                <w:rFonts w:ascii="Times New Roman" w:eastAsia="標楷體" w:hAnsi="Times New Roman"/>
                <w:u w:val="single"/>
              </w:rPr>
              <w:t>(</w:t>
            </w:r>
            <w:r w:rsidRPr="001E0FAD">
              <w:rPr>
                <w:rFonts w:ascii="Times New Roman" w:eastAsia="標楷體" w:hAnsi="Times New Roman"/>
                <w:u w:val="single"/>
              </w:rPr>
              <w:t>一</w:t>
            </w:r>
            <w:r w:rsidRPr="001E0FAD">
              <w:rPr>
                <w:rFonts w:ascii="Times New Roman" w:eastAsia="標楷體" w:hAnsi="Times New Roman"/>
                <w:u w:val="single"/>
              </w:rPr>
              <w:t>)</w:t>
            </w:r>
            <w:r w:rsidRPr="001E0FAD">
              <w:rPr>
                <w:rFonts w:ascii="Times New Roman" w:eastAsia="標楷體" w:hAnsi="Times New Roman"/>
                <w:u w:val="single"/>
              </w:rPr>
              <w:t>申請標的應以智慧財產權歸屬本校所有之技術為原則；若屬與校外單位共有者，應要有相對應之配合款。</w:t>
            </w:r>
          </w:p>
          <w:p w:rsidR="005D1729" w:rsidRPr="001E0FAD" w:rsidRDefault="005D1729" w:rsidP="00600FC8">
            <w:pPr>
              <w:ind w:leftChars="200" w:left="900" w:hangingChars="175" w:hanging="420"/>
              <w:rPr>
                <w:rFonts w:ascii="Times New Roman" w:eastAsia="標楷體" w:hAnsi="Times New Roman"/>
              </w:rPr>
            </w:pPr>
            <w:r w:rsidRPr="001E0FAD">
              <w:rPr>
                <w:rFonts w:ascii="Times New Roman" w:eastAsia="標楷體" w:hAnsi="Times New Roman"/>
                <w:u w:val="single"/>
              </w:rPr>
              <w:t>(</w:t>
            </w:r>
            <w:r w:rsidRPr="001E0FAD">
              <w:rPr>
                <w:rFonts w:ascii="Times New Roman" w:eastAsia="標楷體" w:hAnsi="Times New Roman"/>
                <w:u w:val="single"/>
              </w:rPr>
              <w:t>二</w:t>
            </w:r>
            <w:r w:rsidRPr="001E0FAD">
              <w:rPr>
                <w:rFonts w:ascii="Times New Roman" w:eastAsia="標楷體" w:hAnsi="Times New Roman"/>
                <w:u w:val="single"/>
              </w:rPr>
              <w:t>)</w:t>
            </w:r>
            <w:r w:rsidRPr="001E0FAD">
              <w:rPr>
                <w:rFonts w:ascii="Times New Roman" w:eastAsia="標楷體" w:hAnsi="Times New Roman"/>
              </w:rPr>
              <w:t>初審得由產學營運處產學組聘請校內外學者專家審查產品導向計畫。</w:t>
            </w:r>
          </w:p>
          <w:p w:rsidR="005D1729" w:rsidRPr="001E0FAD" w:rsidRDefault="005D1729" w:rsidP="00600FC8">
            <w:pPr>
              <w:ind w:leftChars="200" w:left="900" w:hangingChars="175" w:hanging="420"/>
              <w:rPr>
                <w:rFonts w:ascii="Times New Roman" w:eastAsia="標楷體" w:hAnsi="Times New Roman"/>
              </w:rPr>
            </w:pPr>
            <w:r w:rsidRPr="001E0FAD">
              <w:rPr>
                <w:rFonts w:ascii="Times New Roman" w:eastAsia="標楷體" w:hAnsi="Times New Roman"/>
                <w:u w:val="single"/>
              </w:rPr>
              <w:t>(</w:t>
            </w:r>
            <w:r w:rsidRPr="001E0FAD">
              <w:rPr>
                <w:rFonts w:ascii="Times New Roman" w:eastAsia="標楷體" w:hAnsi="Times New Roman"/>
                <w:u w:val="single"/>
              </w:rPr>
              <w:t>三</w:t>
            </w:r>
            <w:r w:rsidRPr="001E0FAD">
              <w:rPr>
                <w:rFonts w:ascii="Times New Roman" w:eastAsia="標楷體" w:hAnsi="Times New Roman"/>
                <w:u w:val="single"/>
              </w:rPr>
              <w:t>)</w:t>
            </w:r>
            <w:r w:rsidRPr="001E0FAD">
              <w:rPr>
                <w:rFonts w:ascii="Times New Roman" w:eastAsia="標楷體" w:hAnsi="Times New Roman"/>
              </w:rPr>
              <w:t>複審由本校研發成果管理委員會審查後，送請</w:t>
            </w:r>
            <w:r w:rsidRPr="001E0FAD">
              <w:rPr>
                <w:rFonts w:ascii="Times New Roman" w:eastAsia="標楷體" w:hAnsi="Times New Roman"/>
              </w:rPr>
              <w:lastRenderedPageBreak/>
              <w:t>校長核定。</w:t>
            </w:r>
          </w:p>
          <w:p w:rsidR="005D1729" w:rsidRPr="001E0FAD" w:rsidRDefault="005D1729" w:rsidP="00600FC8">
            <w:pPr>
              <w:ind w:leftChars="200" w:left="900" w:hangingChars="175" w:hanging="420"/>
              <w:rPr>
                <w:rFonts w:ascii="Times New Roman" w:eastAsia="標楷體" w:hAnsi="Times New Roman"/>
              </w:rPr>
            </w:pPr>
            <w:r w:rsidRPr="001E0FAD">
              <w:rPr>
                <w:rFonts w:ascii="Times New Roman" w:eastAsia="標楷體" w:hAnsi="Times New Roman"/>
                <w:u w:val="single"/>
              </w:rPr>
              <w:t>(</w:t>
            </w:r>
            <w:r w:rsidRPr="001E0FAD">
              <w:rPr>
                <w:rFonts w:ascii="Times New Roman" w:eastAsia="標楷體" w:hAnsi="Times New Roman"/>
                <w:u w:val="single"/>
              </w:rPr>
              <w:t>四</w:t>
            </w:r>
            <w:r w:rsidRPr="001E0FAD">
              <w:rPr>
                <w:rFonts w:ascii="Times New Roman" w:eastAsia="標楷體" w:hAnsi="Times New Roman"/>
                <w:u w:val="single"/>
              </w:rPr>
              <w:t>)</w:t>
            </w:r>
            <w:r w:rsidRPr="001E0FAD">
              <w:rPr>
                <w:rFonts w:ascii="Times New Roman" w:eastAsia="標楷體" w:hAnsi="Times New Roman"/>
              </w:rPr>
              <w:t>審查重點包括技術之可專利性、商業應用潛力、市場需求性、智財布局及預期成效等。</w:t>
            </w:r>
          </w:p>
        </w:tc>
        <w:tc>
          <w:tcPr>
            <w:tcW w:w="3533" w:type="dxa"/>
          </w:tcPr>
          <w:p w:rsidR="005D1729" w:rsidRPr="001E0FAD" w:rsidRDefault="005D1729" w:rsidP="00600FC8">
            <w:pPr>
              <w:ind w:left="480" w:hangingChars="200" w:hanging="480"/>
              <w:rPr>
                <w:rFonts w:ascii="Times New Roman" w:eastAsia="標楷體" w:hAnsi="Times New Roman"/>
              </w:rPr>
            </w:pPr>
            <w:r w:rsidRPr="001E0FAD">
              <w:rPr>
                <w:rFonts w:ascii="Times New Roman" w:eastAsia="標楷體" w:hAnsi="Times New Roman" w:hint="eastAsia"/>
              </w:rPr>
              <w:lastRenderedPageBreak/>
              <w:t>四、</w:t>
            </w:r>
            <w:r w:rsidRPr="001E0FAD">
              <w:rPr>
                <w:rFonts w:ascii="Times New Roman" w:eastAsia="標楷體" w:hAnsi="Times New Roman"/>
              </w:rPr>
              <w:t>審查程序及重點：審查分初審與複審兩階段。</w:t>
            </w:r>
          </w:p>
          <w:p w:rsidR="00CD5742" w:rsidRPr="001E0FAD" w:rsidRDefault="00CD5742" w:rsidP="00600FC8">
            <w:pPr>
              <w:ind w:leftChars="200" w:left="900" w:hangingChars="175" w:hanging="420"/>
              <w:rPr>
                <w:rFonts w:ascii="Times New Roman" w:eastAsia="標楷體" w:hAnsi="Times New Roman"/>
              </w:rPr>
            </w:pPr>
            <w:r w:rsidRPr="001E0FAD">
              <w:rPr>
                <w:rFonts w:ascii="Times New Roman" w:eastAsia="標楷體" w:hAnsi="Times New Roman" w:hint="eastAsia"/>
                <w:u w:val="single"/>
              </w:rPr>
              <w:t>(</w:t>
            </w:r>
            <w:r w:rsidRPr="001E0FAD">
              <w:rPr>
                <w:rFonts w:ascii="Times New Roman" w:eastAsia="標楷體" w:hAnsi="Times New Roman" w:hint="eastAsia"/>
                <w:u w:val="single"/>
              </w:rPr>
              <w:t>一</w:t>
            </w:r>
            <w:r w:rsidRPr="001E0FAD">
              <w:rPr>
                <w:rFonts w:ascii="Times New Roman" w:eastAsia="標楷體" w:hAnsi="Times New Roman" w:hint="eastAsia"/>
                <w:u w:val="single"/>
              </w:rPr>
              <w:t>)</w:t>
            </w:r>
            <w:r w:rsidRPr="001E0FAD">
              <w:rPr>
                <w:rFonts w:ascii="Times New Roman" w:eastAsia="標楷體" w:hAnsi="Times New Roman" w:hint="eastAsia"/>
              </w:rPr>
              <w:t>初審得由產學營運處產學組聘請校內外學者專家審查產品導向計畫。</w:t>
            </w:r>
          </w:p>
          <w:p w:rsidR="00CD5742" w:rsidRPr="001E0FAD" w:rsidRDefault="00CD5742" w:rsidP="00600FC8">
            <w:pPr>
              <w:ind w:leftChars="200" w:left="900" w:hangingChars="175" w:hanging="420"/>
              <w:rPr>
                <w:rFonts w:ascii="Times New Roman" w:eastAsia="標楷體" w:hAnsi="Times New Roman"/>
              </w:rPr>
            </w:pPr>
            <w:r w:rsidRPr="001E0FAD">
              <w:rPr>
                <w:rFonts w:ascii="Times New Roman" w:eastAsia="標楷體" w:hAnsi="Times New Roman" w:hint="eastAsia"/>
                <w:u w:val="single"/>
              </w:rPr>
              <w:t>(</w:t>
            </w:r>
            <w:r w:rsidRPr="001E0FAD">
              <w:rPr>
                <w:rFonts w:ascii="Times New Roman" w:eastAsia="標楷體" w:hAnsi="Times New Roman" w:hint="eastAsia"/>
                <w:u w:val="single"/>
              </w:rPr>
              <w:t>二</w:t>
            </w:r>
            <w:r w:rsidRPr="001E0FAD">
              <w:rPr>
                <w:rFonts w:ascii="Times New Roman" w:eastAsia="標楷體" w:hAnsi="Times New Roman" w:hint="eastAsia"/>
                <w:u w:val="single"/>
              </w:rPr>
              <w:t>)</w:t>
            </w:r>
            <w:r w:rsidRPr="001E0FAD">
              <w:rPr>
                <w:rFonts w:ascii="Times New Roman" w:eastAsia="標楷體" w:hAnsi="Times New Roman" w:hint="eastAsia"/>
              </w:rPr>
              <w:t>複審由本校研發成果管理委員會審查後，送請校長核定。</w:t>
            </w:r>
          </w:p>
          <w:p w:rsidR="00CD5742" w:rsidRPr="001E0FAD" w:rsidRDefault="00CD5742" w:rsidP="00600FC8">
            <w:pPr>
              <w:ind w:leftChars="200" w:left="900" w:hangingChars="175" w:hanging="420"/>
              <w:rPr>
                <w:rFonts w:ascii="Times New Roman" w:eastAsia="標楷體" w:hAnsi="Times New Roman"/>
              </w:rPr>
            </w:pPr>
            <w:r w:rsidRPr="001E0FAD">
              <w:rPr>
                <w:rFonts w:ascii="Times New Roman" w:eastAsia="標楷體" w:hAnsi="Times New Roman" w:hint="eastAsia"/>
                <w:u w:val="single"/>
              </w:rPr>
              <w:t>(</w:t>
            </w:r>
            <w:r w:rsidRPr="001E0FAD">
              <w:rPr>
                <w:rFonts w:ascii="Times New Roman" w:eastAsia="標楷體" w:hAnsi="Times New Roman" w:hint="eastAsia"/>
                <w:u w:val="single"/>
              </w:rPr>
              <w:t>三</w:t>
            </w:r>
            <w:r w:rsidRPr="001E0FAD">
              <w:rPr>
                <w:rFonts w:ascii="Times New Roman" w:eastAsia="標楷體" w:hAnsi="Times New Roman" w:hint="eastAsia"/>
                <w:u w:val="single"/>
              </w:rPr>
              <w:t>)</w:t>
            </w:r>
            <w:r w:rsidRPr="001E0FAD">
              <w:rPr>
                <w:rFonts w:ascii="Times New Roman" w:eastAsia="標楷體" w:hAnsi="Times New Roman" w:hint="eastAsia"/>
              </w:rPr>
              <w:t>審查重點包括技術之可專利性、商業應用潛力、市場需求性、智財布局及預期成效等。</w:t>
            </w:r>
          </w:p>
        </w:tc>
        <w:tc>
          <w:tcPr>
            <w:tcW w:w="2824" w:type="dxa"/>
          </w:tcPr>
          <w:p w:rsidR="005D1729" w:rsidRPr="001E0FAD" w:rsidRDefault="005D1729" w:rsidP="00600F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eastAsia="zh-TW"/>
              </w:rPr>
            </w:pPr>
            <w:r w:rsidRPr="001E0FAD">
              <w:rPr>
                <w:rFonts w:ascii="Times New Roman" w:eastAsia="標楷體" w:hAnsi="Times New Roman"/>
                <w:sz w:val="24"/>
                <w:lang w:val="en-US" w:eastAsia="zh-TW"/>
              </w:rPr>
              <w:t>為確保補助標的</w:t>
            </w:r>
            <w:r w:rsidRPr="001E0FAD">
              <w:rPr>
                <w:rFonts w:ascii="Times New Roman" w:eastAsia="標楷體" w:hAnsi="Times New Roman"/>
                <w:sz w:val="24"/>
                <w:lang w:eastAsia="zh-TW"/>
              </w:rPr>
              <w:t>之</w:t>
            </w:r>
            <w:r w:rsidRPr="001E0FAD">
              <w:rPr>
                <w:rFonts w:ascii="Times New Roman" w:eastAsia="標楷體" w:hAnsi="Times New Roman"/>
                <w:sz w:val="24"/>
              </w:rPr>
              <w:t>智慧財產權歸</w:t>
            </w:r>
            <w:r w:rsidRPr="001E0FAD">
              <w:rPr>
                <w:rFonts w:ascii="Times New Roman" w:eastAsia="標楷體" w:hAnsi="Times New Roman" w:hint="eastAsia"/>
                <w:sz w:val="24"/>
                <w:lang w:eastAsia="zh-TW"/>
              </w:rPr>
              <w:t>歸</w:t>
            </w:r>
            <w:r w:rsidRPr="001E0FAD">
              <w:rPr>
                <w:rFonts w:ascii="Times New Roman" w:eastAsia="標楷體" w:hAnsi="Times New Roman"/>
                <w:sz w:val="24"/>
              </w:rPr>
              <w:t>屬本校所有</w:t>
            </w:r>
            <w:r w:rsidRPr="001E0FAD">
              <w:rPr>
                <w:rFonts w:ascii="Times New Roman" w:eastAsia="標楷體" w:hAnsi="Times New Roman"/>
                <w:sz w:val="24"/>
                <w:lang w:eastAsia="zh-TW"/>
              </w:rPr>
              <w:t>。</w:t>
            </w:r>
            <w:r w:rsidRPr="001E0FAD">
              <w:rPr>
                <w:rFonts w:ascii="Times New Roman" w:eastAsia="標楷體" w:hAnsi="Times New Roman" w:hint="eastAsia"/>
                <w:sz w:val="24"/>
                <w:lang w:eastAsia="zh-TW"/>
              </w:rPr>
              <w:t>若該</w:t>
            </w:r>
            <w:r w:rsidRPr="001E0FAD">
              <w:rPr>
                <w:rFonts w:ascii="Times New Roman" w:eastAsia="標楷體" w:hAnsi="Times New Roman"/>
                <w:sz w:val="24"/>
              </w:rPr>
              <w:t>智慧財產權</w:t>
            </w:r>
            <w:r w:rsidRPr="001E0FAD">
              <w:rPr>
                <w:rFonts w:ascii="Times New Roman" w:eastAsia="標楷體" w:hAnsi="Times New Roman" w:hint="eastAsia"/>
                <w:sz w:val="24"/>
                <w:lang w:eastAsia="zh-TW"/>
              </w:rPr>
              <w:t>與校外單位共同持有者，請該單位提出相對應之配合款。</w:t>
            </w:r>
          </w:p>
        </w:tc>
      </w:tr>
      <w:tr w:rsidR="001E0FAD" w:rsidRPr="001E0FAD" w:rsidTr="00CD5742">
        <w:tc>
          <w:tcPr>
            <w:tcW w:w="3532" w:type="dxa"/>
          </w:tcPr>
          <w:p w:rsidR="005D1729" w:rsidRPr="001E0FAD" w:rsidRDefault="005D1729" w:rsidP="00600FC8">
            <w:pPr>
              <w:rPr>
                <w:rFonts w:ascii="Times New Roman" w:eastAsia="標楷體" w:hAnsi="Times New Roman"/>
              </w:rPr>
            </w:pPr>
            <w:r w:rsidRPr="001E0FAD">
              <w:rPr>
                <w:rFonts w:ascii="Times New Roman" w:eastAsia="標楷體" w:hAnsi="Times New Roman"/>
                <w:szCs w:val="24"/>
              </w:rPr>
              <w:lastRenderedPageBreak/>
              <w:t>同現行條文</w:t>
            </w:r>
          </w:p>
        </w:tc>
        <w:tc>
          <w:tcPr>
            <w:tcW w:w="3533" w:type="dxa"/>
          </w:tcPr>
          <w:p w:rsidR="005D1729" w:rsidRPr="001E0FAD" w:rsidRDefault="005D1729" w:rsidP="00600FC8">
            <w:pPr>
              <w:ind w:left="480" w:hangingChars="200" w:hanging="480"/>
              <w:rPr>
                <w:rFonts w:ascii="Times New Roman" w:eastAsia="標楷體" w:hAnsi="Times New Roman"/>
              </w:rPr>
            </w:pPr>
            <w:r w:rsidRPr="001E0FAD">
              <w:rPr>
                <w:rFonts w:ascii="Times New Roman" w:eastAsia="標楷體" w:hAnsi="Times New Roman" w:hint="eastAsia"/>
              </w:rPr>
              <w:t>五、</w:t>
            </w:r>
            <w:r w:rsidRPr="001E0FAD">
              <w:rPr>
                <w:rFonts w:ascii="Times New Roman" w:eastAsia="標楷體" w:hAnsi="Times New Roman"/>
              </w:rPr>
              <w:t>經費之補助與變更：</w:t>
            </w:r>
          </w:p>
          <w:p w:rsidR="005D1729" w:rsidRPr="001E0FAD" w:rsidRDefault="005D1729" w:rsidP="00600FC8">
            <w:pPr>
              <w:ind w:leftChars="200" w:left="900" w:hangingChars="175" w:hanging="420"/>
              <w:rPr>
                <w:rFonts w:ascii="Times New Roman" w:eastAsia="標楷體" w:hAnsi="Times New Roman"/>
              </w:rPr>
            </w:pPr>
            <w:r w:rsidRPr="001E0FAD">
              <w:rPr>
                <w:rFonts w:ascii="Times New Roman" w:eastAsia="標楷體" w:hAnsi="Times New Roman"/>
              </w:rPr>
              <w:t>(</w:t>
            </w:r>
            <w:r w:rsidRPr="001E0FAD">
              <w:rPr>
                <w:rFonts w:ascii="Times New Roman" w:eastAsia="標楷體" w:hAnsi="Times New Roman"/>
              </w:rPr>
              <w:t>一</w:t>
            </w:r>
            <w:r w:rsidRPr="001E0FAD">
              <w:rPr>
                <w:rFonts w:ascii="Times New Roman" w:eastAsia="標楷體" w:hAnsi="Times New Roman"/>
              </w:rPr>
              <w:t>)</w:t>
            </w:r>
            <w:r w:rsidRPr="001E0FAD">
              <w:rPr>
                <w:rFonts w:ascii="Times New Roman" w:eastAsia="標楷體" w:hAnsi="Times New Roman"/>
              </w:rPr>
              <w:t>每一計畫以最高不超過</w:t>
            </w:r>
            <w:r w:rsidRPr="001E0FAD">
              <w:rPr>
                <w:rFonts w:ascii="Times New Roman" w:eastAsia="標楷體" w:hAnsi="Times New Roman"/>
              </w:rPr>
              <w:t>20</w:t>
            </w:r>
            <w:r w:rsidRPr="001E0FAD">
              <w:rPr>
                <w:rFonts w:ascii="Times New Roman" w:eastAsia="標楷體" w:hAnsi="Times New Roman"/>
              </w:rPr>
              <w:t>萬元為原則，補助金額依研發成果管理委員會核定為準。</w:t>
            </w:r>
          </w:p>
          <w:p w:rsidR="005D1729" w:rsidRPr="001E0FAD" w:rsidRDefault="005D1729" w:rsidP="00600FC8">
            <w:pPr>
              <w:ind w:leftChars="200" w:left="900" w:hangingChars="175" w:hanging="420"/>
              <w:rPr>
                <w:rFonts w:ascii="Times New Roman" w:eastAsia="標楷體" w:hAnsi="Times New Roman"/>
              </w:rPr>
            </w:pPr>
            <w:r w:rsidRPr="001E0FAD">
              <w:rPr>
                <w:rFonts w:ascii="Times New Roman" w:eastAsia="標楷體" w:hAnsi="Times New Roman"/>
              </w:rPr>
              <w:t>(</w:t>
            </w:r>
            <w:r w:rsidRPr="001E0FAD">
              <w:rPr>
                <w:rFonts w:ascii="Times New Roman" w:eastAsia="標楷體" w:hAnsi="Times New Roman"/>
              </w:rPr>
              <w:t>二</w:t>
            </w:r>
            <w:r w:rsidRPr="001E0FAD">
              <w:rPr>
                <w:rFonts w:ascii="Times New Roman" w:eastAsia="標楷體" w:hAnsi="Times New Roman"/>
              </w:rPr>
              <w:t>)</w:t>
            </w:r>
            <w:r w:rsidRPr="001E0FAD">
              <w:rPr>
                <w:rFonts w:ascii="Times New Roman" w:eastAsia="標楷體" w:hAnsi="Times New Roman"/>
              </w:rPr>
              <w:t>計畫主持人依產品導向計畫實際需要事先編列預算，得編列委外產品試製費用及消耗性材料，但不含儀器設備費、人事費及出國差旅費。計畫經費使用應依本校採購、核銷等相關規定辦理。</w:t>
            </w:r>
          </w:p>
          <w:p w:rsidR="005D1729" w:rsidRPr="001E0FAD" w:rsidRDefault="005D1729" w:rsidP="00600FC8">
            <w:pPr>
              <w:pStyle w:val="a4"/>
              <w:ind w:left="900" w:hangingChars="175" w:hanging="420"/>
              <w:rPr>
                <w:rFonts w:ascii="Times New Roman" w:eastAsia="標楷體" w:hAnsi="Times New Roman"/>
              </w:rPr>
            </w:pPr>
            <w:r w:rsidRPr="001E0FAD">
              <w:rPr>
                <w:rFonts w:ascii="Times New Roman" w:eastAsia="標楷體" w:hAnsi="Times New Roman"/>
              </w:rPr>
              <w:t>(</w:t>
            </w:r>
            <w:r w:rsidRPr="001E0FAD">
              <w:rPr>
                <w:rFonts w:ascii="Times New Roman" w:eastAsia="標楷體" w:hAnsi="Times New Roman"/>
              </w:rPr>
              <w:t>三</w:t>
            </w:r>
            <w:r w:rsidRPr="001E0FAD">
              <w:rPr>
                <w:rFonts w:ascii="Times New Roman" w:eastAsia="標楷體" w:hAnsi="Times New Roman"/>
              </w:rPr>
              <w:t>)</w:t>
            </w:r>
            <w:r w:rsidRPr="001E0FAD">
              <w:rPr>
                <w:rFonts w:ascii="Times New Roman" w:eastAsia="標楷體" w:hAnsi="Times New Roman"/>
              </w:rPr>
              <w:t>計畫執行期間如有經費項目變更之情形，須事先填具經費變更申請對照表，報請校長核准後始得變更。</w:t>
            </w:r>
          </w:p>
        </w:tc>
        <w:tc>
          <w:tcPr>
            <w:tcW w:w="2824" w:type="dxa"/>
          </w:tcPr>
          <w:p w:rsidR="005D1729" w:rsidRPr="001E0FAD" w:rsidRDefault="005D1729" w:rsidP="00600F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sz w:val="24"/>
              </w:rPr>
              <w:t>本條文未修正。</w:t>
            </w:r>
          </w:p>
        </w:tc>
      </w:tr>
      <w:tr w:rsidR="001E0FAD" w:rsidRPr="001E0FAD" w:rsidTr="00CD5742">
        <w:trPr>
          <w:trHeight w:val="79"/>
        </w:trPr>
        <w:tc>
          <w:tcPr>
            <w:tcW w:w="3532" w:type="dxa"/>
          </w:tcPr>
          <w:p w:rsidR="005D1729" w:rsidRPr="001E0FAD" w:rsidRDefault="005D1729" w:rsidP="00600FC8">
            <w:pPr>
              <w:pStyle w:val="a4"/>
              <w:ind w:leftChars="0" w:left="0"/>
              <w:rPr>
                <w:rFonts w:ascii="Times New Roman" w:eastAsia="標楷體" w:hAnsi="Times New Roman"/>
                <w:szCs w:val="24"/>
              </w:rPr>
            </w:pPr>
            <w:r w:rsidRPr="001E0FAD">
              <w:rPr>
                <w:rFonts w:ascii="Times New Roman" w:eastAsia="標楷體" w:hAnsi="Times New Roman"/>
                <w:szCs w:val="24"/>
              </w:rPr>
              <w:t>同現行條文</w:t>
            </w:r>
          </w:p>
        </w:tc>
        <w:tc>
          <w:tcPr>
            <w:tcW w:w="3533" w:type="dxa"/>
          </w:tcPr>
          <w:p w:rsidR="005D1729" w:rsidRPr="001E0FAD" w:rsidRDefault="005D1729" w:rsidP="00600FC8">
            <w:pPr>
              <w:ind w:left="480" w:hangingChars="200" w:hanging="480"/>
              <w:rPr>
                <w:rFonts w:ascii="Times New Roman" w:eastAsia="標楷體" w:hAnsi="Times New Roman"/>
                <w:szCs w:val="24"/>
              </w:rPr>
            </w:pPr>
            <w:r w:rsidRPr="001E0FAD">
              <w:rPr>
                <w:rFonts w:ascii="Times New Roman" w:eastAsia="標楷體" w:hAnsi="Times New Roman" w:hint="eastAsia"/>
                <w:szCs w:val="24"/>
              </w:rPr>
              <w:t>六、</w:t>
            </w:r>
            <w:r w:rsidRPr="001E0FAD">
              <w:rPr>
                <w:rFonts w:ascii="Times New Roman" w:eastAsia="標楷體" w:hAnsi="Times New Roman"/>
                <w:szCs w:val="24"/>
              </w:rPr>
              <w:t>依計畫類別進行結案及考核：</w:t>
            </w:r>
          </w:p>
          <w:p w:rsidR="005D1729" w:rsidRPr="001E0FAD" w:rsidRDefault="005D1729" w:rsidP="00600FC8">
            <w:pPr>
              <w:ind w:leftChars="200" w:left="900" w:hangingChars="175" w:hanging="420"/>
              <w:rPr>
                <w:rFonts w:ascii="Times New Roman" w:eastAsia="標楷體" w:hAnsi="Times New Roman"/>
                <w:szCs w:val="24"/>
              </w:rPr>
            </w:pPr>
            <w:r w:rsidRPr="001E0FAD">
              <w:rPr>
                <w:rFonts w:ascii="Times New Roman" w:eastAsia="標楷體" w:hAnsi="Times New Roman"/>
                <w:szCs w:val="24"/>
              </w:rPr>
              <w:t>(</w:t>
            </w:r>
            <w:r w:rsidRPr="001E0FAD">
              <w:rPr>
                <w:rFonts w:ascii="Times New Roman" w:eastAsia="標楷體" w:hAnsi="Times New Roman"/>
                <w:szCs w:val="24"/>
              </w:rPr>
              <w:t>一</w:t>
            </w:r>
            <w:r w:rsidRPr="001E0FAD">
              <w:rPr>
                <w:rFonts w:ascii="Times New Roman" w:eastAsia="標楷體" w:hAnsi="Times New Roman"/>
                <w:szCs w:val="24"/>
              </w:rPr>
              <w:t>)</w:t>
            </w:r>
            <w:r w:rsidRPr="001E0FAD">
              <w:rPr>
                <w:rFonts w:ascii="Times New Roman" w:eastAsia="標楷體" w:hAnsi="Times New Roman"/>
                <w:szCs w:val="24"/>
              </w:rPr>
              <w:t>專利申請類：</w:t>
            </w:r>
          </w:p>
          <w:p w:rsidR="005D1729" w:rsidRPr="001E0FAD" w:rsidRDefault="005D1729" w:rsidP="00600FC8">
            <w:pPr>
              <w:ind w:leftChars="250" w:left="960" w:hangingChars="150" w:hanging="360"/>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、若預計之研究成果尚未申請專利者，計畫主持人應於計畫執行期滿後三個月內向產學營運處提出專利申請。</w:t>
            </w:r>
          </w:p>
          <w:p w:rsidR="005D1729" w:rsidRPr="001E0FAD" w:rsidRDefault="005D1729" w:rsidP="00600FC8">
            <w:pPr>
              <w:ind w:leftChars="250" w:left="960" w:hangingChars="150" w:hanging="360"/>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、計畫執行期滿後三個月內，計畫主持人應繳交研究成果報告一份至產學營運處留存。</w:t>
            </w:r>
          </w:p>
          <w:p w:rsidR="005D1729" w:rsidRPr="001E0FAD" w:rsidRDefault="005D1729" w:rsidP="00600FC8">
            <w:pPr>
              <w:ind w:leftChars="200" w:left="900" w:hangingChars="175" w:hanging="420"/>
              <w:rPr>
                <w:rFonts w:ascii="Times New Roman" w:eastAsia="標楷體" w:hAnsi="Times New Roman"/>
                <w:szCs w:val="24"/>
              </w:rPr>
            </w:pPr>
            <w:r w:rsidRPr="001E0FAD">
              <w:rPr>
                <w:rFonts w:ascii="Times New Roman" w:eastAsia="標楷體" w:hAnsi="Times New Roman"/>
                <w:szCs w:val="24"/>
              </w:rPr>
              <w:lastRenderedPageBreak/>
              <w:t>(</w:t>
            </w:r>
            <w:r w:rsidRPr="001E0FAD">
              <w:rPr>
                <w:rFonts w:ascii="Times New Roman" w:eastAsia="標楷體" w:hAnsi="Times New Roman"/>
                <w:szCs w:val="24"/>
              </w:rPr>
              <w:t>二</w:t>
            </w:r>
            <w:r w:rsidRPr="001E0FAD">
              <w:rPr>
                <w:rFonts w:ascii="Times New Roman" w:eastAsia="標楷體" w:hAnsi="Times New Roman"/>
                <w:szCs w:val="24"/>
              </w:rPr>
              <w:t>)</w:t>
            </w:r>
            <w:r w:rsidRPr="001E0FAD">
              <w:rPr>
                <w:rFonts w:ascii="Times New Roman" w:eastAsia="標楷體" w:hAnsi="Times New Roman"/>
                <w:szCs w:val="24"/>
              </w:rPr>
              <w:tab/>
            </w:r>
            <w:r w:rsidRPr="001E0FAD">
              <w:rPr>
                <w:rFonts w:ascii="Times New Roman" w:eastAsia="標楷體" w:hAnsi="Times New Roman"/>
                <w:szCs w:val="24"/>
              </w:rPr>
              <w:t>原型試製類：</w:t>
            </w:r>
          </w:p>
          <w:p w:rsidR="005D1729" w:rsidRPr="001E0FAD" w:rsidRDefault="005D1729" w:rsidP="00600FC8">
            <w:pPr>
              <w:ind w:leftChars="250" w:left="960" w:hangingChars="150" w:hanging="360"/>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、若預計之研究成果於申請產品導向計畫前已透過產學營運處申請專利，計畫主持人應於計畫執行期滿後三個月內完成產品原型之試製，並通知產學營運處拍照留存。</w:t>
            </w:r>
          </w:p>
          <w:p w:rsidR="005D1729" w:rsidRPr="001E0FAD" w:rsidRDefault="005D1729" w:rsidP="00600FC8">
            <w:pPr>
              <w:ind w:leftChars="250" w:left="960" w:hangingChars="150" w:hanging="360"/>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、計畫執行期滿後三個月內，計畫主持人應繳交研究成果報告一份至產學營運處留存。</w:t>
            </w:r>
          </w:p>
          <w:p w:rsidR="005D1729" w:rsidRPr="001E0FAD" w:rsidRDefault="005D1729" w:rsidP="00600FC8">
            <w:pPr>
              <w:ind w:leftChars="200" w:left="900" w:hangingChars="175" w:hanging="420"/>
              <w:rPr>
                <w:rFonts w:ascii="Times New Roman" w:eastAsia="標楷體" w:hAnsi="Times New Roman"/>
                <w:szCs w:val="24"/>
              </w:rPr>
            </w:pPr>
            <w:r w:rsidRPr="001E0FAD">
              <w:rPr>
                <w:rFonts w:ascii="Times New Roman" w:eastAsia="標楷體" w:hAnsi="Times New Roman"/>
                <w:szCs w:val="24"/>
              </w:rPr>
              <w:t>(</w:t>
            </w:r>
            <w:r w:rsidRPr="001E0FAD">
              <w:rPr>
                <w:rFonts w:ascii="Times New Roman" w:eastAsia="標楷體" w:hAnsi="Times New Roman"/>
                <w:szCs w:val="24"/>
              </w:rPr>
              <w:t>三</w:t>
            </w:r>
            <w:r w:rsidRPr="001E0FAD">
              <w:rPr>
                <w:rFonts w:ascii="Times New Roman" w:eastAsia="標楷體" w:hAnsi="Times New Roman"/>
                <w:szCs w:val="24"/>
              </w:rPr>
              <w:t>)</w:t>
            </w:r>
            <w:r w:rsidRPr="001E0FAD">
              <w:rPr>
                <w:rFonts w:ascii="Times New Roman" w:eastAsia="標楷體" w:hAnsi="Times New Roman"/>
                <w:szCs w:val="24"/>
              </w:rPr>
              <w:tab/>
            </w:r>
            <w:r w:rsidRPr="001E0FAD">
              <w:rPr>
                <w:rFonts w:ascii="Times New Roman" w:eastAsia="標楷體" w:hAnsi="Times New Roman"/>
                <w:szCs w:val="24"/>
              </w:rPr>
              <w:t>電腦程式類：</w:t>
            </w:r>
          </w:p>
          <w:p w:rsidR="005D1729" w:rsidRPr="001E0FAD" w:rsidRDefault="005D1729" w:rsidP="00600FC8">
            <w:pPr>
              <w:ind w:leftChars="250" w:left="960" w:hangingChars="150" w:hanging="360"/>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、若預計之研究成果為電腦程式者，計畫主持人應於計畫執行期滿後三個月內繳交電腦程式著作給產學營運處。</w:t>
            </w:r>
          </w:p>
          <w:p w:rsidR="005D1729" w:rsidRPr="001E0FAD" w:rsidRDefault="005D1729" w:rsidP="00600FC8">
            <w:pPr>
              <w:ind w:leftChars="250" w:left="960" w:hangingChars="150" w:hanging="360"/>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、計畫執行期滿後三個月內，計畫主持人應繳交研究成果報告一份至產學營運處留存。</w:t>
            </w:r>
          </w:p>
          <w:p w:rsidR="00203A23" w:rsidRPr="001E0FAD" w:rsidRDefault="005D1729" w:rsidP="00600FC8">
            <w:pPr>
              <w:ind w:leftChars="200" w:left="480"/>
              <w:rPr>
                <w:rFonts w:ascii="Times New Roman" w:eastAsia="標楷體" w:hAnsi="Times New Roman"/>
                <w:szCs w:val="24"/>
              </w:rPr>
            </w:pPr>
            <w:r w:rsidRPr="001E0FAD">
              <w:rPr>
                <w:rFonts w:ascii="Times New Roman" w:eastAsia="標楷體" w:hAnsi="Times New Roman"/>
                <w:szCs w:val="24"/>
              </w:rPr>
              <w:t>未能依本條規定完成結案及考核者，二年內不得再申請產品導向計畫。</w:t>
            </w:r>
          </w:p>
          <w:p w:rsidR="005D1729" w:rsidRPr="001E0FAD" w:rsidRDefault="005D1729" w:rsidP="00600FC8">
            <w:pPr>
              <w:ind w:leftChars="200" w:left="480"/>
              <w:rPr>
                <w:rFonts w:ascii="Times New Roman" w:eastAsia="標楷體" w:hAnsi="Times New Roman"/>
                <w:szCs w:val="24"/>
              </w:rPr>
            </w:pPr>
            <w:r w:rsidRPr="001E0FAD">
              <w:rPr>
                <w:rFonts w:ascii="Times New Roman" w:eastAsia="標楷體" w:hAnsi="Times New Roman"/>
                <w:szCs w:val="24"/>
              </w:rPr>
              <w:t>凡計畫主持人在計畫執行期間或期滿三個月內離職，由產學營運處協助監管，須繳交計畫結案及考核相關資料或變更計畫主持人後，始允完成離職手續。</w:t>
            </w:r>
          </w:p>
        </w:tc>
        <w:tc>
          <w:tcPr>
            <w:tcW w:w="2824" w:type="dxa"/>
          </w:tcPr>
          <w:p w:rsidR="005D1729" w:rsidRPr="001E0FAD" w:rsidRDefault="005D1729" w:rsidP="00600F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sz w:val="24"/>
                <w:lang w:val="en-US" w:eastAsia="zh-TW"/>
              </w:rPr>
              <w:lastRenderedPageBreak/>
              <w:t>本條文未修正。</w:t>
            </w:r>
          </w:p>
        </w:tc>
      </w:tr>
      <w:tr w:rsidR="001E0FAD" w:rsidRPr="001E0FAD" w:rsidTr="00CD5742">
        <w:trPr>
          <w:trHeight w:val="1525"/>
        </w:trPr>
        <w:tc>
          <w:tcPr>
            <w:tcW w:w="3532" w:type="dxa"/>
          </w:tcPr>
          <w:p w:rsidR="005D1729" w:rsidRPr="001E0FAD" w:rsidRDefault="005D1729" w:rsidP="00600FC8">
            <w:pPr>
              <w:rPr>
                <w:rFonts w:ascii="Times New Roman" w:eastAsia="標楷體" w:hAnsi="Times New Roman"/>
                <w:szCs w:val="24"/>
              </w:rPr>
            </w:pPr>
            <w:r w:rsidRPr="001E0FAD">
              <w:rPr>
                <w:rFonts w:ascii="Times New Roman" w:eastAsia="標楷體" w:hAnsi="Times New Roman"/>
                <w:szCs w:val="24"/>
              </w:rPr>
              <w:lastRenderedPageBreak/>
              <w:t>同現行條文</w:t>
            </w:r>
          </w:p>
        </w:tc>
        <w:tc>
          <w:tcPr>
            <w:tcW w:w="3533" w:type="dxa"/>
          </w:tcPr>
          <w:p w:rsidR="005D1729" w:rsidRPr="001E0FAD" w:rsidRDefault="005D1729" w:rsidP="00600FC8">
            <w:pPr>
              <w:ind w:left="480" w:hangingChars="200" w:hanging="480"/>
              <w:rPr>
                <w:rFonts w:ascii="Times New Roman" w:eastAsia="標楷體" w:hAnsi="Times New Roman"/>
                <w:szCs w:val="24"/>
              </w:rPr>
            </w:pPr>
            <w:r w:rsidRPr="001E0FAD">
              <w:rPr>
                <w:rFonts w:ascii="Times New Roman" w:eastAsia="標楷體" w:hAnsi="Times New Roman" w:hint="eastAsia"/>
              </w:rPr>
              <w:t>七、</w:t>
            </w:r>
            <w:r w:rsidRPr="001E0FAD">
              <w:rPr>
                <w:rFonts w:ascii="Times New Roman" w:eastAsia="標楷體" w:hAnsi="Times New Roman"/>
              </w:rPr>
              <w:t>凡通過且執行產品導向計畫者，應於計畫執行完畢日起三年內至少二次配合產學營運處參與各類研究成果商化競賽、創新創業競賽或技術推廣等活動。違反本條規定者，計畫結束後第四年</w:t>
            </w:r>
            <w:r w:rsidRPr="001E0FAD">
              <w:rPr>
                <w:rFonts w:ascii="Times New Roman" w:eastAsia="標楷體" w:hAnsi="Times New Roman"/>
              </w:rPr>
              <w:lastRenderedPageBreak/>
              <w:t>起二年內不得再申請產品導向計畫。</w:t>
            </w:r>
          </w:p>
        </w:tc>
        <w:tc>
          <w:tcPr>
            <w:tcW w:w="2824" w:type="dxa"/>
          </w:tcPr>
          <w:p w:rsidR="005D1729" w:rsidRPr="001E0FAD" w:rsidRDefault="005D1729" w:rsidP="00600F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sz w:val="24"/>
                <w:lang w:val="en-US" w:eastAsia="zh-TW"/>
              </w:rPr>
              <w:lastRenderedPageBreak/>
              <w:t>本條文未修正。</w:t>
            </w:r>
          </w:p>
        </w:tc>
      </w:tr>
      <w:tr w:rsidR="001E0FAD" w:rsidRPr="001E0FAD" w:rsidTr="00CD5742">
        <w:tc>
          <w:tcPr>
            <w:tcW w:w="3532" w:type="dxa"/>
          </w:tcPr>
          <w:p w:rsidR="005D1729" w:rsidRPr="001E0FAD" w:rsidRDefault="005D1729" w:rsidP="00600FC8">
            <w:pPr>
              <w:ind w:left="480" w:hangingChars="200" w:hanging="480"/>
              <w:rPr>
                <w:rFonts w:ascii="Times New Roman" w:eastAsia="標楷體" w:hAnsi="Times New Roman"/>
              </w:rPr>
            </w:pPr>
            <w:r w:rsidRPr="001E0FAD">
              <w:rPr>
                <w:rFonts w:ascii="Times New Roman" w:eastAsia="標楷體" w:hAnsi="Times New Roman" w:hint="eastAsia"/>
              </w:rPr>
              <w:lastRenderedPageBreak/>
              <w:t>八、</w:t>
            </w:r>
            <w:r w:rsidRPr="001E0FAD">
              <w:rPr>
                <w:rFonts w:ascii="Times New Roman" w:eastAsia="標楷體" w:hAnsi="Times New Roman"/>
              </w:rPr>
              <w:t>本要點所需經費每年編列預</w:t>
            </w:r>
            <w:r w:rsidR="00B11F10" w:rsidRPr="001E0FAD">
              <w:rPr>
                <w:rFonts w:ascii="Times New Roman" w:eastAsia="標楷體" w:hAnsi="Times New Roman" w:hint="eastAsia"/>
              </w:rPr>
              <w:t>算</w:t>
            </w:r>
            <w:r w:rsidRPr="001E0FAD">
              <w:rPr>
                <w:rFonts w:ascii="Times New Roman" w:eastAsia="標楷體" w:hAnsi="Times New Roman"/>
              </w:rPr>
              <w:t>，由學校、附設醫院、高雄市立小港醫院及高雄市立大同醫院</w:t>
            </w:r>
            <w:r w:rsidRPr="001E0FAD">
              <w:rPr>
                <w:rFonts w:ascii="Times New Roman" w:eastAsia="標楷體" w:hAnsi="Times New Roman"/>
                <w:u w:val="single"/>
              </w:rPr>
              <w:t>依</w:t>
            </w:r>
            <w:r w:rsidRPr="001E0FAD">
              <w:rPr>
                <w:rFonts w:ascii="Times New Roman" w:eastAsia="標楷體" w:hAnsi="Times New Roman"/>
                <w:u w:val="single"/>
              </w:rPr>
              <w:t>3:3:1:1</w:t>
            </w:r>
            <w:r w:rsidRPr="001E0FAD">
              <w:rPr>
                <w:rFonts w:ascii="Times New Roman" w:eastAsia="標楷體" w:hAnsi="Times New Roman"/>
                <w:u w:val="single"/>
              </w:rPr>
              <w:t>之比例</w:t>
            </w:r>
            <w:r w:rsidR="009B6850" w:rsidRPr="001E0FAD">
              <w:rPr>
                <w:rFonts w:ascii="Times New Roman" w:eastAsia="標楷體" w:hAnsi="Times New Roman" w:hint="eastAsia"/>
                <w:u w:val="single"/>
              </w:rPr>
              <w:t>分攤</w:t>
            </w:r>
            <w:r w:rsidRPr="001E0FAD">
              <w:rPr>
                <w:rFonts w:ascii="Times New Roman" w:eastAsia="標楷體" w:hAnsi="Times New Roman"/>
                <w:u w:val="single"/>
              </w:rPr>
              <w:t>之</w:t>
            </w:r>
            <w:r w:rsidRPr="001E0FAD">
              <w:rPr>
                <w:rFonts w:ascii="Times New Roman" w:eastAsia="標楷體" w:hAnsi="Times New Roman"/>
              </w:rPr>
              <w:t>。</w:t>
            </w:r>
          </w:p>
        </w:tc>
        <w:tc>
          <w:tcPr>
            <w:tcW w:w="3533" w:type="dxa"/>
          </w:tcPr>
          <w:p w:rsidR="005D1729" w:rsidRPr="001E0FAD" w:rsidRDefault="005D1729" w:rsidP="00600FC8">
            <w:pPr>
              <w:ind w:left="480" w:hangingChars="200" w:hanging="480"/>
              <w:rPr>
                <w:rFonts w:ascii="Times New Roman" w:eastAsia="標楷體" w:hAnsi="Times New Roman"/>
              </w:rPr>
            </w:pPr>
            <w:r w:rsidRPr="001E0FAD">
              <w:rPr>
                <w:rFonts w:ascii="Times New Roman" w:eastAsia="標楷體" w:hAnsi="Times New Roman" w:hint="eastAsia"/>
                <w:szCs w:val="24"/>
              </w:rPr>
              <w:t>八、</w:t>
            </w:r>
            <w:r w:rsidRPr="001E0FAD">
              <w:rPr>
                <w:rFonts w:ascii="Times New Roman" w:eastAsia="標楷體" w:hAnsi="Times New Roman"/>
                <w:szCs w:val="24"/>
              </w:rPr>
              <w:t>本要點所需經費每年編列預</w:t>
            </w:r>
            <w:r w:rsidR="00B11F10" w:rsidRPr="001E0FAD">
              <w:rPr>
                <w:rFonts w:ascii="Times New Roman" w:eastAsia="標楷體" w:hAnsi="Times New Roman" w:hint="eastAsia"/>
                <w:szCs w:val="24"/>
              </w:rPr>
              <w:t>算</w:t>
            </w:r>
            <w:r w:rsidRPr="001E0FAD">
              <w:rPr>
                <w:rFonts w:ascii="Times New Roman" w:eastAsia="標楷體" w:hAnsi="Times New Roman"/>
                <w:szCs w:val="24"/>
              </w:rPr>
              <w:t>，由學校、附設醫院、高雄市立小港醫院及高雄市立大同醫院</w:t>
            </w:r>
            <w:r w:rsidRPr="001E0FAD">
              <w:rPr>
                <w:rFonts w:ascii="Times New Roman" w:eastAsia="標楷體" w:hAnsi="Times New Roman"/>
                <w:szCs w:val="24"/>
                <w:u w:val="single"/>
              </w:rPr>
              <w:t>各自負擔</w:t>
            </w:r>
            <w:r w:rsidRPr="001E0FAD">
              <w:rPr>
                <w:rFonts w:ascii="Times New Roman" w:eastAsia="標楷體" w:hAnsi="Times New Roman"/>
                <w:szCs w:val="24"/>
                <w:u w:val="single"/>
              </w:rPr>
              <w:t>40%</w:t>
            </w:r>
            <w:r w:rsidRPr="001E0FAD">
              <w:rPr>
                <w:rFonts w:ascii="Times New Roman" w:eastAsia="標楷體" w:hAnsi="Times New Roman"/>
                <w:szCs w:val="24"/>
                <w:u w:val="single"/>
              </w:rPr>
              <w:t>、</w:t>
            </w:r>
            <w:r w:rsidRPr="001E0FAD">
              <w:rPr>
                <w:rFonts w:ascii="Times New Roman" w:eastAsia="標楷體" w:hAnsi="Times New Roman"/>
                <w:szCs w:val="24"/>
                <w:u w:val="single"/>
              </w:rPr>
              <w:t>40%</w:t>
            </w:r>
            <w:r w:rsidRPr="001E0FAD">
              <w:rPr>
                <w:rFonts w:ascii="Times New Roman" w:eastAsia="標楷體" w:hAnsi="Times New Roman"/>
                <w:szCs w:val="24"/>
                <w:u w:val="single"/>
              </w:rPr>
              <w:t>、</w:t>
            </w:r>
            <w:r w:rsidRPr="001E0FAD">
              <w:rPr>
                <w:rFonts w:ascii="Times New Roman" w:eastAsia="標楷體" w:hAnsi="Times New Roman"/>
                <w:szCs w:val="24"/>
                <w:u w:val="single"/>
              </w:rPr>
              <w:t>10%</w:t>
            </w:r>
            <w:r w:rsidRPr="001E0FAD">
              <w:rPr>
                <w:rFonts w:ascii="Times New Roman" w:eastAsia="標楷體" w:hAnsi="Times New Roman"/>
                <w:szCs w:val="24"/>
                <w:u w:val="single"/>
              </w:rPr>
              <w:t>、</w:t>
            </w:r>
            <w:r w:rsidRPr="001E0FAD">
              <w:rPr>
                <w:rFonts w:ascii="Times New Roman" w:eastAsia="標楷體" w:hAnsi="Times New Roman"/>
                <w:szCs w:val="24"/>
                <w:u w:val="single"/>
              </w:rPr>
              <w:t>10%</w:t>
            </w:r>
            <w:r w:rsidRPr="001E0FAD">
              <w:rPr>
                <w:rFonts w:ascii="Times New Roman" w:eastAsia="標楷體" w:hAnsi="Times New Roman" w:hint="eastAsia"/>
                <w:szCs w:val="24"/>
                <w:u w:val="single"/>
              </w:rPr>
              <w:t>支應</w:t>
            </w:r>
            <w:r w:rsidRPr="001E0FAD">
              <w:rPr>
                <w:rFonts w:ascii="Times New Roman" w:eastAsia="標楷體" w:hAnsi="Times New Roman"/>
                <w:szCs w:val="24"/>
              </w:rPr>
              <w:t>。</w:t>
            </w:r>
          </w:p>
        </w:tc>
        <w:tc>
          <w:tcPr>
            <w:tcW w:w="2824" w:type="dxa"/>
          </w:tcPr>
          <w:p w:rsidR="005D1729" w:rsidRPr="001E0FAD" w:rsidRDefault="005D1729" w:rsidP="00600FC8">
            <w:pPr>
              <w:rPr>
                <w:rFonts w:ascii="Times New Roman" w:eastAsia="標楷體" w:hAnsi="Times New Roman"/>
                <w:szCs w:val="24"/>
              </w:rPr>
            </w:pPr>
            <w:r w:rsidRPr="001E0FAD">
              <w:rPr>
                <w:rFonts w:ascii="Times New Roman" w:eastAsia="標楷體" w:hAnsi="Times New Roman"/>
                <w:szCs w:val="24"/>
              </w:rPr>
              <w:t>其標準依醫療體系經費分攤比例辦理調整。</w:t>
            </w:r>
          </w:p>
        </w:tc>
      </w:tr>
      <w:tr w:rsidR="005D1729" w:rsidRPr="001E0FAD" w:rsidTr="00CD5742">
        <w:trPr>
          <w:trHeight w:val="670"/>
        </w:trPr>
        <w:tc>
          <w:tcPr>
            <w:tcW w:w="3532" w:type="dxa"/>
          </w:tcPr>
          <w:p w:rsidR="005D1729" w:rsidRPr="001E0FAD" w:rsidRDefault="005D1729" w:rsidP="00600FC8">
            <w:pPr>
              <w:rPr>
                <w:rFonts w:ascii="Times New Roman" w:eastAsia="標楷體" w:hAnsi="Times New Roman"/>
                <w:szCs w:val="24"/>
              </w:rPr>
            </w:pPr>
            <w:r w:rsidRPr="001E0FAD">
              <w:rPr>
                <w:rFonts w:ascii="Times New Roman" w:eastAsia="標楷體" w:hAnsi="Times New Roman"/>
                <w:szCs w:val="24"/>
              </w:rPr>
              <w:t>同現行條文。</w:t>
            </w:r>
          </w:p>
        </w:tc>
        <w:tc>
          <w:tcPr>
            <w:tcW w:w="3533" w:type="dxa"/>
          </w:tcPr>
          <w:p w:rsidR="005D1729" w:rsidRPr="001E0FAD" w:rsidRDefault="005D1729" w:rsidP="00600FC8">
            <w:pPr>
              <w:ind w:left="480" w:hangingChars="200" w:hanging="480"/>
              <w:rPr>
                <w:rFonts w:ascii="Times New Roman" w:eastAsia="標楷體" w:hAnsi="Times New Roman"/>
                <w:szCs w:val="24"/>
              </w:rPr>
            </w:pPr>
            <w:r w:rsidRPr="001E0FAD">
              <w:rPr>
                <w:rFonts w:ascii="Times New Roman" w:eastAsia="標楷體" w:hAnsi="Times New Roman" w:hint="eastAsia"/>
                <w:szCs w:val="24"/>
              </w:rPr>
              <w:t>九、</w:t>
            </w:r>
            <w:r w:rsidRPr="001E0FAD">
              <w:rPr>
                <w:rFonts w:ascii="Times New Roman" w:eastAsia="標楷體" w:hAnsi="Times New Roman"/>
                <w:szCs w:val="24"/>
              </w:rPr>
              <w:t>本要點經行政會議通過後實施。</w:t>
            </w:r>
          </w:p>
        </w:tc>
        <w:tc>
          <w:tcPr>
            <w:tcW w:w="2824" w:type="dxa"/>
          </w:tcPr>
          <w:p w:rsidR="005D1729" w:rsidRPr="001E0FAD" w:rsidRDefault="005D1729" w:rsidP="00600F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sz w:val="24"/>
                <w:lang w:val="en-US" w:eastAsia="zh-TW"/>
              </w:rPr>
              <w:t>本條文未修正。</w:t>
            </w:r>
          </w:p>
        </w:tc>
      </w:tr>
    </w:tbl>
    <w:p w:rsidR="005D1729" w:rsidRPr="001E0FAD" w:rsidRDefault="005D1729" w:rsidP="005D1729">
      <w:pPr>
        <w:spacing w:line="40" w:lineRule="exact"/>
        <w:rPr>
          <w:rFonts w:ascii="Times New Roman" w:eastAsia="標楷體" w:hAnsi="Times New Roman"/>
        </w:rPr>
      </w:pPr>
    </w:p>
    <w:bookmarkEnd w:id="0"/>
    <w:p w:rsidR="00195B07" w:rsidRPr="001E0FAD" w:rsidRDefault="00195B07" w:rsidP="001C1EAE">
      <w:pPr>
        <w:widowControl/>
        <w:rPr>
          <w:rFonts w:ascii="Times New Roman" w:eastAsia="標楷體" w:hAnsi="Times New Roman"/>
          <w:b/>
          <w:sz w:val="32"/>
          <w:szCs w:val="32"/>
        </w:rPr>
      </w:pPr>
    </w:p>
    <w:sectPr w:rsidR="00195B07" w:rsidRPr="001E0FAD" w:rsidSect="00B31EDE">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2D" w:rsidRDefault="00C70E2D" w:rsidP="00EE16EF">
      <w:r>
        <w:separator/>
      </w:r>
    </w:p>
  </w:endnote>
  <w:endnote w:type="continuationSeparator" w:id="0">
    <w:p w:rsidR="00C70E2D" w:rsidRDefault="00C70E2D" w:rsidP="00E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2D" w:rsidRDefault="00C70E2D" w:rsidP="00EE16EF">
      <w:r>
        <w:separator/>
      </w:r>
    </w:p>
  </w:footnote>
  <w:footnote w:type="continuationSeparator" w:id="0">
    <w:p w:rsidR="00C70E2D" w:rsidRDefault="00C70E2D" w:rsidP="00EE16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89B"/>
    <w:multiLevelType w:val="hybridMultilevel"/>
    <w:tmpl w:val="1AA46C64"/>
    <w:lvl w:ilvl="0" w:tplc="97482894">
      <w:start w:val="1"/>
      <w:numFmt w:val="taiwaneseCountingThousand"/>
      <w:lvlText w:val="(%1)"/>
      <w:lvlJc w:val="left"/>
      <w:pPr>
        <w:ind w:left="810" w:hanging="390"/>
      </w:pPr>
      <w:rPr>
        <w:rFonts w:hint="default"/>
        <w:color w:val="00000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5291C6C"/>
    <w:multiLevelType w:val="hybridMultilevel"/>
    <w:tmpl w:val="A1DE3D36"/>
    <w:lvl w:ilvl="0" w:tplc="96AA931C">
      <w:start w:val="1"/>
      <w:numFmt w:val="taiwaneseCountingThousand"/>
      <w:lvlText w:val="(%1)"/>
      <w:lvlJc w:val="left"/>
      <w:pPr>
        <w:ind w:left="902" w:hanging="480"/>
      </w:pPr>
      <w:rPr>
        <w:rFonts w:hint="default"/>
        <w:color w:val="auto"/>
        <w:u w:val="single"/>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08B419C4"/>
    <w:multiLevelType w:val="hybridMultilevel"/>
    <w:tmpl w:val="E8B89E1C"/>
    <w:lvl w:ilvl="0" w:tplc="8B9EBED8">
      <w:start w:val="1"/>
      <w:numFmt w:val="taiwaneseCountingThousand"/>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 w15:restartNumberingAfterBreak="0">
    <w:nsid w:val="0B696F98"/>
    <w:multiLevelType w:val="hybridMultilevel"/>
    <w:tmpl w:val="EA0094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B6441F"/>
    <w:multiLevelType w:val="hybridMultilevel"/>
    <w:tmpl w:val="483A6956"/>
    <w:lvl w:ilvl="0" w:tplc="600628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2E01DD"/>
    <w:multiLevelType w:val="hybridMultilevel"/>
    <w:tmpl w:val="64441640"/>
    <w:lvl w:ilvl="0" w:tplc="ED44DBD6">
      <w:start w:val="1"/>
      <w:numFmt w:val="taiwaneseCountingThousand"/>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F7FC7"/>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3A7CB9"/>
    <w:multiLevelType w:val="hybridMultilevel"/>
    <w:tmpl w:val="2C1EDCE0"/>
    <w:lvl w:ilvl="0" w:tplc="600628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813FD"/>
    <w:multiLevelType w:val="hybridMultilevel"/>
    <w:tmpl w:val="1DB6289E"/>
    <w:lvl w:ilvl="0" w:tplc="B64E6A8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2C6F81"/>
    <w:multiLevelType w:val="hybridMultilevel"/>
    <w:tmpl w:val="0F8857EE"/>
    <w:lvl w:ilvl="0" w:tplc="600628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354226"/>
    <w:multiLevelType w:val="hybridMultilevel"/>
    <w:tmpl w:val="41360446"/>
    <w:lvl w:ilvl="0" w:tplc="24146168">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CB6C2F"/>
    <w:multiLevelType w:val="hybridMultilevel"/>
    <w:tmpl w:val="A522B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0511D3"/>
    <w:multiLevelType w:val="hybridMultilevel"/>
    <w:tmpl w:val="07861E48"/>
    <w:lvl w:ilvl="0" w:tplc="0AF6C2F0">
      <w:start w:val="1"/>
      <w:numFmt w:val="taiwaneseCountingThousand"/>
      <w:lvlText w:val="(%1)"/>
      <w:lvlJc w:val="left"/>
      <w:pPr>
        <w:ind w:left="917" w:hanging="480"/>
      </w:pPr>
      <w:rPr>
        <w:rFonts w:hint="default"/>
        <w:color w:val="auto"/>
        <w:u w:val="single"/>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14" w15:restartNumberingAfterBreak="0">
    <w:nsid w:val="5587718C"/>
    <w:multiLevelType w:val="hybridMultilevel"/>
    <w:tmpl w:val="B1F20B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896873"/>
    <w:multiLevelType w:val="hybridMultilevel"/>
    <w:tmpl w:val="88906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E81046"/>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E835EA"/>
    <w:multiLevelType w:val="hybridMultilevel"/>
    <w:tmpl w:val="0EE4820C"/>
    <w:lvl w:ilvl="0" w:tplc="60062806">
      <w:start w:val="1"/>
      <w:numFmt w:val="taiwaneseCountingThousand"/>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2B1F18"/>
    <w:multiLevelType w:val="hybridMultilevel"/>
    <w:tmpl w:val="1AD6E9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8004EE"/>
    <w:multiLevelType w:val="hybridMultilevel"/>
    <w:tmpl w:val="051431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710141"/>
    <w:multiLevelType w:val="hybridMultilevel"/>
    <w:tmpl w:val="43D47628"/>
    <w:lvl w:ilvl="0" w:tplc="F524244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F04DA"/>
    <w:multiLevelType w:val="hybridMultilevel"/>
    <w:tmpl w:val="C1C2A59C"/>
    <w:lvl w:ilvl="0" w:tplc="69F8A62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6"/>
  </w:num>
  <w:num w:numId="3">
    <w:abstractNumId w:val="19"/>
  </w:num>
  <w:num w:numId="4">
    <w:abstractNumId w:val="6"/>
  </w:num>
  <w:num w:numId="5">
    <w:abstractNumId w:val="17"/>
  </w:num>
  <w:num w:numId="6">
    <w:abstractNumId w:val="5"/>
  </w:num>
  <w:num w:numId="7">
    <w:abstractNumId w:val="4"/>
  </w:num>
  <w:num w:numId="8">
    <w:abstractNumId w:val="11"/>
  </w:num>
  <w:num w:numId="9">
    <w:abstractNumId w:val="8"/>
  </w:num>
  <w:num w:numId="10">
    <w:abstractNumId w:val="21"/>
  </w:num>
  <w:num w:numId="11">
    <w:abstractNumId w:val="12"/>
  </w:num>
  <w:num w:numId="12">
    <w:abstractNumId w:val="20"/>
  </w:num>
  <w:num w:numId="13">
    <w:abstractNumId w:val="18"/>
  </w:num>
  <w:num w:numId="14">
    <w:abstractNumId w:val="14"/>
  </w:num>
  <w:num w:numId="15">
    <w:abstractNumId w:val="15"/>
  </w:num>
  <w:num w:numId="16">
    <w:abstractNumId w:val="3"/>
  </w:num>
  <w:num w:numId="17">
    <w:abstractNumId w:val="9"/>
  </w:num>
  <w:num w:numId="18">
    <w:abstractNumId w:val="10"/>
  </w:num>
  <w:num w:numId="19">
    <w:abstractNumId w:val="0"/>
  </w:num>
  <w:num w:numId="20">
    <w:abstractNumId w:val="1"/>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07"/>
    <w:rsid w:val="000047AC"/>
    <w:rsid w:val="00005DBC"/>
    <w:rsid w:val="00036163"/>
    <w:rsid w:val="00045A9B"/>
    <w:rsid w:val="00050CB7"/>
    <w:rsid w:val="00077546"/>
    <w:rsid w:val="00087ED6"/>
    <w:rsid w:val="000A07BB"/>
    <w:rsid w:val="00122047"/>
    <w:rsid w:val="001833CF"/>
    <w:rsid w:val="00195B07"/>
    <w:rsid w:val="001B4AAF"/>
    <w:rsid w:val="001B4F9B"/>
    <w:rsid w:val="001B5436"/>
    <w:rsid w:val="001C0560"/>
    <w:rsid w:val="001C1EAE"/>
    <w:rsid w:val="001E0FAD"/>
    <w:rsid w:val="001E19FC"/>
    <w:rsid w:val="001E5011"/>
    <w:rsid w:val="00203A23"/>
    <w:rsid w:val="002163E2"/>
    <w:rsid w:val="002253C1"/>
    <w:rsid w:val="0023413F"/>
    <w:rsid w:val="00241A63"/>
    <w:rsid w:val="00255028"/>
    <w:rsid w:val="00256A6E"/>
    <w:rsid w:val="00262DE4"/>
    <w:rsid w:val="00265505"/>
    <w:rsid w:val="0028131C"/>
    <w:rsid w:val="002913BA"/>
    <w:rsid w:val="002B7AF1"/>
    <w:rsid w:val="002C742E"/>
    <w:rsid w:val="00304CB1"/>
    <w:rsid w:val="003141A5"/>
    <w:rsid w:val="003154DE"/>
    <w:rsid w:val="00323460"/>
    <w:rsid w:val="00351EB4"/>
    <w:rsid w:val="0038072F"/>
    <w:rsid w:val="003B0885"/>
    <w:rsid w:val="003C6759"/>
    <w:rsid w:val="003D515A"/>
    <w:rsid w:val="00425EAB"/>
    <w:rsid w:val="00431B25"/>
    <w:rsid w:val="00437739"/>
    <w:rsid w:val="0045061A"/>
    <w:rsid w:val="00457C04"/>
    <w:rsid w:val="00464D53"/>
    <w:rsid w:val="0048264A"/>
    <w:rsid w:val="004B12E0"/>
    <w:rsid w:val="004C0634"/>
    <w:rsid w:val="004D27B3"/>
    <w:rsid w:val="004E2A1C"/>
    <w:rsid w:val="004F204A"/>
    <w:rsid w:val="00513101"/>
    <w:rsid w:val="0052076C"/>
    <w:rsid w:val="00546648"/>
    <w:rsid w:val="00551A99"/>
    <w:rsid w:val="00557F9F"/>
    <w:rsid w:val="005832D0"/>
    <w:rsid w:val="00593A45"/>
    <w:rsid w:val="005946E9"/>
    <w:rsid w:val="005A57BB"/>
    <w:rsid w:val="005D1729"/>
    <w:rsid w:val="005E2FC2"/>
    <w:rsid w:val="005F3AF2"/>
    <w:rsid w:val="00600FC8"/>
    <w:rsid w:val="0061306D"/>
    <w:rsid w:val="0062246B"/>
    <w:rsid w:val="006259FB"/>
    <w:rsid w:val="006358FD"/>
    <w:rsid w:val="00635C24"/>
    <w:rsid w:val="00693766"/>
    <w:rsid w:val="00697839"/>
    <w:rsid w:val="006B39EA"/>
    <w:rsid w:val="006C136E"/>
    <w:rsid w:val="006D1DE6"/>
    <w:rsid w:val="006D6E7A"/>
    <w:rsid w:val="006F4C2D"/>
    <w:rsid w:val="007050C8"/>
    <w:rsid w:val="00714E1D"/>
    <w:rsid w:val="00721D41"/>
    <w:rsid w:val="00734C0C"/>
    <w:rsid w:val="0074172D"/>
    <w:rsid w:val="00742354"/>
    <w:rsid w:val="00743554"/>
    <w:rsid w:val="007538C7"/>
    <w:rsid w:val="007C75DC"/>
    <w:rsid w:val="007D009F"/>
    <w:rsid w:val="007F203C"/>
    <w:rsid w:val="008011C4"/>
    <w:rsid w:val="00837AD5"/>
    <w:rsid w:val="0084662F"/>
    <w:rsid w:val="008C37D4"/>
    <w:rsid w:val="008E0DC1"/>
    <w:rsid w:val="008E1A30"/>
    <w:rsid w:val="008E2F05"/>
    <w:rsid w:val="008F51E4"/>
    <w:rsid w:val="00945E5B"/>
    <w:rsid w:val="009529C6"/>
    <w:rsid w:val="009A1389"/>
    <w:rsid w:val="009B67D2"/>
    <w:rsid w:val="009B6850"/>
    <w:rsid w:val="009F5400"/>
    <w:rsid w:val="00A21097"/>
    <w:rsid w:val="00A33501"/>
    <w:rsid w:val="00A7230E"/>
    <w:rsid w:val="00A83D35"/>
    <w:rsid w:val="00AD10F6"/>
    <w:rsid w:val="00AD3894"/>
    <w:rsid w:val="00B0204D"/>
    <w:rsid w:val="00B02462"/>
    <w:rsid w:val="00B11F10"/>
    <w:rsid w:val="00B31EDE"/>
    <w:rsid w:val="00B36FB3"/>
    <w:rsid w:val="00B5276B"/>
    <w:rsid w:val="00B578AB"/>
    <w:rsid w:val="00BC0846"/>
    <w:rsid w:val="00BC2481"/>
    <w:rsid w:val="00BD3CE4"/>
    <w:rsid w:val="00C04A42"/>
    <w:rsid w:val="00C065EE"/>
    <w:rsid w:val="00C10841"/>
    <w:rsid w:val="00C12B0B"/>
    <w:rsid w:val="00C2740D"/>
    <w:rsid w:val="00C43E15"/>
    <w:rsid w:val="00C61C4C"/>
    <w:rsid w:val="00C654F2"/>
    <w:rsid w:val="00C70E2D"/>
    <w:rsid w:val="00C97C85"/>
    <w:rsid w:val="00CC7BA4"/>
    <w:rsid w:val="00CD5742"/>
    <w:rsid w:val="00CE6F44"/>
    <w:rsid w:val="00CF34F0"/>
    <w:rsid w:val="00D269A8"/>
    <w:rsid w:val="00D72764"/>
    <w:rsid w:val="00D9320A"/>
    <w:rsid w:val="00DA2F88"/>
    <w:rsid w:val="00DD03B7"/>
    <w:rsid w:val="00E3353E"/>
    <w:rsid w:val="00E6723E"/>
    <w:rsid w:val="00E807DD"/>
    <w:rsid w:val="00E962F3"/>
    <w:rsid w:val="00EC56DB"/>
    <w:rsid w:val="00EE16EF"/>
    <w:rsid w:val="00F1297D"/>
    <w:rsid w:val="00F277A6"/>
    <w:rsid w:val="00F46FAC"/>
    <w:rsid w:val="00F50F83"/>
    <w:rsid w:val="00F67786"/>
    <w:rsid w:val="00F70DF1"/>
    <w:rsid w:val="00F77364"/>
    <w:rsid w:val="00F77B7E"/>
    <w:rsid w:val="00FA2471"/>
    <w:rsid w:val="00FD3F08"/>
    <w:rsid w:val="00FD577F"/>
    <w:rsid w:val="00FF3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3ADFC-3F1D-4E50-95F9-2FF8922D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7B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95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195B07"/>
    <w:rPr>
      <w:rFonts w:ascii="細明體" w:eastAsia="細明體" w:hAnsi="細明體" w:cs="Times New Roman"/>
      <w:kern w:val="0"/>
      <w:sz w:val="20"/>
      <w:szCs w:val="24"/>
    </w:rPr>
  </w:style>
  <w:style w:type="paragraph" w:styleId="a4">
    <w:name w:val="List Paragraph"/>
    <w:basedOn w:val="a"/>
    <w:uiPriority w:val="34"/>
    <w:qFormat/>
    <w:rsid w:val="00195B07"/>
    <w:pPr>
      <w:ind w:leftChars="200" w:left="480"/>
    </w:pPr>
  </w:style>
  <w:style w:type="paragraph" w:styleId="a5">
    <w:name w:val="header"/>
    <w:basedOn w:val="a"/>
    <w:link w:val="a6"/>
    <w:uiPriority w:val="99"/>
    <w:unhideWhenUsed/>
    <w:rsid w:val="00EE16EF"/>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EE16EF"/>
    <w:rPr>
      <w:sz w:val="20"/>
      <w:szCs w:val="20"/>
    </w:rPr>
  </w:style>
  <w:style w:type="paragraph" w:styleId="a7">
    <w:name w:val="footer"/>
    <w:basedOn w:val="a"/>
    <w:link w:val="a8"/>
    <w:uiPriority w:val="99"/>
    <w:unhideWhenUsed/>
    <w:rsid w:val="00EE16EF"/>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EE16EF"/>
    <w:rPr>
      <w:sz w:val="20"/>
      <w:szCs w:val="20"/>
    </w:rPr>
  </w:style>
  <w:style w:type="character" w:styleId="a9">
    <w:name w:val="page number"/>
    <w:basedOn w:val="a0"/>
    <w:rsid w:val="0074172D"/>
  </w:style>
  <w:style w:type="paragraph" w:styleId="aa">
    <w:name w:val="Balloon Text"/>
    <w:basedOn w:val="a"/>
    <w:link w:val="ab"/>
    <w:uiPriority w:val="99"/>
    <w:semiHidden/>
    <w:unhideWhenUsed/>
    <w:rsid w:val="00241A63"/>
    <w:rPr>
      <w:rFonts w:ascii="Cambria" w:hAnsi="Cambria"/>
      <w:sz w:val="18"/>
      <w:szCs w:val="18"/>
    </w:rPr>
  </w:style>
  <w:style w:type="character" w:customStyle="1" w:styleId="ab">
    <w:name w:val="註解方塊文字 字元"/>
    <w:link w:val="aa"/>
    <w:uiPriority w:val="99"/>
    <w:semiHidden/>
    <w:rsid w:val="00241A63"/>
    <w:rPr>
      <w:rFonts w:ascii="Cambria" w:eastAsia="新細明體" w:hAnsi="Cambria" w:cs="Times New Roman"/>
      <w:kern w:val="2"/>
      <w:sz w:val="18"/>
      <w:szCs w:val="18"/>
    </w:rPr>
  </w:style>
  <w:style w:type="paragraph" w:customStyle="1" w:styleId="Default">
    <w:name w:val="Default"/>
    <w:rsid w:val="00D72764"/>
    <w:pPr>
      <w:widowControl w:val="0"/>
      <w:autoSpaceDE w:val="0"/>
      <w:autoSpaceDN w:val="0"/>
      <w:adjustRightInd w:val="0"/>
    </w:pPr>
    <w:rPr>
      <w:rFonts w:ascii="標楷體" w:eastAsia="標楷體" w:hAnsi="Times New Roman" w:cs="標楷體"/>
      <w:color w:val="000000"/>
      <w:sz w:val="24"/>
      <w:szCs w:val="24"/>
    </w:rPr>
  </w:style>
  <w:style w:type="paragraph" w:customStyle="1" w:styleId="ac">
    <w:name w:val="說明"/>
    <w:basedOn w:val="a"/>
    <w:rsid w:val="00D72764"/>
    <w:pPr>
      <w:spacing w:line="640" w:lineRule="exact"/>
      <w:ind w:left="952" w:hanging="952"/>
    </w:pPr>
    <w:rPr>
      <w:rFonts w:ascii="Arial" w:eastAsia="標楷體" w:hAnsi="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Yu-Shan Wang</cp:lastModifiedBy>
  <cp:revision>29</cp:revision>
  <cp:lastPrinted>2018-05-17T04:31:00Z</cp:lastPrinted>
  <dcterms:created xsi:type="dcterms:W3CDTF">2018-05-17T04:24:00Z</dcterms:created>
  <dcterms:modified xsi:type="dcterms:W3CDTF">2018-06-21T06:00:00Z</dcterms:modified>
</cp:coreProperties>
</file>