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3C" w:rsidRPr="00EF733D" w:rsidRDefault="00176B3C" w:rsidP="00176B3C">
      <w:pPr>
        <w:spacing w:line="500" w:lineRule="exact"/>
        <w:rPr>
          <w:rFonts w:eastAsia="標楷體"/>
          <w:b/>
          <w:color w:val="000000" w:themeColor="text1"/>
          <w:sz w:val="22"/>
          <w:szCs w:val="22"/>
        </w:rPr>
      </w:pPr>
      <w:r w:rsidRPr="00EF733D">
        <w:rPr>
          <w:rFonts w:eastAsia="標楷體" w:hint="eastAsia"/>
          <w:b/>
          <w:color w:val="000000" w:themeColor="text1"/>
          <w:sz w:val="32"/>
          <w:szCs w:val="32"/>
        </w:rPr>
        <w:t>高雄醫學大學</w:t>
      </w:r>
      <w:r w:rsidRPr="00EF733D">
        <w:rPr>
          <w:rFonts w:eastAsia="標楷體" w:hint="eastAsia"/>
          <w:b/>
          <w:color w:val="000000" w:themeColor="text1"/>
          <w:sz w:val="32"/>
        </w:rPr>
        <w:t>職員工出勤及加班管理要點</w:t>
      </w:r>
    </w:p>
    <w:p w:rsidR="00176B3C" w:rsidRPr="00EF733D" w:rsidRDefault="00176B3C" w:rsidP="00176B3C">
      <w:pPr>
        <w:tabs>
          <w:tab w:val="left" w:pos="6379"/>
        </w:tabs>
        <w:spacing w:line="240" w:lineRule="exact"/>
        <w:ind w:firstLineChars="3071" w:firstLine="5528"/>
        <w:rPr>
          <w:rFonts w:eastAsia="標楷體"/>
          <w:color w:val="000000" w:themeColor="text1"/>
          <w:sz w:val="18"/>
          <w:szCs w:val="18"/>
        </w:rPr>
      </w:pPr>
    </w:p>
    <w:p w:rsidR="00176B3C" w:rsidRPr="00EF733D" w:rsidRDefault="00176B3C" w:rsidP="00176B3C">
      <w:pPr>
        <w:tabs>
          <w:tab w:val="left" w:pos="6379"/>
        </w:tabs>
        <w:spacing w:line="240" w:lineRule="exact"/>
        <w:ind w:firstLineChars="2693" w:firstLine="5386"/>
        <w:rPr>
          <w:rFonts w:eastAsia="標楷體"/>
          <w:color w:val="000000" w:themeColor="text1"/>
          <w:sz w:val="20"/>
          <w:szCs w:val="20"/>
        </w:rPr>
      </w:pPr>
      <w:r w:rsidRPr="00EF733D">
        <w:rPr>
          <w:rFonts w:eastAsia="標楷體" w:hint="eastAsia"/>
          <w:color w:val="000000" w:themeColor="text1"/>
          <w:sz w:val="20"/>
          <w:szCs w:val="20"/>
        </w:rPr>
        <w:t>106.02.09  105</w:t>
      </w:r>
      <w:r w:rsidRPr="00EF733D">
        <w:rPr>
          <w:rFonts w:eastAsia="標楷體" w:hint="eastAsia"/>
          <w:color w:val="000000" w:themeColor="text1"/>
          <w:sz w:val="20"/>
          <w:szCs w:val="20"/>
        </w:rPr>
        <w:t>學年度第</w:t>
      </w:r>
      <w:r w:rsidRPr="00EF733D">
        <w:rPr>
          <w:rFonts w:eastAsia="標楷體" w:hint="eastAsia"/>
          <w:color w:val="000000" w:themeColor="text1"/>
          <w:sz w:val="20"/>
          <w:szCs w:val="20"/>
        </w:rPr>
        <w:t>7</w:t>
      </w:r>
      <w:r w:rsidRPr="00EF733D">
        <w:rPr>
          <w:rFonts w:eastAsia="標楷體" w:hint="eastAsia"/>
          <w:color w:val="000000" w:themeColor="text1"/>
          <w:sz w:val="20"/>
          <w:szCs w:val="20"/>
        </w:rPr>
        <w:t>次行政會議審議通過</w:t>
      </w:r>
    </w:p>
    <w:p w:rsidR="00176B3C" w:rsidRPr="00EF733D" w:rsidRDefault="00176B3C" w:rsidP="00176B3C">
      <w:pPr>
        <w:spacing w:line="280" w:lineRule="exact"/>
        <w:ind w:firstLineChars="2693" w:firstLine="5386"/>
        <w:rPr>
          <w:rFonts w:eastAsia="標楷體"/>
          <w:color w:val="000000" w:themeColor="text1"/>
          <w:sz w:val="20"/>
          <w:szCs w:val="20"/>
        </w:rPr>
      </w:pPr>
      <w:r w:rsidRPr="00EF733D">
        <w:rPr>
          <w:rFonts w:eastAsia="標楷體" w:hint="eastAsia"/>
          <w:color w:val="000000" w:themeColor="text1"/>
          <w:sz w:val="20"/>
          <w:szCs w:val="20"/>
        </w:rPr>
        <w:t>107.05.17  106</w:t>
      </w:r>
      <w:r w:rsidRPr="00EF733D">
        <w:rPr>
          <w:rFonts w:eastAsia="標楷體" w:hint="eastAsia"/>
          <w:color w:val="000000" w:themeColor="text1"/>
          <w:sz w:val="20"/>
          <w:szCs w:val="20"/>
        </w:rPr>
        <w:t>學年度第</w:t>
      </w:r>
      <w:r w:rsidRPr="00EF733D">
        <w:rPr>
          <w:rFonts w:eastAsia="標楷體" w:hint="eastAsia"/>
          <w:color w:val="000000" w:themeColor="text1"/>
          <w:sz w:val="20"/>
          <w:szCs w:val="20"/>
        </w:rPr>
        <w:t>10</w:t>
      </w:r>
      <w:r w:rsidRPr="00EF733D">
        <w:rPr>
          <w:rFonts w:eastAsia="標楷體" w:hint="eastAsia"/>
          <w:color w:val="000000" w:themeColor="text1"/>
          <w:sz w:val="20"/>
          <w:szCs w:val="20"/>
        </w:rPr>
        <w:t>次行政會議通過</w:t>
      </w:r>
    </w:p>
    <w:p w:rsidR="00176B3C" w:rsidRPr="00EF733D" w:rsidRDefault="00176B3C" w:rsidP="00176B3C">
      <w:pPr>
        <w:spacing w:line="280" w:lineRule="exact"/>
        <w:ind w:firstLineChars="2693" w:firstLine="5386"/>
        <w:rPr>
          <w:rFonts w:eastAsia="標楷體"/>
          <w:color w:val="000000" w:themeColor="text1"/>
          <w:kern w:val="0"/>
          <w:sz w:val="20"/>
          <w:szCs w:val="20"/>
        </w:rPr>
      </w:pPr>
      <w:r w:rsidRPr="00EF733D">
        <w:rPr>
          <w:rFonts w:eastAsia="標楷體"/>
          <w:color w:val="000000" w:themeColor="text1"/>
          <w:kern w:val="0"/>
          <w:sz w:val="20"/>
          <w:szCs w:val="20"/>
        </w:rPr>
        <w:t xml:space="preserve">108.06.27 </w:t>
      </w:r>
      <w:r w:rsidRPr="00EF733D">
        <w:rPr>
          <w:rFonts w:eastAsia="標楷體" w:hint="eastAsia"/>
          <w:color w:val="000000" w:themeColor="text1"/>
          <w:kern w:val="0"/>
          <w:sz w:val="20"/>
          <w:szCs w:val="20"/>
        </w:rPr>
        <w:t xml:space="preserve"> </w:t>
      </w:r>
      <w:r w:rsidRPr="00EF733D">
        <w:rPr>
          <w:rFonts w:eastAsia="標楷體"/>
          <w:color w:val="000000" w:themeColor="text1"/>
          <w:kern w:val="0"/>
          <w:sz w:val="20"/>
          <w:szCs w:val="20"/>
        </w:rPr>
        <w:t>107</w:t>
      </w:r>
      <w:r w:rsidRPr="00EF733D">
        <w:rPr>
          <w:rFonts w:eastAsia="標楷體" w:hint="eastAsia"/>
          <w:color w:val="000000" w:themeColor="text1"/>
          <w:kern w:val="0"/>
          <w:sz w:val="20"/>
          <w:szCs w:val="20"/>
        </w:rPr>
        <w:t>學年度第</w:t>
      </w:r>
      <w:r w:rsidRPr="00EF733D">
        <w:rPr>
          <w:rFonts w:eastAsia="標楷體"/>
          <w:color w:val="000000" w:themeColor="text1"/>
          <w:kern w:val="0"/>
          <w:sz w:val="20"/>
          <w:szCs w:val="20"/>
        </w:rPr>
        <w:t>11</w:t>
      </w:r>
      <w:r w:rsidRPr="00EF733D">
        <w:rPr>
          <w:rFonts w:eastAsia="標楷體" w:hint="eastAsia"/>
          <w:color w:val="000000" w:themeColor="text1"/>
          <w:kern w:val="0"/>
          <w:sz w:val="20"/>
          <w:szCs w:val="20"/>
        </w:rPr>
        <w:t>次行政會議修正通過</w:t>
      </w:r>
    </w:p>
    <w:p w:rsidR="00176B3C" w:rsidRDefault="00176B3C" w:rsidP="00176B3C">
      <w:pPr>
        <w:spacing w:line="280" w:lineRule="exact"/>
        <w:ind w:firstLineChars="2693" w:firstLine="5386"/>
        <w:rPr>
          <w:rFonts w:eastAsia="標楷體"/>
          <w:color w:val="000000" w:themeColor="text1"/>
          <w:sz w:val="20"/>
        </w:rPr>
      </w:pPr>
      <w:r w:rsidRPr="00EF733D">
        <w:rPr>
          <w:rFonts w:eastAsia="標楷體" w:hint="eastAsia"/>
          <w:color w:val="000000" w:themeColor="text1"/>
          <w:kern w:val="0"/>
          <w:sz w:val="20"/>
          <w:szCs w:val="20"/>
        </w:rPr>
        <w:t>108.07.</w:t>
      </w:r>
      <w:r w:rsidRPr="00EF733D">
        <w:rPr>
          <w:rFonts w:eastAsia="標楷體"/>
          <w:color w:val="000000" w:themeColor="text1"/>
          <w:kern w:val="0"/>
          <w:sz w:val="20"/>
          <w:szCs w:val="20"/>
        </w:rPr>
        <w:t>11</w:t>
      </w:r>
      <w:r w:rsidRPr="00EF733D">
        <w:rPr>
          <w:rFonts w:eastAsia="標楷體" w:hint="eastAsia"/>
          <w:color w:val="000000" w:themeColor="text1"/>
          <w:kern w:val="0"/>
          <w:sz w:val="20"/>
          <w:szCs w:val="20"/>
        </w:rPr>
        <w:t xml:space="preserve"> </w:t>
      </w:r>
      <w:r>
        <w:rPr>
          <w:rFonts w:eastAsia="標楷體"/>
          <w:color w:val="000000" w:themeColor="text1"/>
          <w:kern w:val="0"/>
          <w:sz w:val="20"/>
          <w:szCs w:val="20"/>
        </w:rPr>
        <w:t xml:space="preserve"> </w:t>
      </w:r>
      <w:r w:rsidRPr="00EF733D">
        <w:rPr>
          <w:rFonts w:eastAsia="標楷體" w:hint="eastAsia"/>
          <w:color w:val="000000" w:themeColor="text1"/>
          <w:sz w:val="20"/>
        </w:rPr>
        <w:t>高醫人字第</w:t>
      </w:r>
      <w:r w:rsidRPr="00EF733D">
        <w:rPr>
          <w:rFonts w:eastAsia="標楷體" w:hint="eastAsia"/>
          <w:color w:val="000000" w:themeColor="text1"/>
          <w:sz w:val="20"/>
        </w:rPr>
        <w:t>1081102352</w:t>
      </w:r>
      <w:r w:rsidRPr="00EF733D">
        <w:rPr>
          <w:rFonts w:eastAsia="標楷體" w:hint="eastAsia"/>
          <w:color w:val="000000" w:themeColor="text1"/>
          <w:sz w:val="20"/>
        </w:rPr>
        <w:t>號函公布</w:t>
      </w:r>
    </w:p>
    <w:p w:rsidR="00176B3C" w:rsidRPr="00B26E19" w:rsidRDefault="00176B3C" w:rsidP="00176B3C">
      <w:pPr>
        <w:tabs>
          <w:tab w:val="left" w:pos="6379"/>
        </w:tabs>
        <w:spacing w:line="240" w:lineRule="exact"/>
        <w:ind w:leftChars="2244" w:left="5386"/>
        <w:rPr>
          <w:rFonts w:eastAsia="標楷體"/>
          <w:color w:val="000000" w:themeColor="text1"/>
          <w:sz w:val="20"/>
          <w:szCs w:val="20"/>
        </w:rPr>
      </w:pPr>
      <w:r w:rsidRPr="00B26E19">
        <w:rPr>
          <w:rFonts w:eastAsia="標楷體" w:hint="eastAsia"/>
          <w:color w:val="000000" w:themeColor="text1"/>
          <w:sz w:val="20"/>
        </w:rPr>
        <w:t>108.09.12</w:t>
      </w:r>
      <w:r w:rsidRPr="00B26E19">
        <w:rPr>
          <w:rFonts w:eastAsia="標楷體"/>
          <w:color w:val="000000" w:themeColor="text1"/>
          <w:sz w:val="20"/>
        </w:rPr>
        <w:t xml:space="preserve"> </w:t>
      </w:r>
      <w:r>
        <w:rPr>
          <w:rFonts w:eastAsia="標楷體" w:hint="eastAsia"/>
          <w:color w:val="000000" w:themeColor="text1"/>
          <w:sz w:val="20"/>
        </w:rPr>
        <w:t xml:space="preserve"> </w:t>
      </w:r>
      <w:r w:rsidRPr="00B26E19">
        <w:rPr>
          <w:rFonts w:eastAsia="標楷體"/>
          <w:color w:val="000000" w:themeColor="text1"/>
          <w:sz w:val="20"/>
          <w:szCs w:val="20"/>
        </w:rPr>
        <w:t>108</w:t>
      </w:r>
      <w:r w:rsidRPr="00B26E19">
        <w:rPr>
          <w:rFonts w:eastAsia="標楷體"/>
          <w:color w:val="000000" w:themeColor="text1"/>
          <w:sz w:val="20"/>
          <w:szCs w:val="20"/>
        </w:rPr>
        <w:t>學年度第</w:t>
      </w:r>
      <w:r w:rsidRPr="00B26E19">
        <w:rPr>
          <w:rFonts w:eastAsia="標楷體"/>
          <w:color w:val="000000" w:themeColor="text1"/>
          <w:sz w:val="20"/>
          <w:szCs w:val="20"/>
        </w:rPr>
        <w:t>2</w:t>
      </w:r>
      <w:r w:rsidRPr="00B26E19">
        <w:rPr>
          <w:rFonts w:eastAsia="標楷體"/>
          <w:color w:val="000000" w:themeColor="text1"/>
          <w:sz w:val="20"/>
          <w:szCs w:val="20"/>
        </w:rPr>
        <w:t>次行政會議通過</w:t>
      </w:r>
    </w:p>
    <w:p w:rsidR="00176B3C" w:rsidRPr="00176B3C" w:rsidRDefault="00176B3C" w:rsidP="00176B3C">
      <w:pPr>
        <w:spacing w:line="280" w:lineRule="exact"/>
        <w:ind w:firstLineChars="2693" w:firstLine="5386"/>
        <w:rPr>
          <w:rFonts w:eastAsia="標楷體"/>
          <w:color w:val="000000" w:themeColor="text1"/>
          <w:sz w:val="20"/>
          <w:szCs w:val="20"/>
        </w:rPr>
      </w:pPr>
      <w:r w:rsidRPr="00176B3C">
        <w:rPr>
          <w:rFonts w:eastAsia="標楷體" w:hint="eastAsia"/>
          <w:color w:val="000000" w:themeColor="text1"/>
          <w:sz w:val="20"/>
          <w:szCs w:val="20"/>
        </w:rPr>
        <w:t xml:space="preserve">108.10.02  </w:t>
      </w:r>
      <w:r w:rsidRPr="00176B3C">
        <w:rPr>
          <w:rFonts w:eastAsia="標楷體" w:hint="eastAsia"/>
          <w:color w:val="000000" w:themeColor="text1"/>
          <w:sz w:val="20"/>
          <w:szCs w:val="20"/>
        </w:rPr>
        <w:t>高醫人字第</w:t>
      </w:r>
      <w:r w:rsidRPr="00176B3C">
        <w:rPr>
          <w:rFonts w:eastAsia="標楷體" w:hint="eastAsia"/>
          <w:color w:val="000000" w:themeColor="text1"/>
          <w:sz w:val="20"/>
          <w:szCs w:val="20"/>
        </w:rPr>
        <w:t>1081103418</w:t>
      </w:r>
      <w:r w:rsidRPr="00176B3C">
        <w:rPr>
          <w:rFonts w:eastAsia="標楷體" w:hint="eastAsia"/>
          <w:color w:val="000000" w:themeColor="text1"/>
          <w:sz w:val="20"/>
          <w:szCs w:val="20"/>
        </w:rPr>
        <w:t>號函公布</w:t>
      </w:r>
    </w:p>
    <w:p w:rsidR="00176B3C" w:rsidRDefault="00176B3C" w:rsidP="00176B3C">
      <w:pPr>
        <w:spacing w:line="280" w:lineRule="exact"/>
        <w:ind w:firstLineChars="2693" w:firstLine="5386"/>
        <w:rPr>
          <w:rFonts w:eastAsia="標楷體"/>
          <w:color w:val="000000" w:themeColor="text1"/>
          <w:sz w:val="20"/>
        </w:rPr>
      </w:pPr>
      <w:r w:rsidRPr="00176B3C">
        <w:rPr>
          <w:rFonts w:eastAsia="標楷體" w:hint="eastAsia"/>
          <w:color w:val="000000" w:themeColor="text1"/>
          <w:sz w:val="20"/>
        </w:rPr>
        <w:t>110.03.11</w:t>
      </w:r>
      <w:r w:rsidRPr="00176B3C">
        <w:rPr>
          <w:rFonts w:eastAsia="標楷體"/>
          <w:color w:val="000000" w:themeColor="text1"/>
          <w:sz w:val="20"/>
        </w:rPr>
        <w:t xml:space="preserve"> </w:t>
      </w:r>
      <w:r w:rsidRPr="00176B3C">
        <w:rPr>
          <w:rFonts w:eastAsia="標楷體" w:hint="eastAsia"/>
          <w:color w:val="000000" w:themeColor="text1"/>
          <w:sz w:val="20"/>
        </w:rPr>
        <w:t xml:space="preserve"> 109</w:t>
      </w:r>
      <w:r w:rsidRPr="00176B3C">
        <w:rPr>
          <w:rFonts w:eastAsia="標楷體" w:hint="eastAsia"/>
          <w:color w:val="000000" w:themeColor="text1"/>
          <w:sz w:val="20"/>
        </w:rPr>
        <w:t>學年度第</w:t>
      </w:r>
      <w:r w:rsidRPr="00176B3C">
        <w:rPr>
          <w:rFonts w:eastAsia="標楷體" w:hint="eastAsia"/>
          <w:color w:val="000000" w:themeColor="text1"/>
          <w:sz w:val="20"/>
        </w:rPr>
        <w:t>8</w:t>
      </w:r>
      <w:r w:rsidRPr="00176B3C">
        <w:rPr>
          <w:rFonts w:eastAsia="標楷體" w:hint="eastAsia"/>
          <w:color w:val="000000" w:themeColor="text1"/>
          <w:sz w:val="20"/>
        </w:rPr>
        <w:t>次行政會議</w:t>
      </w:r>
      <w:r w:rsidRPr="00176B3C">
        <w:rPr>
          <w:rFonts w:eastAsia="標楷體"/>
          <w:color w:val="000000" w:themeColor="text1"/>
          <w:sz w:val="20"/>
        </w:rPr>
        <w:t>通過</w:t>
      </w:r>
    </w:p>
    <w:p w:rsidR="00176B3C" w:rsidRPr="00095A50" w:rsidRDefault="00176B3C" w:rsidP="00FE0586">
      <w:pPr>
        <w:spacing w:afterLines="50" w:after="180" w:line="280" w:lineRule="exact"/>
        <w:ind w:firstLineChars="2693" w:firstLine="5386"/>
        <w:rPr>
          <w:rFonts w:eastAsia="標楷體"/>
          <w:color w:val="000000" w:themeColor="text1"/>
          <w:sz w:val="20"/>
          <w:szCs w:val="20"/>
        </w:rPr>
      </w:pPr>
      <w:r w:rsidRPr="00095A50">
        <w:rPr>
          <w:rFonts w:eastAsia="標楷體" w:hint="eastAsia"/>
          <w:color w:val="000000" w:themeColor="text1"/>
          <w:sz w:val="20"/>
          <w:szCs w:val="20"/>
        </w:rPr>
        <w:t>110.03.</w:t>
      </w:r>
      <w:r w:rsidR="00095A50" w:rsidRPr="00095A50">
        <w:rPr>
          <w:rFonts w:eastAsia="標楷體"/>
          <w:color w:val="000000" w:themeColor="text1"/>
          <w:sz w:val="20"/>
          <w:szCs w:val="20"/>
        </w:rPr>
        <w:t>31</w:t>
      </w:r>
      <w:r w:rsidRPr="00095A50">
        <w:rPr>
          <w:rFonts w:eastAsia="標楷體" w:hint="eastAsia"/>
          <w:color w:val="000000" w:themeColor="text1"/>
          <w:sz w:val="20"/>
          <w:szCs w:val="20"/>
        </w:rPr>
        <w:t xml:space="preserve"> </w:t>
      </w:r>
      <w:r w:rsidR="00FE0586">
        <w:rPr>
          <w:rFonts w:eastAsia="標楷體"/>
          <w:color w:val="000000" w:themeColor="text1"/>
          <w:sz w:val="20"/>
          <w:szCs w:val="20"/>
        </w:rPr>
        <w:t xml:space="preserve"> </w:t>
      </w:r>
      <w:r w:rsidRPr="00095A50">
        <w:rPr>
          <w:rFonts w:eastAsia="標楷體" w:hint="eastAsia"/>
          <w:color w:val="000000" w:themeColor="text1"/>
          <w:sz w:val="20"/>
          <w:szCs w:val="20"/>
        </w:rPr>
        <w:t>高醫人字第</w:t>
      </w:r>
      <w:bookmarkStart w:id="0" w:name="_GoBack"/>
      <w:r w:rsidRPr="00095A50">
        <w:rPr>
          <w:rFonts w:eastAsia="標楷體" w:hint="eastAsia"/>
          <w:color w:val="000000" w:themeColor="text1"/>
          <w:sz w:val="20"/>
          <w:szCs w:val="20"/>
        </w:rPr>
        <w:t>1101100993</w:t>
      </w:r>
      <w:bookmarkEnd w:id="0"/>
      <w:r w:rsidRPr="00095A50">
        <w:rPr>
          <w:rFonts w:eastAsia="標楷體" w:hint="eastAsia"/>
          <w:color w:val="000000" w:themeColor="text1"/>
          <w:sz w:val="20"/>
          <w:szCs w:val="20"/>
        </w:rPr>
        <w:t>號函公布</w:t>
      </w:r>
    </w:p>
    <w:tbl>
      <w:tblPr>
        <w:tblStyle w:val="ac"/>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896"/>
      </w:tblGrid>
      <w:tr w:rsidR="00176B3C" w:rsidRPr="009108EE" w:rsidTr="004223E2">
        <w:tc>
          <w:tcPr>
            <w:tcW w:w="885" w:type="dxa"/>
          </w:tcPr>
          <w:p w:rsidR="00176B3C" w:rsidRPr="009108EE" w:rsidRDefault="00176B3C" w:rsidP="004223E2">
            <w:pPr>
              <w:rPr>
                <w:rFonts w:eastAsia="標楷體"/>
              </w:rPr>
            </w:pPr>
            <w:r w:rsidRPr="009108EE">
              <w:rPr>
                <w:rFonts w:eastAsia="標楷體" w:hint="eastAsia"/>
                <w:lang w:eastAsia="zh-HK"/>
              </w:rPr>
              <w:t>一、</w:t>
            </w:r>
          </w:p>
        </w:tc>
        <w:tc>
          <w:tcPr>
            <w:tcW w:w="8896" w:type="dxa"/>
          </w:tcPr>
          <w:p w:rsidR="00176B3C" w:rsidRPr="00ED38B1" w:rsidRDefault="00176B3C" w:rsidP="004223E2">
            <w:pPr>
              <w:widowControl/>
              <w:rPr>
                <w:rFonts w:eastAsia="標楷體"/>
              </w:rPr>
            </w:pPr>
            <w:r w:rsidRPr="00ED38B1">
              <w:rPr>
                <w:rFonts w:eastAsia="標楷體"/>
              </w:rPr>
              <w:t>本校為職員工</w:t>
            </w:r>
            <w:r w:rsidRPr="00ED38B1">
              <w:rPr>
                <w:rFonts w:eastAsia="標楷體" w:hint="eastAsia"/>
              </w:rPr>
              <w:t>之出勤及加班管理</w:t>
            </w:r>
            <w:r w:rsidRPr="00ED38B1">
              <w:rPr>
                <w:rFonts w:eastAsia="標楷體"/>
              </w:rPr>
              <w:t>有所依循，</w:t>
            </w:r>
            <w:r w:rsidRPr="00ED38B1">
              <w:rPr>
                <w:rFonts w:eastAsia="標楷體" w:hint="eastAsia"/>
              </w:rPr>
              <w:t>特</w:t>
            </w:r>
            <w:r w:rsidRPr="00ED38B1">
              <w:rPr>
                <w:rFonts w:eastAsia="標楷體"/>
              </w:rPr>
              <w:t>訂定本</w:t>
            </w:r>
            <w:r w:rsidRPr="00ED38B1">
              <w:rPr>
                <w:rFonts w:eastAsia="標楷體" w:hint="eastAsia"/>
              </w:rPr>
              <w:t>要點</w:t>
            </w:r>
            <w:r w:rsidRPr="00ED38B1">
              <w:rPr>
                <w:rFonts w:eastAsia="標楷體"/>
              </w:rPr>
              <w:t>。</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t>二、</w:t>
            </w:r>
          </w:p>
        </w:tc>
        <w:tc>
          <w:tcPr>
            <w:tcW w:w="8896" w:type="dxa"/>
          </w:tcPr>
          <w:p w:rsidR="00176B3C" w:rsidRPr="00ED38B1" w:rsidRDefault="00176B3C" w:rsidP="004223E2">
            <w:pPr>
              <w:rPr>
                <w:rFonts w:eastAsia="標楷體"/>
              </w:rPr>
            </w:pPr>
            <w:r w:rsidRPr="00ED38B1">
              <w:rPr>
                <w:rFonts w:eastAsia="標楷體"/>
              </w:rPr>
              <w:t>本要點實施對象為本校編制內專任職員工、約僱職員工、技工、工友、駐衛警察</w:t>
            </w:r>
            <w:r w:rsidRPr="00ED38B1">
              <w:rPr>
                <w:rFonts w:eastAsia="標楷體" w:hint="eastAsia"/>
              </w:rPr>
              <w:t>及司機</w:t>
            </w:r>
            <w:r w:rsidRPr="00ED38B1">
              <w:rPr>
                <w:rFonts w:eastAsia="標楷體"/>
              </w:rPr>
              <w:t>。</w:t>
            </w:r>
          </w:p>
          <w:p w:rsidR="00176B3C" w:rsidRPr="00ED38B1" w:rsidRDefault="00176B3C" w:rsidP="004223E2">
            <w:pPr>
              <w:pStyle w:val="a3"/>
              <w:widowControl/>
              <w:ind w:leftChars="0" w:left="0"/>
              <w:rPr>
                <w:rFonts w:eastAsia="標楷體"/>
              </w:rPr>
            </w:pPr>
            <w:r w:rsidRPr="00ED38B1">
              <w:rPr>
                <w:rFonts w:eastAsia="標楷體"/>
              </w:rPr>
              <w:t>本校所聘僱非前項所指人員，</w:t>
            </w:r>
            <w:r w:rsidRPr="00ED38B1">
              <w:rPr>
                <w:rFonts w:eastAsia="標楷體" w:hint="eastAsia"/>
              </w:rPr>
              <w:t>依本校</w:t>
            </w:r>
            <w:r w:rsidRPr="00ED38B1">
              <w:rPr>
                <w:rFonts w:eastAsia="標楷體" w:hint="eastAsia"/>
                <w:lang w:eastAsia="zh-HK"/>
              </w:rPr>
              <w:t>「</w:t>
            </w:r>
            <w:r w:rsidRPr="00ED38B1">
              <w:rPr>
                <w:rFonts w:eastAsia="標楷體" w:hint="eastAsia"/>
              </w:rPr>
              <w:t>適用勞動基準法人員工作規則</w:t>
            </w:r>
            <w:r w:rsidRPr="00ED38B1">
              <w:rPr>
                <w:rFonts w:eastAsia="標楷體" w:hint="eastAsia"/>
                <w:lang w:eastAsia="zh-HK"/>
              </w:rPr>
              <w:t>」</w:t>
            </w:r>
            <w:r w:rsidRPr="00ED38B1">
              <w:rPr>
                <w:rFonts w:eastAsia="標楷體" w:hint="eastAsia"/>
              </w:rPr>
              <w:t>相關規定辦理。</w:t>
            </w:r>
          </w:p>
        </w:tc>
      </w:tr>
      <w:tr w:rsidR="00176B3C" w:rsidRPr="009108EE" w:rsidTr="004223E2">
        <w:tc>
          <w:tcPr>
            <w:tcW w:w="885" w:type="dxa"/>
          </w:tcPr>
          <w:p w:rsidR="00176B3C" w:rsidRPr="009108EE" w:rsidRDefault="00176B3C" w:rsidP="004223E2">
            <w:pPr>
              <w:rPr>
                <w:rFonts w:eastAsia="標楷體"/>
              </w:rPr>
            </w:pPr>
            <w:r w:rsidRPr="009108EE">
              <w:rPr>
                <w:rFonts w:eastAsia="標楷體" w:hint="eastAsia"/>
                <w:lang w:eastAsia="zh-HK"/>
              </w:rPr>
              <w:t>三、</w:t>
            </w:r>
          </w:p>
        </w:tc>
        <w:tc>
          <w:tcPr>
            <w:tcW w:w="8896" w:type="dxa"/>
          </w:tcPr>
          <w:p w:rsidR="00176B3C" w:rsidRPr="00ED38B1" w:rsidRDefault="00176B3C" w:rsidP="004223E2">
            <w:pPr>
              <w:rPr>
                <w:rFonts w:eastAsia="標楷體"/>
              </w:rPr>
            </w:pPr>
            <w:r w:rsidRPr="00ED38B1">
              <w:rPr>
                <w:rFonts w:eastAsia="標楷體" w:hint="eastAsia"/>
                <w:lang w:eastAsia="zh-HK"/>
              </w:rPr>
              <w:t>職員工</w:t>
            </w:r>
            <w:r w:rsidRPr="00ED38B1">
              <w:rPr>
                <w:rFonts w:eastAsia="標楷體"/>
              </w:rPr>
              <w:t>差勤管理權責如下：</w:t>
            </w:r>
          </w:p>
          <w:p w:rsidR="00176B3C" w:rsidRPr="00ED38B1" w:rsidRDefault="00176B3C" w:rsidP="004223E2">
            <w:pPr>
              <w:pStyle w:val="a3"/>
              <w:numPr>
                <w:ilvl w:val="0"/>
                <w:numId w:val="23"/>
              </w:numPr>
              <w:ind w:leftChars="0"/>
              <w:rPr>
                <w:rFonts w:eastAsia="標楷體"/>
              </w:rPr>
            </w:pPr>
            <w:r w:rsidRPr="00ED38B1">
              <w:rPr>
                <w:rFonts w:eastAsia="標楷體"/>
              </w:rPr>
              <w:t>各單位主管應負責所屬人員出勤狀況考核。</w:t>
            </w:r>
          </w:p>
          <w:p w:rsidR="00176B3C" w:rsidRPr="00ED38B1" w:rsidRDefault="00176B3C" w:rsidP="004223E2">
            <w:pPr>
              <w:pStyle w:val="a3"/>
              <w:numPr>
                <w:ilvl w:val="0"/>
                <w:numId w:val="23"/>
              </w:numPr>
              <w:ind w:leftChars="0"/>
              <w:rPr>
                <w:rFonts w:eastAsia="標楷體"/>
              </w:rPr>
            </w:pPr>
            <w:r w:rsidRPr="00ED38B1">
              <w:rPr>
                <w:rFonts w:eastAsia="標楷體"/>
              </w:rPr>
              <w:t>人</w:t>
            </w:r>
            <w:r w:rsidRPr="00ED38B1">
              <w:rPr>
                <w:rFonts w:eastAsia="標楷體" w:hint="eastAsia"/>
              </w:rPr>
              <w:t>力資源</w:t>
            </w:r>
            <w:r w:rsidRPr="00ED38B1">
              <w:rPr>
                <w:rFonts w:eastAsia="標楷體"/>
              </w:rPr>
              <w:t>室定期</w:t>
            </w:r>
            <w:r w:rsidRPr="00ED38B1">
              <w:rPr>
                <w:rFonts w:eastAsia="標楷體" w:hint="eastAsia"/>
              </w:rPr>
              <w:t>將出勤異常紀錄</w:t>
            </w:r>
            <w:r w:rsidRPr="00ED38B1">
              <w:rPr>
                <w:rFonts w:eastAsia="標楷體"/>
              </w:rPr>
              <w:t>，送各該單位主管，以作為人員平時考核之依據。</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t>四、</w:t>
            </w:r>
          </w:p>
        </w:tc>
        <w:tc>
          <w:tcPr>
            <w:tcW w:w="8896" w:type="dxa"/>
          </w:tcPr>
          <w:p w:rsidR="00176B3C" w:rsidRPr="00ED38B1" w:rsidRDefault="00176B3C" w:rsidP="004223E2">
            <w:pPr>
              <w:widowControl/>
              <w:rPr>
                <w:rFonts w:eastAsia="標楷體"/>
              </w:rPr>
            </w:pPr>
            <w:r w:rsidRPr="00ED38B1">
              <w:rPr>
                <w:rFonts w:eastAsia="標楷體"/>
              </w:rPr>
              <w:t>職員工之出勤</w:t>
            </w:r>
            <w:r w:rsidRPr="00ED38B1">
              <w:rPr>
                <w:rFonts w:eastAsia="標楷體" w:hint="eastAsia"/>
                <w:lang w:eastAsia="zh-HK"/>
              </w:rPr>
              <w:t>，</w:t>
            </w:r>
            <w:r w:rsidRPr="00ED38B1">
              <w:rPr>
                <w:rFonts w:eastAsia="標楷體"/>
                <w:bCs/>
              </w:rPr>
              <w:t>每七日中應有二日之休息，其中一日為例假，一日為休息日。但不以星期六、星期日及連續放假為限。</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t>五、</w:t>
            </w:r>
          </w:p>
        </w:tc>
        <w:tc>
          <w:tcPr>
            <w:tcW w:w="8896" w:type="dxa"/>
          </w:tcPr>
          <w:p w:rsidR="00176B3C" w:rsidRPr="00ED38B1" w:rsidRDefault="00176B3C" w:rsidP="004223E2">
            <w:pPr>
              <w:rPr>
                <w:rFonts w:eastAsia="標楷體"/>
              </w:rPr>
            </w:pPr>
            <w:r w:rsidRPr="00ED38B1">
              <w:rPr>
                <w:rFonts w:eastAsia="標楷體" w:hint="eastAsia"/>
              </w:rPr>
              <w:t>上班</w:t>
            </w:r>
            <w:r w:rsidRPr="00ED38B1">
              <w:rPr>
                <w:rFonts w:eastAsia="標楷體"/>
              </w:rPr>
              <w:t>時間</w:t>
            </w:r>
            <w:r w:rsidRPr="00ED38B1">
              <w:rPr>
                <w:rFonts w:eastAsia="標楷體" w:hint="eastAsia"/>
              </w:rPr>
              <w:t>規定</w:t>
            </w:r>
            <w:r w:rsidRPr="00ED38B1">
              <w:rPr>
                <w:rFonts w:eastAsia="標楷體"/>
              </w:rPr>
              <w:t>如下：</w:t>
            </w:r>
          </w:p>
          <w:p w:rsidR="00176B3C" w:rsidRPr="00ED38B1" w:rsidRDefault="00176B3C" w:rsidP="004223E2">
            <w:pPr>
              <w:pStyle w:val="a3"/>
              <w:numPr>
                <w:ilvl w:val="0"/>
                <w:numId w:val="11"/>
              </w:numPr>
              <w:ind w:leftChars="0"/>
              <w:rPr>
                <w:rFonts w:eastAsia="標楷體"/>
              </w:rPr>
            </w:pPr>
            <w:r w:rsidRPr="00ED38B1">
              <w:rPr>
                <w:rFonts w:eastAsia="標楷體"/>
              </w:rPr>
              <w:t>每日上班時數八小時，每週工作總時數為四十小時。繼續工作四小時，至少應有三十分鐘之休息，但實行輪班制、彈性時間或其工作有連續性或緊急性者，得在工作時間內，另行調配其休息時間。</w:t>
            </w:r>
          </w:p>
          <w:p w:rsidR="00176B3C" w:rsidRPr="00ED38B1" w:rsidRDefault="00176B3C" w:rsidP="004223E2">
            <w:pPr>
              <w:pStyle w:val="a3"/>
              <w:numPr>
                <w:ilvl w:val="0"/>
                <w:numId w:val="11"/>
              </w:numPr>
              <w:ind w:leftChars="0"/>
              <w:rPr>
                <w:rFonts w:eastAsia="標楷體"/>
              </w:rPr>
            </w:pPr>
            <w:r w:rsidRPr="00ED38B1">
              <w:rPr>
                <w:rFonts w:eastAsia="標楷體"/>
              </w:rPr>
              <w:t>全體人員除依規定請假、輪班或值特殊彈性班外，均應到勤，以維持公務之正常運作。</w:t>
            </w:r>
          </w:p>
          <w:p w:rsidR="00176B3C" w:rsidRPr="00ED38B1" w:rsidRDefault="00176B3C" w:rsidP="004223E2">
            <w:pPr>
              <w:ind w:leftChars="-47" w:left="595" w:hangingChars="295" w:hanging="708"/>
              <w:jc w:val="both"/>
              <w:rPr>
                <w:rFonts w:eastAsia="標楷體"/>
              </w:rPr>
            </w:pPr>
            <w:r w:rsidRPr="00ED38B1">
              <w:rPr>
                <w:rFonts w:eastAsia="標楷體"/>
              </w:rPr>
              <w:t>（</w:t>
            </w:r>
            <w:r w:rsidRPr="00ED38B1">
              <w:rPr>
                <w:rFonts w:eastAsia="標楷體" w:hint="eastAsia"/>
                <w:lang w:eastAsia="zh-HK"/>
              </w:rPr>
              <w:t>三</w:t>
            </w:r>
            <w:r w:rsidRPr="00ED38B1">
              <w:rPr>
                <w:rFonts w:eastAsia="標楷體"/>
              </w:rPr>
              <w:t>）正常班別：</w:t>
            </w:r>
            <w:r w:rsidRPr="00ED38B1">
              <w:rPr>
                <w:rFonts w:eastAsia="標楷體"/>
              </w:rPr>
              <w:t xml:space="preserve"> </w:t>
            </w:r>
          </w:p>
          <w:p w:rsidR="00176B3C" w:rsidRPr="00ED38B1" w:rsidRDefault="00176B3C" w:rsidP="004223E2">
            <w:pPr>
              <w:ind w:leftChars="-45" w:left="600" w:hangingChars="295" w:hanging="708"/>
              <w:jc w:val="both"/>
              <w:rPr>
                <w:rFonts w:eastAsia="標楷體"/>
              </w:rPr>
            </w:pPr>
            <w:r w:rsidRPr="00ED38B1">
              <w:rPr>
                <w:rFonts w:eastAsia="標楷體"/>
              </w:rPr>
              <w:t xml:space="preserve">   1</w:t>
            </w:r>
            <w:r w:rsidRPr="00ED38B1">
              <w:rPr>
                <w:rFonts w:eastAsia="標楷體"/>
              </w:rPr>
              <w:t>、正常上班時間：上午八時至下午五時三十分。</w:t>
            </w:r>
            <w:r w:rsidRPr="00ED38B1">
              <w:rPr>
                <w:rFonts w:eastAsia="標楷體"/>
              </w:rPr>
              <w:t xml:space="preserve"> </w:t>
            </w:r>
          </w:p>
          <w:p w:rsidR="00176B3C" w:rsidRPr="00ED38B1" w:rsidRDefault="00176B3C" w:rsidP="004223E2">
            <w:pPr>
              <w:ind w:leftChars="-36" w:left="622" w:hangingChars="295" w:hanging="708"/>
              <w:jc w:val="both"/>
              <w:rPr>
                <w:rFonts w:eastAsia="標楷體"/>
              </w:rPr>
            </w:pPr>
            <w:r w:rsidRPr="00ED38B1">
              <w:rPr>
                <w:rFonts w:eastAsia="標楷體"/>
              </w:rPr>
              <w:t xml:space="preserve">   </w:t>
            </w:r>
            <w:r w:rsidRPr="00ED38B1">
              <w:rPr>
                <w:rFonts w:eastAsia="標楷體" w:hint="eastAsia"/>
              </w:rPr>
              <w:t>2</w:t>
            </w:r>
            <w:r w:rsidRPr="00ED38B1">
              <w:rPr>
                <w:rFonts w:eastAsia="標楷體"/>
              </w:rPr>
              <w:t>、中午十二時至下午一時三十分為休息時間，不計入工時。</w:t>
            </w:r>
          </w:p>
          <w:p w:rsidR="00176B3C" w:rsidRPr="00ED38B1" w:rsidRDefault="00176B3C" w:rsidP="004223E2">
            <w:pPr>
              <w:ind w:leftChars="-33" w:left="101" w:hangingChars="75" w:hanging="180"/>
              <w:jc w:val="both"/>
              <w:rPr>
                <w:rFonts w:eastAsia="標楷體"/>
              </w:rPr>
            </w:pPr>
            <w:r w:rsidRPr="00ED38B1">
              <w:rPr>
                <w:rFonts w:eastAsia="標楷體"/>
              </w:rPr>
              <w:t>（</w:t>
            </w:r>
            <w:r w:rsidRPr="00ED38B1">
              <w:rPr>
                <w:rFonts w:eastAsia="標楷體" w:hint="eastAsia"/>
                <w:lang w:eastAsia="zh-HK"/>
              </w:rPr>
              <w:t>四</w:t>
            </w:r>
            <w:r w:rsidRPr="00ED38B1">
              <w:rPr>
                <w:rFonts w:eastAsia="標楷體"/>
              </w:rPr>
              <w:t>）特殊彈性班別：</w:t>
            </w:r>
          </w:p>
          <w:p w:rsidR="00176B3C" w:rsidRPr="00ED38B1" w:rsidRDefault="00176B3C" w:rsidP="004223E2">
            <w:pPr>
              <w:ind w:leftChars="-36" w:left="622" w:hangingChars="295" w:hanging="708"/>
              <w:jc w:val="both"/>
              <w:rPr>
                <w:rFonts w:eastAsia="標楷體"/>
              </w:rPr>
            </w:pPr>
            <w:r w:rsidRPr="00ED38B1">
              <w:rPr>
                <w:rFonts w:eastAsia="標楷體"/>
              </w:rPr>
              <w:t xml:space="preserve">   1</w:t>
            </w:r>
            <w:r w:rsidRPr="00ED38B1">
              <w:rPr>
                <w:rFonts w:eastAsia="標楷體"/>
              </w:rPr>
              <w:t>、各單位得視業務需要，另行調整人員出勤時間，以充分運用人力。</w:t>
            </w:r>
          </w:p>
          <w:p w:rsidR="00176B3C" w:rsidRPr="00ED38B1" w:rsidRDefault="00176B3C" w:rsidP="004223E2">
            <w:pPr>
              <w:ind w:leftChars="-36" w:left="622" w:hangingChars="295" w:hanging="708"/>
              <w:jc w:val="both"/>
              <w:rPr>
                <w:rFonts w:eastAsia="標楷體"/>
              </w:rPr>
            </w:pPr>
            <w:r w:rsidRPr="00ED38B1">
              <w:rPr>
                <w:rFonts w:eastAsia="標楷體"/>
              </w:rPr>
              <w:t xml:space="preserve">   2</w:t>
            </w:r>
            <w:r w:rsidRPr="00ED38B1">
              <w:rPr>
                <w:rFonts w:eastAsia="標楷體"/>
              </w:rPr>
              <w:t>、特殊彈性班表至遲應於三日前維護於資訊系統，</w:t>
            </w:r>
            <w:r w:rsidRPr="00ED38B1">
              <w:rPr>
                <w:rFonts w:eastAsia="標楷體" w:hint="eastAsia"/>
                <w:lang w:eastAsia="zh-HK"/>
              </w:rPr>
              <w:t>並經單位主管核准，</w:t>
            </w:r>
            <w:r w:rsidRPr="00ED38B1">
              <w:rPr>
                <w:rFonts w:eastAsia="標楷體"/>
              </w:rPr>
              <w:t>不得事後申請，到勤時間依各排定之班別規定</w:t>
            </w:r>
            <w:r w:rsidRPr="00ED38B1">
              <w:rPr>
                <w:rFonts w:eastAsia="標楷體" w:hint="eastAsia"/>
              </w:rPr>
              <w:t>。</w:t>
            </w:r>
          </w:p>
          <w:p w:rsidR="00176B3C" w:rsidRPr="00ED38B1" w:rsidRDefault="00176B3C" w:rsidP="004223E2">
            <w:pPr>
              <w:ind w:leftChars="-36" w:left="622" w:hangingChars="295" w:hanging="708"/>
              <w:jc w:val="both"/>
              <w:rPr>
                <w:rFonts w:eastAsia="標楷體"/>
              </w:rPr>
            </w:pPr>
            <w:r w:rsidRPr="00ED38B1">
              <w:rPr>
                <w:rFonts w:eastAsia="標楷體" w:hint="eastAsia"/>
              </w:rPr>
              <w:t xml:space="preserve">   3</w:t>
            </w:r>
            <w:r w:rsidRPr="00ED38B1">
              <w:rPr>
                <w:rFonts w:eastAsia="標楷體" w:hint="eastAsia"/>
                <w:lang w:eastAsia="zh-HK"/>
              </w:rPr>
              <w:t>、</w:t>
            </w:r>
            <w:r w:rsidRPr="00ED38B1">
              <w:rPr>
                <w:rFonts w:eastAsia="標楷體"/>
              </w:rPr>
              <w:t>同一日期僅得維護單一班別，已請假日不得再申請彈班。</w:t>
            </w:r>
          </w:p>
          <w:p w:rsidR="00176B3C" w:rsidRPr="00ED38B1" w:rsidRDefault="00176B3C" w:rsidP="004223E2">
            <w:pPr>
              <w:ind w:leftChars="-36" w:left="622" w:hangingChars="295" w:hanging="708"/>
              <w:jc w:val="both"/>
              <w:rPr>
                <w:rFonts w:eastAsia="標楷體"/>
              </w:rPr>
            </w:pPr>
            <w:r w:rsidRPr="00ED38B1">
              <w:rPr>
                <w:rFonts w:eastAsia="標楷體" w:hint="eastAsia"/>
              </w:rPr>
              <w:t xml:space="preserve">   4</w:t>
            </w:r>
            <w:r w:rsidRPr="00ED38B1">
              <w:rPr>
                <w:rFonts w:eastAsia="標楷體" w:hint="eastAsia"/>
                <w:lang w:eastAsia="zh-HK"/>
              </w:rPr>
              <w:t>、</w:t>
            </w:r>
            <w:r w:rsidRPr="00ED38B1">
              <w:rPr>
                <w:rFonts w:eastAsia="標楷體"/>
              </w:rPr>
              <w:t>中午休息時間除因單位業務需要，經指派值班外，不得併入彈性時間範圍內。</w:t>
            </w:r>
          </w:p>
          <w:p w:rsidR="00176B3C" w:rsidRPr="00ED38B1" w:rsidRDefault="00176B3C" w:rsidP="004223E2">
            <w:pPr>
              <w:ind w:leftChars="-36" w:left="622" w:hangingChars="295" w:hanging="708"/>
              <w:jc w:val="both"/>
              <w:rPr>
                <w:rFonts w:eastAsia="標楷體"/>
              </w:rPr>
            </w:pPr>
            <w:r w:rsidRPr="00ED38B1">
              <w:rPr>
                <w:rFonts w:eastAsia="標楷體" w:hint="eastAsia"/>
              </w:rPr>
              <w:t xml:space="preserve">   5</w:t>
            </w:r>
            <w:r w:rsidRPr="00ED38B1">
              <w:rPr>
                <w:rFonts w:eastAsia="標楷體" w:hint="eastAsia"/>
              </w:rPr>
              <w:t>、</w:t>
            </w:r>
            <w:r w:rsidRPr="00ED38B1">
              <w:rPr>
                <w:rFonts w:eastAsia="標楷體"/>
              </w:rPr>
              <w:t>實施彈性</w:t>
            </w:r>
            <w:r w:rsidRPr="00ED38B1">
              <w:rPr>
                <w:rFonts w:eastAsia="標楷體" w:hint="eastAsia"/>
              </w:rPr>
              <w:t>班別</w:t>
            </w:r>
            <w:r w:rsidRPr="00ED38B1">
              <w:rPr>
                <w:rFonts w:eastAsia="標楷體"/>
              </w:rPr>
              <w:t>，以不影響行政</w:t>
            </w:r>
            <w:r w:rsidRPr="00ED38B1">
              <w:rPr>
                <w:rFonts w:eastAsia="標楷體" w:hint="eastAsia"/>
              </w:rPr>
              <w:t>效能</w:t>
            </w:r>
            <w:r w:rsidRPr="00ED38B1">
              <w:rPr>
                <w:rFonts w:eastAsia="標楷體"/>
              </w:rPr>
              <w:t>及服務品質為前提。</w:t>
            </w:r>
          </w:p>
          <w:p w:rsidR="00176B3C" w:rsidRPr="00ED38B1" w:rsidRDefault="00176B3C" w:rsidP="004223E2">
            <w:pPr>
              <w:ind w:leftChars="-47" w:left="595" w:hangingChars="295" w:hanging="708"/>
              <w:rPr>
                <w:rFonts w:eastAsia="標楷體"/>
              </w:rPr>
            </w:pPr>
            <w:r w:rsidRPr="00ED38B1">
              <w:rPr>
                <w:rFonts w:eastAsia="標楷體"/>
              </w:rPr>
              <w:t>（</w:t>
            </w:r>
            <w:r w:rsidRPr="00ED38B1">
              <w:rPr>
                <w:rFonts w:eastAsia="標楷體" w:hint="eastAsia"/>
                <w:lang w:eastAsia="zh-HK"/>
              </w:rPr>
              <w:t>五</w:t>
            </w:r>
            <w:r w:rsidRPr="00ED38B1">
              <w:rPr>
                <w:rFonts w:eastAsia="標楷體"/>
              </w:rPr>
              <w:t>）輪班制：到勤時間依各排定之班別規定。</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t>六、</w:t>
            </w:r>
          </w:p>
        </w:tc>
        <w:tc>
          <w:tcPr>
            <w:tcW w:w="8896" w:type="dxa"/>
          </w:tcPr>
          <w:p w:rsidR="00176B3C" w:rsidRPr="00ED38B1" w:rsidRDefault="00176B3C" w:rsidP="004223E2">
            <w:pPr>
              <w:rPr>
                <w:rFonts w:eastAsia="標楷體"/>
              </w:rPr>
            </w:pPr>
            <w:r w:rsidRPr="00ED38B1">
              <w:rPr>
                <w:rFonts w:eastAsia="標楷體"/>
              </w:rPr>
              <w:t>上下班簽到退規定如下：</w:t>
            </w:r>
            <w:r w:rsidRPr="00ED38B1">
              <w:rPr>
                <w:rFonts w:eastAsia="標楷體"/>
              </w:rPr>
              <w:t xml:space="preserve"> </w:t>
            </w:r>
          </w:p>
          <w:p w:rsidR="00176B3C" w:rsidRPr="00ED38B1" w:rsidRDefault="00176B3C" w:rsidP="004223E2">
            <w:pPr>
              <w:pStyle w:val="a3"/>
              <w:numPr>
                <w:ilvl w:val="0"/>
                <w:numId w:val="12"/>
              </w:numPr>
              <w:ind w:leftChars="0"/>
              <w:rPr>
                <w:rFonts w:eastAsia="標楷體"/>
              </w:rPr>
            </w:pPr>
            <w:r w:rsidRPr="00ED38B1">
              <w:rPr>
                <w:rFonts w:eastAsia="標楷體"/>
              </w:rPr>
              <w:t>每日出勤應按規定，在校內親自簽到退。逾應上班時間簽到視為遲到，未到下班時間簽退視為早退。</w:t>
            </w:r>
            <w:r w:rsidRPr="00ED38B1">
              <w:rPr>
                <w:rFonts w:eastAsia="標楷體"/>
              </w:rPr>
              <w:t xml:space="preserve"> </w:t>
            </w:r>
          </w:p>
          <w:p w:rsidR="00176B3C" w:rsidRPr="00ED38B1" w:rsidRDefault="00176B3C" w:rsidP="004223E2">
            <w:pPr>
              <w:pStyle w:val="a3"/>
              <w:numPr>
                <w:ilvl w:val="0"/>
                <w:numId w:val="12"/>
              </w:numPr>
              <w:ind w:leftChars="0"/>
              <w:rPr>
                <w:rFonts w:eastAsia="標楷體"/>
              </w:rPr>
            </w:pPr>
            <w:r w:rsidRPr="00ED38B1">
              <w:rPr>
                <w:rFonts w:eastAsia="標楷體"/>
              </w:rPr>
              <w:lastRenderedPageBreak/>
              <w:t>上班時間中途請假者，應於離校時簽退，於返校時簽到，再於下班時簽退。</w:t>
            </w:r>
          </w:p>
          <w:p w:rsidR="00176B3C" w:rsidRPr="00ED38B1" w:rsidRDefault="00176B3C" w:rsidP="004223E2">
            <w:pPr>
              <w:pStyle w:val="a3"/>
              <w:numPr>
                <w:ilvl w:val="0"/>
                <w:numId w:val="12"/>
              </w:numPr>
              <w:ind w:leftChars="0"/>
              <w:rPr>
                <w:rFonts w:eastAsia="標楷體"/>
              </w:rPr>
            </w:pPr>
            <w:r w:rsidRPr="00ED38B1">
              <w:rPr>
                <w:rFonts w:eastAsia="標楷體"/>
              </w:rPr>
              <w:t>除請假外，每日出勤時數自簽到上班扣除休息時間至簽退下班應足八小時，未足者，應於該缺勤日起</w:t>
            </w:r>
            <w:r w:rsidRPr="00ED38B1">
              <w:rPr>
                <w:rFonts w:eastAsia="標楷體" w:hint="eastAsia"/>
                <w:u w:val="single"/>
              </w:rPr>
              <w:t>三</w:t>
            </w:r>
            <w:r w:rsidRPr="00ED38B1">
              <w:rPr>
                <w:rFonts w:eastAsia="標楷體"/>
                <w:u w:val="single"/>
              </w:rPr>
              <w:t>日</w:t>
            </w:r>
            <w:r w:rsidRPr="00ED38B1">
              <w:rPr>
                <w:rFonts w:eastAsia="標楷體"/>
              </w:rPr>
              <w:t>內補辦請假程序，違者得依比例</w:t>
            </w:r>
            <w:r w:rsidRPr="00ED38B1">
              <w:rPr>
                <w:rFonts w:eastAsia="標楷體" w:hint="eastAsia"/>
                <w:u w:val="single"/>
              </w:rPr>
              <w:t>不計</w:t>
            </w:r>
            <w:r w:rsidRPr="00ED38B1">
              <w:rPr>
                <w:rFonts w:eastAsia="標楷體"/>
                <w:u w:val="single"/>
              </w:rPr>
              <w:t>薪</w:t>
            </w:r>
            <w:r w:rsidRPr="00ED38B1">
              <w:rPr>
                <w:rFonts w:eastAsia="標楷體"/>
              </w:rPr>
              <w:t>。</w:t>
            </w:r>
          </w:p>
          <w:p w:rsidR="00176B3C" w:rsidRPr="00ED38B1" w:rsidRDefault="00176B3C" w:rsidP="004223E2">
            <w:pPr>
              <w:pStyle w:val="a3"/>
              <w:numPr>
                <w:ilvl w:val="0"/>
                <w:numId w:val="12"/>
              </w:numPr>
              <w:ind w:leftChars="0"/>
              <w:rPr>
                <w:rFonts w:eastAsia="標楷體"/>
              </w:rPr>
            </w:pPr>
            <w:r w:rsidRPr="00ED38B1">
              <w:rPr>
                <w:rFonts w:eastAsia="標楷體"/>
              </w:rPr>
              <w:t>差勤管理系統故障</w:t>
            </w:r>
            <w:r w:rsidRPr="00ED38B1">
              <w:rPr>
                <w:rFonts w:eastAsia="標楷體" w:hint="eastAsia"/>
                <w:lang w:eastAsia="zh-HK"/>
              </w:rPr>
              <w:t>或其他不可抗力情事致</w:t>
            </w:r>
            <w:r w:rsidRPr="00ED38B1">
              <w:rPr>
                <w:rFonts w:eastAsia="標楷體"/>
              </w:rPr>
              <w:t>無法簽到退時，由人</w:t>
            </w:r>
            <w:r w:rsidRPr="00ED38B1">
              <w:rPr>
                <w:rFonts w:eastAsia="標楷體" w:hint="eastAsia"/>
              </w:rPr>
              <w:t>力資源</w:t>
            </w:r>
            <w:r w:rsidRPr="00ED38B1">
              <w:rPr>
                <w:rFonts w:eastAsia="標楷體"/>
              </w:rPr>
              <w:t>室</w:t>
            </w:r>
            <w:r w:rsidRPr="00ED38B1">
              <w:rPr>
                <w:rFonts w:eastAsia="標楷體" w:hint="eastAsia"/>
                <w:lang w:eastAsia="zh-HK"/>
              </w:rPr>
              <w:t>統一</w:t>
            </w:r>
            <w:r w:rsidRPr="00ED38B1">
              <w:rPr>
                <w:rFonts w:eastAsia="標楷體"/>
              </w:rPr>
              <w:t>刪除未簽到退記錄。</w:t>
            </w:r>
          </w:p>
          <w:p w:rsidR="00176B3C" w:rsidRPr="00ED38B1" w:rsidRDefault="00176B3C" w:rsidP="004223E2">
            <w:pPr>
              <w:pStyle w:val="a3"/>
              <w:numPr>
                <w:ilvl w:val="0"/>
                <w:numId w:val="12"/>
              </w:numPr>
              <w:ind w:leftChars="0"/>
              <w:rPr>
                <w:rFonts w:eastAsia="標楷體"/>
              </w:rPr>
            </w:pPr>
            <w:r w:rsidRPr="00ED38B1">
              <w:rPr>
                <w:rFonts w:eastAsia="標楷體"/>
              </w:rPr>
              <w:t>能舉證因交通工具故障誤點</w:t>
            </w:r>
            <w:r w:rsidRPr="00ED38B1">
              <w:rPr>
                <w:rFonts w:eastAsia="標楷體" w:hint="eastAsia"/>
                <w:lang w:eastAsia="zh-HK"/>
              </w:rPr>
              <w:t>或</w:t>
            </w:r>
            <w:r w:rsidRPr="00ED38B1">
              <w:rPr>
                <w:rFonts w:eastAsia="標楷體"/>
              </w:rPr>
              <w:t>執行公務</w:t>
            </w:r>
            <w:r w:rsidRPr="00ED38B1">
              <w:rPr>
                <w:rFonts w:eastAsia="標楷體" w:hint="eastAsia"/>
                <w:lang w:eastAsia="zh-HK"/>
              </w:rPr>
              <w:t>，無法</w:t>
            </w:r>
            <w:r w:rsidRPr="00ED38B1">
              <w:rPr>
                <w:rFonts w:eastAsia="標楷體"/>
              </w:rPr>
              <w:t>及時簽到退者，應於發生之日起</w:t>
            </w:r>
            <w:r w:rsidRPr="00ED38B1">
              <w:rPr>
                <w:rFonts w:eastAsia="標楷體" w:hint="eastAsia"/>
                <w:u w:val="single"/>
              </w:rPr>
              <w:t>三</w:t>
            </w:r>
            <w:r w:rsidRPr="00ED38B1">
              <w:rPr>
                <w:rFonts w:eastAsia="標楷體"/>
                <w:u w:val="single"/>
              </w:rPr>
              <w:t>日</w:t>
            </w:r>
            <w:r w:rsidRPr="00ED38B1">
              <w:rPr>
                <w:rFonts w:eastAsia="標楷體"/>
              </w:rPr>
              <w:t>內填具「簽到退異常紀錄註銷申請表」</w:t>
            </w:r>
            <w:r w:rsidRPr="00ED38B1">
              <w:rPr>
                <w:rFonts w:eastAsia="標楷體" w:hint="eastAsia"/>
              </w:rPr>
              <w:t>（簡稱註銷申請表）</w:t>
            </w:r>
            <w:r w:rsidRPr="00ED38B1">
              <w:rPr>
                <w:rFonts w:eastAsia="標楷體"/>
              </w:rPr>
              <w:t>，經單位一級主管核准後，送人</w:t>
            </w:r>
            <w:r w:rsidRPr="00ED38B1">
              <w:rPr>
                <w:rFonts w:eastAsia="標楷體" w:hint="eastAsia"/>
              </w:rPr>
              <w:t>力資源</w:t>
            </w:r>
            <w:r w:rsidRPr="00ED38B1">
              <w:rPr>
                <w:rFonts w:eastAsia="標楷體"/>
              </w:rPr>
              <w:t>室登錄註銷。每人每學年申請註銷以六次為限</w:t>
            </w:r>
            <w:r w:rsidRPr="00ED38B1">
              <w:rPr>
                <w:rFonts w:eastAsia="標楷體" w:hint="eastAsia"/>
                <w:lang w:eastAsia="zh-HK"/>
              </w:rPr>
              <w:t>。</w:t>
            </w:r>
            <w:r w:rsidRPr="00ED38B1">
              <w:rPr>
                <w:rFonts w:eastAsia="標楷體" w:hint="eastAsia"/>
                <w:u w:val="single"/>
              </w:rPr>
              <w:t>但搭乘自備交通工具故障致晚到班者，其逾應上班時間一小時以上未出勤之時數得依比例不計薪。</w:t>
            </w:r>
          </w:p>
          <w:p w:rsidR="00176B3C" w:rsidRPr="00095A50" w:rsidRDefault="00176B3C" w:rsidP="004223E2">
            <w:pPr>
              <w:pStyle w:val="a3"/>
              <w:numPr>
                <w:ilvl w:val="0"/>
                <w:numId w:val="12"/>
              </w:numPr>
              <w:ind w:leftChars="0"/>
              <w:jc w:val="both"/>
              <w:rPr>
                <w:rFonts w:eastAsia="標楷體"/>
                <w:color w:val="000000" w:themeColor="text1"/>
              </w:rPr>
            </w:pPr>
            <w:r w:rsidRPr="00ED38B1">
              <w:rPr>
                <w:rFonts w:eastAsia="標楷體" w:hint="eastAsia"/>
                <w:lang w:eastAsia="zh-HK"/>
              </w:rPr>
              <w:t>未註銷</w:t>
            </w:r>
            <w:r w:rsidRPr="00ED38B1">
              <w:rPr>
                <w:rFonts w:eastAsia="標楷體"/>
              </w:rPr>
              <w:t>者，</w:t>
            </w:r>
            <w:r w:rsidRPr="00ED38B1">
              <w:rPr>
                <w:rFonts w:eastAsia="標楷體" w:hint="eastAsia"/>
                <w:lang w:eastAsia="zh-HK"/>
              </w:rPr>
              <w:t>或因個人因素未依規定簽到退者，</w:t>
            </w:r>
            <w:r w:rsidRPr="00ED38B1">
              <w:rPr>
                <w:rFonts w:eastAsia="標楷體"/>
              </w:rPr>
              <w:t>得</w:t>
            </w:r>
            <w:r w:rsidRPr="00ED38B1">
              <w:rPr>
                <w:rFonts w:eastAsia="標楷體" w:hint="eastAsia"/>
              </w:rPr>
              <w:t>於發生之日起</w:t>
            </w:r>
            <w:r w:rsidRPr="00ED38B1">
              <w:rPr>
                <w:rFonts w:eastAsia="標楷體" w:hint="eastAsia"/>
                <w:u w:val="single"/>
              </w:rPr>
              <w:t>三</w:t>
            </w:r>
            <w:r w:rsidRPr="00ED38B1">
              <w:rPr>
                <w:rFonts w:eastAsia="標楷體"/>
                <w:u w:val="single"/>
              </w:rPr>
              <w:t>日</w:t>
            </w:r>
            <w:r w:rsidRPr="00ED38B1">
              <w:rPr>
                <w:rFonts w:eastAsia="標楷體" w:hint="eastAsia"/>
              </w:rPr>
              <w:t>內，</w:t>
            </w:r>
            <w:r w:rsidRPr="00ED38B1">
              <w:rPr>
                <w:rFonts w:eastAsia="標楷體"/>
              </w:rPr>
              <w:t>以請</w:t>
            </w:r>
            <w:r w:rsidRPr="00ED38B1">
              <w:rPr>
                <w:rFonts w:eastAsia="標楷體" w:hint="eastAsia"/>
              </w:rPr>
              <w:t>個人休</w:t>
            </w:r>
            <w:r w:rsidRPr="00ED38B1">
              <w:rPr>
                <w:rFonts w:eastAsia="標楷體"/>
              </w:rPr>
              <w:t>假</w:t>
            </w:r>
            <w:r w:rsidRPr="00ED38B1">
              <w:rPr>
                <w:rFonts w:eastAsia="標楷體" w:hint="eastAsia"/>
              </w:rPr>
              <w:t>或加班補</w:t>
            </w:r>
            <w:r w:rsidRPr="00095A50">
              <w:rPr>
                <w:rFonts w:eastAsia="標楷體" w:hint="eastAsia"/>
                <w:color w:val="000000" w:themeColor="text1"/>
              </w:rPr>
              <w:t>休</w:t>
            </w:r>
            <w:r w:rsidRPr="00095A50">
              <w:rPr>
                <w:rFonts w:eastAsia="標楷體" w:hint="eastAsia"/>
                <w:color w:val="000000" w:themeColor="text1"/>
                <w:u w:val="single"/>
              </w:rPr>
              <w:t>半</w:t>
            </w:r>
            <w:r w:rsidRPr="00095A50">
              <w:rPr>
                <w:rFonts w:eastAsia="標楷體" w:hint="eastAsia"/>
                <w:color w:val="000000" w:themeColor="text1"/>
              </w:rPr>
              <w:t>小時方式，依下列原則</w:t>
            </w:r>
            <w:r w:rsidRPr="00095A50">
              <w:rPr>
                <w:rFonts w:eastAsia="標楷體" w:hint="eastAsia"/>
                <w:color w:val="000000" w:themeColor="text1"/>
                <w:lang w:eastAsia="zh-HK"/>
              </w:rPr>
              <w:t>處理</w:t>
            </w:r>
            <w:r w:rsidRPr="00095A50">
              <w:rPr>
                <w:rFonts w:eastAsia="標楷體" w:hint="eastAsia"/>
                <w:color w:val="000000" w:themeColor="text1"/>
              </w:rPr>
              <w:t>：</w:t>
            </w:r>
          </w:p>
          <w:p w:rsidR="00176B3C" w:rsidRPr="00ED38B1" w:rsidRDefault="00176B3C" w:rsidP="004223E2">
            <w:pPr>
              <w:ind w:leftChars="177" w:left="732" w:hangingChars="128" w:hanging="307"/>
              <w:jc w:val="both"/>
              <w:rPr>
                <w:rFonts w:eastAsia="標楷體"/>
              </w:rPr>
            </w:pPr>
            <w:r w:rsidRPr="00095A50">
              <w:rPr>
                <w:rFonts w:eastAsia="標楷體" w:hint="eastAsia"/>
                <w:color w:val="000000" w:themeColor="text1"/>
              </w:rPr>
              <w:t>1</w:t>
            </w:r>
            <w:r w:rsidRPr="00095A50">
              <w:rPr>
                <w:rFonts w:eastAsia="標楷體" w:hint="eastAsia"/>
                <w:color w:val="000000" w:themeColor="text1"/>
              </w:rPr>
              <w:t>、遲到早退，其簽到退時間距應上下班時間</w:t>
            </w:r>
            <w:r w:rsidRPr="00095A50">
              <w:rPr>
                <w:rFonts w:eastAsia="標楷體" w:hint="eastAsia"/>
                <w:color w:val="000000" w:themeColor="text1"/>
                <w:u w:val="single"/>
              </w:rPr>
              <w:t>半</w:t>
            </w:r>
            <w:r w:rsidRPr="00095A50">
              <w:rPr>
                <w:rFonts w:eastAsia="標楷體" w:hint="eastAsia"/>
                <w:color w:val="000000" w:themeColor="text1"/>
              </w:rPr>
              <w:t>小時以內者，送出系統假單，經主管及人力資源室審核後，由系統自動註銷遲到</w:t>
            </w:r>
            <w:r w:rsidRPr="00ED38B1">
              <w:rPr>
                <w:rFonts w:eastAsia="標楷體" w:hint="eastAsia"/>
              </w:rPr>
              <w:t>早退紀錄，無需填具註銷申請表。</w:t>
            </w:r>
          </w:p>
          <w:p w:rsidR="00176B3C" w:rsidRPr="00ED38B1" w:rsidRDefault="00176B3C" w:rsidP="004223E2">
            <w:pPr>
              <w:ind w:leftChars="177" w:left="732" w:hangingChars="128" w:hanging="307"/>
              <w:jc w:val="both"/>
              <w:rPr>
                <w:rFonts w:eastAsia="標楷體"/>
              </w:rPr>
            </w:pPr>
            <w:r w:rsidRPr="00ED38B1">
              <w:rPr>
                <w:rFonts w:eastAsia="標楷體" w:hint="eastAsia"/>
              </w:rPr>
              <w:t>2</w:t>
            </w:r>
            <w:r w:rsidRPr="00ED38B1">
              <w:rPr>
                <w:rFonts w:eastAsia="標楷體" w:hint="eastAsia"/>
              </w:rPr>
              <w:t>、未簽到退者，送出系統假單後，需填具註銷申請表，經證明人確認及主管審核，再送人力資源室補正紀錄。</w:t>
            </w:r>
          </w:p>
          <w:p w:rsidR="00176B3C" w:rsidRPr="00ED38B1" w:rsidRDefault="00176B3C" w:rsidP="004223E2">
            <w:pPr>
              <w:widowControl/>
              <w:rPr>
                <w:rFonts w:eastAsia="標楷體"/>
              </w:rPr>
            </w:pPr>
            <w:r w:rsidRPr="00ED38B1">
              <w:rPr>
                <w:rFonts w:eastAsia="標楷體" w:hint="eastAsia"/>
                <w:lang w:eastAsia="zh-HK"/>
              </w:rPr>
              <w:t>兼任一級單位主管及副主管</w:t>
            </w:r>
            <w:r w:rsidRPr="00ED38B1">
              <w:rPr>
                <w:rFonts w:eastAsia="標楷體" w:hint="eastAsia"/>
              </w:rPr>
              <w:t>職</w:t>
            </w:r>
            <w:r w:rsidRPr="00ED38B1">
              <w:rPr>
                <w:rFonts w:eastAsia="標楷體" w:hint="eastAsia"/>
                <w:lang w:eastAsia="zh-HK"/>
              </w:rPr>
              <w:t>者，或因業務特殊性考量經學校首長核准者，得免簽到退。</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lastRenderedPageBreak/>
              <w:t>七、</w:t>
            </w:r>
          </w:p>
        </w:tc>
        <w:tc>
          <w:tcPr>
            <w:tcW w:w="8896" w:type="dxa"/>
          </w:tcPr>
          <w:p w:rsidR="00176B3C" w:rsidRPr="00B22F02" w:rsidRDefault="00176B3C" w:rsidP="004223E2">
            <w:pPr>
              <w:pStyle w:val="a3"/>
              <w:ind w:leftChars="0" w:hangingChars="200" w:hanging="480"/>
              <w:rPr>
                <w:rFonts w:eastAsia="標楷體"/>
              </w:rPr>
            </w:pPr>
            <w:r w:rsidRPr="00B22F02">
              <w:rPr>
                <w:rFonts w:eastAsia="標楷體" w:hint="eastAsia"/>
              </w:rPr>
              <w:t>加班規定如下：</w:t>
            </w:r>
          </w:p>
          <w:p w:rsidR="00176B3C" w:rsidRPr="009108EE" w:rsidRDefault="00176B3C" w:rsidP="004223E2">
            <w:pPr>
              <w:pStyle w:val="a3"/>
              <w:numPr>
                <w:ilvl w:val="0"/>
                <w:numId w:val="14"/>
              </w:numPr>
              <w:ind w:leftChars="0"/>
              <w:rPr>
                <w:rFonts w:eastAsia="標楷體"/>
                <w:lang w:eastAsia="zh-HK"/>
              </w:rPr>
            </w:pPr>
            <w:r w:rsidRPr="009108EE">
              <w:rPr>
                <w:rFonts w:eastAsia="標楷體" w:hint="eastAsia"/>
                <w:lang w:eastAsia="zh-HK"/>
              </w:rPr>
              <w:t>加班申請：</w:t>
            </w:r>
          </w:p>
          <w:p w:rsidR="00176B3C" w:rsidRPr="009108EE" w:rsidRDefault="00176B3C" w:rsidP="004223E2">
            <w:pPr>
              <w:pStyle w:val="a3"/>
              <w:ind w:leftChars="0" w:left="722"/>
              <w:rPr>
                <w:rFonts w:eastAsia="標楷體"/>
              </w:rPr>
            </w:pPr>
            <w:r w:rsidRPr="009108EE">
              <w:rPr>
                <w:rFonts w:eastAsia="標楷體"/>
              </w:rPr>
              <w:t>因業務需要經單位主管指派，於規定上班時間以外延長工作時間者，應於加班前</w:t>
            </w:r>
            <w:r w:rsidRPr="009108EE">
              <w:rPr>
                <w:rFonts w:eastAsia="標楷體" w:hint="eastAsia"/>
                <w:lang w:eastAsia="zh-HK"/>
              </w:rPr>
              <w:t>於資訊系統</w:t>
            </w:r>
            <w:r w:rsidRPr="009108EE">
              <w:rPr>
                <w:rFonts w:eastAsia="標楷體"/>
              </w:rPr>
              <w:t>敘明加班事由、起迄時間，並檢附證明完成</w:t>
            </w:r>
            <w:r w:rsidRPr="009108EE">
              <w:rPr>
                <w:rFonts w:eastAsia="標楷體" w:hint="eastAsia"/>
                <w:lang w:eastAsia="zh-HK"/>
              </w:rPr>
              <w:t>加班</w:t>
            </w:r>
            <w:r w:rsidRPr="009108EE">
              <w:rPr>
                <w:rFonts w:eastAsia="標楷體"/>
              </w:rPr>
              <w:t>申請；遇突發事件或緊急交辦事項應於加班後次日起三個工作日內補行程序，並由單位主管於申請單敘明核准理由。</w:t>
            </w:r>
          </w:p>
          <w:p w:rsidR="00176B3C" w:rsidRPr="009108EE" w:rsidRDefault="00176B3C" w:rsidP="004223E2">
            <w:pPr>
              <w:pStyle w:val="a3"/>
              <w:numPr>
                <w:ilvl w:val="0"/>
                <w:numId w:val="14"/>
              </w:numPr>
              <w:ind w:leftChars="0"/>
              <w:rPr>
                <w:rFonts w:eastAsia="標楷體"/>
                <w:lang w:eastAsia="zh-HK"/>
              </w:rPr>
            </w:pPr>
            <w:r w:rsidRPr="009108EE">
              <w:rPr>
                <w:rFonts w:eastAsia="標楷體" w:hint="eastAsia"/>
                <w:lang w:eastAsia="zh-HK"/>
              </w:rPr>
              <w:t>出勤紀錄及成果：</w:t>
            </w:r>
          </w:p>
          <w:p w:rsidR="00176B3C" w:rsidRPr="009108EE" w:rsidRDefault="00176B3C" w:rsidP="004223E2">
            <w:pPr>
              <w:pStyle w:val="a3"/>
              <w:ind w:leftChars="0" w:left="722"/>
              <w:rPr>
                <w:rFonts w:eastAsia="標楷體"/>
              </w:rPr>
            </w:pPr>
            <w:r w:rsidRPr="009108EE">
              <w:rPr>
                <w:rFonts w:eastAsia="標楷體"/>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176B3C" w:rsidRPr="009108EE" w:rsidRDefault="00176B3C" w:rsidP="004223E2">
            <w:pPr>
              <w:pStyle w:val="a3"/>
              <w:numPr>
                <w:ilvl w:val="0"/>
                <w:numId w:val="14"/>
              </w:numPr>
              <w:ind w:leftChars="0"/>
              <w:rPr>
                <w:rFonts w:eastAsia="標楷體"/>
                <w:lang w:eastAsia="zh-HK"/>
              </w:rPr>
            </w:pPr>
            <w:r w:rsidRPr="009108EE">
              <w:rPr>
                <w:rFonts w:eastAsia="標楷體" w:hint="eastAsia"/>
                <w:lang w:eastAsia="zh-HK"/>
              </w:rPr>
              <w:t>例假加班及時數限制：</w:t>
            </w:r>
          </w:p>
          <w:p w:rsidR="00176B3C" w:rsidRPr="009108EE" w:rsidRDefault="00176B3C" w:rsidP="004223E2">
            <w:pPr>
              <w:pStyle w:val="a3"/>
              <w:ind w:leftChars="0" w:left="722"/>
              <w:rPr>
                <w:rFonts w:eastAsia="標楷體"/>
              </w:rPr>
            </w:pPr>
            <w:r w:rsidRPr="009108EE">
              <w:rPr>
                <w:rFonts w:eastAsia="標楷體"/>
              </w:rPr>
              <w:t>適用</w:t>
            </w:r>
            <w:r w:rsidRPr="00B22F02">
              <w:rPr>
                <w:rFonts w:eastAsia="標楷體"/>
              </w:rPr>
              <w:t>勞</w:t>
            </w:r>
            <w:r w:rsidRPr="00B22F02">
              <w:rPr>
                <w:rFonts w:eastAsia="標楷體" w:hint="eastAsia"/>
              </w:rPr>
              <w:t>動</w:t>
            </w:r>
            <w:r w:rsidRPr="00B22F02">
              <w:rPr>
                <w:rFonts w:eastAsia="標楷體"/>
              </w:rPr>
              <w:t>基</w:t>
            </w:r>
            <w:r w:rsidRPr="00B22F02">
              <w:rPr>
                <w:rFonts w:eastAsia="標楷體" w:hint="eastAsia"/>
              </w:rPr>
              <w:t>準</w:t>
            </w:r>
            <w:r w:rsidRPr="00B22F02">
              <w:rPr>
                <w:rFonts w:eastAsia="標楷體"/>
              </w:rPr>
              <w:t>法</w:t>
            </w:r>
            <w:r w:rsidRPr="009108EE">
              <w:rPr>
                <w:rFonts w:eastAsia="標楷體"/>
              </w:rPr>
              <w:t>者例假日非經調移不得出勤。每人平日加班時數每日至多不得超過四小時，休假日加班時數每日不得超過十二小時，每月至多以四十六小時為限。因天災、事變或突發事件而延長工作，經專案核准者，不在此限。</w:t>
            </w:r>
          </w:p>
          <w:p w:rsidR="00176B3C" w:rsidRPr="009108EE" w:rsidRDefault="00176B3C" w:rsidP="004223E2">
            <w:pPr>
              <w:pStyle w:val="a3"/>
              <w:numPr>
                <w:ilvl w:val="0"/>
                <w:numId w:val="14"/>
              </w:numPr>
              <w:ind w:leftChars="0"/>
              <w:rPr>
                <w:rFonts w:eastAsia="標楷體"/>
                <w:lang w:eastAsia="zh-HK"/>
              </w:rPr>
            </w:pPr>
            <w:r w:rsidRPr="009108EE">
              <w:rPr>
                <w:rFonts w:eastAsia="標楷體" w:hint="eastAsia"/>
                <w:lang w:eastAsia="zh-HK"/>
              </w:rPr>
              <w:t>加班時數處理：</w:t>
            </w:r>
          </w:p>
          <w:p w:rsidR="00176B3C" w:rsidRPr="009108EE" w:rsidRDefault="00176B3C" w:rsidP="004223E2">
            <w:pPr>
              <w:pStyle w:val="a3"/>
              <w:ind w:leftChars="0" w:left="722"/>
              <w:rPr>
                <w:rFonts w:eastAsia="標楷體"/>
              </w:rPr>
            </w:pPr>
            <w:r w:rsidRPr="009108EE">
              <w:rPr>
                <w:rFonts w:eastAsia="標楷體"/>
              </w:rPr>
              <w:t>加班時數得選擇補休或請領加班費，惟如囿於經費，得經當事人同意以補休為原則。補休期限，為個人休假周年末日。除特殊情形經專案簽准者外，編制內職員工申請加班費每人每月不得超過二十小時。</w:t>
            </w:r>
          </w:p>
          <w:p w:rsidR="00176B3C" w:rsidRPr="009108EE" w:rsidRDefault="00176B3C" w:rsidP="004223E2">
            <w:pPr>
              <w:pStyle w:val="a3"/>
              <w:numPr>
                <w:ilvl w:val="0"/>
                <w:numId w:val="14"/>
              </w:numPr>
              <w:ind w:leftChars="0"/>
              <w:rPr>
                <w:rFonts w:eastAsia="標楷體"/>
                <w:lang w:eastAsia="zh-HK"/>
              </w:rPr>
            </w:pPr>
            <w:r w:rsidRPr="009108EE">
              <w:rPr>
                <w:rFonts w:eastAsia="標楷體" w:hint="eastAsia"/>
                <w:lang w:eastAsia="zh-HK"/>
              </w:rPr>
              <w:lastRenderedPageBreak/>
              <w:t>加班費計算：</w:t>
            </w:r>
          </w:p>
          <w:p w:rsidR="00176B3C" w:rsidRPr="009108EE" w:rsidRDefault="00176B3C" w:rsidP="004223E2">
            <w:pPr>
              <w:pStyle w:val="a3"/>
              <w:ind w:leftChars="0" w:left="722"/>
              <w:rPr>
                <w:rFonts w:eastAsia="標楷體"/>
              </w:rPr>
            </w:pPr>
            <w:r w:rsidRPr="009108EE">
              <w:rPr>
                <w:rFonts w:eastAsia="標楷體"/>
              </w:rPr>
              <w:t>加班費計算標準依勞動基準法規定，加班時間已另支領津貼或工作酬勞者，不得再申請加班費或補休。</w:t>
            </w:r>
          </w:p>
          <w:p w:rsidR="00176B3C" w:rsidRPr="009108EE" w:rsidRDefault="00176B3C" w:rsidP="004223E2">
            <w:pPr>
              <w:pStyle w:val="a3"/>
              <w:numPr>
                <w:ilvl w:val="0"/>
                <w:numId w:val="14"/>
              </w:numPr>
              <w:ind w:leftChars="0"/>
              <w:rPr>
                <w:rFonts w:eastAsia="標楷體"/>
                <w:lang w:eastAsia="zh-HK"/>
              </w:rPr>
            </w:pPr>
            <w:r w:rsidRPr="009108EE">
              <w:rPr>
                <w:rFonts w:eastAsia="標楷體" w:hint="eastAsia"/>
                <w:lang w:eastAsia="zh-HK"/>
              </w:rPr>
              <w:t>加班費、補休申請：</w:t>
            </w:r>
          </w:p>
          <w:p w:rsidR="00176B3C" w:rsidRPr="009108EE" w:rsidRDefault="00176B3C" w:rsidP="004223E2">
            <w:pPr>
              <w:pStyle w:val="a3"/>
              <w:ind w:leftChars="0" w:left="722"/>
              <w:rPr>
                <w:rFonts w:eastAsia="標楷體"/>
              </w:rPr>
            </w:pPr>
            <w:r w:rsidRPr="009108EE">
              <w:rPr>
                <w:rFonts w:eastAsia="標楷體"/>
              </w:rPr>
              <w:t>加班後至遲應於次月五日前</w:t>
            </w:r>
            <w:r w:rsidRPr="009108EE">
              <w:rPr>
                <w:rFonts w:eastAsia="標楷體" w:hint="eastAsia"/>
              </w:rPr>
              <w:t>於資訊系統完成加班費或補休申請</w:t>
            </w:r>
            <w:r w:rsidRPr="009108EE">
              <w:rPr>
                <w:rFonts w:eastAsia="標楷體"/>
              </w:rPr>
              <w:t>。未依程序申請加班或無簽到退紀錄者（於校外加班，不克簽到退者除外），不得支領加班費或補休；虛報加班經查屬實，依</w:t>
            </w:r>
            <w:r w:rsidRPr="009108EE">
              <w:rPr>
                <w:rFonts w:eastAsia="標楷體" w:hint="eastAsia"/>
              </w:rPr>
              <w:t>本校「職員工奬懲辦法」</w:t>
            </w:r>
            <w:r w:rsidRPr="009108EE">
              <w:rPr>
                <w:rFonts w:eastAsia="標楷體"/>
              </w:rPr>
              <w:t>議處。</w:t>
            </w:r>
          </w:p>
          <w:p w:rsidR="00176B3C" w:rsidRPr="00B22F02" w:rsidRDefault="00176B3C" w:rsidP="004223E2">
            <w:pPr>
              <w:pStyle w:val="a3"/>
              <w:numPr>
                <w:ilvl w:val="0"/>
                <w:numId w:val="14"/>
              </w:numPr>
              <w:ind w:leftChars="0"/>
              <w:rPr>
                <w:rFonts w:eastAsia="標楷體"/>
                <w:lang w:eastAsia="zh-HK"/>
              </w:rPr>
            </w:pPr>
            <w:r w:rsidRPr="00B22F02">
              <w:rPr>
                <w:rFonts w:eastAsia="標楷體" w:hint="eastAsia"/>
                <w:lang w:eastAsia="zh-HK"/>
              </w:rPr>
              <w:t>屆期未休時數處理：</w:t>
            </w:r>
          </w:p>
          <w:p w:rsidR="00176B3C" w:rsidRPr="00B22F02" w:rsidRDefault="00176B3C" w:rsidP="004223E2">
            <w:pPr>
              <w:pStyle w:val="a3"/>
              <w:numPr>
                <w:ilvl w:val="0"/>
                <w:numId w:val="24"/>
              </w:numPr>
              <w:ind w:leftChars="0"/>
              <w:jc w:val="both"/>
              <w:rPr>
                <w:rFonts w:eastAsia="標楷體"/>
              </w:rPr>
            </w:pPr>
            <w:r w:rsidRPr="00B22F02">
              <w:rPr>
                <w:rFonts w:eastAsia="標楷體" w:hint="eastAsia"/>
              </w:rPr>
              <w:t>適用勞動基準法者，依法於補休期限屆滿後折發工資。</w:t>
            </w:r>
          </w:p>
          <w:p w:rsidR="00176B3C" w:rsidRPr="009108EE" w:rsidRDefault="00176B3C" w:rsidP="004223E2">
            <w:pPr>
              <w:pStyle w:val="a3"/>
              <w:numPr>
                <w:ilvl w:val="0"/>
                <w:numId w:val="24"/>
              </w:numPr>
              <w:ind w:leftChars="0"/>
              <w:jc w:val="both"/>
              <w:rPr>
                <w:rFonts w:eastAsia="標楷體"/>
              </w:rPr>
            </w:pPr>
            <w:r w:rsidRPr="00B22F02">
              <w:rPr>
                <w:rFonts w:eastAsia="標楷體" w:hint="eastAsia"/>
              </w:rPr>
              <w:t>編制內職員工於補休期限前三個月內加班之時數，得於補休屆期後，遞延至下一周年實施。</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lastRenderedPageBreak/>
              <w:t>八、</w:t>
            </w:r>
          </w:p>
        </w:tc>
        <w:tc>
          <w:tcPr>
            <w:tcW w:w="8896" w:type="dxa"/>
          </w:tcPr>
          <w:p w:rsidR="00176B3C" w:rsidRPr="009108EE" w:rsidRDefault="00176B3C" w:rsidP="004223E2">
            <w:pPr>
              <w:widowControl/>
              <w:rPr>
                <w:rFonts w:eastAsia="標楷體"/>
              </w:rPr>
            </w:pPr>
            <w:r w:rsidRPr="009108EE">
              <w:rPr>
                <w:rFonts w:eastAsia="標楷體"/>
              </w:rPr>
              <w:t>本</w:t>
            </w:r>
            <w:r w:rsidRPr="009108EE">
              <w:rPr>
                <w:rFonts w:eastAsia="標楷體" w:hint="eastAsia"/>
                <w:lang w:eastAsia="zh-HK"/>
              </w:rPr>
              <w:t>要點</w:t>
            </w:r>
            <w:r w:rsidRPr="009108EE">
              <w:rPr>
                <w:rFonts w:eastAsia="標楷體"/>
              </w:rPr>
              <w:t>如有未盡事宜，依相關法令及本校規章辦理。</w:t>
            </w:r>
          </w:p>
        </w:tc>
      </w:tr>
      <w:tr w:rsidR="00176B3C" w:rsidRPr="009108EE" w:rsidTr="004223E2">
        <w:tc>
          <w:tcPr>
            <w:tcW w:w="885" w:type="dxa"/>
          </w:tcPr>
          <w:p w:rsidR="00176B3C" w:rsidRPr="009108EE" w:rsidRDefault="00176B3C" w:rsidP="004223E2">
            <w:pPr>
              <w:widowControl/>
              <w:rPr>
                <w:rFonts w:eastAsia="標楷體"/>
              </w:rPr>
            </w:pPr>
            <w:r w:rsidRPr="009108EE">
              <w:rPr>
                <w:rFonts w:eastAsia="標楷體" w:hint="eastAsia"/>
                <w:lang w:eastAsia="zh-HK"/>
              </w:rPr>
              <w:t>九、</w:t>
            </w:r>
          </w:p>
        </w:tc>
        <w:tc>
          <w:tcPr>
            <w:tcW w:w="8896" w:type="dxa"/>
          </w:tcPr>
          <w:p w:rsidR="00176B3C" w:rsidRPr="009108EE" w:rsidRDefault="00176B3C" w:rsidP="004223E2">
            <w:pPr>
              <w:widowControl/>
              <w:rPr>
                <w:rFonts w:eastAsia="標楷體"/>
              </w:rPr>
            </w:pPr>
            <w:r w:rsidRPr="009108EE">
              <w:rPr>
                <w:rFonts w:eastAsia="標楷體" w:hint="eastAsia"/>
              </w:rPr>
              <w:t>本要點經行政會議審議通過後，自公布日起實施，修正時亦同。</w:t>
            </w:r>
          </w:p>
        </w:tc>
      </w:tr>
    </w:tbl>
    <w:p w:rsidR="00176B3C" w:rsidRPr="00EF733D" w:rsidRDefault="00176B3C" w:rsidP="00176B3C">
      <w:pPr>
        <w:spacing w:line="500" w:lineRule="exact"/>
        <w:rPr>
          <w:rFonts w:eastAsia="標楷體"/>
          <w:color w:val="000000" w:themeColor="text1"/>
        </w:rPr>
      </w:pPr>
    </w:p>
    <w:p w:rsidR="00176B3C" w:rsidRPr="00176B3C" w:rsidRDefault="00176B3C" w:rsidP="003468E1">
      <w:pPr>
        <w:widowControl/>
        <w:rPr>
          <w:rFonts w:eastAsia="標楷體"/>
          <w:b/>
          <w:color w:val="000000" w:themeColor="text1"/>
          <w:sz w:val="32"/>
          <w:szCs w:val="32"/>
        </w:rPr>
        <w:sectPr w:rsidR="00176B3C" w:rsidRPr="00176B3C" w:rsidSect="00FA2E87">
          <w:pgSz w:w="11906" w:h="16838"/>
          <w:pgMar w:top="1134" w:right="1134" w:bottom="1134" w:left="1134" w:header="851" w:footer="992" w:gutter="0"/>
          <w:cols w:space="425"/>
          <w:docGrid w:type="lines" w:linePitch="360"/>
        </w:sectPr>
      </w:pPr>
    </w:p>
    <w:p w:rsidR="003468E1" w:rsidRPr="00EF733D" w:rsidRDefault="003468E1" w:rsidP="003468E1">
      <w:pPr>
        <w:widowControl/>
        <w:rPr>
          <w:rFonts w:eastAsia="標楷體"/>
          <w:b/>
          <w:color w:val="000000" w:themeColor="text1"/>
          <w:sz w:val="32"/>
          <w:szCs w:val="32"/>
        </w:rPr>
      </w:pPr>
      <w:r w:rsidRPr="00EF733D">
        <w:rPr>
          <w:rFonts w:eastAsia="標楷體" w:hint="eastAsia"/>
          <w:b/>
          <w:color w:val="000000" w:themeColor="text1"/>
          <w:sz w:val="32"/>
          <w:szCs w:val="32"/>
        </w:rPr>
        <w:lastRenderedPageBreak/>
        <w:t>高雄醫學大學</w:t>
      </w:r>
      <w:r w:rsidRPr="00EF733D">
        <w:rPr>
          <w:rFonts w:eastAsia="標楷體" w:hint="eastAsia"/>
          <w:b/>
          <w:color w:val="000000" w:themeColor="text1"/>
          <w:sz w:val="32"/>
        </w:rPr>
        <w:t>職員工出勤及加班管理要點</w:t>
      </w:r>
      <w:r w:rsidRPr="00EF733D">
        <w:rPr>
          <w:rFonts w:eastAsia="標楷體" w:hint="eastAsia"/>
          <w:b/>
          <w:color w:val="000000" w:themeColor="text1"/>
          <w:sz w:val="32"/>
        </w:rPr>
        <w:t xml:space="preserve"> </w:t>
      </w:r>
      <w:r w:rsidRPr="00EF733D">
        <w:rPr>
          <w:rFonts w:eastAsia="標楷體" w:hint="eastAsia"/>
          <w:b/>
          <w:color w:val="000000" w:themeColor="text1"/>
          <w:sz w:val="32"/>
          <w:szCs w:val="32"/>
        </w:rPr>
        <w:t>(</w:t>
      </w:r>
      <w:r w:rsidRPr="00EF733D">
        <w:rPr>
          <w:rFonts w:eastAsia="標楷體" w:hint="eastAsia"/>
          <w:b/>
          <w:color w:val="000000" w:themeColor="text1"/>
          <w:sz w:val="32"/>
          <w:szCs w:val="32"/>
        </w:rPr>
        <w:t>修正</w:t>
      </w:r>
      <w:r w:rsidRPr="00EF733D">
        <w:rPr>
          <w:rFonts w:eastAsia="標楷體" w:hint="eastAsia"/>
          <w:b/>
          <w:color w:val="000000" w:themeColor="text1"/>
          <w:sz w:val="32"/>
        </w:rPr>
        <w:t>條文對照表</w:t>
      </w:r>
      <w:r w:rsidRPr="00EF733D">
        <w:rPr>
          <w:rFonts w:eastAsia="標楷體" w:hint="eastAsia"/>
          <w:b/>
          <w:color w:val="000000" w:themeColor="text1"/>
          <w:sz w:val="32"/>
        </w:rPr>
        <w:t>)</w:t>
      </w:r>
    </w:p>
    <w:p w:rsidR="003468E1" w:rsidRPr="00EF733D" w:rsidRDefault="003468E1" w:rsidP="00A2499E">
      <w:pPr>
        <w:spacing w:line="240" w:lineRule="exact"/>
        <w:ind w:firstLineChars="2622" w:firstLine="5244"/>
        <w:rPr>
          <w:rFonts w:eastAsia="標楷體"/>
          <w:color w:val="000000" w:themeColor="text1"/>
          <w:sz w:val="20"/>
          <w:szCs w:val="20"/>
        </w:rPr>
      </w:pPr>
      <w:r w:rsidRPr="00EF733D">
        <w:rPr>
          <w:rFonts w:eastAsia="標楷體"/>
          <w:color w:val="000000" w:themeColor="text1"/>
          <w:sz w:val="20"/>
          <w:szCs w:val="20"/>
        </w:rPr>
        <w:t xml:space="preserve">106.02.09 </w:t>
      </w:r>
      <w:r w:rsidR="00A2499E">
        <w:rPr>
          <w:rFonts w:eastAsia="標楷體" w:hint="eastAsia"/>
          <w:color w:val="000000" w:themeColor="text1"/>
          <w:sz w:val="20"/>
          <w:szCs w:val="20"/>
        </w:rPr>
        <w:t xml:space="preserve"> </w:t>
      </w:r>
      <w:r w:rsidRPr="00EF733D">
        <w:rPr>
          <w:rFonts w:eastAsia="標楷體"/>
          <w:color w:val="000000" w:themeColor="text1"/>
          <w:sz w:val="20"/>
          <w:szCs w:val="20"/>
        </w:rPr>
        <w:t>105</w:t>
      </w:r>
      <w:r w:rsidRPr="00EF733D">
        <w:rPr>
          <w:rFonts w:eastAsia="標楷體"/>
          <w:color w:val="000000" w:themeColor="text1"/>
          <w:sz w:val="20"/>
          <w:szCs w:val="20"/>
        </w:rPr>
        <w:t>學年度第</w:t>
      </w:r>
      <w:r w:rsidRPr="00EF733D">
        <w:rPr>
          <w:rFonts w:eastAsia="標楷體"/>
          <w:color w:val="000000" w:themeColor="text1"/>
          <w:sz w:val="20"/>
          <w:szCs w:val="20"/>
        </w:rPr>
        <w:t>7</w:t>
      </w:r>
      <w:r w:rsidRPr="00EF733D">
        <w:rPr>
          <w:rFonts w:eastAsia="標楷體"/>
          <w:color w:val="000000" w:themeColor="text1"/>
          <w:sz w:val="20"/>
          <w:szCs w:val="20"/>
        </w:rPr>
        <w:t>次行政會議審議通過</w:t>
      </w:r>
    </w:p>
    <w:p w:rsidR="003468E1" w:rsidRPr="00EF733D" w:rsidRDefault="003468E1" w:rsidP="00A2499E">
      <w:pPr>
        <w:spacing w:line="240" w:lineRule="exact"/>
        <w:ind w:firstLineChars="2622" w:firstLine="5244"/>
        <w:rPr>
          <w:rFonts w:eastAsia="標楷體"/>
          <w:color w:val="000000" w:themeColor="text1"/>
          <w:sz w:val="20"/>
          <w:szCs w:val="20"/>
        </w:rPr>
      </w:pPr>
      <w:r w:rsidRPr="00EF733D">
        <w:rPr>
          <w:rFonts w:eastAsia="標楷體"/>
          <w:color w:val="000000" w:themeColor="text1"/>
          <w:sz w:val="20"/>
          <w:szCs w:val="20"/>
        </w:rPr>
        <w:t xml:space="preserve">107.05.17 </w:t>
      </w:r>
      <w:r w:rsidR="00A2499E">
        <w:rPr>
          <w:rFonts w:eastAsia="標楷體" w:hint="eastAsia"/>
          <w:color w:val="000000" w:themeColor="text1"/>
          <w:sz w:val="20"/>
          <w:szCs w:val="20"/>
        </w:rPr>
        <w:t xml:space="preserve"> </w:t>
      </w:r>
      <w:r w:rsidRPr="00EF733D">
        <w:rPr>
          <w:rFonts w:eastAsia="標楷體"/>
          <w:color w:val="000000" w:themeColor="text1"/>
          <w:sz w:val="20"/>
          <w:szCs w:val="20"/>
        </w:rPr>
        <w:t>106</w:t>
      </w:r>
      <w:r w:rsidRPr="00EF733D">
        <w:rPr>
          <w:rFonts w:eastAsia="標楷體"/>
          <w:color w:val="000000" w:themeColor="text1"/>
          <w:sz w:val="20"/>
          <w:szCs w:val="20"/>
        </w:rPr>
        <w:t>學年度第</w:t>
      </w:r>
      <w:r w:rsidRPr="00EF733D">
        <w:rPr>
          <w:rFonts w:eastAsia="標楷體"/>
          <w:color w:val="000000" w:themeColor="text1"/>
          <w:sz w:val="20"/>
          <w:szCs w:val="20"/>
        </w:rPr>
        <w:t>10</w:t>
      </w:r>
      <w:r w:rsidRPr="00EF733D">
        <w:rPr>
          <w:rFonts w:eastAsia="標楷體"/>
          <w:color w:val="000000" w:themeColor="text1"/>
          <w:sz w:val="20"/>
          <w:szCs w:val="20"/>
        </w:rPr>
        <w:t>次行政會議通過</w:t>
      </w:r>
    </w:p>
    <w:p w:rsidR="003468E1" w:rsidRPr="00EF733D" w:rsidRDefault="003468E1" w:rsidP="00A2499E">
      <w:pPr>
        <w:spacing w:line="240" w:lineRule="exact"/>
        <w:ind w:firstLineChars="2622" w:firstLine="5244"/>
        <w:rPr>
          <w:rFonts w:eastAsia="標楷體"/>
          <w:color w:val="000000" w:themeColor="text1"/>
          <w:kern w:val="0"/>
          <w:sz w:val="20"/>
          <w:szCs w:val="20"/>
        </w:rPr>
      </w:pPr>
      <w:r w:rsidRPr="00EF733D">
        <w:rPr>
          <w:rFonts w:eastAsia="標楷體"/>
          <w:color w:val="000000" w:themeColor="text1"/>
          <w:kern w:val="0"/>
          <w:sz w:val="20"/>
          <w:szCs w:val="20"/>
        </w:rPr>
        <w:t xml:space="preserve">108.06.27 </w:t>
      </w:r>
      <w:r w:rsidR="00A2499E">
        <w:rPr>
          <w:rFonts w:eastAsia="標楷體" w:hint="eastAsia"/>
          <w:color w:val="000000" w:themeColor="text1"/>
          <w:kern w:val="0"/>
          <w:sz w:val="20"/>
          <w:szCs w:val="20"/>
        </w:rPr>
        <w:t xml:space="preserve"> </w:t>
      </w:r>
      <w:r w:rsidRPr="00EF733D">
        <w:rPr>
          <w:rFonts w:eastAsia="標楷體"/>
          <w:color w:val="000000" w:themeColor="text1"/>
          <w:kern w:val="0"/>
          <w:sz w:val="20"/>
          <w:szCs w:val="20"/>
        </w:rPr>
        <w:t>107</w:t>
      </w:r>
      <w:r w:rsidRPr="00EF733D">
        <w:rPr>
          <w:rFonts w:eastAsia="標楷體"/>
          <w:color w:val="000000" w:themeColor="text1"/>
          <w:kern w:val="0"/>
          <w:sz w:val="20"/>
          <w:szCs w:val="20"/>
        </w:rPr>
        <w:t>學年度第</w:t>
      </w:r>
      <w:r w:rsidRPr="00EF733D">
        <w:rPr>
          <w:rFonts w:eastAsia="標楷體"/>
          <w:color w:val="000000" w:themeColor="text1"/>
          <w:kern w:val="0"/>
          <w:sz w:val="20"/>
          <w:szCs w:val="20"/>
        </w:rPr>
        <w:t>11</w:t>
      </w:r>
      <w:r w:rsidRPr="00EF733D">
        <w:rPr>
          <w:rFonts w:eastAsia="標楷體"/>
          <w:color w:val="000000" w:themeColor="text1"/>
          <w:kern w:val="0"/>
          <w:sz w:val="20"/>
          <w:szCs w:val="20"/>
        </w:rPr>
        <w:t>次行政會議</w:t>
      </w:r>
      <w:r w:rsidRPr="00EF733D">
        <w:rPr>
          <w:rFonts w:eastAsia="標楷體" w:hint="eastAsia"/>
          <w:color w:val="000000" w:themeColor="text1"/>
          <w:kern w:val="0"/>
          <w:sz w:val="20"/>
          <w:szCs w:val="20"/>
        </w:rPr>
        <w:t>修正</w:t>
      </w:r>
      <w:r w:rsidRPr="00EF733D">
        <w:rPr>
          <w:rFonts w:eastAsia="標楷體"/>
          <w:color w:val="000000" w:themeColor="text1"/>
          <w:kern w:val="0"/>
          <w:sz w:val="20"/>
          <w:szCs w:val="20"/>
        </w:rPr>
        <w:t>通過</w:t>
      </w:r>
    </w:p>
    <w:p w:rsidR="003468E1" w:rsidRDefault="003468E1" w:rsidP="00A2499E">
      <w:pPr>
        <w:spacing w:line="240" w:lineRule="exact"/>
        <w:ind w:firstLineChars="2622" w:firstLine="5244"/>
        <w:rPr>
          <w:rFonts w:eastAsia="標楷體"/>
          <w:color w:val="000000" w:themeColor="text1"/>
          <w:sz w:val="20"/>
        </w:rPr>
      </w:pPr>
      <w:r w:rsidRPr="00EF733D">
        <w:rPr>
          <w:rFonts w:eastAsia="標楷體" w:hint="eastAsia"/>
          <w:color w:val="000000" w:themeColor="text1"/>
          <w:kern w:val="0"/>
          <w:sz w:val="20"/>
          <w:szCs w:val="20"/>
        </w:rPr>
        <w:t>108.07.</w:t>
      </w:r>
      <w:r w:rsidRPr="00EF733D">
        <w:rPr>
          <w:rFonts w:eastAsia="標楷體"/>
          <w:color w:val="000000" w:themeColor="text1"/>
          <w:kern w:val="0"/>
          <w:sz w:val="20"/>
          <w:szCs w:val="20"/>
        </w:rPr>
        <w:t>11</w:t>
      </w:r>
      <w:r w:rsidRPr="00EF733D">
        <w:rPr>
          <w:rFonts w:eastAsia="標楷體" w:hint="eastAsia"/>
          <w:color w:val="000000" w:themeColor="text1"/>
          <w:kern w:val="0"/>
          <w:sz w:val="20"/>
          <w:szCs w:val="20"/>
        </w:rPr>
        <w:t xml:space="preserve"> </w:t>
      </w:r>
      <w:r w:rsidR="00A2499E">
        <w:rPr>
          <w:rFonts w:eastAsia="標楷體" w:hint="eastAsia"/>
          <w:color w:val="000000" w:themeColor="text1"/>
          <w:kern w:val="0"/>
          <w:sz w:val="20"/>
          <w:szCs w:val="20"/>
        </w:rPr>
        <w:t xml:space="preserve"> </w:t>
      </w:r>
      <w:r w:rsidRPr="00EF733D">
        <w:rPr>
          <w:rFonts w:eastAsia="標楷體" w:hint="eastAsia"/>
          <w:color w:val="000000" w:themeColor="text1"/>
          <w:sz w:val="20"/>
        </w:rPr>
        <w:t>高醫人字第</w:t>
      </w:r>
      <w:r w:rsidRPr="00EF733D">
        <w:rPr>
          <w:rFonts w:eastAsia="標楷體" w:hint="eastAsia"/>
          <w:color w:val="000000" w:themeColor="text1"/>
          <w:sz w:val="20"/>
        </w:rPr>
        <w:t>1081102352</w:t>
      </w:r>
      <w:r w:rsidRPr="00EF733D">
        <w:rPr>
          <w:rFonts w:eastAsia="標楷體" w:hint="eastAsia"/>
          <w:color w:val="000000" w:themeColor="text1"/>
          <w:sz w:val="20"/>
        </w:rPr>
        <w:t>號函公布</w:t>
      </w:r>
    </w:p>
    <w:p w:rsidR="00E01515" w:rsidRPr="00B26E19" w:rsidRDefault="00E01515" w:rsidP="00A2499E">
      <w:pPr>
        <w:spacing w:line="240" w:lineRule="exact"/>
        <w:ind w:firstLineChars="2622" w:firstLine="5244"/>
        <w:rPr>
          <w:rFonts w:eastAsia="標楷體"/>
          <w:color w:val="000000" w:themeColor="text1"/>
          <w:sz w:val="20"/>
          <w:szCs w:val="20"/>
        </w:rPr>
      </w:pPr>
      <w:r w:rsidRPr="00B26E19">
        <w:rPr>
          <w:rFonts w:eastAsia="標楷體" w:hint="eastAsia"/>
          <w:color w:val="000000" w:themeColor="text1"/>
          <w:sz w:val="20"/>
        </w:rPr>
        <w:t>108.09.12</w:t>
      </w:r>
      <w:r w:rsidRPr="00B26E19">
        <w:rPr>
          <w:rFonts w:eastAsia="標楷體"/>
          <w:color w:val="000000" w:themeColor="text1"/>
          <w:sz w:val="20"/>
        </w:rPr>
        <w:t xml:space="preserve"> </w:t>
      </w:r>
      <w:r w:rsidR="00A2499E">
        <w:rPr>
          <w:rFonts w:eastAsia="標楷體" w:hint="eastAsia"/>
          <w:color w:val="000000" w:themeColor="text1"/>
          <w:sz w:val="20"/>
        </w:rPr>
        <w:t xml:space="preserve"> </w:t>
      </w:r>
      <w:r w:rsidRPr="00B26E19">
        <w:rPr>
          <w:rFonts w:eastAsia="標楷體"/>
          <w:color w:val="000000" w:themeColor="text1"/>
          <w:sz w:val="20"/>
          <w:szCs w:val="20"/>
        </w:rPr>
        <w:t>108</w:t>
      </w:r>
      <w:r w:rsidRPr="00B26E19">
        <w:rPr>
          <w:rFonts w:eastAsia="標楷體"/>
          <w:color w:val="000000" w:themeColor="text1"/>
          <w:sz w:val="20"/>
          <w:szCs w:val="20"/>
        </w:rPr>
        <w:t>學年度第</w:t>
      </w:r>
      <w:r w:rsidRPr="00B26E19">
        <w:rPr>
          <w:rFonts w:eastAsia="標楷體"/>
          <w:color w:val="000000" w:themeColor="text1"/>
          <w:sz w:val="20"/>
          <w:szCs w:val="20"/>
        </w:rPr>
        <w:t>2</w:t>
      </w:r>
      <w:r w:rsidRPr="00B26E19">
        <w:rPr>
          <w:rFonts w:eastAsia="標楷體"/>
          <w:color w:val="000000" w:themeColor="text1"/>
          <w:sz w:val="20"/>
          <w:szCs w:val="20"/>
        </w:rPr>
        <w:t>次行政會議通過</w:t>
      </w:r>
    </w:p>
    <w:p w:rsidR="00B26E19" w:rsidRDefault="00B26E19" w:rsidP="00A2499E">
      <w:pPr>
        <w:spacing w:line="240" w:lineRule="exact"/>
        <w:ind w:firstLineChars="2622" w:firstLine="5244"/>
        <w:rPr>
          <w:rFonts w:eastAsia="標楷體"/>
          <w:color w:val="000000" w:themeColor="text1"/>
          <w:sz w:val="20"/>
          <w:szCs w:val="20"/>
        </w:rPr>
      </w:pPr>
      <w:r w:rsidRPr="00B26E19">
        <w:rPr>
          <w:rFonts w:eastAsia="標楷體" w:hint="eastAsia"/>
          <w:color w:val="000000" w:themeColor="text1"/>
          <w:sz w:val="20"/>
          <w:szCs w:val="20"/>
        </w:rPr>
        <w:t xml:space="preserve">108.10.02 </w:t>
      </w:r>
      <w:r w:rsidR="00A2499E">
        <w:rPr>
          <w:rFonts w:eastAsia="標楷體" w:hint="eastAsia"/>
          <w:color w:val="000000" w:themeColor="text1"/>
          <w:sz w:val="20"/>
          <w:szCs w:val="20"/>
        </w:rPr>
        <w:t xml:space="preserve"> </w:t>
      </w:r>
      <w:r w:rsidRPr="00B26E19">
        <w:rPr>
          <w:rFonts w:eastAsia="標楷體" w:hint="eastAsia"/>
          <w:color w:val="000000" w:themeColor="text1"/>
          <w:sz w:val="20"/>
          <w:szCs w:val="20"/>
        </w:rPr>
        <w:t>高醫人字第</w:t>
      </w:r>
      <w:r w:rsidRPr="00B26E19">
        <w:rPr>
          <w:rFonts w:eastAsia="標楷體" w:hint="eastAsia"/>
          <w:color w:val="000000" w:themeColor="text1"/>
          <w:sz w:val="20"/>
          <w:szCs w:val="20"/>
        </w:rPr>
        <w:t>1081103418</w:t>
      </w:r>
      <w:r w:rsidRPr="00B26E19">
        <w:rPr>
          <w:rFonts w:eastAsia="標楷體" w:hint="eastAsia"/>
          <w:color w:val="000000" w:themeColor="text1"/>
          <w:sz w:val="20"/>
          <w:szCs w:val="20"/>
        </w:rPr>
        <w:t>號函公布</w:t>
      </w:r>
    </w:p>
    <w:p w:rsidR="003468E1" w:rsidRPr="00095A50" w:rsidRDefault="006C77D9" w:rsidP="00176B3C">
      <w:pPr>
        <w:spacing w:line="240" w:lineRule="exact"/>
        <w:ind w:firstLineChars="2622" w:firstLine="5244"/>
        <w:rPr>
          <w:rFonts w:eastAsia="標楷體"/>
          <w:color w:val="000000" w:themeColor="text1"/>
          <w:sz w:val="20"/>
          <w:szCs w:val="20"/>
        </w:rPr>
      </w:pPr>
      <w:r w:rsidRPr="00095A50">
        <w:rPr>
          <w:rFonts w:eastAsia="標楷體" w:hint="eastAsia"/>
          <w:color w:val="000000" w:themeColor="text1"/>
          <w:sz w:val="20"/>
          <w:szCs w:val="20"/>
        </w:rPr>
        <w:t>110.03.11</w:t>
      </w:r>
      <w:r w:rsidRPr="00095A50">
        <w:rPr>
          <w:rFonts w:eastAsia="標楷體"/>
          <w:color w:val="000000" w:themeColor="text1"/>
          <w:sz w:val="20"/>
          <w:szCs w:val="20"/>
        </w:rPr>
        <w:t xml:space="preserve"> </w:t>
      </w:r>
      <w:r w:rsidR="00A2499E" w:rsidRPr="00095A50">
        <w:rPr>
          <w:rFonts w:eastAsia="標楷體" w:hint="eastAsia"/>
          <w:color w:val="000000" w:themeColor="text1"/>
          <w:sz w:val="20"/>
          <w:szCs w:val="20"/>
        </w:rPr>
        <w:t xml:space="preserve"> </w:t>
      </w:r>
      <w:r w:rsidRPr="00095A50">
        <w:rPr>
          <w:rFonts w:eastAsia="標楷體" w:hint="eastAsia"/>
          <w:color w:val="000000" w:themeColor="text1"/>
          <w:sz w:val="20"/>
          <w:szCs w:val="20"/>
        </w:rPr>
        <w:t>109</w:t>
      </w:r>
      <w:r w:rsidRPr="00095A50">
        <w:rPr>
          <w:rFonts w:eastAsia="標楷體" w:hint="eastAsia"/>
          <w:color w:val="000000" w:themeColor="text1"/>
          <w:sz w:val="20"/>
          <w:szCs w:val="20"/>
        </w:rPr>
        <w:t>學年度第</w:t>
      </w:r>
      <w:r w:rsidRPr="00095A50">
        <w:rPr>
          <w:rFonts w:eastAsia="標楷體" w:hint="eastAsia"/>
          <w:color w:val="000000" w:themeColor="text1"/>
          <w:sz w:val="20"/>
          <w:szCs w:val="20"/>
        </w:rPr>
        <w:t>8</w:t>
      </w:r>
      <w:r w:rsidRPr="00095A50">
        <w:rPr>
          <w:rFonts w:eastAsia="標楷體" w:hint="eastAsia"/>
          <w:color w:val="000000" w:themeColor="text1"/>
          <w:sz w:val="20"/>
          <w:szCs w:val="20"/>
        </w:rPr>
        <w:t>次行政會議</w:t>
      </w:r>
      <w:r w:rsidRPr="00095A50">
        <w:rPr>
          <w:rFonts w:eastAsia="標楷體"/>
          <w:color w:val="000000" w:themeColor="text1"/>
          <w:sz w:val="20"/>
          <w:szCs w:val="20"/>
        </w:rPr>
        <w:t>通過</w:t>
      </w:r>
    </w:p>
    <w:p w:rsidR="00095A50" w:rsidRPr="00095A50" w:rsidRDefault="00095A50" w:rsidP="00095A50">
      <w:pPr>
        <w:spacing w:line="240" w:lineRule="exact"/>
        <w:ind w:firstLineChars="2622" w:firstLine="5244"/>
        <w:rPr>
          <w:rFonts w:eastAsia="標楷體"/>
          <w:color w:val="000000" w:themeColor="text1"/>
          <w:sz w:val="20"/>
          <w:szCs w:val="20"/>
        </w:rPr>
      </w:pPr>
      <w:r w:rsidRPr="00095A50">
        <w:rPr>
          <w:rFonts w:eastAsia="標楷體" w:hint="eastAsia"/>
          <w:color w:val="000000" w:themeColor="text1"/>
          <w:sz w:val="20"/>
          <w:szCs w:val="20"/>
        </w:rPr>
        <w:t>110.03.</w:t>
      </w:r>
      <w:r w:rsidRPr="00095A50">
        <w:rPr>
          <w:rFonts w:eastAsia="標楷體"/>
          <w:color w:val="000000" w:themeColor="text1"/>
          <w:sz w:val="20"/>
          <w:szCs w:val="20"/>
        </w:rPr>
        <w:t>31</w:t>
      </w:r>
      <w:r w:rsidRPr="00095A50">
        <w:rPr>
          <w:rFonts w:eastAsia="標楷體" w:hint="eastAsia"/>
          <w:color w:val="000000" w:themeColor="text1"/>
          <w:sz w:val="20"/>
          <w:szCs w:val="20"/>
        </w:rPr>
        <w:t xml:space="preserve"> </w:t>
      </w:r>
      <w:r w:rsidRPr="00095A50">
        <w:rPr>
          <w:rFonts w:eastAsia="標楷體" w:hint="eastAsia"/>
          <w:color w:val="000000" w:themeColor="text1"/>
          <w:sz w:val="20"/>
          <w:szCs w:val="20"/>
        </w:rPr>
        <w:t>高醫人字第</w:t>
      </w:r>
      <w:r w:rsidRPr="00095A50">
        <w:rPr>
          <w:rFonts w:eastAsia="標楷體" w:hint="eastAsia"/>
          <w:color w:val="000000" w:themeColor="text1"/>
          <w:sz w:val="20"/>
          <w:szCs w:val="20"/>
        </w:rPr>
        <w:t>1101100993</w:t>
      </w:r>
      <w:r w:rsidRPr="00095A50">
        <w:rPr>
          <w:rFonts w:eastAsia="標楷體" w:hint="eastAsia"/>
          <w:color w:val="000000" w:themeColor="text1"/>
          <w:sz w:val="20"/>
          <w:szCs w:val="20"/>
        </w:rPr>
        <w:t>號函公布</w:t>
      </w:r>
    </w:p>
    <w:p w:rsidR="00176B3C" w:rsidRPr="00176B3C" w:rsidRDefault="00176B3C" w:rsidP="00176B3C">
      <w:pPr>
        <w:spacing w:line="240" w:lineRule="exact"/>
        <w:ind w:firstLineChars="2622" w:firstLine="6293"/>
        <w:rPr>
          <w:rFonts w:eastAsia="標楷體"/>
          <w:color w:val="000000" w:themeColor="text1"/>
        </w:rPr>
      </w:pPr>
    </w:p>
    <w:tbl>
      <w:tblPr>
        <w:tblStyle w:val="ac"/>
        <w:tblW w:w="9570" w:type="dxa"/>
        <w:jc w:val="center"/>
        <w:tblLook w:val="04A0" w:firstRow="1" w:lastRow="0" w:firstColumn="1" w:lastColumn="0" w:noHBand="0" w:noVBand="1"/>
      </w:tblPr>
      <w:tblGrid>
        <w:gridCol w:w="3863"/>
        <w:gridCol w:w="3864"/>
        <w:gridCol w:w="1843"/>
      </w:tblGrid>
      <w:tr w:rsidR="00ED38B1" w:rsidRPr="00ED38B1" w:rsidTr="0007610B">
        <w:trPr>
          <w:tblHeader/>
          <w:jc w:val="center"/>
        </w:trPr>
        <w:tc>
          <w:tcPr>
            <w:tcW w:w="3863" w:type="dxa"/>
          </w:tcPr>
          <w:p w:rsidR="003468E1" w:rsidRPr="00ED38B1" w:rsidRDefault="003468E1" w:rsidP="00AF7213">
            <w:pPr>
              <w:jc w:val="center"/>
              <w:rPr>
                <w:rFonts w:eastAsia="標楷體"/>
                <w:b/>
                <w:sz w:val="22"/>
              </w:rPr>
            </w:pPr>
            <w:r w:rsidRPr="00ED38B1">
              <w:rPr>
                <w:rFonts w:eastAsia="標楷體" w:hint="eastAsia"/>
                <w:b/>
                <w:sz w:val="22"/>
              </w:rPr>
              <w:t>修正條文</w:t>
            </w:r>
          </w:p>
        </w:tc>
        <w:tc>
          <w:tcPr>
            <w:tcW w:w="3864" w:type="dxa"/>
          </w:tcPr>
          <w:p w:rsidR="003468E1" w:rsidRPr="00ED38B1" w:rsidRDefault="003468E1" w:rsidP="00AF7213">
            <w:pPr>
              <w:jc w:val="center"/>
              <w:rPr>
                <w:rFonts w:eastAsia="標楷體"/>
                <w:b/>
                <w:sz w:val="22"/>
              </w:rPr>
            </w:pPr>
            <w:r w:rsidRPr="00ED38B1">
              <w:rPr>
                <w:rFonts w:eastAsia="標楷體" w:hint="eastAsia"/>
                <w:b/>
                <w:sz w:val="22"/>
              </w:rPr>
              <w:t>現行條文</w:t>
            </w:r>
          </w:p>
        </w:tc>
        <w:tc>
          <w:tcPr>
            <w:tcW w:w="1843" w:type="dxa"/>
            <w:tcBorders>
              <w:bottom w:val="single" w:sz="4" w:space="0" w:color="auto"/>
            </w:tcBorders>
          </w:tcPr>
          <w:p w:rsidR="003468E1" w:rsidRPr="00ED38B1" w:rsidRDefault="003468E1" w:rsidP="00AF7213">
            <w:pPr>
              <w:jc w:val="center"/>
              <w:rPr>
                <w:rFonts w:eastAsia="標楷體"/>
              </w:rPr>
            </w:pPr>
            <w:r w:rsidRPr="00ED38B1">
              <w:rPr>
                <w:rFonts w:eastAsia="標楷體" w:hint="eastAsia"/>
                <w:b/>
              </w:rPr>
              <w:t>說</w:t>
            </w:r>
            <w:r w:rsidRPr="00ED38B1">
              <w:rPr>
                <w:rFonts w:eastAsia="標楷體" w:hint="eastAsia"/>
                <w:b/>
              </w:rPr>
              <w:t xml:space="preserve">  </w:t>
            </w:r>
            <w:r w:rsidRPr="00ED38B1">
              <w:rPr>
                <w:rFonts w:eastAsia="標楷體" w:hint="eastAsia"/>
                <w:b/>
              </w:rPr>
              <w:t>明</w:t>
            </w:r>
          </w:p>
        </w:tc>
      </w:tr>
      <w:tr w:rsidR="00ED38B1" w:rsidRPr="00ED38B1" w:rsidTr="0007610B">
        <w:trPr>
          <w:jc w:val="center"/>
        </w:trPr>
        <w:tc>
          <w:tcPr>
            <w:tcW w:w="3863" w:type="dxa"/>
          </w:tcPr>
          <w:p w:rsidR="008611AB" w:rsidRPr="00ED38B1" w:rsidRDefault="00B04E05" w:rsidP="008611AB">
            <w:pPr>
              <w:jc w:val="both"/>
              <w:rPr>
                <w:rFonts w:eastAsia="標楷體"/>
              </w:rPr>
            </w:pPr>
            <w:r w:rsidRPr="00ED38B1">
              <w:rPr>
                <w:rFonts w:eastAsia="標楷體" w:hint="eastAsia"/>
              </w:rPr>
              <w:t>同現行條文</w:t>
            </w:r>
          </w:p>
        </w:tc>
        <w:tc>
          <w:tcPr>
            <w:tcW w:w="3864" w:type="dxa"/>
          </w:tcPr>
          <w:p w:rsidR="008611AB" w:rsidRPr="00ED38B1" w:rsidRDefault="008611AB" w:rsidP="00AC7FFD">
            <w:pPr>
              <w:jc w:val="both"/>
              <w:rPr>
                <w:rFonts w:eastAsia="標楷體"/>
              </w:rPr>
            </w:pPr>
            <w:r w:rsidRPr="00ED38B1">
              <w:rPr>
                <w:rFonts w:eastAsia="標楷體" w:hint="eastAsia"/>
              </w:rPr>
              <w:t>一、</w:t>
            </w:r>
            <w:r w:rsidRPr="00ED38B1">
              <w:rPr>
                <w:rFonts w:eastAsia="標楷體"/>
              </w:rPr>
              <w:t>本校為職員工</w:t>
            </w:r>
            <w:r w:rsidRPr="00ED38B1">
              <w:rPr>
                <w:rFonts w:eastAsia="標楷體" w:hint="eastAsia"/>
              </w:rPr>
              <w:t>之出勤及加班管理</w:t>
            </w:r>
            <w:r w:rsidRPr="00ED38B1">
              <w:rPr>
                <w:rFonts w:eastAsia="標楷體"/>
              </w:rPr>
              <w:t>有所依循，</w:t>
            </w:r>
            <w:r w:rsidRPr="00ED38B1">
              <w:rPr>
                <w:rFonts w:eastAsia="標楷體" w:hint="eastAsia"/>
              </w:rPr>
              <w:t>特</w:t>
            </w:r>
            <w:r w:rsidRPr="00ED38B1">
              <w:rPr>
                <w:rFonts w:eastAsia="標楷體"/>
              </w:rPr>
              <w:t>訂定本</w:t>
            </w:r>
            <w:r w:rsidRPr="00ED38B1">
              <w:rPr>
                <w:rFonts w:eastAsia="標楷體" w:hint="eastAsia"/>
              </w:rPr>
              <w:t>要點</w:t>
            </w:r>
            <w:r w:rsidRPr="00ED38B1">
              <w:rPr>
                <w:rFonts w:eastAsia="標楷體"/>
              </w:rPr>
              <w:t>。</w:t>
            </w:r>
          </w:p>
        </w:tc>
        <w:tc>
          <w:tcPr>
            <w:tcW w:w="1843" w:type="dxa"/>
            <w:tcBorders>
              <w:bottom w:val="single" w:sz="4" w:space="0" w:color="auto"/>
            </w:tcBorders>
          </w:tcPr>
          <w:p w:rsidR="008611AB" w:rsidRPr="00ED38B1" w:rsidRDefault="008611AB" w:rsidP="008611AB">
            <w:pPr>
              <w:jc w:val="both"/>
              <w:rPr>
                <w:rFonts w:eastAsia="標楷體"/>
              </w:rPr>
            </w:pPr>
            <w:r w:rsidRPr="00ED38B1">
              <w:rPr>
                <w:rFonts w:eastAsia="標楷體" w:hint="eastAsia"/>
              </w:rPr>
              <w:t>本條未修正。</w:t>
            </w:r>
          </w:p>
        </w:tc>
      </w:tr>
      <w:tr w:rsidR="00ED38B1" w:rsidRPr="00ED38B1" w:rsidTr="0007610B">
        <w:trPr>
          <w:jc w:val="center"/>
        </w:trPr>
        <w:tc>
          <w:tcPr>
            <w:tcW w:w="3863" w:type="dxa"/>
          </w:tcPr>
          <w:p w:rsidR="008611AB" w:rsidRPr="00ED38B1" w:rsidRDefault="00B04E05" w:rsidP="008611AB">
            <w:pPr>
              <w:jc w:val="both"/>
              <w:rPr>
                <w:rFonts w:eastAsia="標楷體"/>
              </w:rPr>
            </w:pPr>
            <w:r w:rsidRPr="00ED38B1">
              <w:rPr>
                <w:rFonts w:eastAsia="標楷體" w:hint="eastAsia"/>
              </w:rPr>
              <w:t>同現行條文</w:t>
            </w:r>
          </w:p>
        </w:tc>
        <w:tc>
          <w:tcPr>
            <w:tcW w:w="3864" w:type="dxa"/>
          </w:tcPr>
          <w:p w:rsidR="008611AB" w:rsidRPr="00ED38B1" w:rsidRDefault="008611AB" w:rsidP="008611AB">
            <w:pPr>
              <w:jc w:val="both"/>
              <w:rPr>
                <w:rFonts w:eastAsia="標楷體"/>
              </w:rPr>
            </w:pPr>
            <w:r w:rsidRPr="00ED38B1">
              <w:rPr>
                <w:rFonts w:eastAsia="標楷體" w:hint="eastAsia"/>
              </w:rPr>
              <w:t>二、</w:t>
            </w:r>
            <w:r w:rsidRPr="00ED38B1">
              <w:rPr>
                <w:rFonts w:eastAsia="標楷體"/>
              </w:rPr>
              <w:t>本要點實施對象為本校編制內專任職員工、約僱職員工、技工、工友、駐衛警察</w:t>
            </w:r>
            <w:r w:rsidRPr="00ED38B1">
              <w:rPr>
                <w:rFonts w:eastAsia="標楷體" w:hint="eastAsia"/>
              </w:rPr>
              <w:t>及司機</w:t>
            </w:r>
            <w:r w:rsidRPr="00ED38B1">
              <w:rPr>
                <w:rFonts w:eastAsia="標楷體"/>
              </w:rPr>
              <w:t>。</w:t>
            </w:r>
          </w:p>
          <w:p w:rsidR="008611AB" w:rsidRPr="00ED38B1" w:rsidRDefault="008611AB" w:rsidP="008611AB">
            <w:pPr>
              <w:jc w:val="both"/>
              <w:rPr>
                <w:rFonts w:eastAsia="標楷體"/>
              </w:rPr>
            </w:pPr>
            <w:r w:rsidRPr="00ED38B1">
              <w:rPr>
                <w:rFonts w:eastAsia="標楷體"/>
              </w:rPr>
              <w:t>本校所聘僱非前項所指人員，</w:t>
            </w:r>
            <w:r w:rsidRPr="00ED38B1">
              <w:rPr>
                <w:rFonts w:eastAsia="標楷體" w:hint="eastAsia"/>
              </w:rPr>
              <w:t>依本校</w:t>
            </w:r>
            <w:r w:rsidRPr="00ED38B1">
              <w:rPr>
                <w:rFonts w:eastAsia="標楷體" w:hint="eastAsia"/>
                <w:lang w:eastAsia="zh-HK"/>
              </w:rPr>
              <w:t>「</w:t>
            </w:r>
            <w:r w:rsidRPr="00ED38B1">
              <w:rPr>
                <w:rFonts w:eastAsia="標楷體" w:hint="eastAsia"/>
              </w:rPr>
              <w:t>適用勞動基準法人員工作規則</w:t>
            </w:r>
            <w:r w:rsidRPr="00ED38B1">
              <w:rPr>
                <w:rFonts w:eastAsia="標楷體" w:hint="eastAsia"/>
                <w:lang w:eastAsia="zh-HK"/>
              </w:rPr>
              <w:t>」</w:t>
            </w:r>
            <w:r w:rsidRPr="00ED38B1">
              <w:rPr>
                <w:rFonts w:eastAsia="標楷體" w:hint="eastAsia"/>
              </w:rPr>
              <w:t>相關規定辦理。</w:t>
            </w:r>
          </w:p>
        </w:tc>
        <w:tc>
          <w:tcPr>
            <w:tcW w:w="1843" w:type="dxa"/>
          </w:tcPr>
          <w:p w:rsidR="008611AB" w:rsidRPr="00ED38B1" w:rsidRDefault="008611AB" w:rsidP="008611AB">
            <w:pPr>
              <w:jc w:val="both"/>
              <w:rPr>
                <w:rFonts w:eastAsia="標楷體"/>
              </w:rPr>
            </w:pPr>
            <w:r w:rsidRPr="00ED38B1">
              <w:rPr>
                <w:rFonts w:eastAsia="標楷體" w:hint="eastAsia"/>
              </w:rPr>
              <w:t>本條未修正。</w:t>
            </w:r>
          </w:p>
        </w:tc>
      </w:tr>
      <w:tr w:rsidR="00ED38B1" w:rsidRPr="00ED38B1" w:rsidTr="0007610B">
        <w:trPr>
          <w:jc w:val="center"/>
        </w:trPr>
        <w:tc>
          <w:tcPr>
            <w:tcW w:w="3863" w:type="dxa"/>
          </w:tcPr>
          <w:p w:rsidR="008611AB" w:rsidRPr="00ED38B1" w:rsidRDefault="005445EC" w:rsidP="0007610B">
            <w:pPr>
              <w:widowControl/>
              <w:ind w:left="737" w:hangingChars="307" w:hanging="737"/>
              <w:jc w:val="both"/>
              <w:rPr>
                <w:rFonts w:eastAsia="標楷體"/>
              </w:rPr>
            </w:pPr>
            <w:r w:rsidRPr="00ED38B1">
              <w:rPr>
                <w:rFonts w:eastAsia="標楷體" w:hint="eastAsia"/>
              </w:rPr>
              <w:t>同現行條文</w:t>
            </w:r>
          </w:p>
        </w:tc>
        <w:tc>
          <w:tcPr>
            <w:tcW w:w="3864" w:type="dxa"/>
          </w:tcPr>
          <w:p w:rsidR="005445EC" w:rsidRPr="00ED38B1" w:rsidRDefault="005445EC" w:rsidP="00AC7FFD">
            <w:pPr>
              <w:widowControl/>
              <w:jc w:val="both"/>
              <w:rPr>
                <w:rFonts w:eastAsia="標楷體"/>
              </w:rPr>
            </w:pPr>
            <w:r w:rsidRPr="00ED38B1">
              <w:rPr>
                <w:rFonts w:eastAsia="標楷體" w:hint="eastAsia"/>
              </w:rPr>
              <w:t>三、</w:t>
            </w:r>
            <w:r w:rsidRPr="00ED38B1">
              <w:rPr>
                <w:rFonts w:eastAsia="標楷體" w:hint="eastAsia"/>
                <w:lang w:eastAsia="zh-HK"/>
              </w:rPr>
              <w:t>職員工</w:t>
            </w:r>
            <w:r w:rsidRPr="00ED38B1">
              <w:rPr>
                <w:rFonts w:eastAsia="標楷體"/>
              </w:rPr>
              <w:t>差勤管理權責如下：</w:t>
            </w:r>
          </w:p>
          <w:p w:rsidR="005445EC" w:rsidRPr="00ED38B1" w:rsidRDefault="005445EC" w:rsidP="005445EC">
            <w:pPr>
              <w:ind w:left="737" w:hangingChars="307" w:hanging="737"/>
              <w:jc w:val="both"/>
              <w:rPr>
                <w:rFonts w:eastAsia="標楷體"/>
              </w:rPr>
            </w:pPr>
            <w:r w:rsidRPr="00ED38B1">
              <w:rPr>
                <w:rFonts w:eastAsia="標楷體"/>
              </w:rPr>
              <w:t>（一</w:t>
            </w:r>
            <w:r w:rsidRPr="00ED38B1">
              <w:rPr>
                <w:rFonts w:eastAsia="標楷體" w:hint="eastAsia"/>
              </w:rPr>
              <w:t>）</w:t>
            </w:r>
            <w:r w:rsidRPr="00ED38B1">
              <w:rPr>
                <w:rFonts w:eastAsia="標楷體"/>
              </w:rPr>
              <w:t>各單位主管應負責所屬人員出勤狀況考核。</w:t>
            </w:r>
          </w:p>
          <w:p w:rsidR="008611AB" w:rsidRPr="00ED38B1" w:rsidRDefault="005445EC" w:rsidP="005445EC">
            <w:pPr>
              <w:ind w:left="701" w:hangingChars="292" w:hanging="701"/>
              <w:jc w:val="both"/>
              <w:rPr>
                <w:rFonts w:eastAsia="標楷體"/>
              </w:rPr>
            </w:pPr>
            <w:r w:rsidRPr="00ED38B1">
              <w:rPr>
                <w:rFonts w:eastAsia="標楷體"/>
              </w:rPr>
              <w:t>（二）人</w:t>
            </w:r>
            <w:r w:rsidRPr="00ED38B1">
              <w:rPr>
                <w:rFonts w:eastAsia="標楷體" w:hint="eastAsia"/>
              </w:rPr>
              <w:t>力資源</w:t>
            </w:r>
            <w:r w:rsidRPr="00ED38B1">
              <w:rPr>
                <w:rFonts w:eastAsia="標楷體"/>
              </w:rPr>
              <w:t>室定期</w:t>
            </w:r>
            <w:r w:rsidRPr="00ED38B1">
              <w:rPr>
                <w:rFonts w:eastAsia="標楷體" w:hint="eastAsia"/>
              </w:rPr>
              <w:t>將出勤異常紀錄</w:t>
            </w:r>
            <w:r w:rsidRPr="00ED38B1">
              <w:rPr>
                <w:rFonts w:eastAsia="標楷體"/>
              </w:rPr>
              <w:t>，送各該單位主管，以作為人員平時考核之依據。</w:t>
            </w:r>
          </w:p>
        </w:tc>
        <w:tc>
          <w:tcPr>
            <w:tcW w:w="1843" w:type="dxa"/>
          </w:tcPr>
          <w:p w:rsidR="008611AB" w:rsidRPr="00ED38B1" w:rsidRDefault="005445EC" w:rsidP="008611AB">
            <w:pPr>
              <w:widowControl/>
              <w:jc w:val="both"/>
              <w:rPr>
                <w:rFonts w:eastAsia="標楷體"/>
              </w:rPr>
            </w:pPr>
            <w:r w:rsidRPr="00ED38B1">
              <w:rPr>
                <w:rFonts w:eastAsia="標楷體" w:hint="eastAsia"/>
              </w:rPr>
              <w:t>本條未修正。</w:t>
            </w:r>
          </w:p>
        </w:tc>
      </w:tr>
      <w:tr w:rsidR="00ED38B1" w:rsidRPr="00ED38B1" w:rsidTr="0007610B">
        <w:trPr>
          <w:jc w:val="center"/>
        </w:trPr>
        <w:tc>
          <w:tcPr>
            <w:tcW w:w="3863" w:type="dxa"/>
          </w:tcPr>
          <w:p w:rsidR="008611AB" w:rsidRPr="00ED38B1" w:rsidRDefault="00B04E05" w:rsidP="008611AB">
            <w:pPr>
              <w:jc w:val="both"/>
              <w:rPr>
                <w:rFonts w:eastAsia="標楷體"/>
              </w:rPr>
            </w:pPr>
            <w:r w:rsidRPr="00ED38B1">
              <w:rPr>
                <w:rFonts w:eastAsia="標楷體" w:hint="eastAsia"/>
              </w:rPr>
              <w:t>同現行條文</w:t>
            </w:r>
          </w:p>
        </w:tc>
        <w:tc>
          <w:tcPr>
            <w:tcW w:w="3864" w:type="dxa"/>
          </w:tcPr>
          <w:p w:rsidR="008611AB" w:rsidRPr="00ED38B1" w:rsidRDefault="008611AB" w:rsidP="00AC7FFD">
            <w:pPr>
              <w:ind w:leftChars="-16" w:left="809" w:hangingChars="353" w:hanging="847"/>
              <w:jc w:val="both"/>
              <w:rPr>
                <w:rFonts w:eastAsia="標楷體"/>
              </w:rPr>
            </w:pPr>
            <w:r w:rsidRPr="00ED38B1">
              <w:rPr>
                <w:rFonts w:eastAsia="標楷體" w:hint="eastAsia"/>
              </w:rPr>
              <w:t>四、</w:t>
            </w:r>
            <w:r w:rsidRPr="00ED38B1">
              <w:rPr>
                <w:rFonts w:eastAsia="標楷體"/>
              </w:rPr>
              <w:t>職員工之出勤</w:t>
            </w:r>
            <w:r w:rsidRPr="00ED38B1">
              <w:rPr>
                <w:rFonts w:eastAsia="標楷體" w:hint="eastAsia"/>
                <w:lang w:eastAsia="zh-HK"/>
              </w:rPr>
              <w:t>，</w:t>
            </w:r>
            <w:r w:rsidRPr="00ED38B1">
              <w:rPr>
                <w:rFonts w:eastAsia="標楷體"/>
                <w:bCs/>
              </w:rPr>
              <w:t>每七日中應有二日之休息，其中一日為例假，一日為休息日。但不以星期六、星期日及連續放假為限。</w:t>
            </w:r>
          </w:p>
        </w:tc>
        <w:tc>
          <w:tcPr>
            <w:tcW w:w="1843" w:type="dxa"/>
          </w:tcPr>
          <w:p w:rsidR="008611AB" w:rsidRPr="00ED38B1" w:rsidRDefault="008611AB" w:rsidP="008611AB">
            <w:pPr>
              <w:widowControl/>
              <w:jc w:val="both"/>
              <w:rPr>
                <w:rFonts w:eastAsia="標楷體"/>
              </w:rPr>
            </w:pPr>
            <w:r w:rsidRPr="00ED38B1">
              <w:rPr>
                <w:rFonts w:eastAsia="標楷體" w:hint="eastAsia"/>
              </w:rPr>
              <w:t>本條未修正。</w:t>
            </w:r>
          </w:p>
        </w:tc>
      </w:tr>
      <w:tr w:rsidR="00ED38B1" w:rsidRPr="00ED38B1" w:rsidTr="0007610B">
        <w:trPr>
          <w:jc w:val="center"/>
        </w:trPr>
        <w:tc>
          <w:tcPr>
            <w:tcW w:w="3863" w:type="dxa"/>
          </w:tcPr>
          <w:p w:rsidR="005445EC" w:rsidRPr="00ED38B1" w:rsidRDefault="005445EC" w:rsidP="005445EC">
            <w:pPr>
              <w:jc w:val="both"/>
              <w:rPr>
                <w:rFonts w:eastAsia="標楷體"/>
              </w:rPr>
            </w:pPr>
            <w:r w:rsidRPr="00ED38B1">
              <w:rPr>
                <w:rFonts w:eastAsia="標楷體" w:hint="eastAsia"/>
              </w:rPr>
              <w:t>同現行條文</w:t>
            </w:r>
          </w:p>
        </w:tc>
        <w:tc>
          <w:tcPr>
            <w:tcW w:w="3864" w:type="dxa"/>
          </w:tcPr>
          <w:p w:rsidR="005445EC" w:rsidRPr="00ED38B1" w:rsidRDefault="005445EC" w:rsidP="005445EC">
            <w:pPr>
              <w:jc w:val="both"/>
              <w:rPr>
                <w:rFonts w:eastAsia="標楷體"/>
              </w:rPr>
            </w:pPr>
            <w:r w:rsidRPr="00ED38B1">
              <w:rPr>
                <w:rFonts w:eastAsia="標楷體" w:hint="eastAsia"/>
              </w:rPr>
              <w:t>五、上班</w:t>
            </w:r>
            <w:r w:rsidRPr="00ED38B1">
              <w:rPr>
                <w:rFonts w:eastAsia="標楷體"/>
              </w:rPr>
              <w:t>時間</w:t>
            </w:r>
            <w:r w:rsidRPr="00ED38B1">
              <w:rPr>
                <w:rFonts w:eastAsia="標楷體" w:hint="eastAsia"/>
              </w:rPr>
              <w:t>規定</w:t>
            </w:r>
            <w:r w:rsidRPr="00ED38B1">
              <w:rPr>
                <w:rFonts w:eastAsia="標楷體"/>
              </w:rPr>
              <w:t>如下：</w:t>
            </w:r>
          </w:p>
          <w:p w:rsidR="005445EC" w:rsidRPr="00ED38B1" w:rsidRDefault="005445EC" w:rsidP="005445EC">
            <w:pPr>
              <w:pStyle w:val="a3"/>
              <w:numPr>
                <w:ilvl w:val="0"/>
                <w:numId w:val="10"/>
              </w:numPr>
              <w:ind w:leftChars="0"/>
              <w:jc w:val="both"/>
              <w:rPr>
                <w:rFonts w:eastAsia="標楷體"/>
              </w:rPr>
            </w:pPr>
            <w:r w:rsidRPr="00ED38B1">
              <w:rPr>
                <w:rFonts w:eastAsia="標楷體"/>
              </w:rPr>
              <w:t>每日上班時數八小時，每週工作總時數為四十小時。繼續工作四小時，至少應有三十分鐘之休息，但實行輪班制、彈性時間或其工作有連續性或緊急性者，得在工作時間內，另行調配其休息時間。</w:t>
            </w:r>
          </w:p>
          <w:p w:rsidR="005445EC" w:rsidRPr="00ED38B1" w:rsidRDefault="005445EC" w:rsidP="005445EC">
            <w:pPr>
              <w:pStyle w:val="a3"/>
              <w:numPr>
                <w:ilvl w:val="0"/>
                <w:numId w:val="10"/>
              </w:numPr>
              <w:ind w:leftChars="0"/>
              <w:jc w:val="both"/>
              <w:rPr>
                <w:rFonts w:eastAsia="標楷體"/>
              </w:rPr>
            </w:pPr>
            <w:r w:rsidRPr="00ED38B1">
              <w:rPr>
                <w:rFonts w:eastAsia="標楷體"/>
              </w:rPr>
              <w:t>全體人員除依規定請假、輪班或值特殊彈性班外，均應到勤，以維持公務之正常運作。</w:t>
            </w:r>
          </w:p>
          <w:p w:rsidR="005445EC" w:rsidRPr="00ED38B1" w:rsidRDefault="005445EC" w:rsidP="005445EC">
            <w:pPr>
              <w:ind w:leftChars="-47" w:left="595" w:hangingChars="295" w:hanging="708"/>
              <w:jc w:val="both"/>
              <w:rPr>
                <w:rFonts w:eastAsia="標楷體"/>
              </w:rPr>
            </w:pPr>
            <w:r w:rsidRPr="00ED38B1">
              <w:rPr>
                <w:rFonts w:eastAsia="標楷體"/>
              </w:rPr>
              <w:t>（</w:t>
            </w:r>
            <w:r w:rsidRPr="00ED38B1">
              <w:rPr>
                <w:rFonts w:eastAsia="標楷體" w:hint="eastAsia"/>
                <w:lang w:eastAsia="zh-HK"/>
              </w:rPr>
              <w:t>三</w:t>
            </w:r>
            <w:r w:rsidRPr="00ED38B1">
              <w:rPr>
                <w:rFonts w:eastAsia="標楷體"/>
              </w:rPr>
              <w:t>）正常班別：</w:t>
            </w:r>
            <w:r w:rsidRPr="00ED38B1">
              <w:rPr>
                <w:rFonts w:eastAsia="標楷體"/>
              </w:rPr>
              <w:t xml:space="preserve"> </w:t>
            </w:r>
          </w:p>
          <w:p w:rsidR="005445EC" w:rsidRPr="00ED38B1" w:rsidRDefault="005445EC" w:rsidP="005445EC">
            <w:pPr>
              <w:ind w:leftChars="-45" w:left="600" w:hangingChars="295" w:hanging="708"/>
              <w:jc w:val="both"/>
              <w:rPr>
                <w:rFonts w:eastAsia="標楷體"/>
              </w:rPr>
            </w:pPr>
            <w:r w:rsidRPr="00ED38B1">
              <w:rPr>
                <w:rFonts w:eastAsia="標楷體"/>
              </w:rPr>
              <w:lastRenderedPageBreak/>
              <w:t xml:space="preserve">   1</w:t>
            </w:r>
            <w:r w:rsidRPr="00ED38B1">
              <w:rPr>
                <w:rFonts w:eastAsia="標楷體"/>
              </w:rPr>
              <w:t>、正常上班時間：上午八時至下午五時三十分。</w:t>
            </w:r>
            <w:r w:rsidRPr="00ED38B1">
              <w:rPr>
                <w:rFonts w:eastAsia="標楷體"/>
              </w:rPr>
              <w:t xml:space="preserve"> </w:t>
            </w:r>
          </w:p>
          <w:p w:rsidR="005445EC" w:rsidRPr="00ED38B1" w:rsidRDefault="005445EC" w:rsidP="005445EC">
            <w:pPr>
              <w:ind w:leftChars="-36" w:left="622" w:hangingChars="295" w:hanging="708"/>
              <w:jc w:val="both"/>
              <w:rPr>
                <w:rFonts w:eastAsia="標楷體"/>
              </w:rPr>
            </w:pPr>
            <w:r w:rsidRPr="00ED38B1">
              <w:rPr>
                <w:rFonts w:eastAsia="標楷體"/>
              </w:rPr>
              <w:t xml:space="preserve">   </w:t>
            </w:r>
            <w:r w:rsidRPr="00ED38B1">
              <w:rPr>
                <w:rFonts w:eastAsia="標楷體" w:hint="eastAsia"/>
              </w:rPr>
              <w:t>2</w:t>
            </w:r>
            <w:r w:rsidRPr="00ED38B1">
              <w:rPr>
                <w:rFonts w:eastAsia="標楷體"/>
              </w:rPr>
              <w:t>、中午十二時至下午一時三十分為休息時間，不計入工時。</w:t>
            </w:r>
          </w:p>
          <w:p w:rsidR="005445EC" w:rsidRPr="00ED38B1" w:rsidRDefault="005445EC" w:rsidP="005445EC">
            <w:pPr>
              <w:ind w:leftChars="-33" w:left="101" w:hangingChars="75" w:hanging="180"/>
              <w:jc w:val="both"/>
              <w:rPr>
                <w:rFonts w:eastAsia="標楷體"/>
              </w:rPr>
            </w:pPr>
            <w:r w:rsidRPr="00ED38B1">
              <w:rPr>
                <w:rFonts w:eastAsia="標楷體"/>
              </w:rPr>
              <w:t>（</w:t>
            </w:r>
            <w:r w:rsidRPr="00ED38B1">
              <w:rPr>
                <w:rFonts w:eastAsia="標楷體" w:hint="eastAsia"/>
                <w:lang w:eastAsia="zh-HK"/>
              </w:rPr>
              <w:t>四</w:t>
            </w:r>
            <w:r w:rsidRPr="00ED38B1">
              <w:rPr>
                <w:rFonts w:eastAsia="標楷體"/>
              </w:rPr>
              <w:t>）特殊彈性班別：</w:t>
            </w:r>
          </w:p>
          <w:p w:rsidR="005445EC" w:rsidRPr="00ED38B1" w:rsidRDefault="005445EC" w:rsidP="005445EC">
            <w:pPr>
              <w:ind w:leftChars="-36" w:left="622" w:hangingChars="295" w:hanging="708"/>
              <w:jc w:val="both"/>
              <w:rPr>
                <w:rFonts w:eastAsia="標楷體"/>
              </w:rPr>
            </w:pPr>
            <w:r w:rsidRPr="00ED38B1">
              <w:rPr>
                <w:rFonts w:eastAsia="標楷體"/>
              </w:rPr>
              <w:t xml:space="preserve">   1</w:t>
            </w:r>
            <w:r w:rsidRPr="00ED38B1">
              <w:rPr>
                <w:rFonts w:eastAsia="標楷體"/>
              </w:rPr>
              <w:t>、各單位得視業務需要，另行調整人員出勤時間，以充分運用人力。</w:t>
            </w:r>
          </w:p>
          <w:p w:rsidR="005445EC" w:rsidRPr="00ED38B1" w:rsidRDefault="005445EC" w:rsidP="005445EC">
            <w:pPr>
              <w:ind w:leftChars="-36" w:left="622" w:hangingChars="295" w:hanging="708"/>
              <w:jc w:val="both"/>
              <w:rPr>
                <w:rFonts w:eastAsia="標楷體"/>
              </w:rPr>
            </w:pPr>
            <w:r w:rsidRPr="00ED38B1">
              <w:rPr>
                <w:rFonts w:eastAsia="標楷體"/>
              </w:rPr>
              <w:t xml:space="preserve">   2</w:t>
            </w:r>
            <w:r w:rsidRPr="00ED38B1">
              <w:rPr>
                <w:rFonts w:eastAsia="標楷體"/>
              </w:rPr>
              <w:t>、特殊彈性班表至遲應於三日前維護於資訊系統，</w:t>
            </w:r>
            <w:r w:rsidRPr="00ED38B1">
              <w:rPr>
                <w:rFonts w:eastAsia="標楷體" w:hint="eastAsia"/>
                <w:lang w:eastAsia="zh-HK"/>
              </w:rPr>
              <w:t>並經單位主管核准，</w:t>
            </w:r>
            <w:r w:rsidRPr="00ED38B1">
              <w:rPr>
                <w:rFonts w:eastAsia="標楷體"/>
              </w:rPr>
              <w:t>不得事後申請，到勤時間依各排定之班別規定</w:t>
            </w:r>
            <w:r w:rsidRPr="00ED38B1">
              <w:rPr>
                <w:rFonts w:eastAsia="標楷體" w:hint="eastAsia"/>
              </w:rPr>
              <w:t>。</w:t>
            </w:r>
          </w:p>
          <w:p w:rsidR="005445EC" w:rsidRPr="00ED38B1" w:rsidRDefault="005445EC" w:rsidP="005445EC">
            <w:pPr>
              <w:ind w:leftChars="-36" w:left="622" w:hangingChars="295" w:hanging="708"/>
              <w:jc w:val="both"/>
              <w:rPr>
                <w:rFonts w:eastAsia="標楷體"/>
              </w:rPr>
            </w:pPr>
            <w:r w:rsidRPr="00ED38B1">
              <w:rPr>
                <w:rFonts w:eastAsia="標楷體" w:hint="eastAsia"/>
              </w:rPr>
              <w:t xml:space="preserve">   3</w:t>
            </w:r>
            <w:r w:rsidRPr="00ED38B1">
              <w:rPr>
                <w:rFonts w:eastAsia="標楷體" w:hint="eastAsia"/>
                <w:lang w:eastAsia="zh-HK"/>
              </w:rPr>
              <w:t>、</w:t>
            </w:r>
            <w:r w:rsidRPr="00ED38B1">
              <w:rPr>
                <w:rFonts w:eastAsia="標楷體"/>
              </w:rPr>
              <w:t>同一日期僅得維護單一班別，已請假日不得再申請彈班。</w:t>
            </w:r>
          </w:p>
          <w:p w:rsidR="005445EC" w:rsidRPr="00ED38B1" w:rsidRDefault="005445EC" w:rsidP="005445EC">
            <w:pPr>
              <w:ind w:leftChars="-36" w:left="622" w:hangingChars="295" w:hanging="708"/>
              <w:jc w:val="both"/>
              <w:rPr>
                <w:rFonts w:eastAsia="標楷體"/>
              </w:rPr>
            </w:pPr>
            <w:r w:rsidRPr="00ED38B1">
              <w:rPr>
                <w:rFonts w:eastAsia="標楷體" w:hint="eastAsia"/>
              </w:rPr>
              <w:t xml:space="preserve">   4</w:t>
            </w:r>
            <w:r w:rsidRPr="00ED38B1">
              <w:rPr>
                <w:rFonts w:eastAsia="標楷體" w:hint="eastAsia"/>
                <w:lang w:eastAsia="zh-HK"/>
              </w:rPr>
              <w:t>、</w:t>
            </w:r>
            <w:r w:rsidRPr="00ED38B1">
              <w:rPr>
                <w:rFonts w:eastAsia="標楷體"/>
              </w:rPr>
              <w:t>中午休息時間除因單位業務需要，經指派值班外，不得併入彈性時間範圍內。</w:t>
            </w:r>
          </w:p>
          <w:p w:rsidR="005445EC" w:rsidRPr="00ED38B1" w:rsidRDefault="005445EC" w:rsidP="005445EC">
            <w:pPr>
              <w:ind w:leftChars="132" w:left="619" w:hangingChars="126" w:hanging="302"/>
              <w:jc w:val="both"/>
              <w:rPr>
                <w:rFonts w:eastAsia="標楷體"/>
              </w:rPr>
            </w:pPr>
            <w:r w:rsidRPr="00ED38B1">
              <w:rPr>
                <w:rFonts w:eastAsia="標楷體" w:hint="eastAsia"/>
              </w:rPr>
              <w:t>5</w:t>
            </w:r>
            <w:r w:rsidRPr="00ED38B1">
              <w:rPr>
                <w:rFonts w:eastAsia="標楷體" w:hint="eastAsia"/>
                <w:lang w:eastAsia="zh-HK"/>
              </w:rPr>
              <w:t>、</w:t>
            </w:r>
            <w:r w:rsidRPr="00ED38B1">
              <w:rPr>
                <w:rFonts w:eastAsia="標楷體"/>
              </w:rPr>
              <w:t>實施彈性</w:t>
            </w:r>
            <w:r w:rsidRPr="00ED38B1">
              <w:rPr>
                <w:rFonts w:eastAsia="標楷體" w:hint="eastAsia"/>
              </w:rPr>
              <w:t>班別</w:t>
            </w:r>
            <w:r w:rsidRPr="00ED38B1">
              <w:rPr>
                <w:rFonts w:eastAsia="標楷體"/>
              </w:rPr>
              <w:t>，以不影響行政</w:t>
            </w:r>
            <w:r w:rsidRPr="00ED38B1">
              <w:rPr>
                <w:rFonts w:eastAsia="標楷體" w:hint="eastAsia"/>
              </w:rPr>
              <w:t>效能</w:t>
            </w:r>
            <w:r w:rsidRPr="00ED38B1">
              <w:rPr>
                <w:rFonts w:eastAsia="標楷體"/>
              </w:rPr>
              <w:t>及服務品質為前提。</w:t>
            </w:r>
          </w:p>
          <w:p w:rsidR="005445EC" w:rsidRPr="00ED38B1" w:rsidRDefault="005445EC" w:rsidP="005445EC">
            <w:pPr>
              <w:ind w:leftChars="-47" w:left="595" w:hangingChars="295" w:hanging="708"/>
              <w:jc w:val="both"/>
              <w:rPr>
                <w:rFonts w:eastAsia="標楷體"/>
              </w:rPr>
            </w:pPr>
            <w:r w:rsidRPr="00ED38B1">
              <w:rPr>
                <w:rFonts w:eastAsia="標楷體"/>
              </w:rPr>
              <w:t>（</w:t>
            </w:r>
            <w:r w:rsidRPr="00ED38B1">
              <w:rPr>
                <w:rFonts w:eastAsia="標楷體" w:hint="eastAsia"/>
                <w:lang w:eastAsia="zh-HK"/>
              </w:rPr>
              <w:t>五</w:t>
            </w:r>
            <w:r w:rsidRPr="00ED38B1">
              <w:rPr>
                <w:rFonts w:eastAsia="標楷體"/>
              </w:rPr>
              <w:t>）輪班制：到勤時間依各排定之班別規定。</w:t>
            </w:r>
          </w:p>
        </w:tc>
        <w:tc>
          <w:tcPr>
            <w:tcW w:w="1843" w:type="dxa"/>
          </w:tcPr>
          <w:p w:rsidR="005445EC" w:rsidRPr="00ED38B1" w:rsidRDefault="005445EC" w:rsidP="005445EC">
            <w:pPr>
              <w:widowControl/>
              <w:jc w:val="both"/>
              <w:rPr>
                <w:rFonts w:eastAsia="標楷體"/>
              </w:rPr>
            </w:pPr>
            <w:r w:rsidRPr="00ED38B1">
              <w:rPr>
                <w:rFonts w:eastAsia="標楷體" w:hint="eastAsia"/>
              </w:rPr>
              <w:lastRenderedPageBreak/>
              <w:t>本條未修正。</w:t>
            </w:r>
          </w:p>
        </w:tc>
      </w:tr>
      <w:tr w:rsidR="00ED38B1" w:rsidRPr="00ED38B1" w:rsidTr="0007610B">
        <w:trPr>
          <w:jc w:val="center"/>
        </w:trPr>
        <w:tc>
          <w:tcPr>
            <w:tcW w:w="3863" w:type="dxa"/>
          </w:tcPr>
          <w:p w:rsidR="00C9404F" w:rsidRPr="008F6864" w:rsidRDefault="00C9404F" w:rsidP="00C9404F">
            <w:pPr>
              <w:jc w:val="both"/>
              <w:rPr>
                <w:rFonts w:eastAsia="標楷體"/>
                <w:color w:val="000000" w:themeColor="text1"/>
              </w:rPr>
            </w:pPr>
            <w:r w:rsidRPr="008F6864">
              <w:rPr>
                <w:rFonts w:eastAsia="標楷體" w:hint="eastAsia"/>
                <w:color w:val="000000" w:themeColor="text1"/>
              </w:rPr>
              <w:t>六、</w:t>
            </w:r>
            <w:r w:rsidRPr="008F6864">
              <w:rPr>
                <w:rFonts w:eastAsia="標楷體"/>
                <w:color w:val="000000" w:themeColor="text1"/>
              </w:rPr>
              <w:t>上下班簽到退規定如下：</w:t>
            </w:r>
            <w:r w:rsidRPr="008F6864">
              <w:rPr>
                <w:rFonts w:eastAsia="標楷體"/>
                <w:color w:val="000000" w:themeColor="text1"/>
              </w:rPr>
              <w:t xml:space="preserve"> </w:t>
            </w:r>
          </w:p>
          <w:p w:rsidR="00C9404F" w:rsidRPr="008F6864" w:rsidRDefault="00C9404F" w:rsidP="00C9404F">
            <w:pPr>
              <w:pStyle w:val="a3"/>
              <w:numPr>
                <w:ilvl w:val="0"/>
                <w:numId w:val="8"/>
              </w:numPr>
              <w:ind w:leftChars="0"/>
              <w:jc w:val="both"/>
              <w:rPr>
                <w:rFonts w:eastAsia="標楷體"/>
                <w:color w:val="000000" w:themeColor="text1"/>
              </w:rPr>
            </w:pPr>
            <w:r w:rsidRPr="008F6864">
              <w:rPr>
                <w:rFonts w:eastAsia="標楷體"/>
                <w:color w:val="000000" w:themeColor="text1"/>
              </w:rPr>
              <w:t>每日出勤應按規定，在校內親自簽到退。逾應上班時間簽到視為遲到，未到下班時間簽退視為早退。</w:t>
            </w:r>
            <w:r w:rsidRPr="008F6864">
              <w:rPr>
                <w:rFonts w:eastAsia="標楷體"/>
                <w:color w:val="000000" w:themeColor="text1"/>
              </w:rPr>
              <w:t xml:space="preserve"> </w:t>
            </w:r>
          </w:p>
          <w:p w:rsidR="00C9404F" w:rsidRPr="008F6864" w:rsidRDefault="00C9404F" w:rsidP="00C9404F">
            <w:pPr>
              <w:pStyle w:val="a3"/>
              <w:numPr>
                <w:ilvl w:val="0"/>
                <w:numId w:val="8"/>
              </w:numPr>
              <w:ind w:leftChars="0"/>
              <w:jc w:val="both"/>
              <w:rPr>
                <w:rFonts w:eastAsia="標楷體"/>
                <w:color w:val="000000" w:themeColor="text1"/>
              </w:rPr>
            </w:pPr>
            <w:r w:rsidRPr="008F6864">
              <w:rPr>
                <w:rFonts w:eastAsia="標楷體"/>
                <w:color w:val="000000" w:themeColor="text1"/>
              </w:rPr>
              <w:t>上班時間中途請假者，應於離校時簽退，於返校時簽到，再於下班時簽退。</w:t>
            </w:r>
          </w:p>
          <w:p w:rsidR="00C9404F" w:rsidRPr="008F6864" w:rsidRDefault="00C9404F" w:rsidP="00C9404F">
            <w:pPr>
              <w:pStyle w:val="a3"/>
              <w:numPr>
                <w:ilvl w:val="0"/>
                <w:numId w:val="8"/>
              </w:numPr>
              <w:ind w:leftChars="0"/>
              <w:jc w:val="both"/>
              <w:rPr>
                <w:rFonts w:eastAsia="標楷體"/>
                <w:color w:val="000000" w:themeColor="text1"/>
              </w:rPr>
            </w:pPr>
            <w:r w:rsidRPr="008F6864">
              <w:rPr>
                <w:rFonts w:eastAsia="標楷體"/>
                <w:color w:val="000000" w:themeColor="text1"/>
              </w:rPr>
              <w:t>除請假外，每日出勤時數自簽到上班扣除休息時間至簽退下班應足八小時，未足者，應於該缺勤日起</w:t>
            </w:r>
            <w:r w:rsidR="00FB4027" w:rsidRPr="008F6864">
              <w:rPr>
                <w:rFonts w:eastAsia="標楷體" w:hint="eastAsia"/>
                <w:color w:val="000000" w:themeColor="text1"/>
                <w:u w:val="single"/>
              </w:rPr>
              <w:t>三</w:t>
            </w:r>
            <w:r w:rsidRPr="008F6864">
              <w:rPr>
                <w:rFonts w:eastAsia="標楷體"/>
                <w:color w:val="000000" w:themeColor="text1"/>
                <w:u w:val="single"/>
              </w:rPr>
              <w:t>日</w:t>
            </w:r>
            <w:r w:rsidRPr="008F6864">
              <w:rPr>
                <w:rFonts w:eastAsia="標楷體"/>
                <w:color w:val="000000" w:themeColor="text1"/>
              </w:rPr>
              <w:t>內補辦請假程序，違者得依比例</w:t>
            </w:r>
            <w:r w:rsidR="00026F3A" w:rsidRPr="008F6864">
              <w:rPr>
                <w:rFonts w:eastAsia="標楷體" w:hint="eastAsia"/>
                <w:color w:val="000000" w:themeColor="text1"/>
                <w:u w:val="single"/>
              </w:rPr>
              <w:t>不</w:t>
            </w:r>
            <w:r w:rsidR="002A5FEB" w:rsidRPr="008F6864">
              <w:rPr>
                <w:rFonts w:eastAsia="標楷體" w:hint="eastAsia"/>
                <w:color w:val="000000" w:themeColor="text1"/>
                <w:u w:val="single"/>
              </w:rPr>
              <w:t>計</w:t>
            </w:r>
            <w:r w:rsidRPr="008F6864">
              <w:rPr>
                <w:rFonts w:eastAsia="標楷體"/>
                <w:color w:val="000000" w:themeColor="text1"/>
                <w:u w:val="single"/>
              </w:rPr>
              <w:t>薪</w:t>
            </w:r>
            <w:r w:rsidRPr="008F6864">
              <w:rPr>
                <w:rFonts w:eastAsia="標楷體"/>
                <w:color w:val="000000" w:themeColor="text1"/>
              </w:rPr>
              <w:t>。</w:t>
            </w:r>
          </w:p>
          <w:p w:rsidR="00C9404F" w:rsidRPr="008F6864" w:rsidRDefault="00C9404F" w:rsidP="00C9404F">
            <w:pPr>
              <w:pStyle w:val="a3"/>
              <w:numPr>
                <w:ilvl w:val="0"/>
                <w:numId w:val="8"/>
              </w:numPr>
              <w:ind w:leftChars="0"/>
              <w:jc w:val="both"/>
              <w:rPr>
                <w:rFonts w:eastAsia="標楷體"/>
                <w:color w:val="000000" w:themeColor="text1"/>
              </w:rPr>
            </w:pPr>
            <w:r w:rsidRPr="008F6864">
              <w:rPr>
                <w:rFonts w:eastAsia="標楷體"/>
                <w:color w:val="000000" w:themeColor="text1"/>
              </w:rPr>
              <w:t>差勤管理系統故障</w:t>
            </w:r>
            <w:r w:rsidRPr="008F6864">
              <w:rPr>
                <w:rFonts w:eastAsia="標楷體" w:hint="eastAsia"/>
                <w:color w:val="000000" w:themeColor="text1"/>
                <w:lang w:eastAsia="zh-HK"/>
              </w:rPr>
              <w:t>或其他不可抗力情事致</w:t>
            </w:r>
            <w:r w:rsidRPr="008F6864">
              <w:rPr>
                <w:rFonts w:eastAsia="標楷體"/>
                <w:color w:val="000000" w:themeColor="text1"/>
              </w:rPr>
              <w:t>無法簽到退時，由人</w:t>
            </w:r>
            <w:r w:rsidRPr="008F6864">
              <w:rPr>
                <w:rFonts w:eastAsia="標楷體" w:hint="eastAsia"/>
                <w:color w:val="000000" w:themeColor="text1"/>
              </w:rPr>
              <w:t>力資源</w:t>
            </w:r>
            <w:r w:rsidRPr="008F6864">
              <w:rPr>
                <w:rFonts w:eastAsia="標楷體"/>
                <w:color w:val="000000" w:themeColor="text1"/>
              </w:rPr>
              <w:t>室</w:t>
            </w:r>
            <w:r w:rsidRPr="008F6864">
              <w:rPr>
                <w:rFonts w:eastAsia="標楷體" w:hint="eastAsia"/>
                <w:color w:val="000000" w:themeColor="text1"/>
                <w:lang w:eastAsia="zh-HK"/>
              </w:rPr>
              <w:t>統一</w:t>
            </w:r>
            <w:r w:rsidRPr="008F6864">
              <w:rPr>
                <w:rFonts w:eastAsia="標楷體"/>
                <w:color w:val="000000" w:themeColor="text1"/>
              </w:rPr>
              <w:t>刪除未簽到退記錄。</w:t>
            </w:r>
          </w:p>
          <w:p w:rsidR="00C9404F" w:rsidRPr="008F6864" w:rsidRDefault="00C9404F" w:rsidP="00C9404F">
            <w:pPr>
              <w:pStyle w:val="a3"/>
              <w:numPr>
                <w:ilvl w:val="0"/>
                <w:numId w:val="8"/>
              </w:numPr>
              <w:ind w:leftChars="0"/>
              <w:jc w:val="both"/>
              <w:rPr>
                <w:rFonts w:eastAsia="標楷體"/>
                <w:color w:val="000000" w:themeColor="text1"/>
              </w:rPr>
            </w:pPr>
            <w:r w:rsidRPr="008F6864">
              <w:rPr>
                <w:rFonts w:eastAsia="標楷體"/>
                <w:color w:val="000000" w:themeColor="text1"/>
              </w:rPr>
              <w:lastRenderedPageBreak/>
              <w:t>能舉證因交通工具故障誤點</w:t>
            </w:r>
            <w:r w:rsidRPr="008F6864">
              <w:rPr>
                <w:rFonts w:eastAsia="標楷體" w:hint="eastAsia"/>
                <w:color w:val="000000" w:themeColor="text1"/>
                <w:lang w:eastAsia="zh-HK"/>
              </w:rPr>
              <w:t>或</w:t>
            </w:r>
            <w:r w:rsidRPr="008F6864">
              <w:rPr>
                <w:rFonts w:eastAsia="標楷體"/>
                <w:color w:val="000000" w:themeColor="text1"/>
              </w:rPr>
              <w:t>執行公務</w:t>
            </w:r>
            <w:r w:rsidRPr="008F6864">
              <w:rPr>
                <w:rFonts w:eastAsia="標楷體" w:hint="eastAsia"/>
                <w:color w:val="000000" w:themeColor="text1"/>
                <w:lang w:eastAsia="zh-HK"/>
              </w:rPr>
              <w:t>，無法</w:t>
            </w:r>
            <w:r w:rsidRPr="008F6864">
              <w:rPr>
                <w:rFonts w:eastAsia="標楷體"/>
                <w:color w:val="000000" w:themeColor="text1"/>
              </w:rPr>
              <w:t>及時簽到退者，應於發生之日起</w:t>
            </w:r>
            <w:r w:rsidR="00FB4027" w:rsidRPr="008F6864">
              <w:rPr>
                <w:rFonts w:eastAsia="標楷體" w:hint="eastAsia"/>
                <w:color w:val="000000" w:themeColor="text1"/>
                <w:u w:val="single"/>
              </w:rPr>
              <w:t>三</w:t>
            </w:r>
            <w:r w:rsidR="00FB4027" w:rsidRPr="008F6864">
              <w:rPr>
                <w:rFonts w:eastAsia="標楷體"/>
                <w:color w:val="000000" w:themeColor="text1"/>
                <w:u w:val="single"/>
              </w:rPr>
              <w:t>日</w:t>
            </w:r>
            <w:r w:rsidRPr="008F6864">
              <w:rPr>
                <w:rFonts w:eastAsia="標楷體"/>
                <w:color w:val="000000" w:themeColor="text1"/>
              </w:rPr>
              <w:t>內填具「簽到退異常紀錄註銷申請表」</w:t>
            </w:r>
            <w:r w:rsidRPr="008F6864">
              <w:rPr>
                <w:rFonts w:eastAsia="標楷體" w:hint="eastAsia"/>
                <w:color w:val="000000" w:themeColor="text1"/>
              </w:rPr>
              <w:t>（簡稱註銷申請表）</w:t>
            </w:r>
            <w:r w:rsidRPr="008F6864">
              <w:rPr>
                <w:rFonts w:eastAsia="標楷體"/>
                <w:color w:val="000000" w:themeColor="text1"/>
              </w:rPr>
              <w:t>，經單位一級主管核准後，送人</w:t>
            </w:r>
            <w:r w:rsidRPr="008F6864">
              <w:rPr>
                <w:rFonts w:eastAsia="標楷體" w:hint="eastAsia"/>
                <w:color w:val="000000" w:themeColor="text1"/>
              </w:rPr>
              <w:t>力資源</w:t>
            </w:r>
            <w:r w:rsidRPr="008F6864">
              <w:rPr>
                <w:rFonts w:eastAsia="標楷體"/>
                <w:color w:val="000000" w:themeColor="text1"/>
              </w:rPr>
              <w:t>室登錄註銷。每人每學年申請註銷以六次為限</w:t>
            </w:r>
            <w:r w:rsidRPr="008F6864">
              <w:rPr>
                <w:rFonts w:eastAsia="標楷體" w:hint="eastAsia"/>
                <w:color w:val="000000" w:themeColor="text1"/>
                <w:lang w:eastAsia="zh-HK"/>
              </w:rPr>
              <w:t>。</w:t>
            </w:r>
            <w:r w:rsidRPr="008F6864">
              <w:rPr>
                <w:rFonts w:eastAsia="標楷體" w:hint="eastAsia"/>
                <w:color w:val="000000" w:themeColor="text1"/>
                <w:u w:val="single"/>
              </w:rPr>
              <w:t>但</w:t>
            </w:r>
            <w:r w:rsidR="00E069C4" w:rsidRPr="008F6864">
              <w:rPr>
                <w:rFonts w:eastAsia="標楷體" w:hint="eastAsia"/>
                <w:color w:val="000000" w:themeColor="text1"/>
                <w:u w:val="single"/>
              </w:rPr>
              <w:t>搭乘自備交通工具</w:t>
            </w:r>
            <w:r w:rsidR="00026F3A" w:rsidRPr="008F6864">
              <w:rPr>
                <w:rFonts w:eastAsia="標楷體" w:hint="eastAsia"/>
                <w:color w:val="000000" w:themeColor="text1"/>
                <w:u w:val="single"/>
              </w:rPr>
              <w:t>故障</w:t>
            </w:r>
            <w:r w:rsidR="00E069C4" w:rsidRPr="008F6864">
              <w:rPr>
                <w:rFonts w:eastAsia="標楷體" w:hint="eastAsia"/>
                <w:color w:val="000000" w:themeColor="text1"/>
                <w:u w:val="single"/>
              </w:rPr>
              <w:t>致</w:t>
            </w:r>
            <w:r w:rsidR="003B0AA3" w:rsidRPr="008F6864">
              <w:rPr>
                <w:rFonts w:eastAsia="標楷體" w:hint="eastAsia"/>
                <w:color w:val="000000" w:themeColor="text1"/>
                <w:u w:val="single"/>
              </w:rPr>
              <w:t>晚到班</w:t>
            </w:r>
            <w:r w:rsidR="00026F3A" w:rsidRPr="008F6864">
              <w:rPr>
                <w:rFonts w:eastAsia="標楷體" w:hint="eastAsia"/>
                <w:color w:val="000000" w:themeColor="text1"/>
                <w:u w:val="single"/>
              </w:rPr>
              <w:t>者，其逾</w:t>
            </w:r>
            <w:r w:rsidR="00532ACC" w:rsidRPr="008F6864">
              <w:rPr>
                <w:rFonts w:eastAsia="標楷體" w:hint="eastAsia"/>
                <w:color w:val="000000" w:themeColor="text1"/>
                <w:u w:val="single"/>
              </w:rPr>
              <w:t>應上班時間</w:t>
            </w:r>
            <w:r w:rsidR="00E8741D" w:rsidRPr="008F6864">
              <w:rPr>
                <w:rFonts w:eastAsia="標楷體" w:hint="eastAsia"/>
                <w:color w:val="000000" w:themeColor="text1"/>
                <w:u w:val="single"/>
              </w:rPr>
              <w:t>一小時</w:t>
            </w:r>
            <w:r w:rsidR="008D75C5" w:rsidRPr="008F6864">
              <w:rPr>
                <w:rFonts w:eastAsia="標楷體" w:hint="eastAsia"/>
                <w:color w:val="000000" w:themeColor="text1"/>
                <w:u w:val="single"/>
              </w:rPr>
              <w:t>以上</w:t>
            </w:r>
            <w:r w:rsidR="00026F3A" w:rsidRPr="008F6864">
              <w:rPr>
                <w:rFonts w:eastAsia="標楷體" w:hint="eastAsia"/>
                <w:color w:val="000000" w:themeColor="text1"/>
                <w:u w:val="single"/>
              </w:rPr>
              <w:t>未出勤之時數得依比例不</w:t>
            </w:r>
            <w:r w:rsidR="000A1732" w:rsidRPr="008F6864">
              <w:rPr>
                <w:rFonts w:eastAsia="標楷體" w:hint="eastAsia"/>
                <w:color w:val="000000" w:themeColor="text1"/>
                <w:u w:val="single"/>
              </w:rPr>
              <w:t>計</w:t>
            </w:r>
            <w:r w:rsidR="00026F3A" w:rsidRPr="008F6864">
              <w:rPr>
                <w:rFonts w:eastAsia="標楷體" w:hint="eastAsia"/>
                <w:color w:val="000000" w:themeColor="text1"/>
                <w:u w:val="single"/>
              </w:rPr>
              <w:t>薪。</w:t>
            </w:r>
          </w:p>
          <w:p w:rsidR="00C9404F" w:rsidRPr="008F6864" w:rsidRDefault="00C9404F" w:rsidP="00C9404F">
            <w:pPr>
              <w:pStyle w:val="a3"/>
              <w:numPr>
                <w:ilvl w:val="0"/>
                <w:numId w:val="8"/>
              </w:numPr>
              <w:ind w:leftChars="0"/>
              <w:jc w:val="both"/>
              <w:rPr>
                <w:rFonts w:eastAsia="標楷體"/>
                <w:color w:val="000000" w:themeColor="text1"/>
              </w:rPr>
            </w:pPr>
            <w:r w:rsidRPr="008F6864">
              <w:rPr>
                <w:rFonts w:eastAsia="標楷體" w:hint="eastAsia"/>
                <w:color w:val="000000" w:themeColor="text1"/>
                <w:lang w:eastAsia="zh-HK"/>
              </w:rPr>
              <w:t>未註銷</w:t>
            </w:r>
            <w:r w:rsidRPr="008F6864">
              <w:rPr>
                <w:rFonts w:eastAsia="標楷體"/>
                <w:color w:val="000000" w:themeColor="text1"/>
              </w:rPr>
              <w:t>者，</w:t>
            </w:r>
            <w:r w:rsidRPr="008F6864">
              <w:rPr>
                <w:rFonts w:eastAsia="標楷體" w:hint="eastAsia"/>
                <w:color w:val="000000" w:themeColor="text1"/>
                <w:lang w:eastAsia="zh-HK"/>
              </w:rPr>
              <w:t>或因個人因素未依規定簽到退者，</w:t>
            </w:r>
            <w:r w:rsidRPr="008F6864">
              <w:rPr>
                <w:rFonts w:eastAsia="標楷體"/>
                <w:color w:val="000000" w:themeColor="text1"/>
              </w:rPr>
              <w:t>得</w:t>
            </w:r>
            <w:r w:rsidRPr="008F6864">
              <w:rPr>
                <w:rFonts w:eastAsia="標楷體" w:hint="eastAsia"/>
                <w:color w:val="000000" w:themeColor="text1"/>
              </w:rPr>
              <w:t>於發生之日起</w:t>
            </w:r>
            <w:r w:rsidR="00FB4027" w:rsidRPr="008F6864">
              <w:rPr>
                <w:rFonts w:eastAsia="標楷體" w:hint="eastAsia"/>
                <w:color w:val="000000" w:themeColor="text1"/>
                <w:u w:val="single"/>
              </w:rPr>
              <w:t>三</w:t>
            </w:r>
            <w:r w:rsidR="00FB4027" w:rsidRPr="008F6864">
              <w:rPr>
                <w:rFonts w:eastAsia="標楷體"/>
                <w:color w:val="000000" w:themeColor="text1"/>
                <w:u w:val="single"/>
              </w:rPr>
              <w:t>日</w:t>
            </w:r>
            <w:r w:rsidRPr="008F6864">
              <w:rPr>
                <w:rFonts w:eastAsia="標楷體" w:hint="eastAsia"/>
                <w:color w:val="000000" w:themeColor="text1"/>
              </w:rPr>
              <w:t>內，</w:t>
            </w:r>
            <w:r w:rsidRPr="008F6864">
              <w:rPr>
                <w:rFonts w:eastAsia="標楷體"/>
                <w:color w:val="000000" w:themeColor="text1"/>
              </w:rPr>
              <w:t>以請</w:t>
            </w:r>
            <w:r w:rsidRPr="008F6864">
              <w:rPr>
                <w:rFonts w:eastAsia="標楷體" w:hint="eastAsia"/>
                <w:color w:val="000000" w:themeColor="text1"/>
              </w:rPr>
              <w:t>個人休</w:t>
            </w:r>
            <w:r w:rsidRPr="008F6864">
              <w:rPr>
                <w:rFonts w:eastAsia="標楷體"/>
                <w:color w:val="000000" w:themeColor="text1"/>
              </w:rPr>
              <w:t>假</w:t>
            </w:r>
            <w:r w:rsidRPr="008F6864">
              <w:rPr>
                <w:rFonts w:eastAsia="標楷體" w:hint="eastAsia"/>
                <w:color w:val="000000" w:themeColor="text1"/>
              </w:rPr>
              <w:t>或加班補休</w:t>
            </w:r>
            <w:r w:rsidR="003C2A2E" w:rsidRPr="008F6864">
              <w:rPr>
                <w:rFonts w:eastAsia="標楷體" w:hint="eastAsia"/>
                <w:color w:val="000000" w:themeColor="text1"/>
                <w:u w:val="single"/>
              </w:rPr>
              <w:t>半</w:t>
            </w:r>
            <w:r w:rsidR="003C2A2E" w:rsidRPr="008F6864">
              <w:rPr>
                <w:rFonts w:eastAsia="標楷體" w:hint="eastAsia"/>
                <w:color w:val="000000" w:themeColor="text1"/>
              </w:rPr>
              <w:t>小時</w:t>
            </w:r>
            <w:r w:rsidRPr="008F6864">
              <w:rPr>
                <w:rFonts w:eastAsia="標楷體" w:hint="eastAsia"/>
                <w:color w:val="000000" w:themeColor="text1"/>
              </w:rPr>
              <w:t>方式，依下列原則</w:t>
            </w:r>
            <w:r w:rsidRPr="008F6864">
              <w:rPr>
                <w:rFonts w:eastAsia="標楷體" w:hint="eastAsia"/>
                <w:color w:val="000000" w:themeColor="text1"/>
                <w:lang w:eastAsia="zh-HK"/>
              </w:rPr>
              <w:t>處理</w:t>
            </w:r>
            <w:r w:rsidRPr="008F6864">
              <w:rPr>
                <w:rFonts w:eastAsia="標楷體" w:hint="eastAsia"/>
                <w:color w:val="000000" w:themeColor="text1"/>
              </w:rPr>
              <w:t>：</w:t>
            </w:r>
          </w:p>
          <w:p w:rsidR="00C9404F" w:rsidRPr="008F6864" w:rsidRDefault="00C9404F" w:rsidP="00C9404F">
            <w:pPr>
              <w:ind w:leftChars="177" w:left="732" w:hangingChars="128" w:hanging="307"/>
              <w:jc w:val="both"/>
              <w:rPr>
                <w:rFonts w:eastAsia="標楷體"/>
                <w:color w:val="000000" w:themeColor="text1"/>
              </w:rPr>
            </w:pPr>
            <w:r w:rsidRPr="008F6864">
              <w:rPr>
                <w:rFonts w:eastAsia="標楷體" w:hint="eastAsia"/>
                <w:color w:val="000000" w:themeColor="text1"/>
              </w:rPr>
              <w:t>1</w:t>
            </w:r>
            <w:r w:rsidRPr="008F6864">
              <w:rPr>
                <w:rFonts w:eastAsia="標楷體" w:hint="eastAsia"/>
                <w:color w:val="000000" w:themeColor="text1"/>
              </w:rPr>
              <w:t>、遲到早退，其簽到退時間距應上下班時間</w:t>
            </w:r>
            <w:r w:rsidR="003C2A2E" w:rsidRPr="008F6864">
              <w:rPr>
                <w:rFonts w:eastAsia="標楷體" w:hint="eastAsia"/>
                <w:color w:val="000000" w:themeColor="text1"/>
                <w:u w:val="single"/>
              </w:rPr>
              <w:t>半</w:t>
            </w:r>
            <w:r w:rsidR="003C2A2E" w:rsidRPr="008F6864">
              <w:rPr>
                <w:rFonts w:eastAsia="標楷體" w:hint="eastAsia"/>
                <w:color w:val="000000" w:themeColor="text1"/>
              </w:rPr>
              <w:t>小時以內者，</w:t>
            </w:r>
            <w:r w:rsidR="00EE0B40" w:rsidRPr="008F6864">
              <w:rPr>
                <w:rFonts w:eastAsia="標楷體" w:hint="eastAsia"/>
                <w:color w:val="000000" w:themeColor="text1"/>
              </w:rPr>
              <w:t>送出系統假單，</w:t>
            </w:r>
            <w:r w:rsidRPr="008F6864">
              <w:rPr>
                <w:rFonts w:eastAsia="標楷體" w:hint="eastAsia"/>
                <w:color w:val="000000" w:themeColor="text1"/>
              </w:rPr>
              <w:t>經主管及人力資源室審核後，由系統自動註銷遲到早退紀錄，無需填具註銷申請表。</w:t>
            </w:r>
          </w:p>
          <w:p w:rsidR="00C9404F" w:rsidRPr="008F6864" w:rsidRDefault="00C9404F" w:rsidP="00C9404F">
            <w:pPr>
              <w:ind w:leftChars="177" w:left="732" w:hangingChars="128" w:hanging="307"/>
              <w:rPr>
                <w:rFonts w:eastAsia="標楷體"/>
                <w:color w:val="000000" w:themeColor="text1"/>
              </w:rPr>
            </w:pPr>
            <w:r w:rsidRPr="008F6864">
              <w:rPr>
                <w:rFonts w:eastAsia="標楷體" w:hint="eastAsia"/>
                <w:color w:val="000000" w:themeColor="text1"/>
              </w:rPr>
              <w:t>2</w:t>
            </w:r>
            <w:r w:rsidRPr="008F6864">
              <w:rPr>
                <w:rFonts w:eastAsia="標楷體" w:hint="eastAsia"/>
                <w:color w:val="000000" w:themeColor="text1"/>
              </w:rPr>
              <w:t>、未簽到退者，</w:t>
            </w:r>
            <w:r w:rsidR="006B052C" w:rsidRPr="008F6864">
              <w:rPr>
                <w:rFonts w:eastAsia="標楷體" w:hint="eastAsia"/>
                <w:color w:val="000000" w:themeColor="text1"/>
              </w:rPr>
              <w:t>送出系統假單</w:t>
            </w:r>
            <w:r w:rsidRPr="008F6864">
              <w:rPr>
                <w:rFonts w:eastAsia="標楷體" w:hint="eastAsia"/>
                <w:color w:val="000000" w:themeColor="text1"/>
              </w:rPr>
              <w:t>後，需填具註銷申請表，經證明人確認及主管審核，再送人力資源室補正紀錄。</w:t>
            </w:r>
          </w:p>
          <w:p w:rsidR="005445EC" w:rsidRPr="008F6864" w:rsidRDefault="00C9404F" w:rsidP="00C9404F">
            <w:pPr>
              <w:jc w:val="both"/>
              <w:rPr>
                <w:rFonts w:eastAsia="標楷體"/>
                <w:color w:val="000000" w:themeColor="text1"/>
              </w:rPr>
            </w:pPr>
            <w:r w:rsidRPr="008F6864">
              <w:rPr>
                <w:rFonts w:eastAsia="標楷體" w:hint="eastAsia"/>
                <w:color w:val="000000" w:themeColor="text1"/>
                <w:lang w:eastAsia="zh-HK"/>
              </w:rPr>
              <w:t>兼任一級單位主管及副主管</w:t>
            </w:r>
            <w:r w:rsidRPr="008F6864">
              <w:rPr>
                <w:rFonts w:eastAsia="標楷體" w:hint="eastAsia"/>
                <w:color w:val="000000" w:themeColor="text1"/>
              </w:rPr>
              <w:t>職</w:t>
            </w:r>
            <w:r w:rsidRPr="008F6864">
              <w:rPr>
                <w:rFonts w:eastAsia="標楷體" w:hint="eastAsia"/>
                <w:color w:val="000000" w:themeColor="text1"/>
                <w:lang w:eastAsia="zh-HK"/>
              </w:rPr>
              <w:t>者，或因業務特殊性考量經學校首長核准者，得免簽到退。</w:t>
            </w:r>
          </w:p>
        </w:tc>
        <w:tc>
          <w:tcPr>
            <w:tcW w:w="3864" w:type="dxa"/>
          </w:tcPr>
          <w:p w:rsidR="000D7D35" w:rsidRPr="008F6864" w:rsidRDefault="000D7D35" w:rsidP="000D7D35">
            <w:pPr>
              <w:jc w:val="both"/>
              <w:rPr>
                <w:rFonts w:eastAsia="標楷體"/>
                <w:color w:val="000000" w:themeColor="text1"/>
              </w:rPr>
            </w:pPr>
            <w:r w:rsidRPr="008F6864">
              <w:rPr>
                <w:rFonts w:eastAsia="標楷體" w:hint="eastAsia"/>
                <w:color w:val="000000" w:themeColor="text1"/>
              </w:rPr>
              <w:lastRenderedPageBreak/>
              <w:t>六、</w:t>
            </w:r>
            <w:r w:rsidRPr="008F6864">
              <w:rPr>
                <w:rFonts w:eastAsia="標楷體"/>
                <w:color w:val="000000" w:themeColor="text1"/>
              </w:rPr>
              <w:t>上下班簽到退規定如下：</w:t>
            </w:r>
            <w:r w:rsidRPr="008F6864">
              <w:rPr>
                <w:rFonts w:eastAsia="標楷體"/>
                <w:color w:val="000000" w:themeColor="text1"/>
              </w:rPr>
              <w:t xml:space="preserve"> </w:t>
            </w:r>
          </w:p>
          <w:p w:rsidR="000D7D35" w:rsidRPr="008F6864" w:rsidRDefault="000D7D35" w:rsidP="00C9404F">
            <w:pPr>
              <w:pStyle w:val="a3"/>
              <w:numPr>
                <w:ilvl w:val="0"/>
                <w:numId w:val="25"/>
              </w:numPr>
              <w:ind w:leftChars="0"/>
              <w:jc w:val="both"/>
              <w:rPr>
                <w:rFonts w:eastAsia="標楷體"/>
                <w:color w:val="000000" w:themeColor="text1"/>
              </w:rPr>
            </w:pPr>
            <w:r w:rsidRPr="008F6864">
              <w:rPr>
                <w:rFonts w:eastAsia="標楷體"/>
                <w:color w:val="000000" w:themeColor="text1"/>
              </w:rPr>
              <w:t>每日出勤應按規定，在校內親自簽到退。逾應上班時間簽到視為遲到，未到下班時間簽退視為早退。</w:t>
            </w:r>
            <w:r w:rsidRPr="008F6864">
              <w:rPr>
                <w:rFonts w:eastAsia="標楷體"/>
                <w:color w:val="000000" w:themeColor="text1"/>
              </w:rPr>
              <w:t xml:space="preserve"> </w:t>
            </w:r>
          </w:p>
          <w:p w:rsidR="000D7D35" w:rsidRPr="008F6864" w:rsidRDefault="000D7D35" w:rsidP="00C9404F">
            <w:pPr>
              <w:pStyle w:val="a3"/>
              <w:numPr>
                <w:ilvl w:val="0"/>
                <w:numId w:val="25"/>
              </w:numPr>
              <w:ind w:leftChars="0"/>
              <w:jc w:val="both"/>
              <w:rPr>
                <w:rFonts w:eastAsia="標楷體"/>
                <w:color w:val="000000" w:themeColor="text1"/>
              </w:rPr>
            </w:pPr>
            <w:r w:rsidRPr="008F6864">
              <w:rPr>
                <w:rFonts w:eastAsia="標楷體"/>
                <w:color w:val="000000" w:themeColor="text1"/>
              </w:rPr>
              <w:t>上班時間中途請假者，應於離校時簽退，於返校時簽到，再於下班時簽退。</w:t>
            </w:r>
          </w:p>
          <w:p w:rsidR="000D7D35" w:rsidRPr="008F6864" w:rsidRDefault="000D7D35" w:rsidP="00C9404F">
            <w:pPr>
              <w:pStyle w:val="a3"/>
              <w:numPr>
                <w:ilvl w:val="0"/>
                <w:numId w:val="25"/>
              </w:numPr>
              <w:ind w:leftChars="0"/>
              <w:jc w:val="both"/>
              <w:rPr>
                <w:rFonts w:eastAsia="標楷體"/>
                <w:color w:val="000000" w:themeColor="text1"/>
              </w:rPr>
            </w:pPr>
            <w:r w:rsidRPr="008F6864">
              <w:rPr>
                <w:rFonts w:eastAsia="標楷體"/>
                <w:color w:val="000000" w:themeColor="text1"/>
              </w:rPr>
              <w:t>除請假外，每日出勤時數自簽到上班扣除休息時間至簽退下班應足八小時，未足者，應於該缺勤日起</w:t>
            </w:r>
            <w:r w:rsidRPr="008F6864">
              <w:rPr>
                <w:rFonts w:eastAsia="標楷體"/>
                <w:color w:val="000000" w:themeColor="text1"/>
                <w:u w:val="single"/>
              </w:rPr>
              <w:t>十四日（含例假日）</w:t>
            </w:r>
            <w:r w:rsidRPr="008F6864">
              <w:rPr>
                <w:rFonts w:eastAsia="標楷體"/>
                <w:color w:val="000000" w:themeColor="text1"/>
              </w:rPr>
              <w:t>內補辦請假程序，違者得依比例</w:t>
            </w:r>
            <w:r w:rsidRPr="008F6864">
              <w:rPr>
                <w:rFonts w:eastAsia="標楷體"/>
                <w:color w:val="000000" w:themeColor="text1"/>
                <w:u w:val="single"/>
              </w:rPr>
              <w:t>扣薪</w:t>
            </w:r>
            <w:r w:rsidRPr="008F6864">
              <w:rPr>
                <w:rFonts w:eastAsia="標楷體"/>
                <w:color w:val="000000" w:themeColor="text1"/>
              </w:rPr>
              <w:t>。</w:t>
            </w:r>
          </w:p>
          <w:p w:rsidR="000D7D35" w:rsidRPr="008F6864" w:rsidRDefault="000D7D35" w:rsidP="00C9404F">
            <w:pPr>
              <w:pStyle w:val="a3"/>
              <w:numPr>
                <w:ilvl w:val="0"/>
                <w:numId w:val="25"/>
              </w:numPr>
              <w:ind w:leftChars="0"/>
              <w:jc w:val="both"/>
              <w:rPr>
                <w:rFonts w:eastAsia="標楷體"/>
                <w:color w:val="000000" w:themeColor="text1"/>
              </w:rPr>
            </w:pPr>
            <w:r w:rsidRPr="008F6864">
              <w:rPr>
                <w:rFonts w:eastAsia="標楷體"/>
                <w:color w:val="000000" w:themeColor="text1"/>
              </w:rPr>
              <w:t>差勤管理系統故障</w:t>
            </w:r>
            <w:r w:rsidRPr="008F6864">
              <w:rPr>
                <w:rFonts w:eastAsia="標楷體" w:hint="eastAsia"/>
                <w:color w:val="000000" w:themeColor="text1"/>
                <w:lang w:eastAsia="zh-HK"/>
              </w:rPr>
              <w:t>或其他不可抗力情事致</w:t>
            </w:r>
            <w:r w:rsidRPr="008F6864">
              <w:rPr>
                <w:rFonts w:eastAsia="標楷體"/>
                <w:color w:val="000000" w:themeColor="text1"/>
              </w:rPr>
              <w:t>無法簽到退時，由人</w:t>
            </w:r>
            <w:r w:rsidRPr="008F6864">
              <w:rPr>
                <w:rFonts w:eastAsia="標楷體" w:hint="eastAsia"/>
                <w:color w:val="000000" w:themeColor="text1"/>
              </w:rPr>
              <w:t>力資源</w:t>
            </w:r>
            <w:r w:rsidRPr="008F6864">
              <w:rPr>
                <w:rFonts w:eastAsia="標楷體"/>
                <w:color w:val="000000" w:themeColor="text1"/>
              </w:rPr>
              <w:t>室</w:t>
            </w:r>
            <w:r w:rsidRPr="008F6864">
              <w:rPr>
                <w:rFonts w:eastAsia="標楷體" w:hint="eastAsia"/>
                <w:color w:val="000000" w:themeColor="text1"/>
                <w:lang w:eastAsia="zh-HK"/>
              </w:rPr>
              <w:t>統一</w:t>
            </w:r>
            <w:r w:rsidRPr="008F6864">
              <w:rPr>
                <w:rFonts w:eastAsia="標楷體"/>
                <w:color w:val="000000" w:themeColor="text1"/>
              </w:rPr>
              <w:t>刪除未簽到退記錄。</w:t>
            </w:r>
          </w:p>
          <w:p w:rsidR="000D7D35" w:rsidRPr="008F6864" w:rsidRDefault="000D7D35" w:rsidP="00C9404F">
            <w:pPr>
              <w:pStyle w:val="a3"/>
              <w:numPr>
                <w:ilvl w:val="0"/>
                <w:numId w:val="25"/>
              </w:numPr>
              <w:ind w:leftChars="0"/>
              <w:jc w:val="both"/>
              <w:rPr>
                <w:rFonts w:eastAsia="標楷體"/>
                <w:color w:val="000000" w:themeColor="text1"/>
              </w:rPr>
            </w:pPr>
            <w:r w:rsidRPr="008F6864">
              <w:rPr>
                <w:rFonts w:eastAsia="標楷體"/>
                <w:color w:val="000000" w:themeColor="text1"/>
              </w:rPr>
              <w:lastRenderedPageBreak/>
              <w:t>能舉證因交通工具故障誤點</w:t>
            </w:r>
            <w:r w:rsidRPr="008F6864">
              <w:rPr>
                <w:rFonts w:eastAsia="標楷體" w:hint="eastAsia"/>
                <w:color w:val="000000" w:themeColor="text1"/>
                <w:lang w:eastAsia="zh-HK"/>
              </w:rPr>
              <w:t>或</w:t>
            </w:r>
            <w:r w:rsidRPr="008F6864">
              <w:rPr>
                <w:rFonts w:eastAsia="標楷體"/>
                <w:color w:val="000000" w:themeColor="text1"/>
              </w:rPr>
              <w:t>執行公務</w:t>
            </w:r>
            <w:r w:rsidRPr="008F6864">
              <w:rPr>
                <w:rFonts w:eastAsia="標楷體" w:hint="eastAsia"/>
                <w:color w:val="000000" w:themeColor="text1"/>
                <w:lang w:eastAsia="zh-HK"/>
              </w:rPr>
              <w:t>，無法</w:t>
            </w:r>
            <w:r w:rsidRPr="008F6864">
              <w:rPr>
                <w:rFonts w:eastAsia="標楷體"/>
                <w:color w:val="000000" w:themeColor="text1"/>
              </w:rPr>
              <w:t>及時簽到退者，應於發生之日起</w:t>
            </w:r>
            <w:r w:rsidRPr="008F6864">
              <w:rPr>
                <w:rFonts w:eastAsia="標楷體"/>
                <w:color w:val="000000" w:themeColor="text1"/>
                <w:u w:val="single"/>
              </w:rPr>
              <w:t>十四日（含例假日）</w:t>
            </w:r>
            <w:r w:rsidRPr="008F6864">
              <w:rPr>
                <w:rFonts w:eastAsia="標楷體"/>
                <w:color w:val="000000" w:themeColor="text1"/>
              </w:rPr>
              <w:t>內填具「簽到退異常紀錄註銷申請表」</w:t>
            </w:r>
            <w:r w:rsidRPr="008F6864">
              <w:rPr>
                <w:rFonts w:eastAsia="標楷體" w:hint="eastAsia"/>
                <w:color w:val="000000" w:themeColor="text1"/>
              </w:rPr>
              <w:t>（簡稱註銷申請表）</w:t>
            </w:r>
            <w:r w:rsidRPr="008F6864">
              <w:rPr>
                <w:rFonts w:eastAsia="標楷體"/>
                <w:color w:val="000000" w:themeColor="text1"/>
              </w:rPr>
              <w:t>，經單位一級主管核准後，送人</w:t>
            </w:r>
            <w:r w:rsidRPr="008F6864">
              <w:rPr>
                <w:rFonts w:eastAsia="標楷體" w:hint="eastAsia"/>
                <w:color w:val="000000" w:themeColor="text1"/>
              </w:rPr>
              <w:t>力資源</w:t>
            </w:r>
            <w:r w:rsidRPr="008F6864">
              <w:rPr>
                <w:rFonts w:eastAsia="標楷體"/>
                <w:color w:val="000000" w:themeColor="text1"/>
              </w:rPr>
              <w:t>室登錄註銷。每人每學年申請註銷以六次為限</w:t>
            </w:r>
            <w:r w:rsidRPr="008F6864">
              <w:rPr>
                <w:rFonts w:eastAsia="標楷體" w:hint="eastAsia"/>
                <w:color w:val="000000" w:themeColor="text1"/>
                <w:lang w:eastAsia="zh-HK"/>
              </w:rPr>
              <w:t>。</w:t>
            </w:r>
          </w:p>
          <w:p w:rsidR="000D7D35" w:rsidRPr="008F6864" w:rsidRDefault="000D7D35" w:rsidP="00C9404F">
            <w:pPr>
              <w:pStyle w:val="a3"/>
              <w:numPr>
                <w:ilvl w:val="0"/>
                <w:numId w:val="25"/>
              </w:numPr>
              <w:ind w:leftChars="0"/>
              <w:jc w:val="both"/>
              <w:rPr>
                <w:rFonts w:eastAsia="標楷體"/>
                <w:color w:val="000000" w:themeColor="text1"/>
              </w:rPr>
            </w:pPr>
            <w:r w:rsidRPr="008F6864">
              <w:rPr>
                <w:rFonts w:eastAsia="標楷體" w:hint="eastAsia"/>
                <w:color w:val="000000" w:themeColor="text1"/>
                <w:lang w:eastAsia="zh-HK"/>
              </w:rPr>
              <w:t>未註銷</w:t>
            </w:r>
            <w:r w:rsidRPr="008F6864">
              <w:rPr>
                <w:rFonts w:eastAsia="標楷體"/>
                <w:color w:val="000000" w:themeColor="text1"/>
              </w:rPr>
              <w:t>者，</w:t>
            </w:r>
            <w:r w:rsidRPr="008F6864">
              <w:rPr>
                <w:rFonts w:eastAsia="標楷體" w:hint="eastAsia"/>
                <w:color w:val="000000" w:themeColor="text1"/>
                <w:lang w:eastAsia="zh-HK"/>
              </w:rPr>
              <w:t>或因個人因素未依規定簽到退者，</w:t>
            </w:r>
            <w:r w:rsidRPr="008F6864">
              <w:rPr>
                <w:rFonts w:eastAsia="標楷體"/>
                <w:color w:val="000000" w:themeColor="text1"/>
              </w:rPr>
              <w:t>得</w:t>
            </w:r>
            <w:r w:rsidRPr="008F6864">
              <w:rPr>
                <w:rFonts w:eastAsia="標楷體" w:hint="eastAsia"/>
                <w:color w:val="000000" w:themeColor="text1"/>
              </w:rPr>
              <w:t>於發生之日起</w:t>
            </w:r>
            <w:r w:rsidRPr="008F6864">
              <w:rPr>
                <w:rFonts w:eastAsia="標楷體" w:hint="eastAsia"/>
                <w:color w:val="000000" w:themeColor="text1"/>
                <w:u w:val="single"/>
              </w:rPr>
              <w:t>十四日</w:t>
            </w:r>
            <w:r w:rsidRPr="008F6864">
              <w:rPr>
                <w:rFonts w:eastAsia="標楷體"/>
                <w:color w:val="000000" w:themeColor="text1"/>
                <w:u w:val="single"/>
              </w:rPr>
              <w:t>（含例假日）</w:t>
            </w:r>
            <w:r w:rsidRPr="008F6864">
              <w:rPr>
                <w:rFonts w:eastAsia="標楷體" w:hint="eastAsia"/>
                <w:color w:val="000000" w:themeColor="text1"/>
              </w:rPr>
              <w:t>內，</w:t>
            </w:r>
            <w:r w:rsidRPr="008F6864">
              <w:rPr>
                <w:rFonts w:eastAsia="標楷體"/>
                <w:color w:val="000000" w:themeColor="text1"/>
              </w:rPr>
              <w:t>以請</w:t>
            </w:r>
            <w:r w:rsidRPr="008F6864">
              <w:rPr>
                <w:rFonts w:eastAsia="標楷體" w:hint="eastAsia"/>
                <w:color w:val="000000" w:themeColor="text1"/>
              </w:rPr>
              <w:t>個人休</w:t>
            </w:r>
            <w:r w:rsidRPr="008F6864">
              <w:rPr>
                <w:rFonts w:eastAsia="標楷體"/>
                <w:color w:val="000000" w:themeColor="text1"/>
              </w:rPr>
              <w:t>假</w:t>
            </w:r>
            <w:r w:rsidRPr="008F6864">
              <w:rPr>
                <w:rFonts w:eastAsia="標楷體" w:hint="eastAsia"/>
                <w:color w:val="000000" w:themeColor="text1"/>
              </w:rPr>
              <w:t>或加班補休</w:t>
            </w:r>
            <w:r w:rsidRPr="008F6864">
              <w:rPr>
                <w:rFonts w:eastAsia="標楷體" w:hint="eastAsia"/>
                <w:color w:val="000000" w:themeColor="text1"/>
                <w:u w:val="single"/>
                <w:lang w:eastAsia="zh-HK"/>
              </w:rPr>
              <w:t>一</w:t>
            </w:r>
            <w:r w:rsidRPr="008F6864">
              <w:rPr>
                <w:rFonts w:eastAsia="標楷體" w:hint="eastAsia"/>
                <w:color w:val="000000" w:themeColor="text1"/>
              </w:rPr>
              <w:t>小時方式，依下列原則</w:t>
            </w:r>
            <w:r w:rsidRPr="008F6864">
              <w:rPr>
                <w:rFonts w:eastAsia="標楷體" w:hint="eastAsia"/>
                <w:color w:val="000000" w:themeColor="text1"/>
                <w:lang w:eastAsia="zh-HK"/>
              </w:rPr>
              <w:t>處理</w:t>
            </w:r>
            <w:r w:rsidRPr="008F6864">
              <w:rPr>
                <w:rFonts w:eastAsia="標楷體" w:hint="eastAsia"/>
                <w:color w:val="000000" w:themeColor="text1"/>
              </w:rPr>
              <w:t>：</w:t>
            </w:r>
          </w:p>
          <w:p w:rsidR="000D7D35" w:rsidRPr="008F6864" w:rsidRDefault="000D7D35" w:rsidP="000D7D35">
            <w:pPr>
              <w:ind w:leftChars="177" w:left="732" w:hangingChars="128" w:hanging="307"/>
              <w:jc w:val="both"/>
              <w:rPr>
                <w:rFonts w:eastAsia="標楷體"/>
                <w:color w:val="000000" w:themeColor="text1"/>
              </w:rPr>
            </w:pPr>
            <w:r w:rsidRPr="008F6864">
              <w:rPr>
                <w:rFonts w:eastAsia="標楷體" w:hint="eastAsia"/>
                <w:color w:val="000000" w:themeColor="text1"/>
              </w:rPr>
              <w:t>1</w:t>
            </w:r>
            <w:r w:rsidRPr="008F6864">
              <w:rPr>
                <w:rFonts w:eastAsia="標楷體" w:hint="eastAsia"/>
                <w:color w:val="000000" w:themeColor="text1"/>
              </w:rPr>
              <w:t>、遲到早退，其簽到退時間距應上下班時間</w:t>
            </w:r>
            <w:r w:rsidR="00E208B5" w:rsidRPr="008F6864">
              <w:rPr>
                <w:rFonts w:eastAsia="標楷體" w:hint="eastAsia"/>
                <w:color w:val="000000" w:themeColor="text1"/>
                <w:u w:val="single"/>
                <w:lang w:eastAsia="zh-HK"/>
              </w:rPr>
              <w:t>一</w:t>
            </w:r>
            <w:r w:rsidRPr="008F6864">
              <w:rPr>
                <w:rFonts w:eastAsia="標楷體" w:hint="eastAsia"/>
                <w:color w:val="000000" w:themeColor="text1"/>
              </w:rPr>
              <w:t>小時以內者，送出系統假單，經主管及人力資源室審核後，由系統自動註銷遲到早退紀錄，無需填具註銷申請表。</w:t>
            </w:r>
          </w:p>
          <w:p w:rsidR="000D7D35" w:rsidRPr="008F6864" w:rsidRDefault="000D7D35" w:rsidP="000D7D35">
            <w:pPr>
              <w:ind w:leftChars="177" w:left="732" w:hangingChars="128" w:hanging="307"/>
              <w:rPr>
                <w:rFonts w:eastAsia="標楷體"/>
                <w:color w:val="000000" w:themeColor="text1"/>
              </w:rPr>
            </w:pPr>
            <w:r w:rsidRPr="008F6864">
              <w:rPr>
                <w:rFonts w:eastAsia="標楷體" w:hint="eastAsia"/>
                <w:color w:val="000000" w:themeColor="text1"/>
              </w:rPr>
              <w:t>2</w:t>
            </w:r>
            <w:r w:rsidRPr="008F6864">
              <w:rPr>
                <w:rFonts w:eastAsia="標楷體" w:hint="eastAsia"/>
                <w:color w:val="000000" w:themeColor="text1"/>
              </w:rPr>
              <w:t>、未簽到退者，</w:t>
            </w:r>
            <w:r w:rsidR="006B052C" w:rsidRPr="008F6864">
              <w:rPr>
                <w:rFonts w:eastAsia="標楷體" w:hint="eastAsia"/>
                <w:color w:val="000000" w:themeColor="text1"/>
              </w:rPr>
              <w:t>送出系統假單</w:t>
            </w:r>
            <w:r w:rsidRPr="008F6864">
              <w:rPr>
                <w:rFonts w:eastAsia="標楷體" w:hint="eastAsia"/>
                <w:color w:val="000000" w:themeColor="text1"/>
              </w:rPr>
              <w:t>後，需填具註銷申請表，經證明人確認及主管審核，再送人力資源室補正紀錄。</w:t>
            </w:r>
          </w:p>
          <w:p w:rsidR="005445EC" w:rsidRPr="008F6864" w:rsidRDefault="000D7D35" w:rsidP="000D7D35">
            <w:pPr>
              <w:ind w:left="-86"/>
              <w:jc w:val="both"/>
              <w:rPr>
                <w:rFonts w:eastAsia="標楷體"/>
                <w:color w:val="000000" w:themeColor="text1"/>
              </w:rPr>
            </w:pPr>
            <w:r w:rsidRPr="008F6864">
              <w:rPr>
                <w:rFonts w:eastAsia="標楷體" w:hint="eastAsia"/>
                <w:color w:val="000000" w:themeColor="text1"/>
                <w:lang w:eastAsia="zh-HK"/>
              </w:rPr>
              <w:t>兼任一級單位主管及副主管</w:t>
            </w:r>
            <w:r w:rsidRPr="008F6864">
              <w:rPr>
                <w:rFonts w:eastAsia="標楷體" w:hint="eastAsia"/>
                <w:color w:val="000000" w:themeColor="text1"/>
              </w:rPr>
              <w:t>職</w:t>
            </w:r>
            <w:r w:rsidRPr="008F6864">
              <w:rPr>
                <w:rFonts w:eastAsia="標楷體" w:hint="eastAsia"/>
                <w:color w:val="000000" w:themeColor="text1"/>
                <w:lang w:eastAsia="zh-HK"/>
              </w:rPr>
              <w:t>者，或因業務特殊性考量經學校首長核准者，得免簽到退。</w:t>
            </w:r>
          </w:p>
        </w:tc>
        <w:tc>
          <w:tcPr>
            <w:tcW w:w="1843" w:type="dxa"/>
          </w:tcPr>
          <w:p w:rsidR="00F83D42" w:rsidRPr="008F6864" w:rsidRDefault="00F83D42" w:rsidP="00F83D42">
            <w:pPr>
              <w:jc w:val="both"/>
              <w:rPr>
                <w:rFonts w:eastAsia="標楷體"/>
                <w:color w:val="000000" w:themeColor="text1"/>
              </w:rPr>
            </w:pPr>
            <w:bookmarkStart w:id="1" w:name="_Hlk57974866"/>
            <w:r w:rsidRPr="008F6864">
              <w:rPr>
                <w:rFonts w:eastAsia="標楷體" w:hint="eastAsia"/>
                <w:color w:val="000000" w:themeColor="text1"/>
              </w:rPr>
              <w:lastRenderedPageBreak/>
              <w:t>一、考量本校職員請假係採線上作業</w:t>
            </w:r>
            <w:r w:rsidRPr="008F6864">
              <w:rPr>
                <w:rFonts w:eastAsia="標楷體" w:hint="eastAsia"/>
                <w:color w:val="000000" w:themeColor="text1"/>
              </w:rPr>
              <w:t>(</w:t>
            </w:r>
            <w:r w:rsidRPr="008F6864">
              <w:rPr>
                <w:rFonts w:eastAsia="標楷體" w:hint="eastAsia"/>
                <w:color w:val="000000" w:themeColor="text1"/>
              </w:rPr>
              <w:t>手機亦可操作</w:t>
            </w:r>
            <w:r w:rsidRPr="008F6864">
              <w:rPr>
                <w:rFonts w:eastAsia="標楷體" w:hint="eastAsia"/>
                <w:color w:val="000000" w:themeColor="text1"/>
              </w:rPr>
              <w:t>)</w:t>
            </w:r>
            <w:r w:rsidRPr="008F6864">
              <w:rPr>
                <w:rFonts w:eastAsia="標楷體" w:hint="eastAsia"/>
                <w:color w:val="000000" w:themeColor="text1"/>
              </w:rPr>
              <w:t>，不受時空限制，故修正補辦請假程序之期限，以促請同仁儘早補正出勤紀錄。</w:t>
            </w:r>
          </w:p>
          <w:p w:rsidR="005445EC" w:rsidRPr="008F6864" w:rsidRDefault="00060A47" w:rsidP="00CC1210">
            <w:pPr>
              <w:jc w:val="both"/>
              <w:rPr>
                <w:rFonts w:eastAsia="標楷體"/>
                <w:color w:val="000000" w:themeColor="text1"/>
              </w:rPr>
            </w:pPr>
            <w:r w:rsidRPr="008F6864">
              <w:rPr>
                <w:rFonts w:eastAsia="標楷體" w:hint="eastAsia"/>
                <w:color w:val="000000" w:themeColor="text1"/>
              </w:rPr>
              <w:t>二、參酌內政部</w:t>
            </w:r>
            <w:r w:rsidRPr="008F6864">
              <w:rPr>
                <w:rFonts w:eastAsia="標楷體" w:hint="eastAsia"/>
                <w:color w:val="000000" w:themeColor="text1"/>
              </w:rPr>
              <w:t>74</w:t>
            </w:r>
            <w:r w:rsidRPr="008F6864">
              <w:rPr>
                <w:rFonts w:eastAsia="標楷體" w:hint="eastAsia"/>
                <w:color w:val="000000" w:themeColor="text1"/>
              </w:rPr>
              <w:t>年</w:t>
            </w:r>
            <w:r w:rsidRPr="008F6864">
              <w:rPr>
                <w:rFonts w:eastAsia="標楷體" w:hint="eastAsia"/>
                <w:color w:val="000000" w:themeColor="text1"/>
              </w:rPr>
              <w:t>10</w:t>
            </w:r>
            <w:r w:rsidRPr="008F6864">
              <w:rPr>
                <w:rFonts w:eastAsia="標楷體" w:hint="eastAsia"/>
                <w:color w:val="000000" w:themeColor="text1"/>
              </w:rPr>
              <w:t>月</w:t>
            </w:r>
            <w:r w:rsidRPr="008F6864">
              <w:rPr>
                <w:rFonts w:eastAsia="標楷體" w:hint="eastAsia"/>
                <w:color w:val="000000" w:themeColor="text1"/>
              </w:rPr>
              <w:t>28</w:t>
            </w:r>
            <w:r w:rsidRPr="008F6864">
              <w:rPr>
                <w:rFonts w:eastAsia="標楷體" w:hint="eastAsia"/>
                <w:color w:val="000000" w:themeColor="text1"/>
              </w:rPr>
              <w:t>日</w:t>
            </w:r>
            <w:r w:rsidRPr="008F6864">
              <w:rPr>
                <w:rFonts w:eastAsia="標楷體" w:hint="eastAsia"/>
                <w:color w:val="000000" w:themeColor="text1"/>
              </w:rPr>
              <w:t xml:space="preserve"> (74)</w:t>
            </w:r>
            <w:r w:rsidRPr="008F6864">
              <w:rPr>
                <w:rFonts w:eastAsia="標楷體" w:hint="eastAsia"/>
                <w:color w:val="000000" w:themeColor="text1"/>
              </w:rPr>
              <w:t>台內勞字第</w:t>
            </w:r>
            <w:r w:rsidRPr="008F6864">
              <w:rPr>
                <w:rFonts w:eastAsia="標楷體" w:hint="eastAsia"/>
                <w:color w:val="000000" w:themeColor="text1"/>
              </w:rPr>
              <w:t>351447</w:t>
            </w:r>
            <w:r w:rsidRPr="008F6864">
              <w:rPr>
                <w:rFonts w:eastAsia="標楷體" w:hint="eastAsia"/>
                <w:color w:val="000000" w:themeColor="text1"/>
              </w:rPr>
              <w:t>號函及行政院勞工委員會</w:t>
            </w:r>
            <w:r w:rsidRPr="008F6864">
              <w:rPr>
                <w:rFonts w:eastAsia="標楷體" w:hint="eastAsia"/>
                <w:color w:val="000000" w:themeColor="text1"/>
              </w:rPr>
              <w:t>86</w:t>
            </w:r>
            <w:r w:rsidRPr="008F6864">
              <w:rPr>
                <w:rFonts w:eastAsia="標楷體" w:hint="eastAsia"/>
                <w:color w:val="000000" w:themeColor="text1"/>
              </w:rPr>
              <w:t>年</w:t>
            </w:r>
            <w:r w:rsidRPr="008F6864">
              <w:rPr>
                <w:rFonts w:eastAsia="標楷體" w:hint="eastAsia"/>
                <w:color w:val="000000" w:themeColor="text1"/>
              </w:rPr>
              <w:t>6</w:t>
            </w:r>
            <w:r w:rsidRPr="008F6864">
              <w:rPr>
                <w:rFonts w:eastAsia="標楷體" w:hint="eastAsia"/>
                <w:color w:val="000000" w:themeColor="text1"/>
              </w:rPr>
              <w:t>月</w:t>
            </w:r>
            <w:r w:rsidRPr="008F6864">
              <w:rPr>
                <w:rFonts w:eastAsia="標楷體" w:hint="eastAsia"/>
                <w:color w:val="000000" w:themeColor="text1"/>
              </w:rPr>
              <w:t>5</w:t>
            </w:r>
            <w:r w:rsidRPr="008F6864">
              <w:rPr>
                <w:rFonts w:eastAsia="標楷體" w:hint="eastAsia"/>
                <w:color w:val="000000" w:themeColor="text1"/>
              </w:rPr>
              <w:t>日</w:t>
            </w:r>
            <w:r w:rsidRPr="008F6864">
              <w:rPr>
                <w:rFonts w:eastAsia="標楷體" w:hint="eastAsia"/>
                <w:color w:val="000000" w:themeColor="text1"/>
              </w:rPr>
              <w:t xml:space="preserve"> (86) </w:t>
            </w:r>
            <w:r w:rsidRPr="008F6864">
              <w:rPr>
                <w:rFonts w:eastAsia="標楷體" w:hint="eastAsia"/>
                <w:color w:val="000000" w:themeColor="text1"/>
              </w:rPr>
              <w:t>台勞動二字第</w:t>
            </w:r>
            <w:r w:rsidRPr="008F6864">
              <w:rPr>
                <w:rFonts w:eastAsia="標楷體" w:hint="eastAsia"/>
                <w:color w:val="000000" w:themeColor="text1"/>
              </w:rPr>
              <w:t>022700</w:t>
            </w:r>
            <w:r w:rsidRPr="008F6864">
              <w:rPr>
                <w:rFonts w:eastAsia="標楷體" w:hint="eastAsia"/>
                <w:color w:val="000000" w:themeColor="text1"/>
              </w:rPr>
              <w:t>號函</w:t>
            </w:r>
            <w:r w:rsidR="003E1A68" w:rsidRPr="008F6864">
              <w:rPr>
                <w:rFonts w:eastAsia="標楷體" w:hint="eastAsia"/>
                <w:color w:val="000000" w:themeColor="text1"/>
              </w:rPr>
              <w:t>，</w:t>
            </w:r>
            <w:r w:rsidR="00CC1210" w:rsidRPr="008F6864">
              <w:rPr>
                <w:rFonts w:eastAsia="標楷體" w:hint="eastAsia"/>
                <w:color w:val="000000" w:themeColor="text1"/>
              </w:rPr>
              <w:t>明</w:t>
            </w:r>
            <w:r w:rsidR="00CC1210" w:rsidRPr="008F6864">
              <w:rPr>
                <w:rFonts w:eastAsia="標楷體" w:hint="eastAsia"/>
                <w:color w:val="000000" w:themeColor="text1"/>
              </w:rPr>
              <w:lastRenderedPageBreak/>
              <w:t>定因私人交通工具故障致晚到班者，其未出勤時數之處理。</w:t>
            </w:r>
            <w:bookmarkEnd w:id="1"/>
          </w:p>
          <w:p w:rsidR="00C56941" w:rsidRPr="008F6864" w:rsidRDefault="00C56941" w:rsidP="00CC1210">
            <w:pPr>
              <w:jc w:val="both"/>
              <w:rPr>
                <w:rFonts w:eastAsia="標楷體"/>
                <w:color w:val="000000" w:themeColor="text1"/>
              </w:rPr>
            </w:pPr>
            <w:r w:rsidRPr="008F6864">
              <w:rPr>
                <w:rFonts w:eastAsia="標楷體" w:hint="eastAsia"/>
                <w:color w:val="000000" w:themeColor="text1"/>
              </w:rPr>
              <w:t>三、</w:t>
            </w:r>
            <w:r w:rsidR="006B052C" w:rsidRPr="008F6864">
              <w:rPr>
                <w:rFonts w:eastAsia="標楷體" w:hint="eastAsia"/>
                <w:color w:val="000000" w:themeColor="text1"/>
              </w:rPr>
              <w:t>修訂註銷異常出勤紀錄所需請假時數規定。</w:t>
            </w:r>
          </w:p>
        </w:tc>
      </w:tr>
      <w:tr w:rsidR="00ED38B1" w:rsidRPr="00ED38B1" w:rsidTr="0007610B">
        <w:trPr>
          <w:jc w:val="center"/>
        </w:trPr>
        <w:tc>
          <w:tcPr>
            <w:tcW w:w="3863" w:type="dxa"/>
          </w:tcPr>
          <w:p w:rsidR="005445EC" w:rsidRPr="00ED38B1" w:rsidRDefault="000A1732" w:rsidP="000A1732">
            <w:pPr>
              <w:jc w:val="both"/>
              <w:rPr>
                <w:rFonts w:eastAsia="標楷體"/>
              </w:rPr>
            </w:pPr>
            <w:r w:rsidRPr="00ED38B1">
              <w:rPr>
                <w:rFonts w:eastAsia="標楷體" w:hint="eastAsia"/>
              </w:rPr>
              <w:lastRenderedPageBreak/>
              <w:t>同現行條文</w:t>
            </w:r>
          </w:p>
        </w:tc>
        <w:tc>
          <w:tcPr>
            <w:tcW w:w="3864" w:type="dxa"/>
          </w:tcPr>
          <w:p w:rsidR="001E2E2B" w:rsidRPr="00ED38B1" w:rsidRDefault="001E2E2B" w:rsidP="001E2E2B">
            <w:pPr>
              <w:pStyle w:val="a3"/>
              <w:ind w:leftChars="0" w:hangingChars="200" w:hanging="480"/>
              <w:jc w:val="both"/>
              <w:rPr>
                <w:rFonts w:eastAsia="標楷體"/>
              </w:rPr>
            </w:pPr>
            <w:r w:rsidRPr="00ED38B1">
              <w:rPr>
                <w:rFonts w:eastAsia="標楷體" w:hint="eastAsia"/>
                <w:lang w:eastAsia="zh-HK"/>
              </w:rPr>
              <w:t>七、</w:t>
            </w:r>
            <w:r w:rsidRPr="00ED38B1">
              <w:rPr>
                <w:rFonts w:eastAsia="標楷體" w:hint="eastAsia"/>
              </w:rPr>
              <w:t>加班規定如下：</w:t>
            </w:r>
          </w:p>
          <w:p w:rsidR="001E2E2B" w:rsidRPr="00ED38B1" w:rsidRDefault="001E2E2B" w:rsidP="001E2E2B">
            <w:pPr>
              <w:pStyle w:val="a3"/>
              <w:numPr>
                <w:ilvl w:val="0"/>
                <w:numId w:val="13"/>
              </w:numPr>
              <w:ind w:leftChars="0"/>
              <w:jc w:val="both"/>
              <w:rPr>
                <w:rFonts w:eastAsia="標楷體"/>
                <w:lang w:eastAsia="zh-HK"/>
              </w:rPr>
            </w:pPr>
            <w:r w:rsidRPr="00ED38B1">
              <w:rPr>
                <w:rFonts w:eastAsia="標楷體" w:hint="eastAsia"/>
                <w:lang w:eastAsia="zh-HK"/>
              </w:rPr>
              <w:t>加班申請：</w:t>
            </w:r>
          </w:p>
          <w:p w:rsidR="001E2E2B" w:rsidRPr="00ED38B1" w:rsidRDefault="001E2E2B" w:rsidP="001E2E2B">
            <w:pPr>
              <w:pStyle w:val="a3"/>
              <w:ind w:leftChars="0" w:left="722"/>
              <w:jc w:val="both"/>
              <w:rPr>
                <w:rFonts w:eastAsia="標楷體"/>
              </w:rPr>
            </w:pPr>
            <w:r w:rsidRPr="00ED38B1">
              <w:rPr>
                <w:rFonts w:eastAsia="標楷體"/>
              </w:rPr>
              <w:t>因業務需要經單位主管指派，於規定上班時間以外延長工作時間者，應於加班前</w:t>
            </w:r>
            <w:r w:rsidRPr="00ED38B1">
              <w:rPr>
                <w:rFonts w:eastAsia="標楷體" w:hint="eastAsia"/>
                <w:lang w:eastAsia="zh-HK"/>
              </w:rPr>
              <w:t>於資訊系統</w:t>
            </w:r>
            <w:r w:rsidRPr="00ED38B1">
              <w:rPr>
                <w:rFonts w:eastAsia="標楷體"/>
              </w:rPr>
              <w:t>敘明加班事由、起迄時間，並檢附證明完成</w:t>
            </w:r>
            <w:r w:rsidRPr="00ED38B1">
              <w:rPr>
                <w:rFonts w:eastAsia="標楷體" w:hint="eastAsia"/>
                <w:lang w:eastAsia="zh-HK"/>
              </w:rPr>
              <w:t>加班</w:t>
            </w:r>
            <w:r w:rsidRPr="00ED38B1">
              <w:rPr>
                <w:rFonts w:eastAsia="標楷體"/>
              </w:rPr>
              <w:t>申請；遇突發事件或緊急交辦事項應於加班後次日</w:t>
            </w:r>
            <w:r w:rsidRPr="00ED38B1">
              <w:rPr>
                <w:rFonts w:eastAsia="標楷體"/>
              </w:rPr>
              <w:lastRenderedPageBreak/>
              <w:t>起三個工作日內補行程序，並由單位主管於申請單敘明核准理由。</w:t>
            </w:r>
          </w:p>
          <w:p w:rsidR="001E2E2B" w:rsidRPr="00ED38B1" w:rsidRDefault="001E2E2B" w:rsidP="001E2E2B">
            <w:pPr>
              <w:pStyle w:val="a3"/>
              <w:numPr>
                <w:ilvl w:val="0"/>
                <w:numId w:val="13"/>
              </w:numPr>
              <w:ind w:leftChars="0"/>
              <w:jc w:val="both"/>
              <w:rPr>
                <w:rFonts w:eastAsia="標楷體"/>
                <w:lang w:eastAsia="zh-HK"/>
              </w:rPr>
            </w:pPr>
            <w:r w:rsidRPr="00ED38B1">
              <w:rPr>
                <w:rFonts w:eastAsia="標楷體" w:hint="eastAsia"/>
                <w:lang w:eastAsia="zh-HK"/>
              </w:rPr>
              <w:t>出勤紀錄及成果：</w:t>
            </w:r>
          </w:p>
          <w:p w:rsidR="001E2E2B" w:rsidRPr="00ED38B1" w:rsidRDefault="001E2E2B" w:rsidP="001E2E2B">
            <w:pPr>
              <w:pStyle w:val="a3"/>
              <w:ind w:leftChars="0" w:left="722"/>
              <w:jc w:val="both"/>
              <w:rPr>
                <w:rFonts w:eastAsia="標楷體"/>
              </w:rPr>
            </w:pPr>
            <w:r w:rsidRPr="00ED38B1">
              <w:rPr>
                <w:rFonts w:eastAsia="標楷體"/>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1E2E2B" w:rsidRPr="00ED38B1" w:rsidRDefault="001E2E2B" w:rsidP="001E2E2B">
            <w:pPr>
              <w:pStyle w:val="a3"/>
              <w:numPr>
                <w:ilvl w:val="0"/>
                <w:numId w:val="13"/>
              </w:numPr>
              <w:ind w:leftChars="0"/>
              <w:jc w:val="both"/>
              <w:rPr>
                <w:rFonts w:eastAsia="標楷體"/>
                <w:lang w:eastAsia="zh-HK"/>
              </w:rPr>
            </w:pPr>
            <w:r w:rsidRPr="00ED38B1">
              <w:rPr>
                <w:rFonts w:eastAsia="標楷體" w:hint="eastAsia"/>
                <w:lang w:eastAsia="zh-HK"/>
              </w:rPr>
              <w:t>例假加班及時數限制：</w:t>
            </w:r>
          </w:p>
          <w:p w:rsidR="001E2E2B" w:rsidRPr="00ED38B1" w:rsidRDefault="001E2E2B" w:rsidP="001E2E2B">
            <w:pPr>
              <w:pStyle w:val="a3"/>
              <w:ind w:leftChars="0" w:left="722"/>
              <w:jc w:val="both"/>
              <w:rPr>
                <w:rFonts w:eastAsia="標楷體"/>
              </w:rPr>
            </w:pPr>
            <w:r w:rsidRPr="00ED38B1">
              <w:rPr>
                <w:rFonts w:eastAsia="標楷體"/>
              </w:rPr>
              <w:t>適用勞</w:t>
            </w:r>
            <w:r w:rsidRPr="00ED38B1">
              <w:rPr>
                <w:rFonts w:eastAsia="標楷體" w:hint="eastAsia"/>
              </w:rPr>
              <w:t>動</w:t>
            </w:r>
            <w:r w:rsidRPr="00ED38B1">
              <w:rPr>
                <w:rFonts w:eastAsia="標楷體"/>
              </w:rPr>
              <w:t>基</w:t>
            </w:r>
            <w:r w:rsidRPr="00ED38B1">
              <w:rPr>
                <w:rFonts w:eastAsia="標楷體" w:hint="eastAsia"/>
              </w:rPr>
              <w:t>準</w:t>
            </w:r>
            <w:r w:rsidRPr="00ED38B1">
              <w:rPr>
                <w:rFonts w:eastAsia="標楷體"/>
              </w:rPr>
              <w:t>法者例假日非經調移不得出勤。每人平日加班時數每日至多不得超過四小時，休假日加班時數每日不得超過十二小時，每月至多以四十六小時為限。因天災、事變或突發事件而延長工作，經專案核准者，不在此限。</w:t>
            </w:r>
          </w:p>
          <w:p w:rsidR="001E2E2B" w:rsidRPr="00ED38B1" w:rsidRDefault="001E2E2B" w:rsidP="001E2E2B">
            <w:pPr>
              <w:pStyle w:val="a3"/>
              <w:numPr>
                <w:ilvl w:val="0"/>
                <w:numId w:val="13"/>
              </w:numPr>
              <w:ind w:leftChars="0"/>
              <w:jc w:val="both"/>
              <w:rPr>
                <w:rFonts w:eastAsia="標楷體"/>
                <w:lang w:eastAsia="zh-HK"/>
              </w:rPr>
            </w:pPr>
            <w:r w:rsidRPr="00ED38B1">
              <w:rPr>
                <w:rFonts w:eastAsia="標楷體" w:hint="eastAsia"/>
                <w:lang w:eastAsia="zh-HK"/>
              </w:rPr>
              <w:t>加班時數處理：</w:t>
            </w:r>
          </w:p>
          <w:p w:rsidR="001E2E2B" w:rsidRPr="00ED38B1" w:rsidRDefault="001E2E2B" w:rsidP="001E2E2B">
            <w:pPr>
              <w:pStyle w:val="a3"/>
              <w:ind w:leftChars="0" w:left="722"/>
              <w:jc w:val="both"/>
              <w:rPr>
                <w:rFonts w:eastAsia="標楷體"/>
              </w:rPr>
            </w:pPr>
            <w:r w:rsidRPr="00ED38B1">
              <w:rPr>
                <w:rFonts w:eastAsia="標楷體"/>
              </w:rPr>
              <w:t>加班時數得選擇補休或請領加班費，惟如囿於經費，得經當事人同意以補休為原則。補休期限，為個人休假周年末日。除特殊情形經專案簽准者外，編制內職員工申請加班費每人每月不得超過二十小時。</w:t>
            </w:r>
          </w:p>
          <w:p w:rsidR="001E2E2B" w:rsidRPr="00ED38B1" w:rsidRDefault="001E2E2B" w:rsidP="001E2E2B">
            <w:pPr>
              <w:pStyle w:val="a3"/>
              <w:numPr>
                <w:ilvl w:val="0"/>
                <w:numId w:val="13"/>
              </w:numPr>
              <w:ind w:leftChars="0"/>
              <w:jc w:val="both"/>
              <w:rPr>
                <w:rFonts w:eastAsia="標楷體"/>
                <w:lang w:eastAsia="zh-HK"/>
              </w:rPr>
            </w:pPr>
            <w:r w:rsidRPr="00ED38B1">
              <w:rPr>
                <w:rFonts w:eastAsia="標楷體" w:hint="eastAsia"/>
                <w:lang w:eastAsia="zh-HK"/>
              </w:rPr>
              <w:t>加班費計算：</w:t>
            </w:r>
          </w:p>
          <w:p w:rsidR="001E2E2B" w:rsidRPr="00ED38B1" w:rsidRDefault="001E2E2B" w:rsidP="001E2E2B">
            <w:pPr>
              <w:pStyle w:val="a3"/>
              <w:ind w:leftChars="0" w:left="722"/>
              <w:jc w:val="both"/>
              <w:rPr>
                <w:rFonts w:eastAsia="標楷體"/>
              </w:rPr>
            </w:pPr>
            <w:r w:rsidRPr="00ED38B1">
              <w:rPr>
                <w:rFonts w:eastAsia="標楷體"/>
              </w:rPr>
              <w:t>加班費計算標準依勞動基準法規定，加班時間已另支領津貼或工作酬勞者，不得再</w:t>
            </w:r>
            <w:r w:rsidRPr="00ED38B1">
              <w:rPr>
                <w:rFonts w:eastAsia="標楷體"/>
              </w:rPr>
              <w:lastRenderedPageBreak/>
              <w:t>申請加班費或補休。</w:t>
            </w:r>
          </w:p>
          <w:p w:rsidR="001E2E2B" w:rsidRPr="00ED38B1" w:rsidRDefault="001E2E2B" w:rsidP="001E2E2B">
            <w:pPr>
              <w:pStyle w:val="a3"/>
              <w:numPr>
                <w:ilvl w:val="0"/>
                <w:numId w:val="13"/>
              </w:numPr>
              <w:ind w:leftChars="0"/>
              <w:jc w:val="both"/>
              <w:rPr>
                <w:rFonts w:eastAsia="標楷體"/>
                <w:lang w:eastAsia="zh-HK"/>
              </w:rPr>
            </w:pPr>
            <w:r w:rsidRPr="00ED38B1">
              <w:rPr>
                <w:rFonts w:eastAsia="標楷體" w:hint="eastAsia"/>
                <w:lang w:eastAsia="zh-HK"/>
              </w:rPr>
              <w:t>加班費、補休申請：</w:t>
            </w:r>
          </w:p>
          <w:p w:rsidR="001E2E2B" w:rsidRPr="00ED38B1" w:rsidRDefault="001E2E2B" w:rsidP="001E2E2B">
            <w:pPr>
              <w:pStyle w:val="a3"/>
              <w:ind w:leftChars="0" w:left="722"/>
              <w:jc w:val="both"/>
              <w:rPr>
                <w:rFonts w:eastAsia="標楷體"/>
              </w:rPr>
            </w:pPr>
            <w:r w:rsidRPr="00ED38B1">
              <w:rPr>
                <w:rFonts w:eastAsia="標楷體"/>
              </w:rPr>
              <w:t>加班後至遲應於次月五日前</w:t>
            </w:r>
            <w:r w:rsidRPr="00ED38B1">
              <w:rPr>
                <w:rFonts w:eastAsia="標楷體" w:hint="eastAsia"/>
                <w:lang w:eastAsia="zh-HK"/>
              </w:rPr>
              <w:t>於資訊系統完成加班費或補休申請</w:t>
            </w:r>
            <w:r w:rsidRPr="00ED38B1">
              <w:rPr>
                <w:rFonts w:eastAsia="標楷體"/>
              </w:rPr>
              <w:t>。未依程序申請加班或無簽到退紀錄者（於校外加班，不克簽到退者除外），不得支領加班費或補休；虛報加班經查屬實，依</w:t>
            </w:r>
            <w:r w:rsidRPr="00ED38B1">
              <w:rPr>
                <w:rFonts w:eastAsia="標楷體" w:hint="eastAsia"/>
                <w:lang w:eastAsia="zh-HK"/>
              </w:rPr>
              <w:t>本校「職員工奬懲辦法」</w:t>
            </w:r>
            <w:r w:rsidRPr="00ED38B1">
              <w:rPr>
                <w:rFonts w:eastAsia="標楷體"/>
              </w:rPr>
              <w:t>議處。</w:t>
            </w:r>
          </w:p>
          <w:p w:rsidR="001E2E2B" w:rsidRPr="00ED38B1" w:rsidRDefault="001E2E2B" w:rsidP="001E2E2B">
            <w:pPr>
              <w:pStyle w:val="a3"/>
              <w:numPr>
                <w:ilvl w:val="0"/>
                <w:numId w:val="13"/>
              </w:numPr>
              <w:ind w:leftChars="0"/>
              <w:jc w:val="both"/>
              <w:rPr>
                <w:rFonts w:eastAsia="標楷體"/>
              </w:rPr>
            </w:pPr>
            <w:r w:rsidRPr="00ED38B1">
              <w:rPr>
                <w:rFonts w:eastAsia="標楷體" w:hint="eastAsia"/>
              </w:rPr>
              <w:t>屆期未休時數處理：</w:t>
            </w:r>
          </w:p>
          <w:p w:rsidR="001E2E2B" w:rsidRPr="00ED38B1" w:rsidRDefault="001E2E2B" w:rsidP="001E2E2B">
            <w:pPr>
              <w:ind w:leftChars="177" w:left="732" w:hangingChars="128" w:hanging="307"/>
              <w:jc w:val="both"/>
              <w:rPr>
                <w:rFonts w:eastAsia="標楷體"/>
              </w:rPr>
            </w:pPr>
            <w:r w:rsidRPr="00ED38B1">
              <w:rPr>
                <w:rFonts w:eastAsia="標楷體" w:hint="eastAsia"/>
              </w:rPr>
              <w:t>1</w:t>
            </w:r>
            <w:r w:rsidRPr="00ED38B1">
              <w:rPr>
                <w:rFonts w:eastAsia="標楷體" w:hint="eastAsia"/>
              </w:rPr>
              <w:t>、適用勞動基準法者，依法於補休期限屆滿後折發工資。</w:t>
            </w:r>
          </w:p>
          <w:p w:rsidR="005445EC" w:rsidRPr="00ED38B1" w:rsidRDefault="001E2E2B" w:rsidP="001E2E2B">
            <w:pPr>
              <w:ind w:leftChars="177" w:left="732" w:hangingChars="128" w:hanging="307"/>
              <w:jc w:val="both"/>
              <w:rPr>
                <w:rFonts w:eastAsia="標楷體"/>
              </w:rPr>
            </w:pPr>
            <w:r w:rsidRPr="00ED38B1">
              <w:rPr>
                <w:rFonts w:eastAsia="標楷體" w:hint="eastAsia"/>
              </w:rPr>
              <w:t>2</w:t>
            </w:r>
            <w:r w:rsidRPr="00ED38B1">
              <w:rPr>
                <w:rFonts w:eastAsia="標楷體" w:hint="eastAsia"/>
              </w:rPr>
              <w:t>、編制內職員工於補休期限前三個月內加班之時數，得於補休屆期後，遞延至下一周年實施。</w:t>
            </w:r>
          </w:p>
        </w:tc>
        <w:tc>
          <w:tcPr>
            <w:tcW w:w="1843" w:type="dxa"/>
          </w:tcPr>
          <w:p w:rsidR="005445EC" w:rsidRPr="00ED38B1" w:rsidRDefault="000A1732" w:rsidP="005445EC">
            <w:pPr>
              <w:widowControl/>
              <w:jc w:val="both"/>
              <w:rPr>
                <w:rFonts w:eastAsia="標楷體"/>
                <w:lang w:eastAsia="zh-HK"/>
              </w:rPr>
            </w:pPr>
            <w:r w:rsidRPr="00ED38B1">
              <w:rPr>
                <w:rFonts w:eastAsia="標楷體" w:hint="eastAsia"/>
              </w:rPr>
              <w:lastRenderedPageBreak/>
              <w:t>本條未修正。</w:t>
            </w:r>
          </w:p>
        </w:tc>
      </w:tr>
      <w:tr w:rsidR="00ED38B1" w:rsidRPr="00ED38B1" w:rsidTr="0007610B">
        <w:trPr>
          <w:jc w:val="center"/>
        </w:trPr>
        <w:tc>
          <w:tcPr>
            <w:tcW w:w="3863" w:type="dxa"/>
          </w:tcPr>
          <w:p w:rsidR="005445EC" w:rsidRPr="00ED38B1" w:rsidRDefault="005445EC" w:rsidP="005445EC">
            <w:pPr>
              <w:jc w:val="both"/>
              <w:rPr>
                <w:rFonts w:eastAsia="標楷體"/>
              </w:rPr>
            </w:pPr>
            <w:r w:rsidRPr="00ED38B1">
              <w:rPr>
                <w:rFonts w:eastAsia="標楷體" w:hint="eastAsia"/>
              </w:rPr>
              <w:lastRenderedPageBreak/>
              <w:t>同現行條文</w:t>
            </w:r>
          </w:p>
        </w:tc>
        <w:tc>
          <w:tcPr>
            <w:tcW w:w="3864" w:type="dxa"/>
          </w:tcPr>
          <w:p w:rsidR="005445EC" w:rsidRPr="00ED38B1" w:rsidRDefault="005445EC" w:rsidP="00AC7FFD">
            <w:pPr>
              <w:widowControl/>
              <w:jc w:val="both"/>
              <w:rPr>
                <w:rFonts w:eastAsia="標楷體"/>
              </w:rPr>
            </w:pPr>
            <w:r w:rsidRPr="00ED38B1">
              <w:rPr>
                <w:rFonts w:eastAsia="標楷體" w:hint="eastAsia"/>
                <w:lang w:eastAsia="zh-HK"/>
              </w:rPr>
              <w:t>八、</w:t>
            </w:r>
            <w:r w:rsidRPr="00ED38B1">
              <w:rPr>
                <w:rFonts w:eastAsia="標楷體"/>
              </w:rPr>
              <w:t>本</w:t>
            </w:r>
            <w:r w:rsidRPr="00ED38B1">
              <w:rPr>
                <w:rFonts w:eastAsia="標楷體" w:hint="eastAsia"/>
                <w:lang w:eastAsia="zh-HK"/>
              </w:rPr>
              <w:t>要點</w:t>
            </w:r>
            <w:r w:rsidRPr="00ED38B1">
              <w:rPr>
                <w:rFonts w:eastAsia="標楷體"/>
              </w:rPr>
              <w:t>如有未盡事宜，依相關法令及本校規章辦理。</w:t>
            </w:r>
          </w:p>
        </w:tc>
        <w:tc>
          <w:tcPr>
            <w:tcW w:w="1843" w:type="dxa"/>
          </w:tcPr>
          <w:p w:rsidR="005445EC" w:rsidRPr="00ED38B1" w:rsidRDefault="005445EC" w:rsidP="005445EC">
            <w:pPr>
              <w:widowControl/>
              <w:jc w:val="both"/>
              <w:rPr>
                <w:rFonts w:eastAsia="標楷體"/>
              </w:rPr>
            </w:pPr>
            <w:r w:rsidRPr="00ED38B1">
              <w:rPr>
                <w:rFonts w:eastAsia="標楷體" w:hint="eastAsia"/>
              </w:rPr>
              <w:t>本條未修正</w:t>
            </w:r>
            <w:r w:rsidR="000A1732" w:rsidRPr="00ED38B1">
              <w:rPr>
                <w:rFonts w:eastAsia="標楷體" w:hint="eastAsia"/>
              </w:rPr>
              <w:t>。</w:t>
            </w:r>
          </w:p>
        </w:tc>
      </w:tr>
      <w:tr w:rsidR="00ED38B1" w:rsidRPr="00ED38B1" w:rsidTr="0007610B">
        <w:trPr>
          <w:jc w:val="center"/>
        </w:trPr>
        <w:tc>
          <w:tcPr>
            <w:tcW w:w="3863" w:type="dxa"/>
          </w:tcPr>
          <w:p w:rsidR="005445EC" w:rsidRPr="00ED38B1" w:rsidRDefault="005445EC" w:rsidP="005445EC">
            <w:pPr>
              <w:widowControl/>
              <w:jc w:val="both"/>
              <w:rPr>
                <w:rFonts w:eastAsia="標楷體"/>
              </w:rPr>
            </w:pPr>
            <w:r w:rsidRPr="00ED38B1">
              <w:rPr>
                <w:rFonts w:eastAsia="標楷體" w:hint="eastAsia"/>
              </w:rPr>
              <w:t>同現行條文</w:t>
            </w:r>
          </w:p>
        </w:tc>
        <w:tc>
          <w:tcPr>
            <w:tcW w:w="3864" w:type="dxa"/>
          </w:tcPr>
          <w:p w:rsidR="005445EC" w:rsidRPr="00ED38B1" w:rsidRDefault="005445EC" w:rsidP="00AC7FFD">
            <w:pPr>
              <w:widowControl/>
              <w:jc w:val="both"/>
              <w:rPr>
                <w:rFonts w:eastAsia="標楷體"/>
              </w:rPr>
            </w:pPr>
            <w:r w:rsidRPr="00ED38B1">
              <w:rPr>
                <w:rFonts w:eastAsia="標楷體" w:hint="eastAsia"/>
                <w:lang w:eastAsia="zh-HK"/>
              </w:rPr>
              <w:t>九、</w:t>
            </w:r>
            <w:r w:rsidRPr="00ED38B1">
              <w:rPr>
                <w:rFonts w:eastAsia="標楷體" w:hint="eastAsia"/>
              </w:rPr>
              <w:t>本要點經行政會議審議通過後，自公布日起實施，修正時亦同。</w:t>
            </w:r>
          </w:p>
        </w:tc>
        <w:tc>
          <w:tcPr>
            <w:tcW w:w="1843" w:type="dxa"/>
          </w:tcPr>
          <w:p w:rsidR="005445EC" w:rsidRPr="00ED38B1" w:rsidRDefault="005445EC" w:rsidP="005445EC">
            <w:pPr>
              <w:widowControl/>
              <w:jc w:val="both"/>
              <w:rPr>
                <w:rFonts w:eastAsia="標楷體"/>
              </w:rPr>
            </w:pPr>
            <w:r w:rsidRPr="00ED38B1">
              <w:rPr>
                <w:rFonts w:eastAsia="標楷體" w:hint="eastAsia"/>
              </w:rPr>
              <w:t>本條未修正</w:t>
            </w:r>
            <w:r w:rsidR="000A1732" w:rsidRPr="00ED38B1">
              <w:rPr>
                <w:rFonts w:eastAsia="標楷體" w:hint="eastAsia"/>
              </w:rPr>
              <w:t>。</w:t>
            </w:r>
          </w:p>
        </w:tc>
      </w:tr>
    </w:tbl>
    <w:p w:rsidR="003468E1" w:rsidRPr="00EF733D" w:rsidRDefault="003468E1" w:rsidP="00176B3C">
      <w:pPr>
        <w:widowControl/>
        <w:rPr>
          <w:rFonts w:eastAsia="標楷體"/>
          <w:b/>
          <w:color w:val="000000" w:themeColor="text1"/>
          <w:sz w:val="32"/>
          <w:szCs w:val="32"/>
        </w:rPr>
      </w:pPr>
    </w:p>
    <w:sectPr w:rsidR="003468E1" w:rsidRPr="00EF733D" w:rsidSect="00FA2E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F7" w:rsidRDefault="00DC7AF7" w:rsidP="008578B7">
      <w:r>
        <w:separator/>
      </w:r>
    </w:p>
  </w:endnote>
  <w:endnote w:type="continuationSeparator" w:id="0">
    <w:p w:rsidR="00DC7AF7" w:rsidRDefault="00DC7AF7"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F7" w:rsidRDefault="00DC7AF7" w:rsidP="008578B7">
      <w:r>
        <w:separator/>
      </w:r>
    </w:p>
  </w:footnote>
  <w:footnote w:type="continuationSeparator" w:id="0">
    <w:p w:rsidR="00DC7AF7" w:rsidRDefault="00DC7AF7" w:rsidP="00857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600"/>
    <w:multiLevelType w:val="hybridMultilevel"/>
    <w:tmpl w:val="1B7CA5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501CE"/>
    <w:multiLevelType w:val="hybridMultilevel"/>
    <w:tmpl w:val="18FA9322"/>
    <w:lvl w:ilvl="0" w:tplc="0C301220">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6EA5CAA"/>
    <w:multiLevelType w:val="hybridMultilevel"/>
    <w:tmpl w:val="18FA9322"/>
    <w:lvl w:ilvl="0" w:tplc="0C301220">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4" w15:restartNumberingAfterBreak="0">
    <w:nsid w:val="088F01B5"/>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0E5D2C61"/>
    <w:multiLevelType w:val="hybridMultilevel"/>
    <w:tmpl w:val="DB284F48"/>
    <w:lvl w:ilvl="0" w:tplc="EE06221C">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6" w15:restartNumberingAfterBreak="0">
    <w:nsid w:val="0E77174E"/>
    <w:multiLevelType w:val="hybridMultilevel"/>
    <w:tmpl w:val="F21481B6"/>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0FFB517C"/>
    <w:multiLevelType w:val="hybridMultilevel"/>
    <w:tmpl w:val="E38044FC"/>
    <w:lvl w:ilvl="0" w:tplc="FDD680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E20628"/>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1D6F5AC9"/>
    <w:multiLevelType w:val="hybridMultilevel"/>
    <w:tmpl w:val="1B8E842A"/>
    <w:lvl w:ilvl="0" w:tplc="FB022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952116"/>
    <w:multiLevelType w:val="hybridMultilevel"/>
    <w:tmpl w:val="1D2C7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36CD6"/>
    <w:multiLevelType w:val="hybridMultilevel"/>
    <w:tmpl w:val="C9485E1C"/>
    <w:lvl w:ilvl="0" w:tplc="F96EAD2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7AA5C88"/>
    <w:multiLevelType w:val="hybridMultilevel"/>
    <w:tmpl w:val="6B063954"/>
    <w:lvl w:ilvl="0" w:tplc="21B2EF1A">
      <w:start w:val="1"/>
      <w:numFmt w:val="taiwaneseCountingThousand"/>
      <w:lvlText w:val="（%1）"/>
      <w:lvlJc w:val="left"/>
      <w:pPr>
        <w:ind w:left="682" w:hanging="72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13" w15:restartNumberingAfterBreak="0">
    <w:nsid w:val="2DDD44D8"/>
    <w:multiLevelType w:val="hybridMultilevel"/>
    <w:tmpl w:val="AAC83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AE0754"/>
    <w:multiLevelType w:val="hybridMultilevel"/>
    <w:tmpl w:val="E5FA6836"/>
    <w:lvl w:ilvl="0" w:tplc="BA9CAB72">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72C544D"/>
    <w:multiLevelType w:val="hybridMultilevel"/>
    <w:tmpl w:val="18FA9322"/>
    <w:lvl w:ilvl="0" w:tplc="0C301220">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7"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732B48"/>
    <w:multiLevelType w:val="hybridMultilevel"/>
    <w:tmpl w:val="CF92D026"/>
    <w:lvl w:ilvl="0" w:tplc="81A4DDFC">
      <w:start w:val="1"/>
      <w:numFmt w:val="decimal"/>
      <w:lvlText w:val="%1、"/>
      <w:lvlJc w:val="left"/>
      <w:pPr>
        <w:ind w:left="710" w:hanging="36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20"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6D6E18"/>
    <w:multiLevelType w:val="hybridMultilevel"/>
    <w:tmpl w:val="6C625F50"/>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98C129C"/>
    <w:multiLevelType w:val="hybridMultilevel"/>
    <w:tmpl w:val="619AF0EC"/>
    <w:lvl w:ilvl="0" w:tplc="2AAEB094">
      <w:start w:val="1"/>
      <w:numFmt w:val="taiwaneseCountingThousand"/>
      <w:lvlText w:val="（%1）"/>
      <w:lvlJc w:val="left"/>
      <w:pPr>
        <w:ind w:left="641" w:hanging="720"/>
      </w:pPr>
      <w:rPr>
        <w:rFonts w:hint="default"/>
        <w:color w:val="000000" w:themeColor="text1"/>
        <w:u w:val="non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3" w15:restartNumberingAfterBreak="0">
    <w:nsid w:val="65EA010B"/>
    <w:multiLevelType w:val="hybridMultilevel"/>
    <w:tmpl w:val="F21481B6"/>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67D40787"/>
    <w:multiLevelType w:val="hybridMultilevel"/>
    <w:tmpl w:val="5ECE60C6"/>
    <w:lvl w:ilvl="0" w:tplc="EDD8010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90E0B19"/>
    <w:multiLevelType w:val="hybridMultilevel"/>
    <w:tmpl w:val="34B8D260"/>
    <w:lvl w:ilvl="0" w:tplc="63308D56">
      <w:start w:val="1"/>
      <w:numFmt w:val="taiwaneseCountingThousand"/>
      <w:lvlText w:val="（%1）"/>
      <w:lvlJc w:val="left"/>
      <w:pPr>
        <w:ind w:left="641" w:hanging="720"/>
      </w:pPr>
      <w:rPr>
        <w:rFonts w:hint="default"/>
        <w:color w:val="000000" w:themeColor="text1"/>
        <w:u w:val="non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6" w15:restartNumberingAfterBreak="0">
    <w:nsid w:val="761F4DA9"/>
    <w:multiLevelType w:val="hybridMultilevel"/>
    <w:tmpl w:val="59127F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84157D"/>
    <w:multiLevelType w:val="hybridMultilevel"/>
    <w:tmpl w:val="34B8D260"/>
    <w:lvl w:ilvl="0" w:tplc="63308D56">
      <w:start w:val="1"/>
      <w:numFmt w:val="taiwaneseCountingThousand"/>
      <w:lvlText w:val="（%1）"/>
      <w:lvlJc w:val="left"/>
      <w:pPr>
        <w:ind w:left="641" w:hanging="720"/>
      </w:pPr>
      <w:rPr>
        <w:rFonts w:hint="default"/>
        <w:color w:val="000000" w:themeColor="text1"/>
        <w:u w:val="non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8" w15:restartNumberingAfterBreak="0">
    <w:nsid w:val="7F5F2BB3"/>
    <w:multiLevelType w:val="hybridMultilevel"/>
    <w:tmpl w:val="901C1716"/>
    <w:lvl w:ilvl="0" w:tplc="09E4B36C">
      <w:start w:val="1"/>
      <w:numFmt w:val="decimal"/>
      <w:lvlText w:val="%1、"/>
      <w:lvlJc w:val="left"/>
      <w:pPr>
        <w:ind w:left="785" w:hanging="36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0"/>
  </w:num>
  <w:num w:numId="2">
    <w:abstractNumId w:val="2"/>
  </w:num>
  <w:num w:numId="3">
    <w:abstractNumId w:val="17"/>
  </w:num>
  <w:num w:numId="4">
    <w:abstractNumId w:val="18"/>
  </w:num>
  <w:num w:numId="5">
    <w:abstractNumId w:val="0"/>
  </w:num>
  <w:num w:numId="6">
    <w:abstractNumId w:val="26"/>
  </w:num>
  <w:num w:numId="7">
    <w:abstractNumId w:val="10"/>
  </w:num>
  <w:num w:numId="8">
    <w:abstractNumId w:val="1"/>
  </w:num>
  <w:num w:numId="9">
    <w:abstractNumId w:val="7"/>
  </w:num>
  <w:num w:numId="10">
    <w:abstractNumId w:val="27"/>
  </w:num>
  <w:num w:numId="11">
    <w:abstractNumId w:val="22"/>
  </w:num>
  <w:num w:numId="12">
    <w:abstractNumId w:val="5"/>
  </w:num>
  <w:num w:numId="13">
    <w:abstractNumId w:val="23"/>
  </w:num>
  <w:num w:numId="14">
    <w:abstractNumId w:val="21"/>
  </w:num>
  <w:num w:numId="15">
    <w:abstractNumId w:val="3"/>
  </w:num>
  <w:num w:numId="16">
    <w:abstractNumId w:val="19"/>
  </w:num>
  <w:num w:numId="17">
    <w:abstractNumId w:val="6"/>
  </w:num>
  <w:num w:numId="18">
    <w:abstractNumId w:val="11"/>
  </w:num>
  <w:num w:numId="19">
    <w:abstractNumId w:val="24"/>
  </w:num>
  <w:num w:numId="20">
    <w:abstractNumId w:val="25"/>
  </w:num>
  <w:num w:numId="21">
    <w:abstractNumId w:val="14"/>
  </w:num>
  <w:num w:numId="22">
    <w:abstractNumId w:val="13"/>
  </w:num>
  <w:num w:numId="23">
    <w:abstractNumId w:val="12"/>
  </w:num>
  <w:num w:numId="24">
    <w:abstractNumId w:val="28"/>
  </w:num>
  <w:num w:numId="25">
    <w:abstractNumId w:val="16"/>
  </w:num>
  <w:num w:numId="26">
    <w:abstractNumId w:val="15"/>
  </w:num>
  <w:num w:numId="27">
    <w:abstractNumId w:val="9"/>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001843"/>
    <w:rsid w:val="00010CCE"/>
    <w:rsid w:val="00024508"/>
    <w:rsid w:val="00026F3A"/>
    <w:rsid w:val="00057172"/>
    <w:rsid w:val="00060A47"/>
    <w:rsid w:val="0007610B"/>
    <w:rsid w:val="0008010B"/>
    <w:rsid w:val="00095A50"/>
    <w:rsid w:val="0009645E"/>
    <w:rsid w:val="000A1732"/>
    <w:rsid w:val="000A2CD6"/>
    <w:rsid w:val="000A489C"/>
    <w:rsid w:val="000C061F"/>
    <w:rsid w:val="000D7D35"/>
    <w:rsid w:val="000F54C0"/>
    <w:rsid w:val="001158DB"/>
    <w:rsid w:val="00121D6F"/>
    <w:rsid w:val="00122D3A"/>
    <w:rsid w:val="00172E41"/>
    <w:rsid w:val="00176B3C"/>
    <w:rsid w:val="00192846"/>
    <w:rsid w:val="001B0310"/>
    <w:rsid w:val="001B2D96"/>
    <w:rsid w:val="001E2E2B"/>
    <w:rsid w:val="002172BF"/>
    <w:rsid w:val="00225552"/>
    <w:rsid w:val="0023009C"/>
    <w:rsid w:val="00231E01"/>
    <w:rsid w:val="0023542E"/>
    <w:rsid w:val="00240922"/>
    <w:rsid w:val="0026591F"/>
    <w:rsid w:val="00271186"/>
    <w:rsid w:val="002722E5"/>
    <w:rsid w:val="00281BC4"/>
    <w:rsid w:val="002A1E24"/>
    <w:rsid w:val="002A5FEB"/>
    <w:rsid w:val="002A6AB2"/>
    <w:rsid w:val="002B3424"/>
    <w:rsid w:val="002B3C4B"/>
    <w:rsid w:val="002B441F"/>
    <w:rsid w:val="002C1B49"/>
    <w:rsid w:val="002C3797"/>
    <w:rsid w:val="002C6F9E"/>
    <w:rsid w:val="002E1825"/>
    <w:rsid w:val="002E589C"/>
    <w:rsid w:val="003034AE"/>
    <w:rsid w:val="003136F4"/>
    <w:rsid w:val="00321C3D"/>
    <w:rsid w:val="00335179"/>
    <w:rsid w:val="00337D1D"/>
    <w:rsid w:val="00341183"/>
    <w:rsid w:val="003468E1"/>
    <w:rsid w:val="00361E1C"/>
    <w:rsid w:val="00384E23"/>
    <w:rsid w:val="0038664B"/>
    <w:rsid w:val="00390117"/>
    <w:rsid w:val="003B0AA3"/>
    <w:rsid w:val="003C0078"/>
    <w:rsid w:val="003C2A2E"/>
    <w:rsid w:val="003D6A0F"/>
    <w:rsid w:val="003D7195"/>
    <w:rsid w:val="003E1415"/>
    <w:rsid w:val="003E1A68"/>
    <w:rsid w:val="00404948"/>
    <w:rsid w:val="00407E05"/>
    <w:rsid w:val="00424042"/>
    <w:rsid w:val="00425F3F"/>
    <w:rsid w:val="00434E69"/>
    <w:rsid w:val="00450301"/>
    <w:rsid w:val="00452472"/>
    <w:rsid w:val="00472B66"/>
    <w:rsid w:val="00476A3F"/>
    <w:rsid w:val="004815A8"/>
    <w:rsid w:val="00485617"/>
    <w:rsid w:val="00490081"/>
    <w:rsid w:val="0049716A"/>
    <w:rsid w:val="004A1FA7"/>
    <w:rsid w:val="004C6555"/>
    <w:rsid w:val="004D172E"/>
    <w:rsid w:val="004E053A"/>
    <w:rsid w:val="004E08BF"/>
    <w:rsid w:val="004E0AB2"/>
    <w:rsid w:val="00504DB3"/>
    <w:rsid w:val="005109C4"/>
    <w:rsid w:val="00515DF2"/>
    <w:rsid w:val="00521849"/>
    <w:rsid w:val="00532ACC"/>
    <w:rsid w:val="00543198"/>
    <w:rsid w:val="005445EC"/>
    <w:rsid w:val="00562C95"/>
    <w:rsid w:val="00566C7D"/>
    <w:rsid w:val="0057234E"/>
    <w:rsid w:val="00581197"/>
    <w:rsid w:val="005A1BC2"/>
    <w:rsid w:val="005B21A5"/>
    <w:rsid w:val="005E1A98"/>
    <w:rsid w:val="00600C00"/>
    <w:rsid w:val="00613D08"/>
    <w:rsid w:val="00622EF9"/>
    <w:rsid w:val="00630350"/>
    <w:rsid w:val="0063202F"/>
    <w:rsid w:val="00634205"/>
    <w:rsid w:val="006439AC"/>
    <w:rsid w:val="006542EC"/>
    <w:rsid w:val="006633C6"/>
    <w:rsid w:val="00664305"/>
    <w:rsid w:val="0066439A"/>
    <w:rsid w:val="00664FF7"/>
    <w:rsid w:val="00666BE3"/>
    <w:rsid w:val="00670BC8"/>
    <w:rsid w:val="00674C3E"/>
    <w:rsid w:val="00696E53"/>
    <w:rsid w:val="006A7AF8"/>
    <w:rsid w:val="006B03B0"/>
    <w:rsid w:val="006B052C"/>
    <w:rsid w:val="006C1649"/>
    <w:rsid w:val="006C1BE5"/>
    <w:rsid w:val="006C77D9"/>
    <w:rsid w:val="00716CAF"/>
    <w:rsid w:val="00724F26"/>
    <w:rsid w:val="00737456"/>
    <w:rsid w:val="007478EF"/>
    <w:rsid w:val="00747E55"/>
    <w:rsid w:val="00794ABB"/>
    <w:rsid w:val="007D339E"/>
    <w:rsid w:val="007E6CF8"/>
    <w:rsid w:val="007F02D2"/>
    <w:rsid w:val="007F2E9C"/>
    <w:rsid w:val="00806005"/>
    <w:rsid w:val="0080603C"/>
    <w:rsid w:val="0081135C"/>
    <w:rsid w:val="00814D51"/>
    <w:rsid w:val="00842B7D"/>
    <w:rsid w:val="00844A5D"/>
    <w:rsid w:val="008578B7"/>
    <w:rsid w:val="008611AB"/>
    <w:rsid w:val="00862217"/>
    <w:rsid w:val="0086777C"/>
    <w:rsid w:val="00893A9B"/>
    <w:rsid w:val="008A1167"/>
    <w:rsid w:val="008B0674"/>
    <w:rsid w:val="008D5C59"/>
    <w:rsid w:val="008D75C5"/>
    <w:rsid w:val="008E51C5"/>
    <w:rsid w:val="008F6864"/>
    <w:rsid w:val="00904F29"/>
    <w:rsid w:val="009108EE"/>
    <w:rsid w:val="00911886"/>
    <w:rsid w:val="009248AE"/>
    <w:rsid w:val="00925872"/>
    <w:rsid w:val="00931B4E"/>
    <w:rsid w:val="00934E4B"/>
    <w:rsid w:val="00936E58"/>
    <w:rsid w:val="00953B36"/>
    <w:rsid w:val="009675EB"/>
    <w:rsid w:val="00974ACF"/>
    <w:rsid w:val="00985EB1"/>
    <w:rsid w:val="00986845"/>
    <w:rsid w:val="009A3B3C"/>
    <w:rsid w:val="009A6C32"/>
    <w:rsid w:val="009B09A4"/>
    <w:rsid w:val="009B493D"/>
    <w:rsid w:val="009C38E3"/>
    <w:rsid w:val="009D087D"/>
    <w:rsid w:val="009D2850"/>
    <w:rsid w:val="009D46BC"/>
    <w:rsid w:val="009D796F"/>
    <w:rsid w:val="009E1788"/>
    <w:rsid w:val="009F5FE1"/>
    <w:rsid w:val="00A054F1"/>
    <w:rsid w:val="00A21B85"/>
    <w:rsid w:val="00A22557"/>
    <w:rsid w:val="00A23F76"/>
    <w:rsid w:val="00A2499E"/>
    <w:rsid w:val="00A61451"/>
    <w:rsid w:val="00A71E8C"/>
    <w:rsid w:val="00A71F71"/>
    <w:rsid w:val="00A73C09"/>
    <w:rsid w:val="00A94BC6"/>
    <w:rsid w:val="00AA7AAD"/>
    <w:rsid w:val="00AC16C2"/>
    <w:rsid w:val="00AC6711"/>
    <w:rsid w:val="00AC7FFD"/>
    <w:rsid w:val="00B04E05"/>
    <w:rsid w:val="00B06313"/>
    <w:rsid w:val="00B0647F"/>
    <w:rsid w:val="00B22F02"/>
    <w:rsid w:val="00B26964"/>
    <w:rsid w:val="00B26E19"/>
    <w:rsid w:val="00B369E5"/>
    <w:rsid w:val="00B5241C"/>
    <w:rsid w:val="00B53187"/>
    <w:rsid w:val="00B65CDD"/>
    <w:rsid w:val="00B6637B"/>
    <w:rsid w:val="00B73E41"/>
    <w:rsid w:val="00BA0956"/>
    <w:rsid w:val="00BB6675"/>
    <w:rsid w:val="00BD5431"/>
    <w:rsid w:val="00BD66B6"/>
    <w:rsid w:val="00BE1002"/>
    <w:rsid w:val="00BE5252"/>
    <w:rsid w:val="00BF3F79"/>
    <w:rsid w:val="00C049FC"/>
    <w:rsid w:val="00C128B4"/>
    <w:rsid w:val="00C142BB"/>
    <w:rsid w:val="00C23A3C"/>
    <w:rsid w:val="00C54494"/>
    <w:rsid w:val="00C5616A"/>
    <w:rsid w:val="00C56941"/>
    <w:rsid w:val="00C638FA"/>
    <w:rsid w:val="00C67B40"/>
    <w:rsid w:val="00C9404F"/>
    <w:rsid w:val="00C978A6"/>
    <w:rsid w:val="00CB2D19"/>
    <w:rsid w:val="00CB5D79"/>
    <w:rsid w:val="00CC1210"/>
    <w:rsid w:val="00CD02DE"/>
    <w:rsid w:val="00CD2B3B"/>
    <w:rsid w:val="00CF04C5"/>
    <w:rsid w:val="00CF3E44"/>
    <w:rsid w:val="00D03435"/>
    <w:rsid w:val="00D14D79"/>
    <w:rsid w:val="00D23901"/>
    <w:rsid w:val="00D34AEE"/>
    <w:rsid w:val="00D36EC3"/>
    <w:rsid w:val="00D454DF"/>
    <w:rsid w:val="00D520BF"/>
    <w:rsid w:val="00D5470E"/>
    <w:rsid w:val="00D601A4"/>
    <w:rsid w:val="00D639A8"/>
    <w:rsid w:val="00D67969"/>
    <w:rsid w:val="00D731BD"/>
    <w:rsid w:val="00D77D65"/>
    <w:rsid w:val="00D841C0"/>
    <w:rsid w:val="00DC0844"/>
    <w:rsid w:val="00DC536E"/>
    <w:rsid w:val="00DC7AF7"/>
    <w:rsid w:val="00DE2022"/>
    <w:rsid w:val="00DE2785"/>
    <w:rsid w:val="00E01515"/>
    <w:rsid w:val="00E069C4"/>
    <w:rsid w:val="00E16CEA"/>
    <w:rsid w:val="00E208B5"/>
    <w:rsid w:val="00E37780"/>
    <w:rsid w:val="00E40358"/>
    <w:rsid w:val="00E46048"/>
    <w:rsid w:val="00E608E8"/>
    <w:rsid w:val="00E66DBF"/>
    <w:rsid w:val="00E83D23"/>
    <w:rsid w:val="00E8741D"/>
    <w:rsid w:val="00EB571E"/>
    <w:rsid w:val="00ED38B1"/>
    <w:rsid w:val="00ED6643"/>
    <w:rsid w:val="00EE0B40"/>
    <w:rsid w:val="00EE42EC"/>
    <w:rsid w:val="00EE54FC"/>
    <w:rsid w:val="00EF733D"/>
    <w:rsid w:val="00F00A54"/>
    <w:rsid w:val="00F13BCE"/>
    <w:rsid w:val="00F21EE3"/>
    <w:rsid w:val="00F276CC"/>
    <w:rsid w:val="00F33696"/>
    <w:rsid w:val="00F462FD"/>
    <w:rsid w:val="00F55A33"/>
    <w:rsid w:val="00F63EDE"/>
    <w:rsid w:val="00F8046E"/>
    <w:rsid w:val="00F83D42"/>
    <w:rsid w:val="00F85113"/>
    <w:rsid w:val="00F91674"/>
    <w:rsid w:val="00F9427D"/>
    <w:rsid w:val="00F95D42"/>
    <w:rsid w:val="00FA28E1"/>
    <w:rsid w:val="00FA2E87"/>
    <w:rsid w:val="00FB4027"/>
    <w:rsid w:val="00FB63B0"/>
    <w:rsid w:val="00FB63F5"/>
    <w:rsid w:val="00FD5B0F"/>
    <w:rsid w:val="00FE0586"/>
    <w:rsid w:val="00FE5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ECC3C-3D1A-4438-89CC-52CB4D4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iPriority w:val="99"/>
    <w:unhideWhenUsed/>
    <w:rsid w:val="008578B7"/>
    <w:pPr>
      <w:tabs>
        <w:tab w:val="center" w:pos="4153"/>
        <w:tab w:val="right" w:pos="8306"/>
      </w:tabs>
      <w:snapToGrid w:val="0"/>
    </w:pPr>
    <w:rPr>
      <w:sz w:val="20"/>
      <w:szCs w:val="20"/>
    </w:rPr>
  </w:style>
  <w:style w:type="character" w:customStyle="1" w:styleId="a9">
    <w:name w:val="頁首 字元"/>
    <w:basedOn w:val="a0"/>
    <w:link w:val="a8"/>
    <w:uiPriority w:val="99"/>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semiHidden/>
    <w:unhideWhenUsed/>
    <w:rsid w:val="007D339E"/>
  </w:style>
  <w:style w:type="character" w:customStyle="1" w:styleId="af">
    <w:name w:val="註解文字 字元"/>
    <w:basedOn w:val="a0"/>
    <w:link w:val="ae"/>
    <w:uiPriority w:val="99"/>
    <w:semiHidden/>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2021-03-25T03:48:00Z</cp:lastPrinted>
  <dcterms:created xsi:type="dcterms:W3CDTF">2021-03-31T07:15:00Z</dcterms:created>
  <dcterms:modified xsi:type="dcterms:W3CDTF">2021-03-31T07:15:00Z</dcterms:modified>
</cp:coreProperties>
</file>