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AB" w:rsidRDefault="00244DAB" w:rsidP="00244DAB">
      <w:pPr>
        <w:rPr>
          <w:rFonts w:eastAsia="標楷體"/>
          <w:b/>
          <w:sz w:val="32"/>
          <w:szCs w:val="32"/>
        </w:rPr>
      </w:pPr>
      <w:r w:rsidRPr="007146B5">
        <w:rPr>
          <w:rFonts w:eastAsia="標楷體" w:hint="eastAsia"/>
          <w:b/>
          <w:color w:val="000000"/>
          <w:sz w:val="32"/>
          <w:szCs w:val="32"/>
        </w:rPr>
        <w:t>高雄醫學大學研發成果管理及運用之利益衝突迴避處理</w:t>
      </w:r>
      <w:r w:rsidRPr="007518FE">
        <w:rPr>
          <w:rFonts w:eastAsia="標楷體" w:hint="eastAsia"/>
          <w:b/>
          <w:color w:val="000000"/>
          <w:sz w:val="32"/>
          <w:szCs w:val="32"/>
          <w:u w:val="single"/>
        </w:rPr>
        <w:t>辦</w:t>
      </w:r>
      <w:r w:rsidR="004B3A4A">
        <w:rPr>
          <w:rFonts w:eastAsia="標楷體" w:hint="eastAsia"/>
          <w:b/>
          <w:color w:val="000000"/>
          <w:sz w:val="32"/>
          <w:szCs w:val="32"/>
          <w:u w:val="single"/>
        </w:rPr>
        <w:t>法</w:t>
      </w:r>
      <w:bookmarkStart w:id="0" w:name="_GoBack"/>
      <w:bookmarkEnd w:id="0"/>
    </w:p>
    <w:p w:rsidR="00244DAB" w:rsidRPr="00244DAB" w:rsidRDefault="00244DAB" w:rsidP="00244DAB">
      <w:pPr>
        <w:snapToGrid w:val="0"/>
        <w:ind w:leftChars="2185" w:left="5244"/>
        <w:rPr>
          <w:rFonts w:eastAsia="標楷體"/>
          <w:b/>
          <w:sz w:val="32"/>
          <w:szCs w:val="32"/>
        </w:rPr>
      </w:pPr>
      <w:r>
        <w:rPr>
          <w:rFonts w:eastAsia="標楷體" w:hint="eastAsia"/>
          <w:sz w:val="20"/>
        </w:rPr>
        <w:t>102</w:t>
      </w:r>
      <w:r w:rsidRPr="00E05CA9">
        <w:rPr>
          <w:rFonts w:eastAsia="標楷體" w:hint="eastAsia"/>
          <w:sz w:val="20"/>
        </w:rPr>
        <w:t xml:space="preserve">.10.17 </w:t>
      </w:r>
      <w:r w:rsidRPr="00E05CA9">
        <w:rPr>
          <w:rFonts w:eastAsia="標楷體" w:hint="eastAsia"/>
          <w:sz w:val="20"/>
        </w:rPr>
        <w:t>一</w:t>
      </w:r>
      <w:r w:rsidRPr="00E05CA9">
        <w:rPr>
          <w:rFonts w:eastAsia="標楷體" w:hint="eastAsia"/>
          <w:sz w:val="20"/>
        </w:rPr>
        <w:t>0</w:t>
      </w:r>
      <w:r w:rsidRPr="00E05CA9">
        <w:rPr>
          <w:rFonts w:eastAsia="標楷體" w:hint="eastAsia"/>
          <w:sz w:val="20"/>
        </w:rPr>
        <w:t>二學年度第一次校務會議通過</w:t>
      </w:r>
    </w:p>
    <w:p w:rsidR="00244DAB" w:rsidRDefault="00244DAB" w:rsidP="00D859D2">
      <w:pPr>
        <w:snapToGrid w:val="0"/>
        <w:ind w:leftChars="2185" w:left="5244" w:rightChars="-12" w:right="-29"/>
        <w:jc w:val="both"/>
        <w:rPr>
          <w:rFonts w:eastAsia="標楷體"/>
          <w:sz w:val="20"/>
        </w:rPr>
      </w:pPr>
      <w:r w:rsidRPr="00E05CA9">
        <w:rPr>
          <w:rFonts w:eastAsia="標楷體" w:hint="eastAsia"/>
          <w:sz w:val="20"/>
        </w:rPr>
        <w:t xml:space="preserve">102.11.05 </w:t>
      </w:r>
      <w:r w:rsidRPr="00E05CA9">
        <w:rPr>
          <w:rFonts w:eastAsia="標楷體" w:hint="eastAsia"/>
          <w:sz w:val="20"/>
        </w:rPr>
        <w:t>高醫產學字第</w:t>
      </w:r>
      <w:r w:rsidRPr="00E05CA9">
        <w:rPr>
          <w:rFonts w:eastAsia="標楷體" w:hint="eastAsia"/>
          <w:sz w:val="20"/>
        </w:rPr>
        <w:t>1021103412</w:t>
      </w:r>
      <w:r w:rsidRPr="00E05CA9">
        <w:rPr>
          <w:rFonts w:eastAsia="標楷體" w:hint="eastAsia"/>
          <w:sz w:val="20"/>
        </w:rPr>
        <w:t>號函公布</w:t>
      </w:r>
    </w:p>
    <w:p w:rsidR="00D859D2" w:rsidRPr="005E5C72" w:rsidRDefault="00D859D2" w:rsidP="00244DAB">
      <w:pPr>
        <w:snapToGrid w:val="0"/>
        <w:spacing w:afterLines="50" w:after="180"/>
        <w:ind w:leftChars="2185" w:left="5244" w:rightChars="-12" w:right="-29"/>
        <w:jc w:val="both"/>
        <w:rPr>
          <w:rFonts w:eastAsia="標楷體"/>
          <w:sz w:val="20"/>
        </w:rPr>
      </w:pPr>
      <w:r>
        <w:rPr>
          <w:rFonts w:eastAsia="標楷體" w:hint="eastAsia"/>
          <w:sz w:val="20"/>
        </w:rPr>
        <w:t xml:space="preserve">105.07.06 </w:t>
      </w:r>
      <w:r>
        <w:rPr>
          <w:rFonts w:eastAsia="標楷體" w:hint="eastAsia"/>
          <w:color w:val="000000"/>
          <w:sz w:val="20"/>
        </w:rPr>
        <w:t>104</w:t>
      </w:r>
      <w:r>
        <w:rPr>
          <w:rFonts w:eastAsia="標楷體" w:hint="eastAsia"/>
          <w:color w:val="000000"/>
          <w:sz w:val="20"/>
        </w:rPr>
        <w:t>學年度第</w:t>
      </w:r>
      <w:r>
        <w:rPr>
          <w:rFonts w:eastAsia="標楷體" w:hint="eastAsia"/>
          <w:color w:val="000000"/>
          <w:sz w:val="20"/>
        </w:rPr>
        <w:t>2</w:t>
      </w:r>
      <w:r>
        <w:rPr>
          <w:rFonts w:eastAsia="標楷體" w:hint="eastAsia"/>
          <w:color w:val="000000"/>
          <w:sz w:val="20"/>
        </w:rPr>
        <w:t>次臨時校務會議通過</w:t>
      </w:r>
    </w:p>
    <w:tbl>
      <w:tblPr>
        <w:tblW w:w="9385" w:type="dxa"/>
        <w:tblInd w:w="-34" w:type="dxa"/>
        <w:tblLook w:val="01E0" w:firstRow="1" w:lastRow="1" w:firstColumn="1" w:lastColumn="1" w:noHBand="0" w:noVBand="0"/>
      </w:tblPr>
      <w:tblGrid>
        <w:gridCol w:w="1305"/>
        <w:gridCol w:w="8080"/>
      </w:tblGrid>
      <w:tr w:rsidR="00244DAB" w:rsidRPr="00E05CA9" w:rsidTr="00244DAB">
        <w:trPr>
          <w:trHeight w:val="1409"/>
        </w:trPr>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第一條</w:t>
            </w:r>
          </w:p>
        </w:tc>
        <w:tc>
          <w:tcPr>
            <w:tcW w:w="8080" w:type="dxa"/>
          </w:tcPr>
          <w:p w:rsidR="00244DAB" w:rsidRPr="00566A5A"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本校為辦理研發成果管理及運用之利益衝突迴避案件，依行政院「政府科學技術研究發展成果歸屬及運用辦法」第五條、「經濟部科學技術研究發展成果歸屬及運用辦法」第十二條之一、「行政院國家科學委員會科學技術研究發展成果歸屬及運用辦法」第四條之規定訂定本</w:t>
            </w:r>
            <w:r w:rsidRPr="00C54670">
              <w:rPr>
                <w:rFonts w:ascii="標楷體" w:eastAsia="標楷體" w:hAnsi="標楷體" w:hint="eastAsia"/>
                <w:u w:val="single"/>
              </w:rPr>
              <w:t>辦法</w:t>
            </w:r>
            <w:r w:rsidRPr="00E05CA9">
              <w:rPr>
                <w:rFonts w:ascii="標楷體" w:eastAsia="標楷體" w:hAnsi="標楷體" w:hint="eastAsia"/>
              </w:rPr>
              <w:t>。</w:t>
            </w:r>
          </w:p>
        </w:tc>
      </w:tr>
      <w:tr w:rsidR="00244DAB" w:rsidRPr="00E05CA9" w:rsidTr="00244DAB">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第二條</w:t>
            </w:r>
          </w:p>
        </w:tc>
        <w:tc>
          <w:tcPr>
            <w:tcW w:w="8080" w:type="dxa"/>
          </w:tcPr>
          <w:p w:rsidR="00244DAB" w:rsidRPr="00566A5A" w:rsidRDefault="00244DAB" w:rsidP="00D64DD5">
            <w:pPr>
              <w:snapToGrid w:val="0"/>
              <w:spacing w:line="360" w:lineRule="exact"/>
              <w:jc w:val="both"/>
              <w:rPr>
                <w:rFonts w:ascii="標楷體" w:eastAsia="標楷體" w:hAnsi="標楷體"/>
              </w:rPr>
            </w:pPr>
            <w:r w:rsidRPr="00566A5A">
              <w:rPr>
                <w:rFonts w:ascii="標楷體" w:eastAsia="標楷體" w:hAnsi="標楷體" w:hint="eastAsia"/>
              </w:rPr>
              <w:t>本</w:t>
            </w:r>
            <w:r w:rsidRPr="00C54670">
              <w:rPr>
                <w:rFonts w:ascii="標楷體" w:eastAsia="標楷體" w:hAnsi="標楷體" w:hint="eastAsia"/>
                <w:u w:val="single"/>
              </w:rPr>
              <w:t>辦法</w:t>
            </w:r>
            <w:r w:rsidRPr="00566A5A">
              <w:rPr>
                <w:rFonts w:ascii="標楷體" w:eastAsia="標楷體" w:hAnsi="標楷體" w:hint="eastAsia"/>
              </w:rPr>
              <w:t>所稱當事人，係指本校</w:t>
            </w:r>
            <w:r w:rsidRPr="00FD3195">
              <w:rPr>
                <w:rFonts w:ascii="標楷體" w:eastAsia="標楷體" w:hAnsi="標楷體" w:hint="eastAsia"/>
              </w:rPr>
              <w:t>參與</w:t>
            </w:r>
            <w:r w:rsidRPr="00FD3195">
              <w:rPr>
                <w:rFonts w:ascii="標楷體" w:eastAsia="標楷體" w:hAnsi="標楷體" w:hint="eastAsia"/>
                <w:u w:val="single"/>
              </w:rPr>
              <w:t>研發成果創作</w:t>
            </w:r>
            <w:r w:rsidRPr="00FD3195">
              <w:rPr>
                <w:rFonts w:ascii="標楷體" w:eastAsia="標楷體" w:hAnsi="標楷體" w:hint="eastAsia"/>
              </w:rPr>
              <w:t>或執行研發成果管理</w:t>
            </w:r>
            <w:r w:rsidRPr="00566A5A">
              <w:rPr>
                <w:rFonts w:ascii="標楷體" w:eastAsia="標楷體" w:hAnsi="標楷體" w:hint="eastAsia"/>
              </w:rPr>
              <w:t>及運用相關業務之教職員工生，其關係人範圍如下：</w:t>
            </w:r>
          </w:p>
          <w:p w:rsidR="00244DAB" w:rsidRPr="00566A5A" w:rsidRDefault="00244DAB" w:rsidP="00D64DD5">
            <w:pPr>
              <w:pStyle w:val="2"/>
              <w:numPr>
                <w:ilvl w:val="1"/>
                <w:numId w:val="17"/>
              </w:numPr>
              <w:autoSpaceDE w:val="0"/>
              <w:autoSpaceDN w:val="0"/>
              <w:snapToGrid w:val="0"/>
              <w:spacing w:after="0" w:line="360" w:lineRule="exact"/>
              <w:ind w:left="491" w:hanging="500"/>
              <w:rPr>
                <w:rFonts w:ascii="標楷體" w:eastAsia="標楷體" w:hAnsi="標楷體"/>
              </w:rPr>
            </w:pPr>
            <w:r w:rsidRPr="00566A5A">
              <w:rPr>
                <w:rFonts w:ascii="標楷體" w:eastAsia="標楷體" w:hAnsi="標楷體" w:hint="eastAsia"/>
              </w:rPr>
              <w:t>當事人之配偶或共同生活之家屬。</w:t>
            </w:r>
          </w:p>
          <w:p w:rsidR="00244DAB" w:rsidRPr="00566A5A" w:rsidRDefault="00244DAB" w:rsidP="00D64DD5">
            <w:pPr>
              <w:pStyle w:val="2"/>
              <w:numPr>
                <w:ilvl w:val="1"/>
                <w:numId w:val="17"/>
              </w:numPr>
              <w:autoSpaceDE w:val="0"/>
              <w:autoSpaceDN w:val="0"/>
              <w:snapToGrid w:val="0"/>
              <w:spacing w:after="0" w:line="360" w:lineRule="exact"/>
              <w:ind w:left="491" w:hanging="500"/>
              <w:rPr>
                <w:rFonts w:ascii="標楷體" w:eastAsia="標楷體" w:hAnsi="標楷體"/>
              </w:rPr>
            </w:pPr>
            <w:r w:rsidRPr="00566A5A">
              <w:rPr>
                <w:rFonts w:ascii="標楷體" w:eastAsia="標楷體" w:hAnsi="標楷體" w:hint="eastAsia"/>
              </w:rPr>
              <w:t>當事人之二親等以內親屬。</w:t>
            </w:r>
          </w:p>
          <w:p w:rsidR="00244DAB" w:rsidRPr="00566A5A" w:rsidRDefault="00244DAB" w:rsidP="00D64DD5">
            <w:pPr>
              <w:pStyle w:val="2"/>
              <w:numPr>
                <w:ilvl w:val="1"/>
                <w:numId w:val="17"/>
              </w:numPr>
              <w:autoSpaceDE w:val="0"/>
              <w:autoSpaceDN w:val="0"/>
              <w:snapToGrid w:val="0"/>
              <w:spacing w:after="0" w:line="360" w:lineRule="exact"/>
              <w:ind w:left="491" w:hanging="500"/>
              <w:rPr>
                <w:rFonts w:ascii="標楷體" w:eastAsia="標楷體" w:hAnsi="標楷體"/>
              </w:rPr>
            </w:pPr>
            <w:r w:rsidRPr="00566A5A">
              <w:rPr>
                <w:rFonts w:ascii="標楷體" w:eastAsia="標楷體" w:hAnsi="標楷體" w:hint="eastAsia"/>
              </w:rPr>
              <w:t>當事人或其配偶信託財產之受託人。</w:t>
            </w:r>
          </w:p>
          <w:p w:rsidR="00244DAB" w:rsidRPr="00566A5A" w:rsidRDefault="00244DAB" w:rsidP="00D64DD5">
            <w:pPr>
              <w:jc w:val="both"/>
              <w:rPr>
                <w:rFonts w:ascii="標楷體" w:eastAsia="標楷體" w:hAnsi="標楷體"/>
              </w:rPr>
            </w:pPr>
            <w:r w:rsidRPr="00566A5A">
              <w:rPr>
                <w:rFonts w:ascii="標楷體" w:eastAsia="標楷體" w:hAnsi="標楷體" w:hint="eastAsia"/>
              </w:rPr>
              <w:t>由當事人、第一及二款所列人員擔任負責人、董事、監察人或經理人之營利事業。但當事人擔任前述職務係經政府或本校指派時，應依其他法令規定辦理。</w:t>
            </w:r>
          </w:p>
        </w:tc>
      </w:tr>
      <w:tr w:rsidR="00244DAB" w:rsidRPr="00E05CA9" w:rsidTr="00244DAB">
        <w:trPr>
          <w:trHeight w:val="347"/>
        </w:trPr>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第三條</w:t>
            </w:r>
          </w:p>
        </w:tc>
        <w:tc>
          <w:tcPr>
            <w:tcW w:w="8080" w:type="dxa"/>
          </w:tcPr>
          <w:p w:rsidR="00244DAB" w:rsidRPr="00E05CA9"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本</w:t>
            </w:r>
            <w:r w:rsidRPr="00C54670">
              <w:rPr>
                <w:rFonts w:ascii="標楷體" w:eastAsia="標楷體" w:hAnsi="標楷體" w:hint="eastAsia"/>
                <w:u w:val="single"/>
              </w:rPr>
              <w:t>辦法</w:t>
            </w:r>
            <w:r w:rsidRPr="00E05CA9">
              <w:rPr>
                <w:rFonts w:ascii="標楷體" w:eastAsia="標楷體" w:hAnsi="標楷體" w:hint="eastAsia"/>
              </w:rPr>
              <w:t>所稱利益衝突，指當事人執行相關業務時，因其作為或不作為而直接或間接使當事人或其關係人獲取不當之財產或非財產之利益者。</w:t>
            </w:r>
          </w:p>
          <w:p w:rsidR="00244DAB" w:rsidRPr="00E05CA9"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財產利益如下：</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動產、不動產。</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現金、存款、外幣及有價證券。</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債權或其他財產上權利。</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其他具有經濟價值或得以金錢交易取得之利益。</w:t>
            </w:r>
          </w:p>
          <w:p w:rsidR="00244DAB" w:rsidRPr="00E05CA9"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非財產利益，指當事人或其關係人於本校或運用本校研發成果營利事業之任用、陞遷、調動及其他人事措施。</w:t>
            </w:r>
          </w:p>
        </w:tc>
      </w:tr>
      <w:tr w:rsidR="00244DAB" w:rsidRPr="00E05CA9" w:rsidTr="00244DAB">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第四條</w:t>
            </w:r>
          </w:p>
        </w:tc>
        <w:tc>
          <w:tcPr>
            <w:tcW w:w="8080" w:type="dxa"/>
          </w:tcPr>
          <w:p w:rsidR="00244DAB" w:rsidRPr="00566A5A" w:rsidRDefault="00244DAB" w:rsidP="00D64DD5">
            <w:pPr>
              <w:snapToGrid w:val="0"/>
              <w:spacing w:line="360" w:lineRule="exact"/>
              <w:jc w:val="both"/>
              <w:rPr>
                <w:rFonts w:ascii="標楷體" w:eastAsia="標楷體" w:hAnsi="標楷體"/>
              </w:rPr>
            </w:pPr>
            <w:r w:rsidRPr="00566A5A">
              <w:rPr>
                <w:rFonts w:ascii="標楷體" w:eastAsia="標楷體" w:hAnsi="標楷體" w:cs="DFKaiShu-SB-Estd-BF" w:hint="eastAsia"/>
                <w:kern w:val="0"/>
              </w:rPr>
              <w:t>不論當事人或其關係人是否獲取不當之財產或非財產之利益，除法令規定或經本校書面同意外，當事人或其關係人皆</w:t>
            </w:r>
            <w:r w:rsidRPr="006F741D">
              <w:rPr>
                <w:rFonts w:ascii="標楷體" w:eastAsia="標楷體" w:hAnsi="標楷體" w:cs="DFKaiShu-SB-Estd-BF" w:hint="eastAsia"/>
                <w:kern w:val="0"/>
              </w:rPr>
              <w:t>不得將本校研發成果</w:t>
            </w:r>
            <w:r w:rsidRPr="00C06139">
              <w:rPr>
                <w:rFonts w:ascii="標楷體" w:eastAsia="標楷體" w:hAnsi="標楷體" w:cs="DFKaiShu-SB-Estd-BF" w:hint="eastAsia"/>
                <w:kern w:val="0"/>
                <w:u w:val="single"/>
              </w:rPr>
              <w:t>擅自運用、提出專利申請</w:t>
            </w:r>
            <w:r w:rsidRPr="003C6C32">
              <w:rPr>
                <w:rFonts w:ascii="標楷體" w:eastAsia="標楷體" w:hAnsi="標楷體" w:cs="DFKaiShu-SB-Estd-BF" w:hint="eastAsia"/>
                <w:kern w:val="0"/>
                <w:u w:val="single"/>
              </w:rPr>
              <w:t>、</w:t>
            </w:r>
            <w:r w:rsidRPr="00C06139">
              <w:rPr>
                <w:rFonts w:ascii="標楷體" w:eastAsia="標楷體" w:hAnsi="標楷體" w:cs="DFKaiShu-SB-Estd-BF" w:hint="eastAsia"/>
                <w:kern w:val="0"/>
                <w:u w:val="single"/>
              </w:rPr>
              <w:t>提供予第三者實施</w:t>
            </w:r>
            <w:r w:rsidRPr="006F741D">
              <w:rPr>
                <w:rFonts w:ascii="標楷體" w:eastAsia="標楷體" w:hAnsi="標楷體" w:cs="DFKaiShu-SB-Estd-BF" w:hint="eastAsia"/>
                <w:kern w:val="0"/>
              </w:rPr>
              <w:t>或參與籌設營利事業。</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第五條</w:t>
            </w:r>
          </w:p>
        </w:tc>
        <w:tc>
          <w:tcPr>
            <w:tcW w:w="8080" w:type="dxa"/>
          </w:tcPr>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本校研發成果利益衝突迴避之管理機制，由本校產學營運處智財保護與科技管理組</w:t>
            </w:r>
            <w:r w:rsidRPr="00E05CA9">
              <w:rPr>
                <w:rFonts w:ascii="標楷體" w:eastAsia="標楷體" w:hAnsi="標楷體" w:cs="DFKaiShu-SB-Estd-BF"/>
                <w:kern w:val="0"/>
              </w:rPr>
              <w:t>(</w:t>
            </w:r>
            <w:r w:rsidRPr="00E05CA9">
              <w:rPr>
                <w:rFonts w:ascii="標楷體" w:eastAsia="標楷體" w:hAnsi="標楷體" w:cs="DFKaiShu-SB-Estd-BF" w:hint="eastAsia"/>
                <w:kern w:val="0"/>
              </w:rPr>
              <w:t>以下簡稱智管組</w:t>
            </w:r>
            <w:r w:rsidRPr="00E05CA9">
              <w:rPr>
                <w:rFonts w:ascii="標楷體" w:eastAsia="標楷體" w:hAnsi="標楷體" w:cs="DFKaiShu-SB-Estd-BF"/>
                <w:kern w:val="0"/>
              </w:rPr>
              <w:t>)</w:t>
            </w:r>
            <w:r w:rsidRPr="00E05CA9">
              <w:rPr>
                <w:rFonts w:ascii="標楷體" w:eastAsia="標楷體" w:hAnsi="標楷體" w:cs="DFKaiShu-SB-Estd-BF" w:hint="eastAsia"/>
                <w:kern w:val="0"/>
              </w:rPr>
              <w:t>負責訂定及受理。</w:t>
            </w:r>
          </w:p>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本校研發成果管理委員會（以下簡稱研管會）負責處理及審議研發成果管理及運用之利益衝突迴避案件，研管會委員如為利益衝突迴避案件之當事人或關係人時，應行迴避審議。</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第六條</w:t>
            </w:r>
          </w:p>
        </w:tc>
        <w:tc>
          <w:tcPr>
            <w:tcW w:w="8080" w:type="dxa"/>
          </w:tcPr>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當事人執行研發成果管理及運用遇有利益衝突時，應填具「研發成果管理及運用利益揭露表」，向研管會揭露可能發生利益衝突之情事。</w:t>
            </w:r>
          </w:p>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當事人或其關係人遇有利益衝突之情事者，當事人應即自行迴避或促請其關係人迴避。</w:t>
            </w:r>
          </w:p>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有以下情事者，經研管會認定有迴避之必要，應提出具體處理意見，陳報校</w:t>
            </w:r>
            <w:r w:rsidRPr="00E05CA9">
              <w:rPr>
                <w:rFonts w:ascii="標楷體" w:eastAsia="標楷體" w:hAnsi="標楷體" w:cs="DFKaiShu-SB-Estd-BF" w:hint="eastAsia"/>
                <w:kern w:val="0"/>
              </w:rPr>
              <w:lastRenderedPageBreak/>
              <w:t>長核定：</w:t>
            </w:r>
          </w:p>
          <w:p w:rsidR="00244DAB" w:rsidRPr="00E05CA9" w:rsidRDefault="00244DAB" w:rsidP="00244DAB">
            <w:pPr>
              <w:pStyle w:val="2"/>
              <w:numPr>
                <w:ilvl w:val="0"/>
                <w:numId w:val="19"/>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當事人知其本人或其關係人有涉及利益衝突之虞，向研管會核備並經認定應迴避者。</w:t>
            </w:r>
          </w:p>
          <w:p w:rsidR="00244DAB" w:rsidRPr="00E05CA9" w:rsidRDefault="00244DAB" w:rsidP="00244DAB">
            <w:pPr>
              <w:pStyle w:val="2"/>
              <w:numPr>
                <w:ilvl w:val="0"/>
                <w:numId w:val="19"/>
              </w:numPr>
              <w:autoSpaceDE w:val="0"/>
              <w:autoSpaceDN w:val="0"/>
              <w:snapToGrid w:val="0"/>
              <w:spacing w:after="0" w:line="360" w:lineRule="exact"/>
            </w:pPr>
            <w:r w:rsidRPr="00E05CA9">
              <w:rPr>
                <w:rFonts w:ascii="標楷體" w:eastAsia="標楷體" w:hAnsi="標楷體" w:hint="eastAsia"/>
              </w:rPr>
              <w:t>當事人未自行迴避或依前款規定向研管會核備，經研管會認定有迴避之必要者。</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lastRenderedPageBreak/>
              <w:t>第七條</w:t>
            </w:r>
          </w:p>
        </w:tc>
        <w:tc>
          <w:tcPr>
            <w:tcW w:w="8080" w:type="dxa"/>
          </w:tcPr>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當事人填具之「研發成果管理及運用利益揭露表」及其他必要資訊，由本校智管組依個人資料保護法、營業秘密法與其他相關法令規定進行管理。</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第八條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當事人應確保其揭露資訊之完整性及正確性，若有隱匿不實之資訊揭露，當事人願意承擔一切行政責任。另有新利益衝突情事發生時，當事人應立即重新進行揭露。</w:t>
            </w:r>
          </w:p>
        </w:tc>
      </w:tr>
      <w:tr w:rsidR="00244DAB" w:rsidRPr="00E05CA9" w:rsidTr="00244DAB">
        <w:trPr>
          <w:trHeight w:val="350"/>
        </w:trPr>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第九條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承辦及決行技術移轉之當事人及其關係人，於技術移轉合約訂定後二年內，不得投資該接受技術移轉之營利事業。但該接受技術移轉之營利事業已上市或上櫃者，不在此限。</w:t>
            </w:r>
          </w:p>
        </w:tc>
      </w:tr>
      <w:tr w:rsidR="00244DAB" w:rsidRPr="00E05CA9" w:rsidTr="00244DAB">
        <w:trPr>
          <w:trHeight w:val="1134"/>
        </w:trPr>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第十條</w:t>
            </w:r>
          </w:p>
        </w:tc>
        <w:tc>
          <w:tcPr>
            <w:tcW w:w="8080" w:type="dxa"/>
          </w:tcPr>
          <w:p w:rsidR="00244DAB" w:rsidRPr="00D54D9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hint="eastAsia"/>
              </w:rPr>
              <w:t>本校每年至少應辦理一次利益衝突迴避相關教育訓練，宣導本校教職員工生了解利益衝突案件之處理方式，避免當事人誤蹈本</w:t>
            </w:r>
            <w:r w:rsidRPr="00C54670">
              <w:rPr>
                <w:rFonts w:ascii="標楷體" w:eastAsia="標楷體" w:hAnsi="標楷體" w:hint="eastAsia"/>
                <w:u w:val="single"/>
              </w:rPr>
              <w:t>辦法</w:t>
            </w:r>
            <w:r w:rsidRPr="00E05CA9">
              <w:rPr>
                <w:rFonts w:ascii="標楷體" w:eastAsia="標楷體" w:hAnsi="標楷體" w:hint="eastAsia"/>
              </w:rPr>
              <w:t>及政府相關法令。</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第十一條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檢舉人應使用真實姓名並檢附證據，以書面向本校智管組提出利益衝突案件檢舉；其以化名、匿名為之，或無具體事證者不予受理。</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第十二條</w:t>
            </w:r>
          </w:p>
        </w:tc>
        <w:tc>
          <w:tcPr>
            <w:tcW w:w="8080" w:type="dxa"/>
          </w:tcPr>
          <w:p w:rsidR="00244DAB" w:rsidRDefault="00244DAB" w:rsidP="00244DAB">
            <w:pPr>
              <w:snapToGrid w:val="0"/>
              <w:spacing w:line="360" w:lineRule="exact"/>
              <w:jc w:val="both"/>
              <w:rPr>
                <w:rFonts w:ascii="標楷體" w:eastAsia="標楷體" w:hAnsi="標楷體"/>
              </w:rPr>
            </w:pPr>
            <w:r w:rsidRPr="00DA0315">
              <w:rPr>
                <w:rFonts w:ascii="標楷體" w:eastAsia="標楷體" w:hAnsi="標楷體" w:hint="eastAsia"/>
              </w:rPr>
              <w:t>智管組接獲檢舉</w:t>
            </w:r>
            <w:r w:rsidRPr="00DA0315">
              <w:rPr>
                <w:rFonts w:ascii="標楷體" w:eastAsia="標楷體" w:hAnsi="標楷體" w:hint="eastAsia"/>
                <w:u w:val="single"/>
              </w:rPr>
              <w:t>或知悉利益衝突之</w:t>
            </w:r>
            <w:r w:rsidRPr="00DA0315">
              <w:rPr>
                <w:rFonts w:ascii="標楷體" w:eastAsia="標楷體" w:hAnsi="標楷體" w:hint="eastAsia"/>
              </w:rPr>
              <w:t>案件後，應速簽陳校長核定</w:t>
            </w:r>
            <w:r>
              <w:rPr>
                <w:rFonts w:ascii="標楷體" w:eastAsia="標楷體" w:hAnsi="標楷體" w:hint="eastAsia"/>
              </w:rPr>
              <w:t>，</w:t>
            </w:r>
            <w:r w:rsidRPr="00DB7C1E">
              <w:rPr>
                <w:rFonts w:ascii="標楷體" w:eastAsia="標楷體" w:hAnsi="標楷體" w:hint="eastAsia"/>
                <w:u w:val="single"/>
              </w:rPr>
              <w:t>並</w:t>
            </w:r>
            <w:r w:rsidRPr="00DA0315">
              <w:rPr>
                <w:rFonts w:ascii="標楷體" w:eastAsia="標楷體" w:hAnsi="標楷體" w:hint="eastAsia"/>
              </w:rPr>
              <w:t>以書面敘明事由及證據，送研管會</w:t>
            </w:r>
            <w:r w:rsidRPr="00DB7C1E">
              <w:rPr>
                <w:rFonts w:ascii="標楷體" w:eastAsia="標楷體" w:hAnsi="標楷體" w:hint="eastAsia"/>
                <w:u w:val="single"/>
              </w:rPr>
              <w:t>辦理</w:t>
            </w:r>
            <w:r w:rsidRPr="00DA0315">
              <w:rPr>
                <w:rFonts w:ascii="標楷體" w:eastAsia="標楷體" w:hAnsi="標楷體" w:hint="eastAsia"/>
              </w:rPr>
              <w:t>。</w:t>
            </w:r>
          </w:p>
          <w:p w:rsidR="00244DAB" w:rsidRPr="00DA0315" w:rsidRDefault="00244DAB" w:rsidP="00244DAB">
            <w:pPr>
              <w:snapToGrid w:val="0"/>
              <w:spacing w:line="360" w:lineRule="exact"/>
              <w:jc w:val="both"/>
              <w:rPr>
                <w:rFonts w:ascii="標楷體" w:eastAsia="標楷體" w:hAnsi="標楷體"/>
              </w:rPr>
            </w:pP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第十三條</w:t>
            </w:r>
          </w:p>
        </w:tc>
        <w:tc>
          <w:tcPr>
            <w:tcW w:w="8080" w:type="dxa"/>
          </w:tcPr>
          <w:p w:rsidR="00244DAB" w:rsidRPr="00566A5A" w:rsidRDefault="00244DAB" w:rsidP="00244DAB">
            <w:pPr>
              <w:snapToGrid w:val="0"/>
              <w:spacing w:line="360" w:lineRule="exact"/>
              <w:jc w:val="both"/>
              <w:rPr>
                <w:rFonts w:ascii="標楷體" w:eastAsia="標楷體" w:hAnsi="標楷體"/>
              </w:rPr>
            </w:pPr>
            <w:r w:rsidRPr="001A55B8">
              <w:rPr>
                <w:rFonts w:ascii="標楷體" w:eastAsia="標楷體" w:hAnsi="標楷體" w:hint="eastAsia"/>
                <w:u w:val="single"/>
              </w:rPr>
              <w:t>疑似</w:t>
            </w:r>
            <w:r w:rsidRPr="00566A5A">
              <w:rPr>
                <w:rFonts w:ascii="標楷體" w:eastAsia="標楷體" w:hAnsi="標楷體" w:hint="eastAsia"/>
              </w:rPr>
              <w:t>違反本</w:t>
            </w:r>
            <w:r w:rsidRPr="00C54670">
              <w:rPr>
                <w:rFonts w:ascii="標楷體" w:eastAsia="標楷體" w:hAnsi="標楷體" w:hint="eastAsia"/>
                <w:u w:val="single"/>
              </w:rPr>
              <w:t>辦法</w:t>
            </w:r>
            <w:r w:rsidRPr="00566A5A">
              <w:rPr>
                <w:rFonts w:ascii="標楷體" w:eastAsia="標楷體" w:hAnsi="標楷體" w:hint="eastAsia"/>
              </w:rPr>
              <w:t>之利益衝突案件，</w:t>
            </w:r>
            <w:r w:rsidRPr="00827A3D">
              <w:rPr>
                <w:rFonts w:ascii="標楷體" w:eastAsia="標楷體" w:hAnsi="標楷體" w:hint="eastAsia"/>
                <w:u w:val="single"/>
              </w:rPr>
              <w:t>得由研管會主任委員</w:t>
            </w:r>
            <w:r w:rsidRPr="00827A3D">
              <w:rPr>
                <w:rFonts w:ascii="標楷體" w:eastAsia="標楷體" w:hAnsi="標楷體" w:hint="eastAsia"/>
              </w:rPr>
              <w:t>遴聘</w:t>
            </w:r>
            <w:r w:rsidRPr="00566A5A">
              <w:rPr>
                <w:rFonts w:ascii="標楷體" w:eastAsia="標楷體" w:hAnsi="標楷體" w:hint="eastAsia"/>
              </w:rPr>
              <w:t>與系爭案件學術領域相關之學者專家及法律專業人士</w:t>
            </w:r>
            <w:r w:rsidRPr="001A55B8">
              <w:rPr>
                <w:rFonts w:ascii="標楷體" w:eastAsia="標楷體" w:hAnsi="標楷體" w:hint="eastAsia"/>
                <w:u w:val="single"/>
              </w:rPr>
              <w:t>共計三至五</w:t>
            </w:r>
            <w:r w:rsidRPr="00566A5A">
              <w:rPr>
                <w:rFonts w:ascii="標楷體" w:eastAsia="標楷體" w:hAnsi="標楷體" w:hint="eastAsia"/>
              </w:rPr>
              <w:t>名組成調查小組進行調查。</w:t>
            </w:r>
          </w:p>
          <w:p w:rsidR="00244DAB" w:rsidRPr="00566A5A" w:rsidRDefault="00244DAB" w:rsidP="00244DAB">
            <w:pPr>
              <w:snapToGrid w:val="0"/>
              <w:spacing w:line="360" w:lineRule="exact"/>
              <w:jc w:val="both"/>
              <w:rPr>
                <w:rFonts w:ascii="標楷體" w:eastAsia="標楷體" w:hAnsi="標楷體"/>
              </w:rPr>
            </w:pPr>
            <w:r w:rsidRPr="00566A5A">
              <w:rPr>
                <w:rFonts w:ascii="標楷體" w:eastAsia="標楷體" w:hAnsi="標楷體" w:hint="eastAsia"/>
              </w:rPr>
              <w:t>調查小組成員於調查之案件，具第三條第一項各款所定關係人範圍之一者，應行迴避。</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第十四條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調查小組基於調查事實及證據之必要，得採取下列措施：</w:t>
            </w:r>
          </w:p>
          <w:p w:rsidR="00244DAB" w:rsidRPr="00E05CA9" w:rsidRDefault="00244DAB" w:rsidP="00244DAB">
            <w:pPr>
              <w:pStyle w:val="2"/>
              <w:numPr>
                <w:ilvl w:val="0"/>
                <w:numId w:val="20"/>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要求被檢舉人提出必要之資料、物品或書面答辯。</w:t>
            </w:r>
          </w:p>
          <w:p w:rsidR="00244DAB" w:rsidRPr="00E05CA9" w:rsidRDefault="00244DAB" w:rsidP="00244DAB">
            <w:pPr>
              <w:pStyle w:val="2"/>
              <w:numPr>
                <w:ilvl w:val="0"/>
                <w:numId w:val="20"/>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請求被檢舉人所屬單位協助調查。</w:t>
            </w:r>
          </w:p>
          <w:p w:rsidR="00244DAB" w:rsidRPr="00E05CA9" w:rsidRDefault="00244DAB" w:rsidP="00244DAB">
            <w:pPr>
              <w:pStyle w:val="2"/>
              <w:numPr>
                <w:ilvl w:val="0"/>
                <w:numId w:val="20"/>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通知被檢舉人、利害關係人或其他有助於調查之人到場陳述意見。</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第十五條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調查小組應於組成後二個月內完成調查報告，必要時得延長一個月。調查報告原則上不公開，並以密件方式提交研管會進行審議。</w:t>
            </w:r>
          </w:p>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前項調查報告，應記載事實、證據、理由及調查結果。</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第十六條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案件經調查後認為無違反利益衝突之情事者，由研管會審議確認後陳報校長，並通知被檢舉人及檢舉人；必要時並應通知利害關係人。</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第十七條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案件經調查後認為有違反利益衝突之情事者，應將調查報告送達被檢舉人並通知被檢舉人陳述意見，研管會應斟酌被檢舉人陳述意見與調查事實及證據之結果進行審議，並將其決定及理由載明於紀錄。</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第十八條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研管會審議確認被檢舉人有違反利益衝突之情事者，應按決議內容，載明被</w:t>
            </w:r>
            <w:r w:rsidRPr="00E05CA9">
              <w:rPr>
                <w:rFonts w:ascii="標楷體" w:eastAsia="標楷體" w:hAnsi="標楷體" w:hint="eastAsia"/>
              </w:rPr>
              <w:lastRenderedPageBreak/>
              <w:t>檢舉人違反利益衝突之事實、證據、陳述及答辯之要旨，作成適當處理之具體建議，陳報校長核定後，送達檢舉人、被檢舉人、被檢舉人所屬單位及資助機關。</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lastRenderedPageBreak/>
              <w:t>第十九條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應迴避而未迴避之當事人、研管會委員及調查小組成員，應負擔因此而衍生之所有損害賠償責任，並應自行負擔行政與民、刑事責任。</w:t>
            </w:r>
          </w:p>
        </w:tc>
      </w:tr>
      <w:tr w:rsidR="00244DAB" w:rsidRPr="00E05CA9" w:rsidTr="00244DAB">
        <w:trPr>
          <w:trHeight w:val="485"/>
        </w:trPr>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第二十條</w:t>
            </w:r>
          </w:p>
        </w:tc>
        <w:tc>
          <w:tcPr>
            <w:tcW w:w="8080" w:type="dxa"/>
          </w:tcPr>
          <w:p w:rsidR="00244DAB" w:rsidRPr="00566A5A" w:rsidRDefault="00244DAB" w:rsidP="00244DAB">
            <w:pPr>
              <w:snapToGrid w:val="0"/>
              <w:spacing w:line="360" w:lineRule="exact"/>
              <w:jc w:val="both"/>
              <w:rPr>
                <w:rFonts w:ascii="標楷體" w:eastAsia="標楷體" w:hAnsi="標楷體"/>
              </w:rPr>
            </w:pPr>
            <w:r w:rsidRPr="00566A5A">
              <w:rPr>
                <w:rFonts w:ascii="標楷體" w:eastAsia="標楷體" w:hAnsi="標楷體" w:hint="eastAsia"/>
              </w:rPr>
              <w:t>本</w:t>
            </w:r>
            <w:r w:rsidRPr="00C54670">
              <w:rPr>
                <w:rFonts w:ascii="標楷體" w:eastAsia="標楷體" w:hAnsi="標楷體" w:hint="eastAsia"/>
                <w:u w:val="single"/>
              </w:rPr>
              <w:t>辦法</w:t>
            </w:r>
            <w:r w:rsidRPr="005C0E98">
              <w:rPr>
                <w:rFonts w:ascii="標楷體" w:eastAsia="標楷體" w:hAnsi="標楷體" w:hint="eastAsia"/>
              </w:rPr>
              <w:t>經校務會議通過</w:t>
            </w:r>
            <w:r w:rsidRPr="00A24B52">
              <w:rPr>
                <w:rFonts w:ascii="標楷體" w:eastAsia="標楷體" w:hAnsi="標楷體" w:hint="eastAsia"/>
                <w:u w:val="single"/>
              </w:rPr>
              <w:t>後實施</w:t>
            </w:r>
            <w:r w:rsidRPr="00566A5A">
              <w:rPr>
                <w:rFonts w:ascii="標楷體" w:eastAsia="標楷體" w:hAnsi="標楷體" w:hint="eastAsia"/>
              </w:rPr>
              <w:t>。</w:t>
            </w:r>
          </w:p>
        </w:tc>
      </w:tr>
    </w:tbl>
    <w:p w:rsidR="00B1414B" w:rsidRDefault="00B1414B" w:rsidP="001B071A">
      <w:pPr>
        <w:snapToGrid w:val="0"/>
        <w:spacing w:beforeLines="50" w:before="180" w:line="360" w:lineRule="auto"/>
        <w:rPr>
          <w:rFonts w:eastAsia="標楷體"/>
          <w:sz w:val="32"/>
        </w:rPr>
      </w:pPr>
    </w:p>
    <w:p w:rsidR="00B1414B" w:rsidRDefault="00B1414B">
      <w:pPr>
        <w:widowControl/>
      </w:pPr>
      <w:r>
        <w:br w:type="page"/>
      </w:r>
    </w:p>
    <w:p w:rsidR="00B1414B" w:rsidRDefault="00B1414B">
      <w:pPr>
        <w:sectPr w:rsidR="00B1414B" w:rsidSect="00244DAB">
          <w:pgSz w:w="11906" w:h="16838"/>
          <w:pgMar w:top="1440" w:right="849" w:bottom="1440" w:left="1800" w:header="851" w:footer="992" w:gutter="0"/>
          <w:cols w:space="425"/>
          <w:docGrid w:type="lines" w:linePitch="360"/>
        </w:sectPr>
      </w:pPr>
    </w:p>
    <w:p w:rsidR="00B1414B" w:rsidRPr="00EC1073" w:rsidRDefault="00E05CA9" w:rsidP="00B1414B">
      <w:pPr>
        <w:rPr>
          <w:rFonts w:eastAsia="標楷體"/>
          <w:b/>
          <w:sz w:val="32"/>
          <w:szCs w:val="32"/>
        </w:rPr>
      </w:pPr>
      <w:r w:rsidRPr="007146B5">
        <w:rPr>
          <w:rFonts w:eastAsia="標楷體" w:hint="eastAsia"/>
          <w:b/>
          <w:color w:val="000000"/>
          <w:sz w:val="32"/>
          <w:szCs w:val="32"/>
        </w:rPr>
        <w:lastRenderedPageBreak/>
        <w:t>高雄醫學大學研發成果管理及運用之利益衝突迴避處理</w:t>
      </w:r>
      <w:r w:rsidRPr="004645F2">
        <w:rPr>
          <w:rFonts w:eastAsia="標楷體" w:hint="eastAsia"/>
          <w:b/>
          <w:color w:val="000000"/>
          <w:sz w:val="32"/>
          <w:szCs w:val="32"/>
        </w:rPr>
        <w:t>原則</w:t>
      </w:r>
      <w:r w:rsidR="00B1414B" w:rsidRPr="00EC1073">
        <w:rPr>
          <w:rFonts w:eastAsia="標楷體"/>
          <w:b/>
          <w:sz w:val="32"/>
          <w:szCs w:val="32"/>
        </w:rPr>
        <w:t>（修正條文對照表）</w:t>
      </w:r>
    </w:p>
    <w:p w:rsidR="00E05CA9" w:rsidRPr="00E05CA9" w:rsidRDefault="00E05CA9" w:rsidP="00E05CA9">
      <w:pPr>
        <w:spacing w:line="0" w:lineRule="atLeast"/>
        <w:ind w:rightChars="-12" w:right="-29" w:firstLineChars="5316" w:firstLine="10632"/>
        <w:jc w:val="both"/>
        <w:rPr>
          <w:rFonts w:eastAsia="標楷體"/>
          <w:sz w:val="20"/>
        </w:rPr>
      </w:pPr>
      <w:r w:rsidRPr="00E05CA9">
        <w:rPr>
          <w:rFonts w:eastAsia="標楷體" w:hint="eastAsia"/>
          <w:sz w:val="20"/>
        </w:rPr>
        <w:t xml:space="preserve">102.10.17 </w:t>
      </w:r>
      <w:r w:rsidRPr="00E05CA9">
        <w:rPr>
          <w:rFonts w:eastAsia="標楷體" w:hint="eastAsia"/>
          <w:sz w:val="20"/>
        </w:rPr>
        <w:t>一</w:t>
      </w:r>
      <w:r w:rsidRPr="00E05CA9">
        <w:rPr>
          <w:rFonts w:eastAsia="標楷體" w:hint="eastAsia"/>
          <w:sz w:val="20"/>
        </w:rPr>
        <w:t>0</w:t>
      </w:r>
      <w:r w:rsidRPr="00E05CA9">
        <w:rPr>
          <w:rFonts w:eastAsia="標楷體" w:hint="eastAsia"/>
          <w:sz w:val="20"/>
        </w:rPr>
        <w:t>二學年度第一次校務會議通過</w:t>
      </w:r>
    </w:p>
    <w:p w:rsidR="005E5C72" w:rsidRPr="005E5C72" w:rsidRDefault="00E05CA9" w:rsidP="00E05CA9">
      <w:pPr>
        <w:spacing w:line="0" w:lineRule="atLeast"/>
        <w:ind w:rightChars="-12" w:right="-29" w:firstLineChars="5316" w:firstLine="10632"/>
        <w:jc w:val="both"/>
        <w:rPr>
          <w:rFonts w:eastAsia="標楷體"/>
          <w:sz w:val="20"/>
        </w:rPr>
      </w:pPr>
      <w:r w:rsidRPr="00E05CA9">
        <w:rPr>
          <w:rFonts w:eastAsia="標楷體" w:hint="eastAsia"/>
          <w:sz w:val="20"/>
        </w:rPr>
        <w:t xml:space="preserve">102.11.05 </w:t>
      </w:r>
      <w:r w:rsidRPr="00E05CA9">
        <w:rPr>
          <w:rFonts w:eastAsia="標楷體" w:hint="eastAsia"/>
          <w:sz w:val="20"/>
        </w:rPr>
        <w:t>高醫產學字第</w:t>
      </w:r>
      <w:r w:rsidRPr="00E05CA9">
        <w:rPr>
          <w:rFonts w:eastAsia="標楷體" w:hint="eastAsia"/>
          <w:sz w:val="20"/>
        </w:rPr>
        <w:t>1021103412</w:t>
      </w:r>
      <w:r w:rsidRPr="00E05CA9">
        <w:rPr>
          <w:rFonts w:eastAsia="標楷體" w:hint="eastAsia"/>
          <w:sz w:val="20"/>
        </w:rPr>
        <w:t>號函公布</w:t>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5882"/>
        <w:gridCol w:w="5883"/>
        <w:gridCol w:w="2286"/>
      </w:tblGrid>
      <w:tr w:rsidR="00B1414B" w:rsidRPr="00C24207" w:rsidTr="00715191">
        <w:trPr>
          <w:tblHeader/>
        </w:trPr>
        <w:tc>
          <w:tcPr>
            <w:tcW w:w="1429" w:type="dxa"/>
          </w:tcPr>
          <w:p w:rsidR="00B1414B" w:rsidRPr="00C24207" w:rsidRDefault="00B1414B" w:rsidP="00715191">
            <w:pPr>
              <w:jc w:val="center"/>
              <w:rPr>
                <w:rFonts w:eastAsia="標楷體"/>
              </w:rPr>
            </w:pPr>
            <w:r w:rsidRPr="00C24207">
              <w:rPr>
                <w:rFonts w:eastAsia="標楷體"/>
              </w:rPr>
              <w:t>條</w:t>
            </w:r>
            <w:r w:rsidRPr="00C24207">
              <w:rPr>
                <w:rFonts w:eastAsia="標楷體"/>
              </w:rPr>
              <w:t xml:space="preserve"> </w:t>
            </w:r>
            <w:r w:rsidRPr="00C24207">
              <w:rPr>
                <w:rFonts w:eastAsia="標楷體"/>
              </w:rPr>
              <w:t>序</w:t>
            </w:r>
          </w:p>
        </w:tc>
        <w:tc>
          <w:tcPr>
            <w:tcW w:w="5882" w:type="dxa"/>
          </w:tcPr>
          <w:p w:rsidR="00B1414B" w:rsidRPr="00C24207" w:rsidRDefault="00B1414B" w:rsidP="00715191">
            <w:pPr>
              <w:jc w:val="center"/>
              <w:rPr>
                <w:rFonts w:eastAsia="標楷體"/>
              </w:rPr>
            </w:pPr>
            <w:r w:rsidRPr="00C24207">
              <w:rPr>
                <w:rFonts w:eastAsia="標楷體"/>
              </w:rPr>
              <w:t>修</w:t>
            </w:r>
            <w:r w:rsidRPr="00C24207">
              <w:rPr>
                <w:rFonts w:eastAsia="標楷體"/>
              </w:rPr>
              <w:t xml:space="preserve">     </w:t>
            </w:r>
            <w:r w:rsidRPr="00C24207">
              <w:rPr>
                <w:rFonts w:eastAsia="標楷體"/>
              </w:rPr>
              <w:t>正</w:t>
            </w:r>
            <w:r w:rsidRPr="00C24207">
              <w:rPr>
                <w:rFonts w:eastAsia="標楷體"/>
              </w:rPr>
              <w:t xml:space="preserve">     </w:t>
            </w:r>
            <w:r w:rsidRPr="00C24207">
              <w:rPr>
                <w:rFonts w:eastAsia="標楷體"/>
              </w:rPr>
              <w:t>條</w:t>
            </w:r>
            <w:r w:rsidRPr="00C24207">
              <w:rPr>
                <w:rFonts w:eastAsia="標楷體"/>
              </w:rPr>
              <w:t xml:space="preserve">     </w:t>
            </w:r>
            <w:r w:rsidRPr="00C24207">
              <w:rPr>
                <w:rFonts w:eastAsia="標楷體"/>
              </w:rPr>
              <w:t>文</w:t>
            </w:r>
          </w:p>
        </w:tc>
        <w:tc>
          <w:tcPr>
            <w:tcW w:w="5883" w:type="dxa"/>
          </w:tcPr>
          <w:p w:rsidR="00B1414B" w:rsidRPr="00C24207" w:rsidRDefault="00B1414B" w:rsidP="00715191">
            <w:pPr>
              <w:jc w:val="center"/>
              <w:rPr>
                <w:rFonts w:eastAsia="標楷體"/>
              </w:rPr>
            </w:pPr>
            <w:r w:rsidRPr="00C24207">
              <w:rPr>
                <w:rFonts w:eastAsia="標楷體"/>
              </w:rPr>
              <w:t>現</w:t>
            </w:r>
            <w:r w:rsidRPr="00C24207">
              <w:rPr>
                <w:rFonts w:eastAsia="標楷體"/>
              </w:rPr>
              <w:t xml:space="preserve">     </w:t>
            </w:r>
            <w:r w:rsidRPr="00C24207">
              <w:rPr>
                <w:rFonts w:eastAsia="標楷體"/>
              </w:rPr>
              <w:t>行</w:t>
            </w:r>
            <w:r w:rsidRPr="00C24207">
              <w:rPr>
                <w:rFonts w:eastAsia="標楷體"/>
              </w:rPr>
              <w:t xml:space="preserve">     </w:t>
            </w:r>
            <w:r w:rsidRPr="00C24207">
              <w:rPr>
                <w:rFonts w:eastAsia="標楷體"/>
              </w:rPr>
              <w:t>條</w:t>
            </w:r>
            <w:r w:rsidRPr="00C24207">
              <w:rPr>
                <w:rFonts w:eastAsia="標楷體"/>
              </w:rPr>
              <w:t xml:space="preserve">      </w:t>
            </w:r>
            <w:r w:rsidRPr="00C24207">
              <w:rPr>
                <w:rFonts w:eastAsia="標楷體"/>
              </w:rPr>
              <w:t>文</w:t>
            </w:r>
          </w:p>
        </w:tc>
        <w:tc>
          <w:tcPr>
            <w:tcW w:w="2286" w:type="dxa"/>
          </w:tcPr>
          <w:p w:rsidR="00B1414B" w:rsidRPr="00C24207" w:rsidRDefault="00B1414B" w:rsidP="00715191">
            <w:pPr>
              <w:jc w:val="center"/>
              <w:rPr>
                <w:rFonts w:eastAsia="標楷體"/>
              </w:rPr>
            </w:pPr>
            <w:r w:rsidRPr="00C24207">
              <w:rPr>
                <w:rFonts w:eastAsia="標楷體"/>
              </w:rPr>
              <w:t>說</w:t>
            </w:r>
            <w:r w:rsidRPr="00C24207">
              <w:rPr>
                <w:rFonts w:eastAsia="標楷體"/>
              </w:rPr>
              <w:t xml:space="preserve">    </w:t>
            </w:r>
            <w:r w:rsidRPr="00C24207">
              <w:rPr>
                <w:rFonts w:eastAsia="標楷體"/>
              </w:rPr>
              <w:t>明</w:t>
            </w:r>
          </w:p>
        </w:tc>
      </w:tr>
      <w:tr w:rsidR="00EF2F29" w:rsidRPr="00C24207" w:rsidTr="00C54670">
        <w:trPr>
          <w:trHeight w:val="784"/>
        </w:trPr>
        <w:tc>
          <w:tcPr>
            <w:tcW w:w="1429" w:type="dxa"/>
          </w:tcPr>
          <w:p w:rsidR="00EF2F29" w:rsidRPr="00C24207" w:rsidRDefault="00776A9C" w:rsidP="00715191">
            <w:pPr>
              <w:rPr>
                <w:rFonts w:eastAsia="標楷體"/>
              </w:rPr>
            </w:pPr>
            <w:r w:rsidRPr="00C24207">
              <w:rPr>
                <w:rFonts w:eastAsia="標楷體"/>
              </w:rPr>
              <w:t>法規名稱</w:t>
            </w:r>
          </w:p>
        </w:tc>
        <w:tc>
          <w:tcPr>
            <w:tcW w:w="5882" w:type="dxa"/>
          </w:tcPr>
          <w:p w:rsidR="00EF2F29" w:rsidRPr="00C24207" w:rsidRDefault="00EF2F29" w:rsidP="00FC0377">
            <w:pPr>
              <w:snapToGrid w:val="0"/>
              <w:spacing w:line="360" w:lineRule="exact"/>
              <w:jc w:val="both"/>
              <w:rPr>
                <w:rFonts w:eastAsia="標楷體"/>
              </w:rPr>
            </w:pPr>
            <w:r w:rsidRPr="00C24207">
              <w:rPr>
                <w:rFonts w:eastAsia="標楷體"/>
              </w:rPr>
              <w:t>高雄醫學大學研發成果管理及運用之利益衝突迴避處理</w:t>
            </w:r>
            <w:r w:rsidRPr="00C24207">
              <w:rPr>
                <w:rFonts w:eastAsia="標楷體"/>
                <w:u w:val="single"/>
              </w:rPr>
              <w:t>辦法</w:t>
            </w:r>
          </w:p>
        </w:tc>
        <w:tc>
          <w:tcPr>
            <w:tcW w:w="5883" w:type="dxa"/>
          </w:tcPr>
          <w:p w:rsidR="00EF2F29" w:rsidRPr="00C24207" w:rsidRDefault="00EF2F29" w:rsidP="00F724CC">
            <w:pPr>
              <w:snapToGrid w:val="0"/>
              <w:spacing w:line="360" w:lineRule="exact"/>
              <w:jc w:val="both"/>
              <w:rPr>
                <w:rFonts w:eastAsia="標楷體"/>
              </w:rPr>
            </w:pPr>
            <w:r w:rsidRPr="00C24207">
              <w:rPr>
                <w:rFonts w:eastAsia="標楷體"/>
              </w:rPr>
              <w:t>高雄醫學大學研發成果管理及運用之利益衝突迴避處理</w:t>
            </w:r>
            <w:r w:rsidRPr="00C24207">
              <w:rPr>
                <w:rFonts w:eastAsia="標楷體"/>
                <w:u w:val="single"/>
              </w:rPr>
              <w:t>原則</w:t>
            </w:r>
          </w:p>
        </w:tc>
        <w:tc>
          <w:tcPr>
            <w:tcW w:w="2286" w:type="dxa"/>
          </w:tcPr>
          <w:p w:rsidR="00EF2F29" w:rsidRPr="00C24207" w:rsidRDefault="00FC0377" w:rsidP="00FC0377">
            <w:pPr>
              <w:snapToGrid w:val="0"/>
              <w:spacing w:line="360" w:lineRule="exact"/>
              <w:jc w:val="both"/>
              <w:rPr>
                <w:rFonts w:eastAsia="標楷體"/>
                <w:sz w:val="20"/>
                <w:szCs w:val="20"/>
              </w:rPr>
            </w:pPr>
            <w:r w:rsidRPr="00C24207">
              <w:rPr>
                <w:rFonts w:eastAsia="標楷體"/>
                <w:sz w:val="20"/>
                <w:szCs w:val="20"/>
              </w:rPr>
              <w:t>依本校「校務法規規則」第</w:t>
            </w:r>
            <w:r w:rsidRPr="00C24207">
              <w:rPr>
                <w:rFonts w:eastAsia="標楷體"/>
                <w:sz w:val="20"/>
                <w:szCs w:val="20"/>
              </w:rPr>
              <w:t>3</w:t>
            </w:r>
            <w:r w:rsidRPr="00C24207">
              <w:rPr>
                <w:rFonts w:eastAsia="標楷體"/>
                <w:sz w:val="20"/>
                <w:szCs w:val="20"/>
              </w:rPr>
              <w:t>條修正法規名稱。</w:t>
            </w:r>
          </w:p>
        </w:tc>
      </w:tr>
      <w:tr w:rsidR="00E05CA9" w:rsidRPr="00C24207" w:rsidTr="00C54670">
        <w:trPr>
          <w:trHeight w:val="2224"/>
        </w:trPr>
        <w:tc>
          <w:tcPr>
            <w:tcW w:w="1429" w:type="dxa"/>
          </w:tcPr>
          <w:p w:rsidR="00E05CA9" w:rsidRPr="00C24207" w:rsidRDefault="00E05CA9" w:rsidP="00715191">
            <w:pPr>
              <w:rPr>
                <w:rFonts w:eastAsia="標楷體"/>
              </w:rPr>
            </w:pPr>
            <w:r w:rsidRPr="00C24207">
              <w:rPr>
                <w:rFonts w:eastAsia="標楷體"/>
              </w:rPr>
              <w:t>第一條</w:t>
            </w:r>
          </w:p>
        </w:tc>
        <w:tc>
          <w:tcPr>
            <w:tcW w:w="5882" w:type="dxa"/>
          </w:tcPr>
          <w:p w:rsidR="00E05CA9" w:rsidRPr="00C24207" w:rsidRDefault="00C54670" w:rsidP="00C54670">
            <w:pPr>
              <w:snapToGrid w:val="0"/>
              <w:spacing w:line="360" w:lineRule="exact"/>
              <w:jc w:val="both"/>
              <w:rPr>
                <w:rFonts w:eastAsia="標楷體"/>
              </w:rPr>
            </w:pPr>
            <w:r w:rsidRPr="00C24207">
              <w:rPr>
                <w:rFonts w:eastAsia="標楷體"/>
              </w:rPr>
              <w:t>本校為辦理研發成果管理及運用之利益衝突迴避案件，依行政院「政府科學技術研究發展成果歸屬及運用辦法」第五條、「經濟部科學技術研究發展成果歸屬及運用辦法」第十二條之一、「行政院國家科學委員會科學技術研究發展成果歸屬及運用辦法」第四條之規定訂定本</w:t>
            </w:r>
            <w:r w:rsidRPr="00C24207">
              <w:rPr>
                <w:rFonts w:eastAsia="標楷體"/>
                <w:u w:val="single"/>
              </w:rPr>
              <w:t>辦法</w:t>
            </w:r>
            <w:r w:rsidRPr="00C24207">
              <w:rPr>
                <w:rFonts w:eastAsia="標楷體"/>
              </w:rPr>
              <w:t>。</w:t>
            </w:r>
          </w:p>
        </w:tc>
        <w:tc>
          <w:tcPr>
            <w:tcW w:w="5883" w:type="dxa"/>
          </w:tcPr>
          <w:p w:rsidR="00E05CA9" w:rsidRPr="00C24207" w:rsidRDefault="00E05CA9" w:rsidP="00F724CC">
            <w:pPr>
              <w:snapToGrid w:val="0"/>
              <w:spacing w:line="360" w:lineRule="exact"/>
              <w:jc w:val="both"/>
              <w:rPr>
                <w:rFonts w:eastAsia="標楷體"/>
              </w:rPr>
            </w:pPr>
            <w:r w:rsidRPr="00C24207">
              <w:rPr>
                <w:rFonts w:eastAsia="標楷體"/>
              </w:rPr>
              <w:t>本校為辦理研發成果管理及運用之利益衝突迴避案件，依行政院「政府科學技術研究發展成果歸屬及運用辦法」第五條、「經濟部科學技術研究發展成果歸屬及運用辦法」第十二條之一、「行政院國家科學委員會科學技術研究發展成果歸屬及運用辦法」第四條之規定訂定本</w:t>
            </w:r>
            <w:r w:rsidRPr="00C24207">
              <w:rPr>
                <w:rFonts w:eastAsia="標楷體"/>
                <w:u w:val="single"/>
              </w:rPr>
              <w:t>原則</w:t>
            </w:r>
            <w:r w:rsidRPr="00C24207">
              <w:rPr>
                <w:rFonts w:eastAsia="標楷體"/>
              </w:rPr>
              <w:t>。</w:t>
            </w:r>
          </w:p>
        </w:tc>
        <w:tc>
          <w:tcPr>
            <w:tcW w:w="2286" w:type="dxa"/>
          </w:tcPr>
          <w:p w:rsidR="00E05CA9" w:rsidRPr="00C24207" w:rsidRDefault="00C51BEF" w:rsidP="00715191">
            <w:pPr>
              <w:jc w:val="both"/>
              <w:rPr>
                <w:rFonts w:eastAsia="標楷體"/>
                <w:bCs/>
                <w:sz w:val="20"/>
                <w:szCs w:val="20"/>
              </w:rPr>
            </w:pPr>
            <w:r w:rsidRPr="00C24207">
              <w:rPr>
                <w:rFonts w:eastAsia="標楷體"/>
                <w:sz w:val="20"/>
                <w:szCs w:val="20"/>
              </w:rPr>
              <w:t>法規名稱修正。</w:t>
            </w:r>
          </w:p>
        </w:tc>
      </w:tr>
      <w:tr w:rsidR="00E05CA9" w:rsidRPr="00C24207" w:rsidTr="00715191">
        <w:tc>
          <w:tcPr>
            <w:tcW w:w="1429" w:type="dxa"/>
          </w:tcPr>
          <w:p w:rsidR="00E05CA9" w:rsidRPr="00C24207" w:rsidRDefault="00E05CA9" w:rsidP="00715191">
            <w:pPr>
              <w:rPr>
                <w:rFonts w:eastAsia="標楷體"/>
              </w:rPr>
            </w:pPr>
            <w:r w:rsidRPr="00C24207">
              <w:rPr>
                <w:rFonts w:eastAsia="標楷體"/>
              </w:rPr>
              <w:t>第二條</w:t>
            </w:r>
          </w:p>
        </w:tc>
        <w:tc>
          <w:tcPr>
            <w:tcW w:w="5882" w:type="dxa"/>
          </w:tcPr>
          <w:p w:rsidR="00EF2F29" w:rsidRPr="00C24207" w:rsidRDefault="00EF2F29" w:rsidP="00EF2F29">
            <w:pPr>
              <w:snapToGrid w:val="0"/>
              <w:spacing w:line="360" w:lineRule="exact"/>
              <w:jc w:val="both"/>
              <w:rPr>
                <w:rFonts w:eastAsia="標楷體"/>
              </w:rPr>
            </w:pPr>
            <w:r w:rsidRPr="00C24207">
              <w:rPr>
                <w:rFonts w:eastAsia="標楷體"/>
              </w:rPr>
              <w:t>本</w:t>
            </w:r>
            <w:r w:rsidR="00C51BEF" w:rsidRPr="00C24207">
              <w:rPr>
                <w:rFonts w:eastAsia="標楷體"/>
                <w:u w:val="single"/>
              </w:rPr>
              <w:t>辦法</w:t>
            </w:r>
            <w:r w:rsidRPr="00C24207">
              <w:rPr>
                <w:rFonts w:eastAsia="標楷體"/>
              </w:rPr>
              <w:t>所稱當事人，係指本校參與</w:t>
            </w:r>
            <w:r w:rsidRPr="00C24207">
              <w:rPr>
                <w:rFonts w:eastAsia="標楷體"/>
                <w:u w:val="single"/>
              </w:rPr>
              <w:t>研發成果創作</w:t>
            </w:r>
            <w:r w:rsidRPr="00C24207">
              <w:rPr>
                <w:rFonts w:eastAsia="標楷體"/>
              </w:rPr>
              <w:t>或執行研發成果管理及運用相關業務之教職員工生，其關係人範圍如下：</w:t>
            </w:r>
          </w:p>
          <w:p w:rsidR="00EF2F29" w:rsidRPr="00C24207" w:rsidRDefault="00EF2F29" w:rsidP="00EF2F29">
            <w:pPr>
              <w:pStyle w:val="2"/>
              <w:numPr>
                <w:ilvl w:val="1"/>
                <w:numId w:val="17"/>
              </w:numPr>
              <w:autoSpaceDE w:val="0"/>
              <w:autoSpaceDN w:val="0"/>
              <w:snapToGrid w:val="0"/>
              <w:spacing w:after="0" w:line="360" w:lineRule="exact"/>
              <w:ind w:left="491" w:hanging="500"/>
              <w:rPr>
                <w:rFonts w:eastAsia="標楷體"/>
              </w:rPr>
            </w:pPr>
            <w:r w:rsidRPr="00C24207">
              <w:rPr>
                <w:rFonts w:eastAsia="標楷體"/>
              </w:rPr>
              <w:t>當事人之配偶或共同生活之家屬。</w:t>
            </w:r>
          </w:p>
          <w:p w:rsidR="00EF2F29" w:rsidRPr="00C24207" w:rsidRDefault="00EF2F29" w:rsidP="00EF2F29">
            <w:pPr>
              <w:pStyle w:val="2"/>
              <w:numPr>
                <w:ilvl w:val="1"/>
                <w:numId w:val="17"/>
              </w:numPr>
              <w:autoSpaceDE w:val="0"/>
              <w:autoSpaceDN w:val="0"/>
              <w:snapToGrid w:val="0"/>
              <w:spacing w:after="0" w:line="360" w:lineRule="exact"/>
              <w:ind w:left="491" w:hanging="500"/>
              <w:rPr>
                <w:rFonts w:eastAsia="標楷體"/>
              </w:rPr>
            </w:pPr>
            <w:r w:rsidRPr="00C24207">
              <w:rPr>
                <w:rFonts w:eastAsia="標楷體"/>
              </w:rPr>
              <w:t>當事人之二親等以內親屬。</w:t>
            </w:r>
          </w:p>
          <w:p w:rsidR="00EF2F29" w:rsidRPr="00C24207" w:rsidRDefault="00EF2F29" w:rsidP="00EF2F29">
            <w:pPr>
              <w:pStyle w:val="2"/>
              <w:numPr>
                <w:ilvl w:val="1"/>
                <w:numId w:val="17"/>
              </w:numPr>
              <w:autoSpaceDE w:val="0"/>
              <w:autoSpaceDN w:val="0"/>
              <w:snapToGrid w:val="0"/>
              <w:spacing w:after="0" w:line="360" w:lineRule="exact"/>
              <w:ind w:left="491" w:hanging="500"/>
              <w:rPr>
                <w:rFonts w:eastAsia="標楷體"/>
              </w:rPr>
            </w:pPr>
            <w:r w:rsidRPr="00C24207">
              <w:rPr>
                <w:rFonts w:eastAsia="標楷體"/>
              </w:rPr>
              <w:t>當事人或其配偶信託財產之受託人。</w:t>
            </w:r>
          </w:p>
          <w:p w:rsidR="00E05CA9" w:rsidRPr="00C24207" w:rsidRDefault="00EF2F29" w:rsidP="00EF2F29">
            <w:pPr>
              <w:jc w:val="both"/>
              <w:rPr>
                <w:rFonts w:eastAsia="標楷體"/>
              </w:rPr>
            </w:pPr>
            <w:r w:rsidRPr="00C24207">
              <w:rPr>
                <w:rFonts w:eastAsia="標楷體"/>
              </w:rPr>
              <w:t>由當事人、第一及二款所列人員擔任負責人、董事、監察人或經理人之營利事業。但當事人擔任前述職務係經政府或本校指派時，應依其他法令規定辦理。</w:t>
            </w:r>
          </w:p>
        </w:tc>
        <w:tc>
          <w:tcPr>
            <w:tcW w:w="5883" w:type="dxa"/>
          </w:tcPr>
          <w:p w:rsidR="00E05CA9" w:rsidRPr="00C24207" w:rsidRDefault="00E05CA9" w:rsidP="00F724CC">
            <w:pPr>
              <w:snapToGrid w:val="0"/>
              <w:spacing w:line="360" w:lineRule="exact"/>
              <w:jc w:val="both"/>
              <w:rPr>
                <w:rFonts w:eastAsia="標楷體"/>
              </w:rPr>
            </w:pPr>
            <w:r w:rsidRPr="00C24207">
              <w:rPr>
                <w:rFonts w:eastAsia="標楷體"/>
              </w:rPr>
              <w:t>本</w:t>
            </w:r>
            <w:r w:rsidRPr="00C24207">
              <w:rPr>
                <w:rFonts w:eastAsia="標楷體"/>
                <w:u w:val="single"/>
              </w:rPr>
              <w:t>原則</w:t>
            </w:r>
            <w:r w:rsidRPr="00C24207">
              <w:rPr>
                <w:rFonts w:eastAsia="標楷體"/>
              </w:rPr>
              <w:t>所稱當事人，係指本校參與或執行研發成果管理及運用相關業務之教職員工生，其關係人範圍如下：</w:t>
            </w:r>
          </w:p>
          <w:p w:rsidR="00E05CA9" w:rsidRPr="00C24207" w:rsidRDefault="00E05CA9" w:rsidP="00FD3195">
            <w:pPr>
              <w:pStyle w:val="2"/>
              <w:numPr>
                <w:ilvl w:val="0"/>
                <w:numId w:val="21"/>
              </w:numPr>
              <w:autoSpaceDE w:val="0"/>
              <w:autoSpaceDN w:val="0"/>
              <w:snapToGrid w:val="0"/>
              <w:spacing w:after="0" w:line="360" w:lineRule="exact"/>
              <w:ind w:left="520"/>
              <w:rPr>
                <w:rFonts w:eastAsia="標楷體"/>
              </w:rPr>
            </w:pPr>
            <w:r w:rsidRPr="00C24207">
              <w:rPr>
                <w:rFonts w:eastAsia="標楷體"/>
              </w:rPr>
              <w:t>當事人之配偶或共同生活之家屬。</w:t>
            </w:r>
          </w:p>
          <w:p w:rsidR="00E05CA9" w:rsidRPr="00C24207" w:rsidRDefault="00E05CA9" w:rsidP="00FD3195">
            <w:pPr>
              <w:pStyle w:val="2"/>
              <w:numPr>
                <w:ilvl w:val="0"/>
                <w:numId w:val="21"/>
              </w:numPr>
              <w:autoSpaceDE w:val="0"/>
              <w:autoSpaceDN w:val="0"/>
              <w:snapToGrid w:val="0"/>
              <w:spacing w:after="0" w:line="360" w:lineRule="exact"/>
              <w:ind w:left="520"/>
              <w:rPr>
                <w:rFonts w:eastAsia="標楷體"/>
              </w:rPr>
            </w:pPr>
            <w:r w:rsidRPr="00C24207">
              <w:rPr>
                <w:rFonts w:eastAsia="標楷體"/>
              </w:rPr>
              <w:t>當事人之二親等以內親屬。</w:t>
            </w:r>
          </w:p>
          <w:p w:rsidR="00E05CA9" w:rsidRPr="00C24207" w:rsidRDefault="00E05CA9" w:rsidP="00FD3195">
            <w:pPr>
              <w:pStyle w:val="2"/>
              <w:numPr>
                <w:ilvl w:val="0"/>
                <w:numId w:val="21"/>
              </w:numPr>
              <w:autoSpaceDE w:val="0"/>
              <w:autoSpaceDN w:val="0"/>
              <w:snapToGrid w:val="0"/>
              <w:spacing w:after="0" w:line="360" w:lineRule="exact"/>
              <w:ind w:left="520"/>
              <w:rPr>
                <w:rFonts w:eastAsia="標楷體"/>
              </w:rPr>
            </w:pPr>
            <w:r w:rsidRPr="00C24207">
              <w:rPr>
                <w:rFonts w:eastAsia="標楷體"/>
              </w:rPr>
              <w:t>當事人或其配偶信託財產之受託人。</w:t>
            </w:r>
          </w:p>
          <w:p w:rsidR="00E05CA9" w:rsidRPr="00C24207" w:rsidRDefault="00E05CA9" w:rsidP="00FD3195">
            <w:pPr>
              <w:pStyle w:val="2"/>
              <w:autoSpaceDE w:val="0"/>
              <w:autoSpaceDN w:val="0"/>
              <w:snapToGrid w:val="0"/>
              <w:spacing w:after="0" w:line="360" w:lineRule="exact"/>
              <w:ind w:left="-9"/>
              <w:rPr>
                <w:rFonts w:eastAsia="標楷體"/>
              </w:rPr>
            </w:pPr>
            <w:r w:rsidRPr="00C24207">
              <w:rPr>
                <w:rFonts w:eastAsia="標楷體"/>
              </w:rPr>
              <w:t>由當事人、第一及二款所列人員擔任負責人、董事、監察人或經理人之營利事業。但當事人擔任前述職務係經政府或本校指派時，應依其他法令規定辦理。</w:t>
            </w:r>
          </w:p>
        </w:tc>
        <w:tc>
          <w:tcPr>
            <w:tcW w:w="2286" w:type="dxa"/>
          </w:tcPr>
          <w:p w:rsidR="00E05CA9" w:rsidRPr="00C24207" w:rsidRDefault="00C51BEF" w:rsidP="00715191">
            <w:pPr>
              <w:jc w:val="both"/>
              <w:rPr>
                <w:rFonts w:eastAsia="標楷體"/>
                <w:sz w:val="20"/>
                <w:szCs w:val="20"/>
              </w:rPr>
            </w:pPr>
            <w:r w:rsidRPr="00C24207">
              <w:rPr>
                <w:rFonts w:eastAsia="標楷體"/>
                <w:sz w:val="20"/>
                <w:szCs w:val="20"/>
              </w:rPr>
              <w:t>1.</w:t>
            </w:r>
            <w:r w:rsidRPr="00C24207">
              <w:rPr>
                <w:rFonts w:eastAsia="標楷體"/>
                <w:sz w:val="20"/>
                <w:szCs w:val="20"/>
              </w:rPr>
              <w:t>法規名稱修正。</w:t>
            </w:r>
          </w:p>
          <w:p w:rsidR="00C51BEF" w:rsidRPr="00C24207" w:rsidRDefault="00C51BEF" w:rsidP="00FD3195">
            <w:pPr>
              <w:ind w:left="200" w:hangingChars="100" w:hanging="200"/>
              <w:jc w:val="both"/>
              <w:rPr>
                <w:rFonts w:eastAsia="標楷體"/>
                <w:bCs/>
                <w:sz w:val="20"/>
                <w:szCs w:val="20"/>
              </w:rPr>
            </w:pPr>
            <w:r w:rsidRPr="00C24207">
              <w:rPr>
                <w:rFonts w:eastAsia="標楷體"/>
                <w:sz w:val="20"/>
                <w:szCs w:val="20"/>
              </w:rPr>
              <w:t>2.</w:t>
            </w:r>
            <w:r w:rsidR="00FD3195" w:rsidRPr="00C24207">
              <w:rPr>
                <w:rFonts w:eastAsia="標楷體"/>
                <w:sz w:val="20"/>
                <w:szCs w:val="20"/>
              </w:rPr>
              <w:t>新增研發成果創作人為本辦法所規範之當事人。</w:t>
            </w:r>
          </w:p>
        </w:tc>
      </w:tr>
      <w:tr w:rsidR="000C7C39" w:rsidRPr="00C24207" w:rsidTr="00715191">
        <w:trPr>
          <w:trHeight w:val="347"/>
        </w:trPr>
        <w:tc>
          <w:tcPr>
            <w:tcW w:w="1429" w:type="dxa"/>
          </w:tcPr>
          <w:p w:rsidR="000C7C39" w:rsidRPr="00C24207" w:rsidRDefault="000C7C39" w:rsidP="00715191">
            <w:pPr>
              <w:rPr>
                <w:rFonts w:eastAsia="標楷體"/>
              </w:rPr>
            </w:pPr>
            <w:r w:rsidRPr="00C24207">
              <w:rPr>
                <w:rFonts w:eastAsia="標楷體"/>
              </w:rPr>
              <w:t>第三條</w:t>
            </w:r>
          </w:p>
        </w:tc>
        <w:tc>
          <w:tcPr>
            <w:tcW w:w="5882" w:type="dxa"/>
          </w:tcPr>
          <w:p w:rsidR="000C7C39" w:rsidRPr="00C24207" w:rsidRDefault="000C7C39" w:rsidP="00AC615D">
            <w:pPr>
              <w:snapToGrid w:val="0"/>
              <w:spacing w:line="360" w:lineRule="exact"/>
              <w:jc w:val="both"/>
              <w:rPr>
                <w:rFonts w:eastAsia="標楷體"/>
              </w:rPr>
            </w:pPr>
            <w:r w:rsidRPr="00C24207">
              <w:rPr>
                <w:rFonts w:eastAsia="標楷體"/>
              </w:rPr>
              <w:t>本</w:t>
            </w:r>
            <w:r w:rsidRPr="00C24207">
              <w:rPr>
                <w:rFonts w:eastAsia="標楷體"/>
                <w:u w:val="single"/>
              </w:rPr>
              <w:t>辦法</w:t>
            </w:r>
            <w:r w:rsidRPr="00C24207">
              <w:rPr>
                <w:rFonts w:eastAsia="標楷體"/>
              </w:rPr>
              <w:t>所稱利益衝突，指當事人執行相關業務時，因其作為或不作為而直接或間接使當事人或其關係人獲取不當之財產或非財產之利益者。</w:t>
            </w:r>
          </w:p>
          <w:p w:rsidR="000C7C39" w:rsidRPr="00C24207" w:rsidRDefault="000C7C39" w:rsidP="00AC615D">
            <w:pPr>
              <w:snapToGrid w:val="0"/>
              <w:spacing w:line="360" w:lineRule="exact"/>
              <w:jc w:val="both"/>
              <w:rPr>
                <w:rFonts w:eastAsia="標楷體"/>
              </w:rPr>
            </w:pPr>
            <w:r w:rsidRPr="00C24207">
              <w:rPr>
                <w:rFonts w:eastAsia="標楷體"/>
              </w:rPr>
              <w:t>財產利益如下：</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lastRenderedPageBreak/>
              <w:t>動產、不動產。</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t>現金、存款、外幣及有價證券。</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t>債權或其他財產上權利。</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t>其他具有經濟價值或得以金錢交易取得之利益。</w:t>
            </w:r>
          </w:p>
          <w:p w:rsidR="000C7C39" w:rsidRPr="00C24207" w:rsidRDefault="000C7C39" w:rsidP="00AC615D">
            <w:pPr>
              <w:snapToGrid w:val="0"/>
              <w:spacing w:line="360" w:lineRule="exact"/>
              <w:jc w:val="both"/>
              <w:rPr>
                <w:rFonts w:eastAsia="標楷體"/>
              </w:rPr>
            </w:pPr>
            <w:r w:rsidRPr="00C24207">
              <w:rPr>
                <w:rFonts w:eastAsia="標楷體"/>
              </w:rPr>
              <w:t>非財產利益，指當事人或其關係人於本校或運用本校研發成果營利事業之任用、陞遷、調動及其他人事措施。</w:t>
            </w:r>
          </w:p>
        </w:tc>
        <w:tc>
          <w:tcPr>
            <w:tcW w:w="5883" w:type="dxa"/>
          </w:tcPr>
          <w:p w:rsidR="000C7C39" w:rsidRPr="00C24207" w:rsidRDefault="000C7C39" w:rsidP="00F724CC">
            <w:pPr>
              <w:snapToGrid w:val="0"/>
              <w:spacing w:line="360" w:lineRule="exact"/>
              <w:jc w:val="both"/>
              <w:rPr>
                <w:rFonts w:eastAsia="標楷體"/>
              </w:rPr>
            </w:pPr>
            <w:r w:rsidRPr="00C24207">
              <w:rPr>
                <w:rFonts w:eastAsia="標楷體"/>
              </w:rPr>
              <w:lastRenderedPageBreak/>
              <w:t>本</w:t>
            </w:r>
            <w:r w:rsidRPr="00C24207">
              <w:rPr>
                <w:rFonts w:eastAsia="標楷體"/>
                <w:u w:val="single"/>
              </w:rPr>
              <w:t>原則</w:t>
            </w:r>
            <w:r w:rsidRPr="00C24207">
              <w:rPr>
                <w:rFonts w:eastAsia="標楷體"/>
              </w:rPr>
              <w:t>所稱利益衝突，指當事人執行</w:t>
            </w:r>
            <w:r w:rsidRPr="00C24207">
              <w:rPr>
                <w:rFonts w:eastAsia="標楷體"/>
                <w:u w:val="single"/>
              </w:rPr>
              <w:t>研發成果管理及運用</w:t>
            </w:r>
            <w:r w:rsidRPr="00C24207">
              <w:rPr>
                <w:rFonts w:eastAsia="標楷體"/>
              </w:rPr>
              <w:t>相關業務時，因其作為或不作為而直接或間接使當事人或其關係人獲取不當之財產或非財產之利益者。</w:t>
            </w:r>
          </w:p>
          <w:p w:rsidR="000C7C39" w:rsidRPr="00C24207" w:rsidRDefault="000C7C39" w:rsidP="00F724CC">
            <w:pPr>
              <w:snapToGrid w:val="0"/>
              <w:spacing w:line="360" w:lineRule="exact"/>
              <w:jc w:val="both"/>
              <w:rPr>
                <w:rFonts w:eastAsia="標楷體"/>
              </w:rPr>
            </w:pPr>
            <w:r w:rsidRPr="00C24207">
              <w:rPr>
                <w:rFonts w:eastAsia="標楷體"/>
              </w:rPr>
              <w:t>財產利益如下：</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lastRenderedPageBreak/>
              <w:t>動產、不動產。</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t>現金、存款、外幣及有價證券。</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t>債權或其他財產上權利。</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t>其他具有經濟價值或得以金錢交易取得之利益。</w:t>
            </w:r>
          </w:p>
          <w:p w:rsidR="000C7C39" w:rsidRPr="00C24207" w:rsidRDefault="000C7C39" w:rsidP="00F724CC">
            <w:pPr>
              <w:snapToGrid w:val="0"/>
              <w:spacing w:line="360" w:lineRule="exact"/>
              <w:jc w:val="both"/>
              <w:rPr>
                <w:rFonts w:eastAsia="標楷體"/>
              </w:rPr>
            </w:pPr>
            <w:r w:rsidRPr="00C24207">
              <w:rPr>
                <w:rFonts w:eastAsia="標楷體"/>
              </w:rPr>
              <w:t>非財產利益，指當事人或其關係人於本校或運用本校研發成果營利事業之任用、陞遷、調動及其他人事措施。</w:t>
            </w:r>
          </w:p>
        </w:tc>
        <w:tc>
          <w:tcPr>
            <w:tcW w:w="2286" w:type="dxa"/>
          </w:tcPr>
          <w:p w:rsidR="000C7C39" w:rsidRPr="00C24207" w:rsidRDefault="00370CEB" w:rsidP="00AC615D">
            <w:pPr>
              <w:jc w:val="both"/>
              <w:rPr>
                <w:rFonts w:eastAsia="標楷體"/>
                <w:sz w:val="20"/>
                <w:szCs w:val="20"/>
              </w:rPr>
            </w:pPr>
            <w:r w:rsidRPr="00C24207">
              <w:rPr>
                <w:rFonts w:eastAsia="標楷體"/>
                <w:sz w:val="20"/>
                <w:szCs w:val="20"/>
              </w:rPr>
              <w:lastRenderedPageBreak/>
              <w:t xml:space="preserve">1. </w:t>
            </w:r>
            <w:r w:rsidR="000C7C39" w:rsidRPr="00C24207">
              <w:rPr>
                <w:rFonts w:eastAsia="標楷體"/>
                <w:sz w:val="20"/>
                <w:szCs w:val="20"/>
              </w:rPr>
              <w:t>法規名稱修正。</w:t>
            </w:r>
          </w:p>
          <w:p w:rsidR="00370CEB" w:rsidRPr="00C24207" w:rsidRDefault="00370CEB" w:rsidP="00370CEB">
            <w:pPr>
              <w:ind w:left="306" w:hangingChars="153" w:hanging="306"/>
              <w:jc w:val="both"/>
              <w:rPr>
                <w:rFonts w:eastAsia="標楷體"/>
                <w:bCs/>
                <w:sz w:val="20"/>
                <w:szCs w:val="20"/>
              </w:rPr>
            </w:pPr>
            <w:r w:rsidRPr="00C24207">
              <w:rPr>
                <w:rFonts w:eastAsia="標楷體"/>
                <w:sz w:val="20"/>
                <w:szCs w:val="20"/>
              </w:rPr>
              <w:t xml:space="preserve">2. </w:t>
            </w:r>
            <w:r w:rsidRPr="00C24207">
              <w:rPr>
                <w:rFonts w:eastAsia="標楷體"/>
                <w:sz w:val="20"/>
                <w:szCs w:val="20"/>
              </w:rPr>
              <w:t>刪除部分文字使業務範圍較廣。</w:t>
            </w: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第四條</w:t>
            </w:r>
          </w:p>
        </w:tc>
        <w:tc>
          <w:tcPr>
            <w:tcW w:w="5882" w:type="dxa"/>
          </w:tcPr>
          <w:p w:rsidR="000C7C39" w:rsidRPr="00C24207" w:rsidRDefault="000C7C39" w:rsidP="00C06139">
            <w:pPr>
              <w:snapToGrid w:val="0"/>
              <w:spacing w:line="360" w:lineRule="exact"/>
              <w:jc w:val="both"/>
              <w:rPr>
                <w:rFonts w:eastAsia="標楷體"/>
              </w:rPr>
            </w:pPr>
            <w:r w:rsidRPr="00C24207">
              <w:rPr>
                <w:rFonts w:eastAsia="標楷體"/>
                <w:kern w:val="0"/>
              </w:rPr>
              <w:t>不論當事人或其關係人是否獲取不當之財產或非財產之利益，除法令規定或經本校書面同意外，當事人或其關係人皆不得將本校研發成果</w:t>
            </w:r>
            <w:r w:rsidR="00C06139" w:rsidRPr="00C24207">
              <w:rPr>
                <w:rFonts w:eastAsia="標楷體"/>
                <w:kern w:val="0"/>
                <w:u w:val="single"/>
              </w:rPr>
              <w:t>擅自運用、</w:t>
            </w:r>
            <w:r w:rsidRPr="00C24207">
              <w:rPr>
                <w:rFonts w:eastAsia="標楷體"/>
                <w:kern w:val="0"/>
                <w:u w:val="single"/>
              </w:rPr>
              <w:t>提出專利申請、提供予</w:t>
            </w:r>
            <w:r w:rsidR="00C06139" w:rsidRPr="00C24207">
              <w:rPr>
                <w:rFonts w:eastAsia="標楷體"/>
                <w:kern w:val="0"/>
                <w:u w:val="single"/>
              </w:rPr>
              <w:t>第三者實施</w:t>
            </w:r>
            <w:r w:rsidRPr="00C24207">
              <w:rPr>
                <w:rFonts w:eastAsia="標楷體"/>
                <w:kern w:val="0"/>
              </w:rPr>
              <w:t>或參與籌設營利事業。</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不論當事人或其關係人是否獲取不當之財產或非財產之利益，除法令規定或經本校書面同意外，當事人或其關係人皆不得將本校研發成果</w:t>
            </w:r>
            <w:r w:rsidRPr="00C24207">
              <w:rPr>
                <w:rFonts w:eastAsia="標楷體"/>
                <w:kern w:val="0"/>
                <w:u w:val="single"/>
              </w:rPr>
              <w:t>自行提供予營利事業使用</w:t>
            </w:r>
            <w:r w:rsidRPr="00C24207">
              <w:rPr>
                <w:rFonts w:eastAsia="標楷體"/>
                <w:kern w:val="0"/>
              </w:rPr>
              <w:t>或參與籌設營利事業。</w:t>
            </w:r>
          </w:p>
        </w:tc>
        <w:tc>
          <w:tcPr>
            <w:tcW w:w="2286" w:type="dxa"/>
          </w:tcPr>
          <w:p w:rsidR="000C7C39" w:rsidRPr="00C24207" w:rsidRDefault="003C6C32" w:rsidP="001B071A">
            <w:pPr>
              <w:jc w:val="both"/>
              <w:rPr>
                <w:rFonts w:eastAsia="標楷體"/>
                <w:bCs/>
                <w:sz w:val="20"/>
                <w:szCs w:val="20"/>
              </w:rPr>
            </w:pPr>
            <w:r w:rsidRPr="00C24207">
              <w:rPr>
                <w:rFonts w:eastAsia="標楷體"/>
                <w:bCs/>
                <w:sz w:val="20"/>
                <w:szCs w:val="20"/>
              </w:rPr>
              <w:t>依教育部臺教高</w:t>
            </w:r>
            <w:r w:rsidRPr="00C24207">
              <w:rPr>
                <w:rFonts w:eastAsia="標楷體"/>
                <w:bCs/>
                <w:sz w:val="20"/>
                <w:szCs w:val="20"/>
              </w:rPr>
              <w:t>(</w:t>
            </w:r>
            <w:r w:rsidRPr="00C24207">
              <w:rPr>
                <w:rFonts w:eastAsia="標楷體"/>
                <w:bCs/>
                <w:sz w:val="20"/>
                <w:szCs w:val="20"/>
              </w:rPr>
              <w:t>一</w:t>
            </w:r>
            <w:r w:rsidRPr="00C24207">
              <w:rPr>
                <w:rFonts w:eastAsia="標楷體"/>
                <w:bCs/>
                <w:sz w:val="20"/>
                <w:szCs w:val="20"/>
              </w:rPr>
              <w:t>)</w:t>
            </w:r>
            <w:r w:rsidRPr="00C24207">
              <w:rPr>
                <w:rFonts w:eastAsia="標楷體"/>
                <w:bCs/>
                <w:sz w:val="20"/>
                <w:szCs w:val="20"/>
              </w:rPr>
              <w:t>字第</w:t>
            </w:r>
            <w:r w:rsidRPr="00C24207">
              <w:rPr>
                <w:rFonts w:eastAsia="標楷體"/>
                <w:bCs/>
                <w:sz w:val="20"/>
                <w:szCs w:val="20"/>
              </w:rPr>
              <w:t>1050021420</w:t>
            </w:r>
            <w:r w:rsidRPr="00C24207">
              <w:rPr>
                <w:rFonts w:eastAsia="標楷體"/>
                <w:bCs/>
                <w:sz w:val="20"/>
                <w:szCs w:val="20"/>
              </w:rPr>
              <w:t>號函新增規範當事人或其關係人皆不得將本校研發成果</w:t>
            </w:r>
            <w:r w:rsidR="001B071A" w:rsidRPr="00C24207">
              <w:rPr>
                <w:rFonts w:eastAsia="標楷體"/>
                <w:bCs/>
                <w:sz w:val="20"/>
                <w:szCs w:val="20"/>
              </w:rPr>
              <w:t>擅自運用、</w:t>
            </w:r>
            <w:r w:rsidRPr="00C24207">
              <w:rPr>
                <w:rFonts w:eastAsia="標楷體"/>
                <w:bCs/>
                <w:sz w:val="20"/>
                <w:szCs w:val="20"/>
              </w:rPr>
              <w:t>提出專利申請。</w:t>
            </w: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第五條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本校研發成果利益衝突迴避之管理機制，由本校產學營運處智財保護與科技管理組</w:t>
            </w:r>
            <w:r w:rsidRPr="00C24207">
              <w:rPr>
                <w:rFonts w:eastAsia="標楷體"/>
                <w:kern w:val="0"/>
              </w:rPr>
              <w:t>(</w:t>
            </w:r>
            <w:r w:rsidRPr="00C24207">
              <w:rPr>
                <w:rFonts w:eastAsia="標楷體"/>
                <w:kern w:val="0"/>
              </w:rPr>
              <w:t>以下簡稱智管組</w:t>
            </w:r>
            <w:r w:rsidRPr="00C24207">
              <w:rPr>
                <w:rFonts w:eastAsia="標楷體"/>
                <w:kern w:val="0"/>
              </w:rPr>
              <w:t>)</w:t>
            </w:r>
            <w:r w:rsidRPr="00C24207">
              <w:rPr>
                <w:rFonts w:eastAsia="標楷體"/>
                <w:kern w:val="0"/>
              </w:rPr>
              <w:t>負責訂定及受理。</w:t>
            </w:r>
          </w:p>
          <w:p w:rsidR="000C7C39" w:rsidRPr="00C24207" w:rsidRDefault="000C7C39" w:rsidP="00F724CC">
            <w:pPr>
              <w:snapToGrid w:val="0"/>
              <w:spacing w:line="360" w:lineRule="exact"/>
              <w:jc w:val="both"/>
              <w:rPr>
                <w:rFonts w:eastAsia="標楷體"/>
                <w:kern w:val="0"/>
              </w:rPr>
            </w:pPr>
            <w:r w:rsidRPr="00C24207">
              <w:rPr>
                <w:rFonts w:eastAsia="標楷體"/>
                <w:kern w:val="0"/>
              </w:rPr>
              <w:t>本校研發成果管理委員會（以下簡稱研管會）負責處理及審議研發成果管理及運用之利益衝突迴避案件，研管會委員如為利益衝突迴避案件之當事人或關係人時，應行迴避審議。</w:t>
            </w:r>
          </w:p>
        </w:tc>
        <w:tc>
          <w:tcPr>
            <w:tcW w:w="2286" w:type="dxa"/>
          </w:tcPr>
          <w:p w:rsidR="000C7C39" w:rsidRPr="00C24207" w:rsidRDefault="000C7C39" w:rsidP="00715191">
            <w:pPr>
              <w:jc w:val="both"/>
              <w:rPr>
                <w:rFonts w:eastAsia="標楷體"/>
                <w:bCs/>
              </w:rPr>
            </w:pP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第六條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當事人執行研發成果管理及運用遇有利益衝突時，應填具「</w:t>
            </w:r>
            <w:bookmarkStart w:id="1" w:name="OLE_LINK1"/>
            <w:r w:rsidRPr="00C24207">
              <w:rPr>
                <w:rFonts w:eastAsia="標楷體"/>
                <w:kern w:val="0"/>
              </w:rPr>
              <w:t>研發成果管理及運用利益揭露表</w:t>
            </w:r>
            <w:bookmarkEnd w:id="1"/>
            <w:r w:rsidRPr="00C24207">
              <w:rPr>
                <w:rFonts w:eastAsia="標楷體"/>
                <w:kern w:val="0"/>
              </w:rPr>
              <w:t>」，向研管會揭露可能發生利益衝突之情事。</w:t>
            </w:r>
          </w:p>
          <w:p w:rsidR="000C7C39" w:rsidRPr="00C24207" w:rsidRDefault="000C7C39" w:rsidP="00F724CC">
            <w:pPr>
              <w:snapToGrid w:val="0"/>
              <w:spacing w:line="360" w:lineRule="exact"/>
              <w:jc w:val="both"/>
              <w:rPr>
                <w:rFonts w:eastAsia="標楷體"/>
                <w:kern w:val="0"/>
              </w:rPr>
            </w:pPr>
            <w:r w:rsidRPr="00C24207">
              <w:rPr>
                <w:rFonts w:eastAsia="標楷體"/>
                <w:kern w:val="0"/>
              </w:rPr>
              <w:t>當事人或其關係人遇有利益衝突之情事者，當事人應即自行迴避或促請其關係人迴避。</w:t>
            </w:r>
          </w:p>
          <w:p w:rsidR="000C7C39" w:rsidRPr="00C24207" w:rsidRDefault="000C7C39" w:rsidP="00F724CC">
            <w:pPr>
              <w:snapToGrid w:val="0"/>
              <w:spacing w:line="360" w:lineRule="exact"/>
              <w:jc w:val="both"/>
              <w:rPr>
                <w:rFonts w:eastAsia="標楷體"/>
                <w:kern w:val="0"/>
              </w:rPr>
            </w:pPr>
            <w:r w:rsidRPr="00C24207">
              <w:rPr>
                <w:rFonts w:eastAsia="標楷體"/>
                <w:kern w:val="0"/>
              </w:rPr>
              <w:t>有以下情事者，經研管會認定有迴避之必要，應提出具</w:t>
            </w:r>
            <w:r w:rsidRPr="00C24207">
              <w:rPr>
                <w:rFonts w:eastAsia="標楷體"/>
                <w:kern w:val="0"/>
              </w:rPr>
              <w:lastRenderedPageBreak/>
              <w:t>體處理意見，陳報校長核定：</w:t>
            </w:r>
          </w:p>
          <w:p w:rsidR="000C7C39" w:rsidRPr="00C24207" w:rsidRDefault="000C7C39" w:rsidP="00E05CA9">
            <w:pPr>
              <w:pStyle w:val="2"/>
              <w:numPr>
                <w:ilvl w:val="0"/>
                <w:numId w:val="19"/>
              </w:numPr>
              <w:autoSpaceDE w:val="0"/>
              <w:autoSpaceDN w:val="0"/>
              <w:snapToGrid w:val="0"/>
              <w:spacing w:after="0" w:line="360" w:lineRule="exact"/>
              <w:rPr>
                <w:rFonts w:eastAsia="標楷體"/>
              </w:rPr>
            </w:pPr>
            <w:r w:rsidRPr="00C24207">
              <w:rPr>
                <w:rFonts w:eastAsia="標楷體"/>
              </w:rPr>
              <w:t>當事人知其本人或其關係人有涉及利益衝突之虞，向研管會核備並經認定應迴避者。</w:t>
            </w:r>
          </w:p>
          <w:p w:rsidR="000C7C39" w:rsidRPr="00C24207" w:rsidRDefault="000C7C39" w:rsidP="00E05CA9">
            <w:pPr>
              <w:pStyle w:val="2"/>
              <w:numPr>
                <w:ilvl w:val="0"/>
                <w:numId w:val="19"/>
              </w:numPr>
              <w:autoSpaceDE w:val="0"/>
              <w:autoSpaceDN w:val="0"/>
              <w:snapToGrid w:val="0"/>
              <w:spacing w:after="0" w:line="360" w:lineRule="exact"/>
            </w:pPr>
            <w:r w:rsidRPr="00C24207">
              <w:rPr>
                <w:rFonts w:eastAsia="標楷體"/>
              </w:rPr>
              <w:t>當事人未自行迴避或依前款規定向研管會核備，經研管會認定有迴避之必要者。</w:t>
            </w:r>
          </w:p>
        </w:tc>
        <w:tc>
          <w:tcPr>
            <w:tcW w:w="2286" w:type="dxa"/>
          </w:tcPr>
          <w:p w:rsidR="000C7C39" w:rsidRPr="00C24207" w:rsidRDefault="000C7C39" w:rsidP="00715191">
            <w:pPr>
              <w:jc w:val="both"/>
              <w:rPr>
                <w:rFonts w:eastAsia="標楷體"/>
                <w:bCs/>
              </w:rPr>
            </w:pP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第七條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當事人填具之「研發成果管理及運用利益揭露表」及其他必要資訊，由本校智管組依個人資料保護法、營業秘密法與其他相關法令規定進行管理。</w:t>
            </w:r>
          </w:p>
        </w:tc>
        <w:tc>
          <w:tcPr>
            <w:tcW w:w="2286" w:type="dxa"/>
          </w:tcPr>
          <w:p w:rsidR="000C7C39" w:rsidRPr="00C24207" w:rsidRDefault="000C7C39" w:rsidP="00715191">
            <w:pPr>
              <w:jc w:val="both"/>
              <w:rPr>
                <w:rFonts w:eastAsia="標楷體"/>
                <w:bCs/>
              </w:rPr>
            </w:pP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第八條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rPr>
            </w:pPr>
            <w:r w:rsidRPr="00C24207">
              <w:rPr>
                <w:rFonts w:eastAsia="標楷體"/>
              </w:rPr>
              <w:t>當事人應確保其揭露資訊之完整性及正確性，若有隱匿不實之資訊揭露，當事人願意承擔一切行政責任。另有新利益衝突情事發生時，當事人應立即重新進行揭露。</w:t>
            </w:r>
          </w:p>
        </w:tc>
        <w:tc>
          <w:tcPr>
            <w:tcW w:w="2286" w:type="dxa"/>
          </w:tcPr>
          <w:p w:rsidR="000C7C39" w:rsidRPr="00C24207" w:rsidRDefault="000C7C39" w:rsidP="00715191">
            <w:pPr>
              <w:jc w:val="both"/>
              <w:rPr>
                <w:rFonts w:eastAsia="標楷體"/>
                <w:bCs/>
                <w:sz w:val="20"/>
                <w:szCs w:val="20"/>
              </w:rPr>
            </w:pPr>
          </w:p>
        </w:tc>
      </w:tr>
      <w:tr w:rsidR="000C7C39" w:rsidRPr="00C24207" w:rsidTr="00715191">
        <w:trPr>
          <w:trHeight w:val="350"/>
        </w:trPr>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第九條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承辦及決行技術移轉之當事人及其關係人，於技術移轉合約訂定後二年內，不得投資該接受技術移轉之營利事業。但該接受技術移轉之營利事業已上市或上櫃者，不在此限。</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DA0315">
        <w:trPr>
          <w:trHeight w:val="1134"/>
        </w:trPr>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DA0315" w:rsidP="00D54D99">
            <w:pPr>
              <w:snapToGrid w:val="0"/>
              <w:spacing w:line="360" w:lineRule="exact"/>
              <w:jc w:val="both"/>
              <w:rPr>
                <w:rFonts w:eastAsia="標楷體"/>
                <w:kern w:val="0"/>
              </w:rPr>
            </w:pPr>
            <w:r w:rsidRPr="00C24207">
              <w:rPr>
                <w:rFonts w:eastAsia="標楷體"/>
              </w:rPr>
              <w:t>本校每年至少應辦理一次利益衝突迴避相關教育訓練，宣導本校教職員工生了解利益衝突案件之處理方式，避免當事人誤蹈本</w:t>
            </w:r>
            <w:r w:rsidRPr="00C24207">
              <w:rPr>
                <w:rFonts w:eastAsia="標楷體"/>
                <w:u w:val="single"/>
              </w:rPr>
              <w:t>辦法</w:t>
            </w:r>
            <w:r w:rsidRPr="00C24207">
              <w:rPr>
                <w:rFonts w:eastAsia="標楷體"/>
              </w:rPr>
              <w:t>及政府相關法令。</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本校每年至少應辦理一次利益衝突迴避相關教育訓練，宣導本校教職員工生了解利益衝突案件之處理方式，避免當事人誤蹈本</w:t>
            </w:r>
            <w:r w:rsidRPr="00C24207">
              <w:rPr>
                <w:rFonts w:eastAsia="標楷體"/>
                <w:u w:val="single"/>
              </w:rPr>
              <w:t>原則</w:t>
            </w:r>
            <w:r w:rsidRPr="00C24207">
              <w:rPr>
                <w:rFonts w:eastAsia="標楷體"/>
              </w:rPr>
              <w:t>及政府相關法令。</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DA0315" w:rsidP="00715191">
            <w:pPr>
              <w:jc w:val="both"/>
              <w:rPr>
                <w:rFonts w:eastAsia="標楷體"/>
                <w:bCs/>
                <w:sz w:val="20"/>
                <w:szCs w:val="20"/>
              </w:rPr>
            </w:pPr>
            <w:r w:rsidRPr="00C24207">
              <w:rPr>
                <w:rFonts w:eastAsia="標楷體"/>
                <w:sz w:val="20"/>
                <w:szCs w:val="20"/>
              </w:rPr>
              <w:t>法規名稱修正。</w:t>
            </w: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第十一條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檢舉人應使用真實姓名並檢附證據，以書面向本校智管組提出利益衝突案件檢舉；其以化名、匿名為之，或無具體事證者不予受理。</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第十二條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DA0315">
            <w:pPr>
              <w:snapToGrid w:val="0"/>
              <w:spacing w:line="360" w:lineRule="exact"/>
              <w:jc w:val="both"/>
              <w:rPr>
                <w:rFonts w:eastAsia="標楷體"/>
              </w:rPr>
            </w:pPr>
            <w:r w:rsidRPr="00C24207">
              <w:rPr>
                <w:rFonts w:eastAsia="標楷體"/>
              </w:rPr>
              <w:t>智管組接獲檢舉</w:t>
            </w:r>
            <w:r w:rsidRPr="00C24207">
              <w:rPr>
                <w:rFonts w:eastAsia="標楷體"/>
                <w:u w:val="single"/>
              </w:rPr>
              <w:t>或知悉利益衝突之</w:t>
            </w:r>
            <w:r w:rsidRPr="00C24207">
              <w:rPr>
                <w:rFonts w:eastAsia="標楷體"/>
              </w:rPr>
              <w:t>案件後，應速簽陳校長核定</w:t>
            </w:r>
            <w:r w:rsidR="00370CEB" w:rsidRPr="00C24207">
              <w:rPr>
                <w:rFonts w:eastAsia="標楷體"/>
              </w:rPr>
              <w:t>，</w:t>
            </w:r>
            <w:r w:rsidR="00370CEB" w:rsidRPr="00C24207">
              <w:rPr>
                <w:rFonts w:eastAsia="標楷體"/>
                <w:u w:val="single"/>
              </w:rPr>
              <w:t>並</w:t>
            </w:r>
            <w:r w:rsidRPr="00C24207">
              <w:rPr>
                <w:rFonts w:eastAsia="標楷體"/>
              </w:rPr>
              <w:t>以書面敘明事由及證據，送研管會</w:t>
            </w:r>
            <w:r w:rsidR="00DB7C1E" w:rsidRPr="00C24207">
              <w:rPr>
                <w:rFonts w:eastAsia="標楷體"/>
                <w:u w:val="single"/>
              </w:rPr>
              <w:t>辦理</w:t>
            </w:r>
            <w:r w:rsidRPr="00C24207">
              <w:rPr>
                <w:rFonts w:eastAsia="標楷體"/>
              </w:rPr>
              <w:t>。</w:t>
            </w:r>
          </w:p>
          <w:p w:rsidR="00827A3D" w:rsidRPr="00C24207" w:rsidRDefault="00827A3D" w:rsidP="00DA0315">
            <w:pPr>
              <w:snapToGrid w:val="0"/>
              <w:spacing w:line="360" w:lineRule="exact"/>
              <w:jc w:val="both"/>
              <w:rPr>
                <w:rFonts w:eastAsia="標楷體"/>
              </w:rPr>
            </w:pP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DA0315">
            <w:pPr>
              <w:snapToGrid w:val="0"/>
              <w:spacing w:line="360" w:lineRule="exact"/>
              <w:jc w:val="both"/>
              <w:rPr>
                <w:rFonts w:eastAsia="標楷體"/>
              </w:rPr>
            </w:pPr>
            <w:r w:rsidRPr="00C24207">
              <w:rPr>
                <w:rFonts w:eastAsia="標楷體"/>
              </w:rPr>
              <w:t>智管組接獲檢舉案件後，應速簽陳校長核定</w:t>
            </w:r>
            <w:r w:rsidRPr="00C24207">
              <w:rPr>
                <w:rFonts w:eastAsia="標楷體"/>
                <w:u w:val="single"/>
              </w:rPr>
              <w:t>。經校長核定立案者</w:t>
            </w:r>
            <w:r w:rsidRPr="00C24207">
              <w:rPr>
                <w:rFonts w:eastAsia="標楷體"/>
              </w:rPr>
              <w:t>，</w:t>
            </w:r>
            <w:r w:rsidRPr="00C24207">
              <w:rPr>
                <w:rFonts w:eastAsia="標楷體"/>
                <w:u w:val="single"/>
              </w:rPr>
              <w:t>應</w:t>
            </w:r>
            <w:r w:rsidRPr="00C24207">
              <w:rPr>
                <w:rFonts w:eastAsia="標楷體"/>
              </w:rPr>
              <w:t>以書面敘明檢舉事由及證據，</w:t>
            </w:r>
            <w:r w:rsidRPr="00C24207">
              <w:rPr>
                <w:rFonts w:eastAsia="標楷體"/>
                <w:u w:val="single"/>
              </w:rPr>
              <w:t>通知被檢舉人限期提出書面答辯，並逕</w:t>
            </w:r>
            <w:r w:rsidRPr="00C24207">
              <w:rPr>
                <w:rFonts w:eastAsia="標楷體"/>
              </w:rPr>
              <w:t>送研管會</w:t>
            </w:r>
            <w:r w:rsidRPr="00C24207">
              <w:rPr>
                <w:rFonts w:eastAsia="標楷體"/>
                <w:u w:val="single"/>
              </w:rPr>
              <w:t>審議</w:t>
            </w:r>
            <w:r w:rsidRPr="00C24207">
              <w:rPr>
                <w:rFonts w:eastAsia="標楷體"/>
              </w:rPr>
              <w:t>。</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AD3435" w:rsidP="00AD3435">
            <w:pPr>
              <w:jc w:val="both"/>
              <w:rPr>
                <w:rFonts w:eastAsia="標楷體"/>
                <w:bCs/>
                <w:sz w:val="20"/>
                <w:szCs w:val="20"/>
              </w:rPr>
            </w:pPr>
            <w:r w:rsidRPr="00C24207">
              <w:rPr>
                <w:rFonts w:eastAsia="標楷體"/>
                <w:bCs/>
                <w:sz w:val="20"/>
                <w:szCs w:val="20"/>
              </w:rPr>
              <w:t>新增智管組於知悉利益衝突之案件後，主動簽陳校長核定立案。</w:t>
            </w: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第十三條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1A55B8" w:rsidP="00EF2F29">
            <w:pPr>
              <w:snapToGrid w:val="0"/>
              <w:spacing w:line="360" w:lineRule="exact"/>
              <w:jc w:val="both"/>
              <w:rPr>
                <w:rFonts w:eastAsia="標楷體"/>
              </w:rPr>
            </w:pPr>
            <w:r w:rsidRPr="00C24207">
              <w:rPr>
                <w:rFonts w:eastAsia="標楷體"/>
                <w:u w:val="single"/>
              </w:rPr>
              <w:t>疑似</w:t>
            </w:r>
            <w:r w:rsidR="000C7C39" w:rsidRPr="00C24207">
              <w:rPr>
                <w:rFonts w:eastAsia="標楷體"/>
              </w:rPr>
              <w:t>違反本</w:t>
            </w:r>
            <w:r w:rsidR="007D5D43" w:rsidRPr="00C24207">
              <w:rPr>
                <w:rFonts w:eastAsia="標楷體"/>
                <w:u w:val="single"/>
              </w:rPr>
              <w:t>辦法</w:t>
            </w:r>
            <w:r w:rsidR="000C7C39" w:rsidRPr="00C24207">
              <w:rPr>
                <w:rFonts w:eastAsia="標楷體"/>
              </w:rPr>
              <w:t>之利益衝突案件，</w:t>
            </w:r>
            <w:r w:rsidR="000C7C39" w:rsidRPr="00C24207">
              <w:rPr>
                <w:rFonts w:eastAsia="標楷體"/>
                <w:u w:val="single"/>
              </w:rPr>
              <w:t>得由研管會主任委員</w:t>
            </w:r>
            <w:r w:rsidR="000C7C39" w:rsidRPr="00C24207">
              <w:rPr>
                <w:rFonts w:eastAsia="標楷體"/>
              </w:rPr>
              <w:lastRenderedPageBreak/>
              <w:t>遴聘與系爭案件學術領域相關之學者專家及法律專業人士</w:t>
            </w:r>
            <w:r w:rsidRPr="00C24207">
              <w:rPr>
                <w:rFonts w:eastAsia="標楷體"/>
                <w:u w:val="single"/>
              </w:rPr>
              <w:t>共計三至五</w:t>
            </w:r>
            <w:r w:rsidR="000C7C39" w:rsidRPr="00C24207">
              <w:rPr>
                <w:rFonts w:eastAsia="標楷體"/>
              </w:rPr>
              <w:t>名組成調查小組進行調查。</w:t>
            </w:r>
          </w:p>
          <w:p w:rsidR="000C7C39" w:rsidRPr="00C24207" w:rsidRDefault="000C7C39" w:rsidP="00EF2F29">
            <w:pPr>
              <w:snapToGrid w:val="0"/>
              <w:spacing w:line="360" w:lineRule="exact"/>
              <w:jc w:val="both"/>
              <w:rPr>
                <w:rFonts w:eastAsia="標楷體"/>
              </w:rPr>
            </w:pPr>
            <w:r w:rsidRPr="00C24207">
              <w:rPr>
                <w:rFonts w:eastAsia="標楷體"/>
              </w:rPr>
              <w:t>調查小組成員於調查之案件，具第三條第一項各款所定關係人範圍之一者，應行迴避。</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u w:val="single"/>
              </w:rPr>
              <w:lastRenderedPageBreak/>
              <w:t>就</w:t>
            </w:r>
            <w:r w:rsidRPr="00C24207">
              <w:rPr>
                <w:rFonts w:eastAsia="標楷體"/>
              </w:rPr>
              <w:t>違反本</w:t>
            </w:r>
            <w:r w:rsidRPr="00C24207">
              <w:rPr>
                <w:rFonts w:eastAsia="標楷體"/>
                <w:u w:val="single"/>
              </w:rPr>
              <w:t>原則</w:t>
            </w:r>
            <w:r w:rsidRPr="00C24207">
              <w:rPr>
                <w:rFonts w:eastAsia="標楷體"/>
              </w:rPr>
              <w:t>之利益衝突案件，</w:t>
            </w:r>
            <w:r w:rsidRPr="00C24207">
              <w:rPr>
                <w:rFonts w:eastAsia="標楷體"/>
                <w:u w:val="single"/>
              </w:rPr>
              <w:t>研管會得</w:t>
            </w:r>
            <w:r w:rsidRPr="00C24207">
              <w:rPr>
                <w:rFonts w:eastAsia="標楷體"/>
              </w:rPr>
              <w:t>遴聘與系爭案</w:t>
            </w:r>
            <w:r w:rsidRPr="00C24207">
              <w:rPr>
                <w:rFonts w:eastAsia="標楷體"/>
              </w:rPr>
              <w:lastRenderedPageBreak/>
              <w:t>件學術領域相關之學者專家</w:t>
            </w:r>
            <w:r w:rsidRPr="00C24207">
              <w:rPr>
                <w:rFonts w:eastAsia="標楷體"/>
                <w:u w:val="single"/>
              </w:rPr>
              <w:t>二名，</w:t>
            </w:r>
            <w:r w:rsidRPr="00C24207">
              <w:rPr>
                <w:rFonts w:eastAsia="標楷體"/>
              </w:rPr>
              <w:t>及法律專業人士</w:t>
            </w:r>
            <w:r w:rsidRPr="00C24207">
              <w:rPr>
                <w:rFonts w:eastAsia="標楷體"/>
                <w:u w:val="single"/>
              </w:rPr>
              <w:t>一</w:t>
            </w:r>
            <w:r w:rsidRPr="00C24207">
              <w:rPr>
                <w:rFonts w:eastAsia="標楷體"/>
              </w:rPr>
              <w:t>名組成調查小組進行調查。</w:t>
            </w:r>
          </w:p>
          <w:p w:rsidR="000C7C39" w:rsidRPr="00C24207" w:rsidRDefault="000C7C39" w:rsidP="00F724CC">
            <w:pPr>
              <w:snapToGrid w:val="0"/>
              <w:spacing w:line="360" w:lineRule="exact"/>
              <w:jc w:val="both"/>
              <w:rPr>
                <w:rFonts w:eastAsia="標楷體"/>
              </w:rPr>
            </w:pPr>
            <w:r w:rsidRPr="00C24207">
              <w:rPr>
                <w:rFonts w:eastAsia="標楷體"/>
              </w:rPr>
              <w:t>調查小組成員於調查之案件，具第三條第一項各款所定關係人範圍之一者，應行迴避。</w:t>
            </w:r>
          </w:p>
        </w:tc>
        <w:tc>
          <w:tcPr>
            <w:tcW w:w="2286" w:type="dxa"/>
            <w:tcBorders>
              <w:top w:val="single" w:sz="4" w:space="0" w:color="auto"/>
              <w:left w:val="single" w:sz="4" w:space="0" w:color="auto"/>
              <w:bottom w:val="single" w:sz="4" w:space="0" w:color="auto"/>
              <w:right w:val="single" w:sz="4" w:space="0" w:color="auto"/>
            </w:tcBorders>
          </w:tcPr>
          <w:p w:rsidR="007D5D43" w:rsidRPr="00C24207" w:rsidRDefault="007D5D43" w:rsidP="007D5D43">
            <w:pPr>
              <w:jc w:val="both"/>
              <w:rPr>
                <w:rFonts w:eastAsia="標楷體"/>
                <w:sz w:val="20"/>
                <w:szCs w:val="20"/>
              </w:rPr>
            </w:pPr>
            <w:r w:rsidRPr="00C24207">
              <w:rPr>
                <w:rFonts w:eastAsia="標楷體"/>
                <w:sz w:val="20"/>
                <w:szCs w:val="20"/>
              </w:rPr>
              <w:lastRenderedPageBreak/>
              <w:t>1.</w:t>
            </w:r>
            <w:r w:rsidRPr="00C24207">
              <w:rPr>
                <w:rFonts w:eastAsia="標楷體"/>
                <w:sz w:val="20"/>
                <w:szCs w:val="20"/>
              </w:rPr>
              <w:t>法規名稱修正。</w:t>
            </w:r>
          </w:p>
          <w:p w:rsidR="000C7C39" w:rsidRPr="00C24207" w:rsidRDefault="007D5D43" w:rsidP="007D5D43">
            <w:pPr>
              <w:ind w:left="200" w:hangingChars="100" w:hanging="200"/>
              <w:jc w:val="both"/>
              <w:rPr>
                <w:rFonts w:eastAsia="標楷體"/>
                <w:bCs/>
                <w:sz w:val="20"/>
                <w:szCs w:val="20"/>
              </w:rPr>
            </w:pPr>
            <w:r w:rsidRPr="00C24207">
              <w:rPr>
                <w:rFonts w:eastAsia="標楷體"/>
                <w:sz w:val="20"/>
                <w:szCs w:val="20"/>
              </w:rPr>
              <w:lastRenderedPageBreak/>
              <w:t>2.</w:t>
            </w:r>
            <w:r w:rsidR="00827A3D" w:rsidRPr="00C24207">
              <w:rPr>
                <w:rFonts w:eastAsia="標楷體"/>
                <w:bCs/>
                <w:sz w:val="20"/>
                <w:szCs w:val="20"/>
              </w:rPr>
              <w:t>基於調查不公開之原則，授權研管會主任委員遴選調查小組成員進行調查。</w:t>
            </w: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lastRenderedPageBreak/>
              <w:t>第十四條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調查小組基於調查事實及證據之必要，得採取下列措施：</w:t>
            </w:r>
          </w:p>
          <w:p w:rsidR="000C7C39" w:rsidRPr="00C24207" w:rsidRDefault="000C7C39" w:rsidP="00E05CA9">
            <w:pPr>
              <w:pStyle w:val="2"/>
              <w:numPr>
                <w:ilvl w:val="0"/>
                <w:numId w:val="20"/>
              </w:numPr>
              <w:autoSpaceDE w:val="0"/>
              <w:autoSpaceDN w:val="0"/>
              <w:snapToGrid w:val="0"/>
              <w:spacing w:after="0" w:line="360" w:lineRule="exact"/>
              <w:rPr>
                <w:rFonts w:eastAsia="標楷體"/>
              </w:rPr>
            </w:pPr>
            <w:r w:rsidRPr="00C24207">
              <w:rPr>
                <w:rFonts w:eastAsia="標楷體"/>
              </w:rPr>
              <w:t>要求被檢舉人提出必要之資料、物品或書面答辯。</w:t>
            </w:r>
          </w:p>
          <w:p w:rsidR="000C7C39" w:rsidRPr="00C24207" w:rsidRDefault="000C7C39" w:rsidP="00E05CA9">
            <w:pPr>
              <w:pStyle w:val="2"/>
              <w:numPr>
                <w:ilvl w:val="0"/>
                <w:numId w:val="20"/>
              </w:numPr>
              <w:autoSpaceDE w:val="0"/>
              <w:autoSpaceDN w:val="0"/>
              <w:snapToGrid w:val="0"/>
              <w:spacing w:after="0" w:line="360" w:lineRule="exact"/>
              <w:rPr>
                <w:rFonts w:eastAsia="標楷體"/>
              </w:rPr>
            </w:pPr>
            <w:r w:rsidRPr="00C24207">
              <w:rPr>
                <w:rFonts w:eastAsia="標楷體"/>
              </w:rPr>
              <w:t>請求被檢舉人所屬單位協助調查。</w:t>
            </w:r>
          </w:p>
          <w:p w:rsidR="000C7C39" w:rsidRPr="00C24207" w:rsidRDefault="000C7C39" w:rsidP="00E05CA9">
            <w:pPr>
              <w:pStyle w:val="2"/>
              <w:numPr>
                <w:ilvl w:val="0"/>
                <w:numId w:val="20"/>
              </w:numPr>
              <w:autoSpaceDE w:val="0"/>
              <w:autoSpaceDN w:val="0"/>
              <w:snapToGrid w:val="0"/>
              <w:spacing w:after="0" w:line="360" w:lineRule="exact"/>
              <w:rPr>
                <w:rFonts w:eastAsia="標楷體"/>
              </w:rPr>
            </w:pPr>
            <w:r w:rsidRPr="00C24207">
              <w:rPr>
                <w:rFonts w:eastAsia="標楷體"/>
              </w:rPr>
              <w:t>通知被檢舉人、利害關係人或其他有助於調查之人到場陳述意見。</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第十五條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調查小組應於組成後二個月內完成調查報告，必要時得延長一個月。調查報告原則上不公開，並以密件方式提交研管會進行審議。</w:t>
            </w:r>
          </w:p>
          <w:p w:rsidR="000C7C39" w:rsidRPr="00C24207" w:rsidRDefault="000C7C39" w:rsidP="00F724CC">
            <w:pPr>
              <w:snapToGrid w:val="0"/>
              <w:spacing w:line="360" w:lineRule="exact"/>
              <w:jc w:val="both"/>
              <w:rPr>
                <w:rFonts w:eastAsia="標楷體"/>
              </w:rPr>
            </w:pPr>
            <w:r w:rsidRPr="00C24207">
              <w:rPr>
                <w:rFonts w:eastAsia="標楷體"/>
              </w:rPr>
              <w:t>前項調查報告，應記載事實、證據、理由及調查結果。</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第十六條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案件經調查後認為無違反利益衝突之情事者，由研管會審議確認後陳報校長，並通知被檢舉人及檢舉人；必要時並應通知利害關係人。</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第十七條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案件經調查後認為有違反利益衝突之情事者，應將調查報告送達被檢舉人並通知被檢舉人陳述意見，研管會應斟酌被檢舉人陳述意見與調查事實及證據之結果進行審議，並將其決定及理由載明於紀錄。</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snapToGrid w:val="0"/>
              <w:spacing w:line="320" w:lineRule="atLeast"/>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第十八條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研管會審議確認被檢舉人有違反利益衝突之情事者，應按決議內容，載明被檢舉人違反利益衝突之事實、證據、陳述及答辯之要旨，作成適當處理之具體建議，陳報校</w:t>
            </w:r>
            <w:r w:rsidRPr="00C24207">
              <w:rPr>
                <w:rFonts w:eastAsia="標楷體"/>
              </w:rPr>
              <w:lastRenderedPageBreak/>
              <w:t>長核定後，送達檢舉人、被檢舉人、被檢舉人所屬單位及資助機關。</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A91F79">
            <w:pPr>
              <w:snapToGrid w:val="0"/>
              <w:spacing w:line="320" w:lineRule="atLeast"/>
              <w:ind w:leftChars="-15" w:left="158" w:hangingChars="97" w:hanging="194"/>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第十九條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應迴避而未迴避之當事人、研管會委員及調查小組成員，應負擔因此而衍生之所有損害賠償責任，並應自行負擔行政與民、刑事責任。</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snapToGrid w:val="0"/>
              <w:spacing w:line="320" w:lineRule="atLeast"/>
              <w:jc w:val="both"/>
              <w:rPr>
                <w:rFonts w:eastAsia="標楷體"/>
                <w:bCs/>
                <w:sz w:val="20"/>
                <w:szCs w:val="20"/>
              </w:rPr>
            </w:pPr>
          </w:p>
        </w:tc>
      </w:tr>
      <w:tr w:rsidR="000C7C39" w:rsidRPr="00C24207" w:rsidTr="00A24B52">
        <w:trPr>
          <w:trHeight w:val="770"/>
        </w:trPr>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第二十條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本</w:t>
            </w:r>
            <w:r w:rsidR="00A24B52" w:rsidRPr="00C24207">
              <w:rPr>
                <w:rFonts w:eastAsia="標楷體"/>
                <w:u w:val="single"/>
              </w:rPr>
              <w:t>辦法</w:t>
            </w:r>
            <w:r w:rsidRPr="00C24207">
              <w:rPr>
                <w:rFonts w:eastAsia="標楷體"/>
              </w:rPr>
              <w:t>經校務會議通過</w:t>
            </w:r>
            <w:r w:rsidRPr="00C24207">
              <w:rPr>
                <w:rFonts w:eastAsia="標楷體"/>
                <w:u w:val="single"/>
              </w:rPr>
              <w:t>後實施</w:t>
            </w:r>
            <w:r w:rsidRPr="00C24207">
              <w:rPr>
                <w:rFonts w:eastAsia="標楷體"/>
              </w:rPr>
              <w:t>。</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本</w:t>
            </w:r>
            <w:r w:rsidRPr="00C24207">
              <w:rPr>
                <w:rFonts w:eastAsia="標楷體"/>
                <w:u w:val="single"/>
              </w:rPr>
              <w:t>原則</w:t>
            </w:r>
            <w:r w:rsidRPr="00C24207">
              <w:rPr>
                <w:rFonts w:eastAsia="標楷體"/>
              </w:rPr>
              <w:t>經校務會議通過</w:t>
            </w:r>
            <w:r w:rsidRPr="00C24207">
              <w:rPr>
                <w:rFonts w:eastAsia="標楷體"/>
                <w:u w:val="single"/>
              </w:rPr>
              <w:t>，陳請校長核定後，自公布日起實施，修正時亦同</w:t>
            </w:r>
            <w:r w:rsidRPr="00C24207">
              <w:rPr>
                <w:rFonts w:eastAsia="標楷體"/>
              </w:rPr>
              <w:t>。</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9F2381" w:rsidP="009D3A15">
            <w:pPr>
              <w:snapToGrid w:val="0"/>
              <w:spacing w:line="320" w:lineRule="atLeast"/>
              <w:ind w:leftChars="-15" w:left="158" w:hangingChars="97" w:hanging="194"/>
              <w:jc w:val="both"/>
              <w:rPr>
                <w:rFonts w:eastAsia="標楷體"/>
                <w:bCs/>
                <w:sz w:val="20"/>
                <w:szCs w:val="20"/>
              </w:rPr>
            </w:pPr>
            <w:r w:rsidRPr="00C24207">
              <w:rPr>
                <w:rFonts w:eastAsia="標楷體"/>
                <w:sz w:val="20"/>
                <w:szCs w:val="20"/>
              </w:rPr>
              <w:t>法規名稱修正。</w:t>
            </w:r>
          </w:p>
        </w:tc>
      </w:tr>
    </w:tbl>
    <w:p w:rsidR="00CA245B" w:rsidRPr="00B1414B" w:rsidRDefault="00CA245B"/>
    <w:sectPr w:rsidR="00CA245B" w:rsidRPr="00B1414B" w:rsidSect="00B1414B">
      <w:pgSz w:w="16838" w:h="11906" w:orient="landscape"/>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C0" w:rsidRDefault="00B65AC0" w:rsidP="00B704D2">
      <w:r>
        <w:separator/>
      </w:r>
    </w:p>
  </w:endnote>
  <w:endnote w:type="continuationSeparator" w:id="0">
    <w:p w:rsidR="00B65AC0" w:rsidRDefault="00B65AC0"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C0" w:rsidRDefault="00B65AC0" w:rsidP="00B704D2">
      <w:r>
        <w:separator/>
      </w:r>
    </w:p>
  </w:footnote>
  <w:footnote w:type="continuationSeparator" w:id="0">
    <w:p w:rsidR="00B65AC0" w:rsidRDefault="00B65AC0" w:rsidP="00B7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D98"/>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B0F3B"/>
    <w:multiLevelType w:val="hybridMultilevel"/>
    <w:tmpl w:val="17161F50"/>
    <w:lvl w:ilvl="0" w:tplc="884E94E4">
      <w:start w:val="1"/>
      <w:numFmt w:val="taiwaneseCountingThousand"/>
      <w:lvlText w:val="%1、"/>
      <w:lvlJc w:val="left"/>
      <w:pPr>
        <w:tabs>
          <w:tab w:val="num" w:pos="471"/>
        </w:tabs>
        <w:ind w:left="471"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B3590"/>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FC6752"/>
    <w:multiLevelType w:val="hybridMultilevel"/>
    <w:tmpl w:val="3962D8C8"/>
    <w:lvl w:ilvl="0" w:tplc="438CD37E">
      <w:start w:val="1"/>
      <w:numFmt w:val="taiwaneseCountingThousand"/>
      <w:lvlText w:val="%1、"/>
      <w:lvlJc w:val="left"/>
      <w:pPr>
        <w:tabs>
          <w:tab w:val="num" w:pos="471"/>
        </w:tabs>
        <w:ind w:left="471" w:hanging="480"/>
      </w:pPr>
      <w:rPr>
        <w:rFonts w:cs="Times New Roman" w:hint="default"/>
      </w:rPr>
    </w:lvl>
    <w:lvl w:ilvl="1" w:tplc="04090019">
      <w:start w:val="1"/>
      <w:numFmt w:val="ideographTraditional"/>
      <w:lvlText w:val="%2、"/>
      <w:lvlJc w:val="left"/>
      <w:pPr>
        <w:tabs>
          <w:tab w:val="num" w:pos="951"/>
        </w:tabs>
        <w:ind w:left="951" w:hanging="480"/>
      </w:pPr>
      <w:rPr>
        <w:rFonts w:cs="Times New Roman"/>
      </w:rPr>
    </w:lvl>
    <w:lvl w:ilvl="2" w:tplc="0409001B" w:tentative="1">
      <w:start w:val="1"/>
      <w:numFmt w:val="lowerRoman"/>
      <w:lvlText w:val="%3."/>
      <w:lvlJc w:val="right"/>
      <w:pPr>
        <w:tabs>
          <w:tab w:val="num" w:pos="1431"/>
        </w:tabs>
        <w:ind w:left="1431" w:hanging="480"/>
      </w:pPr>
      <w:rPr>
        <w:rFonts w:cs="Times New Roman"/>
      </w:rPr>
    </w:lvl>
    <w:lvl w:ilvl="3" w:tplc="0409000F" w:tentative="1">
      <w:start w:val="1"/>
      <w:numFmt w:val="decimal"/>
      <w:lvlText w:val="%4."/>
      <w:lvlJc w:val="left"/>
      <w:pPr>
        <w:tabs>
          <w:tab w:val="num" w:pos="1911"/>
        </w:tabs>
        <w:ind w:left="1911" w:hanging="480"/>
      </w:pPr>
      <w:rPr>
        <w:rFonts w:cs="Times New Roman"/>
      </w:rPr>
    </w:lvl>
    <w:lvl w:ilvl="4" w:tplc="04090019" w:tentative="1">
      <w:start w:val="1"/>
      <w:numFmt w:val="ideographTraditional"/>
      <w:lvlText w:val="%5、"/>
      <w:lvlJc w:val="left"/>
      <w:pPr>
        <w:tabs>
          <w:tab w:val="num" w:pos="2391"/>
        </w:tabs>
        <w:ind w:left="2391" w:hanging="480"/>
      </w:pPr>
      <w:rPr>
        <w:rFonts w:cs="Times New Roman"/>
      </w:rPr>
    </w:lvl>
    <w:lvl w:ilvl="5" w:tplc="0409001B" w:tentative="1">
      <w:start w:val="1"/>
      <w:numFmt w:val="lowerRoman"/>
      <w:lvlText w:val="%6."/>
      <w:lvlJc w:val="right"/>
      <w:pPr>
        <w:tabs>
          <w:tab w:val="num" w:pos="2871"/>
        </w:tabs>
        <w:ind w:left="2871" w:hanging="480"/>
      </w:pPr>
      <w:rPr>
        <w:rFonts w:cs="Times New Roman"/>
      </w:rPr>
    </w:lvl>
    <w:lvl w:ilvl="6" w:tplc="0409000F" w:tentative="1">
      <w:start w:val="1"/>
      <w:numFmt w:val="decimal"/>
      <w:lvlText w:val="%7."/>
      <w:lvlJc w:val="left"/>
      <w:pPr>
        <w:tabs>
          <w:tab w:val="num" w:pos="3351"/>
        </w:tabs>
        <w:ind w:left="3351" w:hanging="480"/>
      </w:pPr>
      <w:rPr>
        <w:rFonts w:cs="Times New Roman"/>
      </w:rPr>
    </w:lvl>
    <w:lvl w:ilvl="7" w:tplc="04090019" w:tentative="1">
      <w:start w:val="1"/>
      <w:numFmt w:val="ideographTraditional"/>
      <w:lvlText w:val="%8、"/>
      <w:lvlJc w:val="left"/>
      <w:pPr>
        <w:tabs>
          <w:tab w:val="num" w:pos="3831"/>
        </w:tabs>
        <w:ind w:left="3831" w:hanging="480"/>
      </w:pPr>
      <w:rPr>
        <w:rFonts w:cs="Times New Roman"/>
      </w:rPr>
    </w:lvl>
    <w:lvl w:ilvl="8" w:tplc="0409001B" w:tentative="1">
      <w:start w:val="1"/>
      <w:numFmt w:val="lowerRoman"/>
      <w:lvlText w:val="%9."/>
      <w:lvlJc w:val="right"/>
      <w:pPr>
        <w:tabs>
          <w:tab w:val="num" w:pos="4311"/>
        </w:tabs>
        <w:ind w:left="4311" w:hanging="480"/>
      </w:pPr>
      <w:rPr>
        <w:rFonts w:cs="Times New Roman"/>
      </w:rPr>
    </w:lvl>
  </w:abstractNum>
  <w:abstractNum w:abstractNumId="6"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2E013A"/>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191162"/>
    <w:multiLevelType w:val="hybridMultilevel"/>
    <w:tmpl w:val="B7C22BFA"/>
    <w:lvl w:ilvl="0" w:tplc="8C3EBAC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6DB48F1"/>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F747D"/>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470A2E"/>
    <w:multiLevelType w:val="hybridMultilevel"/>
    <w:tmpl w:val="8CAE80A4"/>
    <w:lvl w:ilvl="0" w:tplc="3D2C4CB6">
      <w:start w:val="1"/>
      <w:numFmt w:val="taiwaneseCountingThousand"/>
      <w:lvlText w:val="%1、"/>
      <w:lvlJc w:val="left"/>
      <w:pPr>
        <w:tabs>
          <w:tab w:val="num" w:pos="471"/>
        </w:tabs>
        <w:ind w:left="47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B9396D"/>
    <w:multiLevelType w:val="hybridMultilevel"/>
    <w:tmpl w:val="7F848F82"/>
    <w:lvl w:ilvl="0" w:tplc="A75E67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0419A5"/>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5E2F1E"/>
    <w:multiLevelType w:val="hybridMultilevel"/>
    <w:tmpl w:val="382A1F78"/>
    <w:lvl w:ilvl="0" w:tplc="BFD609D6">
      <w:start w:val="1"/>
      <w:numFmt w:val="taiwaneseCountingThousand"/>
      <w:lvlText w:val="第%1條"/>
      <w:lvlJc w:val="left"/>
      <w:pPr>
        <w:ind w:left="720" w:hanging="720"/>
      </w:pPr>
      <w:rPr>
        <w:rFonts w:hAnsi="標楷體" w:cs="Times New Roman" w:hint="default"/>
      </w:rPr>
    </w:lvl>
    <w:lvl w:ilvl="1" w:tplc="67B2A1F8">
      <w:start w:val="1"/>
      <w:numFmt w:val="taiwaneseCountingThousand"/>
      <w:lvlText w:val="%2、"/>
      <w:lvlJc w:val="left"/>
      <w:pPr>
        <w:ind w:left="960" w:hanging="480"/>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C506A8F"/>
    <w:multiLevelType w:val="hybridMultilevel"/>
    <w:tmpl w:val="7234A3D4"/>
    <w:lvl w:ilvl="0" w:tplc="DE1C7E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3C7761"/>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E33F18"/>
    <w:multiLevelType w:val="hybridMultilevel"/>
    <w:tmpl w:val="7A50BCE0"/>
    <w:lvl w:ilvl="0" w:tplc="67B2A1F8">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1459AB"/>
    <w:multiLevelType w:val="hybridMultilevel"/>
    <w:tmpl w:val="9168EA34"/>
    <w:lvl w:ilvl="0" w:tplc="71DC7B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1268A1"/>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AC2FDA"/>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E976F72"/>
    <w:multiLevelType w:val="hybridMultilevel"/>
    <w:tmpl w:val="8EFCDA3C"/>
    <w:lvl w:ilvl="0" w:tplc="8970F1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3"/>
  </w:num>
  <w:num w:numId="3">
    <w:abstractNumId w:val="16"/>
  </w:num>
  <w:num w:numId="4">
    <w:abstractNumId w:val="22"/>
  </w:num>
  <w:num w:numId="5">
    <w:abstractNumId w:val="10"/>
  </w:num>
  <w:num w:numId="6">
    <w:abstractNumId w:val="3"/>
  </w:num>
  <w:num w:numId="7">
    <w:abstractNumId w:val="7"/>
  </w:num>
  <w:num w:numId="8">
    <w:abstractNumId w:val="0"/>
  </w:num>
  <w:num w:numId="9">
    <w:abstractNumId w:val="19"/>
  </w:num>
  <w:num w:numId="10">
    <w:abstractNumId w:val="9"/>
  </w:num>
  <w:num w:numId="11">
    <w:abstractNumId w:val="15"/>
  </w:num>
  <w:num w:numId="12">
    <w:abstractNumId w:val="12"/>
  </w:num>
  <w:num w:numId="13">
    <w:abstractNumId w:val="1"/>
  </w:num>
  <w:num w:numId="14">
    <w:abstractNumId w:val="21"/>
  </w:num>
  <w:num w:numId="15">
    <w:abstractNumId w:val="18"/>
  </w:num>
  <w:num w:numId="16">
    <w:abstractNumId w:val="20"/>
  </w:num>
  <w:num w:numId="17">
    <w:abstractNumId w:val="14"/>
  </w:num>
  <w:num w:numId="18">
    <w:abstractNumId w:val="5"/>
  </w:num>
  <w:num w:numId="19">
    <w:abstractNumId w:val="2"/>
  </w:num>
  <w:num w:numId="20">
    <w:abstractNumId w:val="8"/>
  </w:num>
  <w:num w:numId="21">
    <w:abstractNumId w:val="17"/>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05E09"/>
    <w:rsid w:val="0001062C"/>
    <w:rsid w:val="0009536A"/>
    <w:rsid w:val="00096CB5"/>
    <w:rsid w:val="000A50AC"/>
    <w:rsid w:val="000C7C39"/>
    <w:rsid w:val="000D4B50"/>
    <w:rsid w:val="00161E3C"/>
    <w:rsid w:val="00176885"/>
    <w:rsid w:val="001A55B8"/>
    <w:rsid w:val="001B071A"/>
    <w:rsid w:val="00204396"/>
    <w:rsid w:val="00236FEC"/>
    <w:rsid w:val="00244DAB"/>
    <w:rsid w:val="00256C68"/>
    <w:rsid w:val="00260596"/>
    <w:rsid w:val="00264AF6"/>
    <w:rsid w:val="002A3B8A"/>
    <w:rsid w:val="003219E8"/>
    <w:rsid w:val="00356624"/>
    <w:rsid w:val="00370CEB"/>
    <w:rsid w:val="00395A66"/>
    <w:rsid w:val="003C6C32"/>
    <w:rsid w:val="003C70AF"/>
    <w:rsid w:val="003F53E2"/>
    <w:rsid w:val="00404DD2"/>
    <w:rsid w:val="00424D66"/>
    <w:rsid w:val="00451EB1"/>
    <w:rsid w:val="0045230D"/>
    <w:rsid w:val="004536DD"/>
    <w:rsid w:val="004645F2"/>
    <w:rsid w:val="004763A1"/>
    <w:rsid w:val="004778FA"/>
    <w:rsid w:val="004B3A4A"/>
    <w:rsid w:val="004C609B"/>
    <w:rsid w:val="00561650"/>
    <w:rsid w:val="00566A5A"/>
    <w:rsid w:val="0057628C"/>
    <w:rsid w:val="00580852"/>
    <w:rsid w:val="00584DC3"/>
    <w:rsid w:val="005856E6"/>
    <w:rsid w:val="005C0E98"/>
    <w:rsid w:val="005E5C72"/>
    <w:rsid w:val="005F2129"/>
    <w:rsid w:val="005F2AE0"/>
    <w:rsid w:val="00641B9E"/>
    <w:rsid w:val="006D107A"/>
    <w:rsid w:val="006D646C"/>
    <w:rsid w:val="006E5886"/>
    <w:rsid w:val="006F7318"/>
    <w:rsid w:val="006F741D"/>
    <w:rsid w:val="00736612"/>
    <w:rsid w:val="007518FE"/>
    <w:rsid w:val="00752753"/>
    <w:rsid w:val="00776A9C"/>
    <w:rsid w:val="007A031C"/>
    <w:rsid w:val="007A557D"/>
    <w:rsid w:val="007C44AC"/>
    <w:rsid w:val="007C469E"/>
    <w:rsid w:val="007D5D43"/>
    <w:rsid w:val="00827A3D"/>
    <w:rsid w:val="00884E20"/>
    <w:rsid w:val="00885BDE"/>
    <w:rsid w:val="008B458C"/>
    <w:rsid w:val="008C1230"/>
    <w:rsid w:val="008C2ED2"/>
    <w:rsid w:val="009B0E3E"/>
    <w:rsid w:val="009D3A15"/>
    <w:rsid w:val="009F2381"/>
    <w:rsid w:val="00A04A8C"/>
    <w:rsid w:val="00A24B52"/>
    <w:rsid w:val="00A70757"/>
    <w:rsid w:val="00A72E36"/>
    <w:rsid w:val="00A91F79"/>
    <w:rsid w:val="00AD3435"/>
    <w:rsid w:val="00AF1757"/>
    <w:rsid w:val="00B06B00"/>
    <w:rsid w:val="00B1414B"/>
    <w:rsid w:val="00B65AC0"/>
    <w:rsid w:val="00B704D2"/>
    <w:rsid w:val="00B933F7"/>
    <w:rsid w:val="00BB03BF"/>
    <w:rsid w:val="00BD7FE2"/>
    <w:rsid w:val="00BE31B3"/>
    <w:rsid w:val="00C037E0"/>
    <w:rsid w:val="00C06139"/>
    <w:rsid w:val="00C24207"/>
    <w:rsid w:val="00C25686"/>
    <w:rsid w:val="00C36869"/>
    <w:rsid w:val="00C51BEF"/>
    <w:rsid w:val="00C54670"/>
    <w:rsid w:val="00C60E02"/>
    <w:rsid w:val="00C81096"/>
    <w:rsid w:val="00CA245B"/>
    <w:rsid w:val="00CA426B"/>
    <w:rsid w:val="00CB23F3"/>
    <w:rsid w:val="00CF1A91"/>
    <w:rsid w:val="00D54D99"/>
    <w:rsid w:val="00D60023"/>
    <w:rsid w:val="00D859D2"/>
    <w:rsid w:val="00DA0315"/>
    <w:rsid w:val="00DA69DB"/>
    <w:rsid w:val="00DB7C1E"/>
    <w:rsid w:val="00DC009B"/>
    <w:rsid w:val="00DC2D91"/>
    <w:rsid w:val="00DC64EC"/>
    <w:rsid w:val="00E0543B"/>
    <w:rsid w:val="00E05CA9"/>
    <w:rsid w:val="00E05E85"/>
    <w:rsid w:val="00E241F7"/>
    <w:rsid w:val="00E3084F"/>
    <w:rsid w:val="00E36CDA"/>
    <w:rsid w:val="00E53C40"/>
    <w:rsid w:val="00E77A43"/>
    <w:rsid w:val="00E80473"/>
    <w:rsid w:val="00EC12ED"/>
    <w:rsid w:val="00EC4586"/>
    <w:rsid w:val="00ED3DE8"/>
    <w:rsid w:val="00EF2F29"/>
    <w:rsid w:val="00F00A65"/>
    <w:rsid w:val="00F12F86"/>
    <w:rsid w:val="00F874E2"/>
    <w:rsid w:val="00F96AB0"/>
    <w:rsid w:val="00FC0377"/>
    <w:rsid w:val="00FD3195"/>
    <w:rsid w:val="00FE5775"/>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A0EE6-104B-4806-80F0-0EEEAC64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iPriority w:val="99"/>
    <w:semiHidden/>
    <w:unhideWhenUsed/>
    <w:rsid w:val="00B1414B"/>
    <w:pPr>
      <w:spacing w:after="120"/>
      <w:ind w:leftChars="200" w:left="480"/>
    </w:pPr>
  </w:style>
  <w:style w:type="character" w:customStyle="1" w:styleId="a5">
    <w:name w:val="本文縮排 字元"/>
    <w:basedOn w:val="a0"/>
    <w:link w:val="a4"/>
    <w:uiPriority w:val="99"/>
    <w:semiHidden/>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uiPriority w:val="34"/>
    <w:qFormat/>
    <w:rsid w:val="00B1414B"/>
    <w:pPr>
      <w:ind w:leftChars="200" w:left="480"/>
    </w:pPr>
  </w:style>
  <w:style w:type="paragraph" w:styleId="a7">
    <w:name w:val="header"/>
    <w:basedOn w:val="a"/>
    <w:link w:val="a8"/>
    <w:uiPriority w:val="99"/>
    <w:semiHidden/>
    <w:unhideWhenUsed/>
    <w:rsid w:val="00B704D2"/>
    <w:pPr>
      <w:tabs>
        <w:tab w:val="center" w:pos="4153"/>
        <w:tab w:val="right" w:pos="8306"/>
      </w:tabs>
      <w:snapToGrid w:val="0"/>
    </w:pPr>
    <w:rPr>
      <w:sz w:val="20"/>
      <w:szCs w:val="20"/>
    </w:rPr>
  </w:style>
  <w:style w:type="character" w:customStyle="1" w:styleId="a8">
    <w:name w:val="頁首 字元"/>
    <w:basedOn w:val="a0"/>
    <w:link w:val="a7"/>
    <w:uiPriority w:val="99"/>
    <w:semiHidden/>
    <w:rsid w:val="00B704D2"/>
    <w:rPr>
      <w:rFonts w:ascii="Times New Roman" w:eastAsia="新細明體" w:hAnsi="Times New Roman" w:cs="Times New Roman"/>
      <w:sz w:val="20"/>
      <w:szCs w:val="20"/>
    </w:rPr>
  </w:style>
  <w:style w:type="paragraph" w:styleId="a9">
    <w:name w:val="footer"/>
    <w:basedOn w:val="a"/>
    <w:link w:val="aa"/>
    <w:uiPriority w:val="99"/>
    <w:semiHidden/>
    <w:unhideWhenUsed/>
    <w:rsid w:val="00B704D2"/>
    <w:pPr>
      <w:tabs>
        <w:tab w:val="center" w:pos="4153"/>
        <w:tab w:val="right" w:pos="8306"/>
      </w:tabs>
      <w:snapToGrid w:val="0"/>
    </w:pPr>
    <w:rPr>
      <w:sz w:val="20"/>
      <w:szCs w:val="20"/>
    </w:rPr>
  </w:style>
  <w:style w:type="character" w:customStyle="1" w:styleId="aa">
    <w:name w:val="頁尾 字元"/>
    <w:basedOn w:val="a0"/>
    <w:link w:val="a9"/>
    <w:uiPriority w:val="99"/>
    <w:semiHidden/>
    <w:rsid w:val="00B704D2"/>
    <w:rPr>
      <w:rFonts w:ascii="Times New Roman" w:eastAsia="新細明體" w:hAnsi="Times New Roman" w:cs="Times New Roman"/>
      <w:sz w:val="20"/>
      <w:szCs w:val="20"/>
    </w:rPr>
  </w:style>
  <w:style w:type="paragraph" w:styleId="2">
    <w:name w:val="Body Text Indent 2"/>
    <w:basedOn w:val="a"/>
    <w:link w:val="20"/>
    <w:rsid w:val="00E05CA9"/>
    <w:pPr>
      <w:spacing w:after="120" w:line="480" w:lineRule="auto"/>
      <w:ind w:left="480"/>
    </w:pPr>
  </w:style>
  <w:style w:type="character" w:customStyle="1" w:styleId="20">
    <w:name w:val="本文縮排 2 字元"/>
    <w:basedOn w:val="a0"/>
    <w:link w:val="2"/>
    <w:rsid w:val="00E05CA9"/>
    <w:rPr>
      <w:rFonts w:ascii="Times New Roman" w:eastAsia="新細明體" w:hAnsi="Times New Roman" w:cs="Times New Roman"/>
      <w:szCs w:val="24"/>
    </w:rPr>
  </w:style>
  <w:style w:type="paragraph" w:styleId="ab">
    <w:name w:val="Balloon Text"/>
    <w:basedOn w:val="a"/>
    <w:link w:val="ac"/>
    <w:uiPriority w:val="99"/>
    <w:semiHidden/>
    <w:unhideWhenUsed/>
    <w:rsid w:val="00DA69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A6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821</Words>
  <Characters>4682</Characters>
  <Application>Microsoft Office Word</Application>
  <DocSecurity>0</DocSecurity>
  <Lines>39</Lines>
  <Paragraphs>10</Paragraphs>
  <ScaleCrop>false</ScaleCrop>
  <Company>kmu</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sec</cp:lastModifiedBy>
  <cp:revision>9</cp:revision>
  <cp:lastPrinted>2016-05-23T09:33:00Z</cp:lastPrinted>
  <dcterms:created xsi:type="dcterms:W3CDTF">2016-08-01T00:52:00Z</dcterms:created>
  <dcterms:modified xsi:type="dcterms:W3CDTF">2016-08-10T00:55:00Z</dcterms:modified>
</cp:coreProperties>
</file>