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40" w:rsidRPr="00C62740" w:rsidRDefault="00C62740" w:rsidP="00C62740">
      <w:pPr>
        <w:rPr>
          <w:rFonts w:ascii="Times New Roman" w:eastAsia="標楷體" w:hAnsi="Times New Roman" w:cs="Times New Roman"/>
          <w:b/>
          <w:sz w:val="32"/>
        </w:rPr>
      </w:pPr>
      <w:r w:rsidRPr="00C62740">
        <w:rPr>
          <w:rFonts w:ascii="Times New Roman" w:eastAsia="標楷體" w:hAnsi="Times New Roman" w:cs="Times New Roman"/>
          <w:b/>
          <w:sz w:val="32"/>
        </w:rPr>
        <w:t>高雄醫學大學開設跨領域共授課程實施要點</w:t>
      </w:r>
    </w:p>
    <w:p w:rsidR="00C62740" w:rsidRDefault="00C62740" w:rsidP="00C62740">
      <w:pPr>
        <w:spacing w:line="0" w:lineRule="atLeast"/>
        <w:ind w:firstLineChars="2197" w:firstLine="4394"/>
        <w:rPr>
          <w:rFonts w:ascii="Times New Roman" w:eastAsia="標楷體" w:hAnsi="Times New Roman" w:cs="Times New Roman"/>
          <w:sz w:val="20"/>
        </w:rPr>
      </w:pPr>
      <w:r w:rsidRPr="00C62740">
        <w:rPr>
          <w:rFonts w:ascii="Times New Roman" w:eastAsia="標楷體" w:hAnsi="Times New Roman" w:cs="Times New Roman"/>
          <w:sz w:val="20"/>
        </w:rPr>
        <w:t>108.07.17</w:t>
      </w:r>
      <w:r w:rsidR="002E21BF">
        <w:rPr>
          <w:rFonts w:ascii="Times New Roman" w:eastAsia="標楷體" w:hAnsi="Times New Roman" w:cs="Times New Roman" w:hint="eastAsia"/>
          <w:sz w:val="20"/>
        </w:rPr>
        <w:t xml:space="preserve">  </w:t>
      </w:r>
      <w:r w:rsidRPr="00C62740">
        <w:rPr>
          <w:rFonts w:ascii="Times New Roman" w:eastAsia="標楷體" w:hAnsi="Times New Roman" w:cs="Times New Roman"/>
          <w:sz w:val="20"/>
        </w:rPr>
        <w:t>107</w:t>
      </w:r>
      <w:r w:rsidRPr="00C62740">
        <w:rPr>
          <w:rFonts w:ascii="Times New Roman" w:eastAsia="標楷體" w:hAnsi="Times New Roman" w:cs="Times New Roman"/>
          <w:sz w:val="20"/>
        </w:rPr>
        <w:t>學年度第</w:t>
      </w:r>
      <w:r w:rsidRPr="00C62740">
        <w:rPr>
          <w:rFonts w:ascii="Times New Roman" w:eastAsia="標楷體" w:hAnsi="Times New Roman" w:cs="Times New Roman"/>
          <w:sz w:val="20"/>
        </w:rPr>
        <w:t>6</w:t>
      </w:r>
      <w:r w:rsidRPr="00C62740">
        <w:rPr>
          <w:rFonts w:ascii="Times New Roman" w:eastAsia="標楷體" w:hAnsi="Times New Roman" w:cs="Times New Roman"/>
          <w:sz w:val="20"/>
        </w:rPr>
        <w:t>次教務會議通過</w:t>
      </w:r>
    </w:p>
    <w:p w:rsidR="00C62740" w:rsidRPr="00C62740" w:rsidRDefault="00C62740" w:rsidP="00C62740">
      <w:pPr>
        <w:spacing w:afterLines="50" w:after="180" w:line="0" w:lineRule="atLeast"/>
        <w:ind w:firstLineChars="2197" w:firstLine="4394"/>
        <w:rPr>
          <w:rFonts w:ascii="Times New Roman" w:eastAsia="標楷體" w:hAnsi="Times New Roman" w:cs="Times New Roman" w:hint="eastAsia"/>
        </w:rPr>
      </w:pPr>
      <w:r>
        <w:rPr>
          <w:rFonts w:ascii="Times New Roman" w:eastAsia="標楷體" w:hAnsi="Times New Roman" w:cs="Times New Roman" w:hint="eastAsia"/>
          <w:sz w:val="20"/>
        </w:rPr>
        <w:t xml:space="preserve">108.09.04 </w:t>
      </w:r>
      <w:r w:rsidR="002E21BF">
        <w:rPr>
          <w:rFonts w:ascii="Times New Roman" w:eastAsia="標楷體" w:hAnsi="Times New Roman" w:cs="Times New Roman" w:hint="eastAsia"/>
          <w:sz w:val="20"/>
        </w:rPr>
        <w:t xml:space="preserve"> </w:t>
      </w:r>
      <w:r>
        <w:rPr>
          <w:rFonts w:ascii="Times New Roman" w:eastAsia="標楷體" w:hAnsi="Times New Roman" w:cs="Times New Roman" w:hint="eastAsia"/>
          <w:sz w:val="20"/>
        </w:rPr>
        <w:t>高</w:t>
      </w:r>
      <w:proofErr w:type="gramStart"/>
      <w:r>
        <w:rPr>
          <w:rFonts w:ascii="Times New Roman" w:eastAsia="標楷體" w:hAnsi="Times New Roman" w:cs="Times New Roman" w:hint="eastAsia"/>
          <w:sz w:val="20"/>
        </w:rPr>
        <w:t>醫教字</w:t>
      </w:r>
      <w:proofErr w:type="gramEnd"/>
      <w:r>
        <w:rPr>
          <w:rFonts w:ascii="Times New Roman" w:eastAsia="標楷體" w:hAnsi="Times New Roman" w:cs="Times New Roman" w:hint="eastAsia"/>
          <w:sz w:val="20"/>
        </w:rPr>
        <w:t>第</w:t>
      </w:r>
      <w:bookmarkStart w:id="0" w:name="_GoBack"/>
      <w:r>
        <w:rPr>
          <w:rFonts w:ascii="Times New Roman" w:eastAsia="標楷體" w:hAnsi="Times New Roman" w:cs="Times New Roman" w:hint="eastAsia"/>
          <w:sz w:val="20"/>
        </w:rPr>
        <w:t>1081103035</w:t>
      </w:r>
      <w:bookmarkEnd w:id="0"/>
      <w:r>
        <w:rPr>
          <w:rFonts w:ascii="Times New Roman" w:eastAsia="標楷體" w:hAnsi="Times New Roman" w:cs="Times New Roman" w:hint="eastAsia"/>
          <w:sz w:val="20"/>
        </w:rPr>
        <w:t>號函公布</w:t>
      </w:r>
    </w:p>
    <w:p w:rsidR="00C62740" w:rsidRPr="00C62740" w:rsidRDefault="00C62740" w:rsidP="002E21BF">
      <w:pPr>
        <w:pStyle w:val="a3"/>
        <w:numPr>
          <w:ilvl w:val="0"/>
          <w:numId w:val="2"/>
        </w:numPr>
        <w:ind w:leftChars="0"/>
        <w:jc w:val="both"/>
        <w:rPr>
          <w:rFonts w:ascii="Times New Roman" w:eastAsia="標楷體" w:hAnsi="Times New Roman" w:cs="Times New Roman"/>
        </w:rPr>
      </w:pPr>
      <w:r w:rsidRPr="00C62740">
        <w:rPr>
          <w:rFonts w:ascii="Times New Roman" w:eastAsia="標楷體" w:hAnsi="Times New Roman" w:cs="Times New Roman"/>
        </w:rPr>
        <w:t>為提升教學品質，推動跨領域之教學創新，鼓勵多位教師共同</w:t>
      </w:r>
      <w:proofErr w:type="gramStart"/>
      <w:r w:rsidRPr="00C62740">
        <w:rPr>
          <w:rFonts w:ascii="Times New Roman" w:eastAsia="標楷體" w:hAnsi="Times New Roman" w:cs="Times New Roman"/>
        </w:rPr>
        <w:t>開授跨領域</w:t>
      </w:r>
      <w:proofErr w:type="gramEnd"/>
      <w:r w:rsidRPr="00C62740">
        <w:rPr>
          <w:rFonts w:ascii="Times New Roman" w:eastAsia="標楷體" w:hAnsi="Times New Roman" w:cs="Times New Roman"/>
        </w:rPr>
        <w:t>及創新整合式課程</w:t>
      </w:r>
      <w:r w:rsidRPr="00C62740">
        <w:rPr>
          <w:rFonts w:ascii="Times New Roman" w:eastAsia="標楷體" w:hAnsi="Times New Roman" w:cs="Times New Roman"/>
        </w:rPr>
        <w:t>(</w:t>
      </w:r>
      <w:r w:rsidRPr="00C62740">
        <w:rPr>
          <w:rFonts w:ascii="Times New Roman" w:eastAsia="標楷體" w:hAnsi="Times New Roman" w:cs="Times New Roman"/>
        </w:rPr>
        <w:t>以下簡稱共授課程</w:t>
      </w:r>
      <w:r w:rsidRPr="00C62740">
        <w:rPr>
          <w:rFonts w:ascii="Times New Roman" w:eastAsia="標楷體" w:hAnsi="Times New Roman" w:cs="Times New Roman"/>
        </w:rPr>
        <w:t>)</w:t>
      </w:r>
      <w:r w:rsidRPr="00C62740">
        <w:rPr>
          <w:rFonts w:ascii="Times New Roman" w:eastAsia="標楷體" w:hAnsi="Times New Roman" w:cs="Times New Roman"/>
        </w:rPr>
        <w:t>，特訂定本要點。</w:t>
      </w:r>
    </w:p>
    <w:p w:rsidR="00C62740" w:rsidRPr="00C62740" w:rsidRDefault="00C62740" w:rsidP="002E21BF">
      <w:pPr>
        <w:pStyle w:val="a3"/>
        <w:numPr>
          <w:ilvl w:val="0"/>
          <w:numId w:val="2"/>
        </w:numPr>
        <w:ind w:leftChars="0"/>
        <w:jc w:val="both"/>
        <w:rPr>
          <w:rFonts w:ascii="Times New Roman" w:eastAsia="標楷體" w:hAnsi="Times New Roman" w:cs="Times New Roman"/>
        </w:rPr>
      </w:pPr>
      <w:r w:rsidRPr="00C62740">
        <w:rPr>
          <w:rFonts w:ascii="Times New Roman" w:eastAsia="標楷體" w:hAnsi="Times New Roman" w:cs="Times New Roman"/>
        </w:rPr>
        <w:t>本要點</w:t>
      </w:r>
      <w:proofErr w:type="gramStart"/>
      <w:r w:rsidRPr="00C62740">
        <w:rPr>
          <w:rFonts w:ascii="Times New Roman" w:eastAsia="標楷體" w:hAnsi="Times New Roman" w:cs="Times New Roman"/>
        </w:rPr>
        <w:t>所稱共授課</w:t>
      </w:r>
      <w:proofErr w:type="gramEnd"/>
      <w:r w:rsidRPr="00C62740">
        <w:rPr>
          <w:rFonts w:ascii="Times New Roman" w:eastAsia="標楷體" w:hAnsi="Times New Roman" w:cs="Times New Roman"/>
        </w:rPr>
        <w:t>程，係指本校跨系所、中心或跨院不同領域之教師合作，設計具跨領域整合性與創新內容，並共同出席授課之課程。</w:t>
      </w:r>
    </w:p>
    <w:p w:rsidR="00C62740" w:rsidRDefault="00C62740" w:rsidP="002E21BF">
      <w:pPr>
        <w:pStyle w:val="a3"/>
        <w:numPr>
          <w:ilvl w:val="0"/>
          <w:numId w:val="2"/>
        </w:numPr>
        <w:ind w:leftChars="0"/>
        <w:jc w:val="both"/>
        <w:rPr>
          <w:rFonts w:ascii="Times New Roman" w:eastAsia="標楷體" w:hAnsi="Times New Roman" w:cs="Times New Roman"/>
        </w:rPr>
      </w:pPr>
      <w:r w:rsidRPr="00C62740">
        <w:rPr>
          <w:rFonts w:ascii="Times New Roman" w:eastAsia="標楷體" w:hAnsi="Times New Roman" w:cs="Times New Roman"/>
        </w:rPr>
        <w:t>共</w:t>
      </w:r>
      <w:proofErr w:type="gramStart"/>
      <w:r w:rsidRPr="00C62740">
        <w:rPr>
          <w:rFonts w:ascii="Times New Roman" w:eastAsia="標楷體" w:hAnsi="Times New Roman" w:cs="Times New Roman"/>
        </w:rPr>
        <w:t>授課程依所有</w:t>
      </w:r>
      <w:proofErr w:type="gramEnd"/>
      <w:r w:rsidRPr="00C62740">
        <w:rPr>
          <w:rFonts w:ascii="Times New Roman" w:eastAsia="標楷體" w:hAnsi="Times New Roman" w:cs="Times New Roman"/>
        </w:rPr>
        <w:t>授課教師實際出席上課時數計入教師每週授課時數。</w:t>
      </w:r>
    </w:p>
    <w:p w:rsidR="00C62740" w:rsidRPr="00C62740" w:rsidRDefault="00C62740" w:rsidP="002E21BF">
      <w:pPr>
        <w:pStyle w:val="a3"/>
        <w:ind w:leftChars="0" w:left="600"/>
        <w:jc w:val="both"/>
        <w:rPr>
          <w:rFonts w:ascii="Times New Roman" w:eastAsia="標楷體" w:hAnsi="Times New Roman" w:cs="Times New Roman"/>
        </w:rPr>
      </w:pPr>
      <w:proofErr w:type="gramStart"/>
      <w:r w:rsidRPr="00C62740">
        <w:rPr>
          <w:rFonts w:ascii="Times New Roman" w:eastAsia="標楷體" w:hAnsi="Times New Roman" w:cs="Times New Roman"/>
        </w:rPr>
        <w:t>共授教師</w:t>
      </w:r>
      <w:proofErr w:type="gramEnd"/>
      <w:r w:rsidRPr="00C62740">
        <w:rPr>
          <w:rFonts w:ascii="Times New Roman" w:eastAsia="標楷體" w:hAnsi="Times New Roman" w:cs="Times New Roman"/>
        </w:rPr>
        <w:t>如為</w:t>
      </w:r>
      <w:r w:rsidRPr="00C62740">
        <w:rPr>
          <w:rFonts w:ascii="Times New Roman" w:eastAsia="標楷體" w:hAnsi="Times New Roman" w:cs="Times New Roman"/>
        </w:rPr>
        <w:t xml:space="preserve">2 </w:t>
      </w:r>
      <w:r w:rsidRPr="00C62740">
        <w:rPr>
          <w:rFonts w:ascii="Times New Roman" w:eastAsia="標楷體" w:hAnsi="Times New Roman" w:cs="Times New Roman"/>
        </w:rPr>
        <w:t>人，每門課程授課時數總數至多以該課程學分數</w:t>
      </w:r>
      <w:r w:rsidRPr="00C62740">
        <w:rPr>
          <w:rFonts w:ascii="Times New Roman" w:eastAsia="標楷體" w:hAnsi="Times New Roman" w:cs="Times New Roman"/>
        </w:rPr>
        <w:t xml:space="preserve">2 </w:t>
      </w:r>
      <w:proofErr w:type="gramStart"/>
      <w:r w:rsidRPr="00C62740">
        <w:rPr>
          <w:rFonts w:ascii="Times New Roman" w:eastAsia="標楷體" w:hAnsi="Times New Roman" w:cs="Times New Roman"/>
        </w:rPr>
        <w:t>倍</w:t>
      </w:r>
      <w:proofErr w:type="gramEnd"/>
      <w:r w:rsidRPr="00C62740">
        <w:rPr>
          <w:rFonts w:ascii="Times New Roman" w:eastAsia="標楷體" w:hAnsi="Times New Roman" w:cs="Times New Roman"/>
        </w:rPr>
        <w:t>為上限。</w:t>
      </w:r>
    </w:p>
    <w:p w:rsidR="00C62740" w:rsidRPr="00C62740" w:rsidRDefault="00C62740" w:rsidP="002E21BF">
      <w:pPr>
        <w:pStyle w:val="a3"/>
        <w:ind w:leftChars="0" w:left="600"/>
        <w:jc w:val="both"/>
        <w:rPr>
          <w:rFonts w:ascii="Times New Roman" w:eastAsia="標楷體" w:hAnsi="Times New Roman" w:cs="Times New Roman"/>
        </w:rPr>
      </w:pPr>
      <w:proofErr w:type="gramStart"/>
      <w:r w:rsidRPr="00C62740">
        <w:rPr>
          <w:rFonts w:ascii="Times New Roman" w:eastAsia="標楷體" w:hAnsi="Times New Roman" w:cs="Times New Roman"/>
        </w:rPr>
        <w:t>共授教師</w:t>
      </w:r>
      <w:proofErr w:type="gramEnd"/>
      <w:r w:rsidRPr="00C62740">
        <w:rPr>
          <w:rFonts w:ascii="Times New Roman" w:eastAsia="標楷體" w:hAnsi="Times New Roman" w:cs="Times New Roman"/>
        </w:rPr>
        <w:t>達</w:t>
      </w:r>
      <w:r w:rsidRPr="00C62740">
        <w:rPr>
          <w:rFonts w:ascii="Times New Roman" w:eastAsia="標楷體" w:hAnsi="Times New Roman" w:cs="Times New Roman"/>
        </w:rPr>
        <w:t xml:space="preserve">3 </w:t>
      </w:r>
      <w:r w:rsidRPr="00C62740">
        <w:rPr>
          <w:rFonts w:ascii="Times New Roman" w:eastAsia="標楷體" w:hAnsi="Times New Roman" w:cs="Times New Roman"/>
        </w:rPr>
        <w:t>人以上，每門課程授課時數總數至多以該課程學分數</w:t>
      </w:r>
      <w:r w:rsidRPr="00C62740">
        <w:rPr>
          <w:rFonts w:ascii="Times New Roman" w:eastAsia="標楷體" w:hAnsi="Times New Roman" w:cs="Times New Roman"/>
        </w:rPr>
        <w:t xml:space="preserve">3 </w:t>
      </w:r>
      <w:proofErr w:type="gramStart"/>
      <w:r w:rsidRPr="00C62740">
        <w:rPr>
          <w:rFonts w:ascii="Times New Roman" w:eastAsia="標楷體" w:hAnsi="Times New Roman" w:cs="Times New Roman"/>
        </w:rPr>
        <w:t>倍</w:t>
      </w:r>
      <w:proofErr w:type="gramEnd"/>
      <w:r w:rsidRPr="00C62740">
        <w:rPr>
          <w:rFonts w:ascii="Times New Roman" w:eastAsia="標楷體" w:hAnsi="Times New Roman" w:cs="Times New Roman"/>
        </w:rPr>
        <w:t>為上限。</w:t>
      </w:r>
    </w:p>
    <w:p w:rsidR="00C62740" w:rsidRPr="00C62740" w:rsidRDefault="00C62740" w:rsidP="002E21BF">
      <w:pPr>
        <w:pStyle w:val="a3"/>
        <w:ind w:leftChars="0" w:left="600"/>
        <w:jc w:val="both"/>
        <w:rPr>
          <w:rFonts w:ascii="Times New Roman" w:eastAsia="標楷體" w:hAnsi="Times New Roman" w:cs="Times New Roman"/>
        </w:rPr>
      </w:pPr>
      <w:r w:rsidRPr="00C62740">
        <w:rPr>
          <w:rFonts w:ascii="Times New Roman" w:eastAsia="標楷體" w:hAnsi="Times New Roman" w:cs="Times New Roman"/>
        </w:rPr>
        <w:t>共授課程教師每周授課時數，不得再依本校教師基本授課時數核計辦法第三條第三項第一至第二款規定加乘計算。</w:t>
      </w:r>
    </w:p>
    <w:p w:rsidR="00C62740" w:rsidRDefault="00C62740" w:rsidP="002E21BF">
      <w:pPr>
        <w:pStyle w:val="a3"/>
        <w:numPr>
          <w:ilvl w:val="0"/>
          <w:numId w:val="2"/>
        </w:numPr>
        <w:ind w:leftChars="0"/>
        <w:jc w:val="both"/>
        <w:rPr>
          <w:rFonts w:ascii="Times New Roman" w:eastAsia="標楷體" w:hAnsi="Times New Roman" w:cs="Times New Roman"/>
        </w:rPr>
      </w:pPr>
      <w:r w:rsidRPr="00C62740">
        <w:rPr>
          <w:rFonts w:ascii="Times New Roman" w:eastAsia="標楷體" w:hAnsi="Times New Roman" w:cs="Times New Roman"/>
        </w:rPr>
        <w:t>授課教師應提具計畫書，於開課前一學期，</w:t>
      </w:r>
      <w:proofErr w:type="gramStart"/>
      <w:r w:rsidRPr="00C62740">
        <w:rPr>
          <w:rFonts w:ascii="Times New Roman" w:eastAsia="標楷體" w:hAnsi="Times New Roman" w:cs="Times New Roman"/>
        </w:rPr>
        <w:t>經主授</w:t>
      </w:r>
      <w:proofErr w:type="gramEnd"/>
      <w:r w:rsidRPr="00C62740">
        <w:rPr>
          <w:rFonts w:ascii="Times New Roman" w:eastAsia="標楷體" w:hAnsi="Times New Roman" w:cs="Times New Roman"/>
        </w:rPr>
        <w:t>教師所屬之系所、院課程委員會審議，並經校課程委員會審議通過後，始得開課。</w:t>
      </w:r>
    </w:p>
    <w:p w:rsidR="00C62740" w:rsidRPr="00C62740" w:rsidRDefault="00C62740" w:rsidP="002E21BF">
      <w:pPr>
        <w:pStyle w:val="a3"/>
        <w:ind w:leftChars="0" w:left="600"/>
        <w:jc w:val="both"/>
        <w:rPr>
          <w:rFonts w:ascii="Times New Roman" w:eastAsia="標楷體" w:hAnsi="Times New Roman" w:cs="Times New Roman"/>
        </w:rPr>
      </w:pPr>
      <w:r w:rsidRPr="00C62740">
        <w:rPr>
          <w:rFonts w:ascii="Times New Roman" w:eastAsia="標楷體" w:hAnsi="Times New Roman" w:cs="Times New Roman"/>
        </w:rPr>
        <w:t>首次申請之課程，須依據本校課程開設辦法第四條第一項第三款規定辦理。</w:t>
      </w:r>
    </w:p>
    <w:p w:rsidR="00C62740" w:rsidRPr="00C62740" w:rsidRDefault="00C62740" w:rsidP="002E21BF">
      <w:pPr>
        <w:pStyle w:val="a3"/>
        <w:numPr>
          <w:ilvl w:val="0"/>
          <w:numId w:val="2"/>
        </w:numPr>
        <w:ind w:leftChars="0"/>
        <w:jc w:val="both"/>
        <w:rPr>
          <w:rFonts w:ascii="Times New Roman" w:eastAsia="標楷體" w:hAnsi="Times New Roman" w:cs="Times New Roman"/>
        </w:rPr>
      </w:pPr>
      <w:r w:rsidRPr="00C62740">
        <w:rPr>
          <w:rFonts w:ascii="Times New Roman" w:eastAsia="標楷體" w:hAnsi="Times New Roman" w:cs="Times New Roman"/>
        </w:rPr>
        <w:t>計畫書內容應載明下列事項：</w:t>
      </w:r>
    </w:p>
    <w:p w:rsidR="00C62740" w:rsidRPr="00C62740" w:rsidRDefault="00C62740" w:rsidP="002E21BF">
      <w:pPr>
        <w:pStyle w:val="a3"/>
        <w:numPr>
          <w:ilvl w:val="0"/>
          <w:numId w:val="3"/>
        </w:numPr>
        <w:ind w:leftChars="296" w:left="1274" w:hangingChars="235" w:hanging="564"/>
        <w:jc w:val="both"/>
        <w:rPr>
          <w:rFonts w:ascii="Times New Roman" w:eastAsia="標楷體" w:hAnsi="Times New Roman" w:cs="Times New Roman"/>
        </w:rPr>
      </w:pPr>
      <w:r w:rsidRPr="00C62740">
        <w:rPr>
          <w:rFonts w:ascii="Times New Roman" w:eastAsia="標楷體" w:hAnsi="Times New Roman" w:cs="Times New Roman"/>
        </w:rPr>
        <w:t>課程資訊</w:t>
      </w:r>
      <w:r w:rsidRPr="00C62740">
        <w:rPr>
          <w:rFonts w:ascii="Times New Roman" w:eastAsia="標楷體" w:hAnsi="Times New Roman" w:cs="Times New Roman"/>
        </w:rPr>
        <w:t>(</w:t>
      </w:r>
      <w:r w:rsidRPr="00C62740">
        <w:rPr>
          <w:rFonts w:ascii="Times New Roman" w:eastAsia="標楷體" w:hAnsi="Times New Roman" w:cs="Times New Roman"/>
        </w:rPr>
        <w:t>含課程名稱、開課學期、授課教師、授課對象、學分數、全學年</w:t>
      </w:r>
      <w:r w:rsidRPr="00C62740">
        <w:rPr>
          <w:rFonts w:ascii="Times New Roman" w:eastAsia="標楷體" w:hAnsi="Times New Roman" w:cs="Times New Roman"/>
        </w:rPr>
        <w:t>/</w:t>
      </w:r>
      <w:r w:rsidRPr="00C62740">
        <w:rPr>
          <w:rFonts w:ascii="Times New Roman" w:eastAsia="標楷體" w:hAnsi="Times New Roman" w:cs="Times New Roman"/>
        </w:rPr>
        <w:t>一學期、必</w:t>
      </w:r>
      <w:r w:rsidRPr="00C62740">
        <w:rPr>
          <w:rFonts w:ascii="Times New Roman" w:eastAsia="標楷體" w:hAnsi="Times New Roman" w:cs="Times New Roman"/>
        </w:rPr>
        <w:t>/</w:t>
      </w:r>
      <w:r w:rsidRPr="00C62740">
        <w:rPr>
          <w:rFonts w:ascii="Times New Roman" w:eastAsia="標楷體" w:hAnsi="Times New Roman" w:cs="Times New Roman"/>
        </w:rPr>
        <w:t>選修等</w:t>
      </w:r>
      <w:r w:rsidRPr="00C62740">
        <w:rPr>
          <w:rFonts w:ascii="Times New Roman" w:eastAsia="標楷體" w:hAnsi="Times New Roman" w:cs="Times New Roman"/>
        </w:rPr>
        <w:t>)</w:t>
      </w:r>
      <w:r w:rsidRPr="00C62740">
        <w:rPr>
          <w:rFonts w:ascii="Times New Roman" w:eastAsia="標楷體" w:hAnsi="Times New Roman" w:cs="Times New Roman"/>
        </w:rPr>
        <w:t>。</w:t>
      </w:r>
    </w:p>
    <w:p w:rsidR="00C62740" w:rsidRPr="002E21BF" w:rsidRDefault="00C62740" w:rsidP="002E21BF">
      <w:pPr>
        <w:pStyle w:val="a3"/>
        <w:numPr>
          <w:ilvl w:val="0"/>
          <w:numId w:val="3"/>
        </w:numPr>
        <w:ind w:leftChars="296" w:left="1274" w:hangingChars="235" w:hanging="564"/>
        <w:jc w:val="both"/>
        <w:rPr>
          <w:rFonts w:ascii="Times New Roman" w:eastAsia="標楷體" w:hAnsi="Times New Roman" w:cs="Times New Roman"/>
        </w:rPr>
      </w:pPr>
      <w:r w:rsidRPr="002E21BF">
        <w:rPr>
          <w:rFonts w:ascii="Times New Roman" w:eastAsia="標楷體" w:hAnsi="Times New Roman" w:cs="Times New Roman"/>
        </w:rPr>
        <w:t>跨領域及創新整合之描述</w:t>
      </w:r>
      <w:r w:rsidRPr="002E21BF">
        <w:rPr>
          <w:rFonts w:ascii="Times New Roman" w:eastAsia="標楷體" w:hAnsi="Times New Roman" w:cs="Times New Roman"/>
        </w:rPr>
        <w:t>(</w:t>
      </w:r>
      <w:proofErr w:type="gramStart"/>
      <w:r w:rsidRPr="002E21BF">
        <w:rPr>
          <w:rFonts w:ascii="Times New Roman" w:eastAsia="標楷體" w:hAnsi="Times New Roman" w:cs="Times New Roman"/>
        </w:rPr>
        <w:t>含共授</w:t>
      </w:r>
      <w:proofErr w:type="gramEnd"/>
      <w:r w:rsidRPr="002E21BF">
        <w:rPr>
          <w:rFonts w:ascii="Times New Roman" w:eastAsia="標楷體" w:hAnsi="Times New Roman" w:cs="Times New Roman"/>
        </w:rPr>
        <w:t>教學必要性之說明、核心能力及課程規劃等</w:t>
      </w:r>
      <w:r w:rsidRPr="002E21BF">
        <w:rPr>
          <w:rFonts w:ascii="Times New Roman" w:eastAsia="標楷體" w:hAnsi="Times New Roman" w:cs="Times New Roman"/>
        </w:rPr>
        <w:t>)</w:t>
      </w:r>
      <w:r w:rsidRPr="002E21BF">
        <w:rPr>
          <w:rFonts w:ascii="Times New Roman" w:eastAsia="標楷體" w:hAnsi="Times New Roman" w:cs="Times New Roman"/>
        </w:rPr>
        <w:t>。</w:t>
      </w:r>
    </w:p>
    <w:p w:rsidR="00C62740" w:rsidRPr="00C62740" w:rsidRDefault="00C62740" w:rsidP="002E21BF">
      <w:pPr>
        <w:pStyle w:val="a3"/>
        <w:numPr>
          <w:ilvl w:val="0"/>
          <w:numId w:val="3"/>
        </w:numPr>
        <w:ind w:leftChars="296" w:left="1274" w:hangingChars="235" w:hanging="564"/>
        <w:jc w:val="both"/>
        <w:rPr>
          <w:rFonts w:ascii="Times New Roman" w:eastAsia="標楷體" w:hAnsi="Times New Roman" w:cs="Times New Roman"/>
        </w:rPr>
      </w:pPr>
      <w:r w:rsidRPr="00C62740">
        <w:rPr>
          <w:rFonts w:ascii="Times New Roman" w:eastAsia="標楷體" w:hAnsi="Times New Roman" w:cs="Times New Roman"/>
        </w:rPr>
        <w:t>課程大綱、進度表、課程目標與學習成效標準一覽表。</w:t>
      </w:r>
    </w:p>
    <w:p w:rsidR="00C62740" w:rsidRPr="00C62740" w:rsidRDefault="00C62740" w:rsidP="002E21BF">
      <w:pPr>
        <w:pStyle w:val="a3"/>
        <w:numPr>
          <w:ilvl w:val="0"/>
          <w:numId w:val="3"/>
        </w:numPr>
        <w:ind w:leftChars="296" w:left="1274" w:hangingChars="235" w:hanging="564"/>
        <w:jc w:val="both"/>
        <w:rPr>
          <w:rFonts w:ascii="Times New Roman" w:eastAsia="標楷體" w:hAnsi="Times New Roman" w:cs="Times New Roman"/>
        </w:rPr>
      </w:pPr>
      <w:proofErr w:type="gramStart"/>
      <w:r w:rsidRPr="00C62740">
        <w:rPr>
          <w:rFonts w:ascii="Times New Roman" w:eastAsia="標楷體" w:hAnsi="Times New Roman" w:cs="Times New Roman"/>
        </w:rPr>
        <w:t>共授方式</w:t>
      </w:r>
      <w:proofErr w:type="gramEnd"/>
      <w:r w:rsidRPr="00C62740">
        <w:rPr>
          <w:rFonts w:ascii="Times New Roman" w:eastAsia="標楷體" w:hAnsi="Times New Roman" w:cs="Times New Roman"/>
        </w:rPr>
        <w:t>規劃。</w:t>
      </w:r>
    </w:p>
    <w:p w:rsidR="00C62740" w:rsidRPr="00C62740" w:rsidRDefault="00C62740" w:rsidP="002E21BF">
      <w:pPr>
        <w:pStyle w:val="a3"/>
        <w:numPr>
          <w:ilvl w:val="0"/>
          <w:numId w:val="3"/>
        </w:numPr>
        <w:ind w:leftChars="296" w:left="1274" w:hangingChars="235" w:hanging="564"/>
        <w:jc w:val="both"/>
        <w:rPr>
          <w:rFonts w:ascii="Times New Roman" w:eastAsia="標楷體" w:hAnsi="Times New Roman" w:cs="Times New Roman"/>
        </w:rPr>
      </w:pPr>
      <w:r w:rsidRPr="00C62740">
        <w:rPr>
          <w:rFonts w:ascii="Times New Roman" w:eastAsia="標楷體" w:hAnsi="Times New Roman" w:cs="Times New Roman"/>
        </w:rPr>
        <w:t>課程預期效益，非首次申請者，應提出前次教學意見調查結果，以及經系</w:t>
      </w:r>
      <w:r w:rsidRPr="00C62740">
        <w:rPr>
          <w:rFonts w:ascii="Times New Roman" w:eastAsia="標楷體" w:hAnsi="Times New Roman" w:cs="Times New Roman"/>
        </w:rPr>
        <w:t>(</w:t>
      </w:r>
      <w:r w:rsidRPr="00C62740">
        <w:rPr>
          <w:rFonts w:ascii="Times New Roman" w:eastAsia="標楷體" w:hAnsi="Times New Roman" w:cs="Times New Roman"/>
        </w:rPr>
        <w:t>所、中心</w:t>
      </w:r>
      <w:r w:rsidRPr="00C62740">
        <w:rPr>
          <w:rFonts w:ascii="Times New Roman" w:eastAsia="標楷體" w:hAnsi="Times New Roman" w:cs="Times New Roman"/>
        </w:rPr>
        <w:t>)</w:t>
      </w:r>
      <w:r w:rsidRPr="00C62740">
        <w:rPr>
          <w:rFonts w:ascii="Times New Roman" w:eastAsia="標楷體" w:hAnsi="Times New Roman" w:cs="Times New Roman"/>
        </w:rPr>
        <w:t>會議評估成效之紀錄。</w:t>
      </w:r>
    </w:p>
    <w:p w:rsidR="00C62740" w:rsidRPr="00C62740" w:rsidRDefault="00C62740" w:rsidP="002E21BF">
      <w:pPr>
        <w:pStyle w:val="a3"/>
        <w:numPr>
          <w:ilvl w:val="0"/>
          <w:numId w:val="3"/>
        </w:numPr>
        <w:ind w:leftChars="296" w:left="1274" w:hangingChars="235" w:hanging="564"/>
        <w:jc w:val="both"/>
        <w:rPr>
          <w:rFonts w:ascii="Times New Roman" w:eastAsia="標楷體" w:hAnsi="Times New Roman" w:cs="Times New Roman"/>
        </w:rPr>
      </w:pPr>
      <w:r w:rsidRPr="00C62740">
        <w:rPr>
          <w:rFonts w:ascii="Times New Roman" w:eastAsia="標楷體" w:hAnsi="Times New Roman" w:cs="Times New Roman"/>
        </w:rPr>
        <w:t>其他。</w:t>
      </w:r>
    </w:p>
    <w:p w:rsidR="00C62740" w:rsidRPr="00C62740" w:rsidRDefault="00C62740" w:rsidP="002E21BF">
      <w:pPr>
        <w:pStyle w:val="a3"/>
        <w:numPr>
          <w:ilvl w:val="0"/>
          <w:numId w:val="2"/>
        </w:numPr>
        <w:ind w:leftChars="0"/>
        <w:jc w:val="both"/>
        <w:rPr>
          <w:rFonts w:ascii="Times New Roman" w:eastAsia="標楷體" w:hAnsi="Times New Roman" w:cs="Times New Roman"/>
        </w:rPr>
      </w:pPr>
      <w:r w:rsidRPr="00C62740">
        <w:rPr>
          <w:rFonts w:ascii="Times New Roman" w:eastAsia="標楷體" w:hAnsi="Times New Roman" w:cs="Times New Roman"/>
        </w:rPr>
        <w:t>共授課程應指定</w:t>
      </w:r>
      <w:proofErr w:type="gramStart"/>
      <w:r w:rsidRPr="00C62740">
        <w:rPr>
          <w:rFonts w:ascii="Times New Roman" w:eastAsia="標楷體" w:hAnsi="Times New Roman" w:cs="Times New Roman"/>
        </w:rPr>
        <w:t>一位主授教師</w:t>
      </w:r>
      <w:proofErr w:type="gramEnd"/>
      <w:r w:rsidRPr="00C62740">
        <w:rPr>
          <w:rFonts w:ascii="Times New Roman" w:eastAsia="標楷體" w:hAnsi="Times New Roman" w:cs="Times New Roman"/>
        </w:rPr>
        <w:t>，負責統整相關教學與學生成績等事項。有關成績評量方式及繳交成績事宜，悉依本校相關規定辦理。</w:t>
      </w:r>
    </w:p>
    <w:p w:rsidR="00D26961" w:rsidRPr="00C62740" w:rsidRDefault="00C62740" w:rsidP="002E21BF">
      <w:pPr>
        <w:pStyle w:val="a3"/>
        <w:numPr>
          <w:ilvl w:val="0"/>
          <w:numId w:val="2"/>
        </w:numPr>
        <w:ind w:leftChars="0"/>
        <w:jc w:val="both"/>
        <w:rPr>
          <w:rFonts w:ascii="Times New Roman" w:eastAsia="標楷體" w:hAnsi="Times New Roman" w:cs="Times New Roman"/>
        </w:rPr>
      </w:pPr>
      <w:r w:rsidRPr="00C62740">
        <w:rPr>
          <w:rFonts w:ascii="Times New Roman" w:eastAsia="標楷體" w:hAnsi="Times New Roman" w:cs="Times New Roman"/>
        </w:rPr>
        <w:t>本要點經教務會議審議通過後，自公布日起實施，修正時亦同。</w:t>
      </w:r>
    </w:p>
    <w:sectPr w:rsidR="00D26961" w:rsidRPr="00C6274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6137E"/>
    <w:multiLevelType w:val="hybridMultilevel"/>
    <w:tmpl w:val="ABDEFF90"/>
    <w:lvl w:ilvl="0" w:tplc="3814DD1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997488"/>
    <w:multiLevelType w:val="hybridMultilevel"/>
    <w:tmpl w:val="B4B04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4913DB"/>
    <w:multiLevelType w:val="hybridMultilevel"/>
    <w:tmpl w:val="BDECAB34"/>
    <w:lvl w:ilvl="0" w:tplc="6D4C816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40"/>
    <w:rsid w:val="001E77C9"/>
    <w:rsid w:val="002E21BF"/>
    <w:rsid w:val="00951999"/>
    <w:rsid w:val="00C62740"/>
    <w:rsid w:val="00D26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CCA0D-0493-4A4A-A6DB-F4BAF2AD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7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2019-09-10T08:16:00Z</dcterms:created>
  <dcterms:modified xsi:type="dcterms:W3CDTF">2019-09-10T08:24:00Z</dcterms:modified>
</cp:coreProperties>
</file>