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55CCF" w14:textId="2D398D04" w:rsidR="00BE18D8" w:rsidRPr="00554BEA" w:rsidRDefault="00BE18D8" w:rsidP="00F23BE8">
      <w:pPr>
        <w:spacing w:after="0" w:line="240" w:lineRule="auto"/>
        <w:ind w:right="-23"/>
        <w:rPr>
          <w:rFonts w:ascii="標楷體" w:eastAsia="標楷體" w:hAnsi="標楷體"/>
          <w:b/>
          <w:sz w:val="32"/>
          <w:szCs w:val="28"/>
          <w:lang w:eastAsia="zh-TW"/>
        </w:rPr>
      </w:pPr>
      <w:r w:rsidRPr="00554BEA">
        <w:rPr>
          <w:rFonts w:ascii="標楷體" w:eastAsia="標楷體" w:hAnsi="標楷體" w:cs="新細明體" w:hint="eastAsia"/>
          <w:b/>
          <w:spacing w:val="2"/>
          <w:w w:val="99"/>
          <w:position w:val="-2"/>
          <w:sz w:val="32"/>
          <w:szCs w:val="28"/>
          <w:lang w:eastAsia="zh-TW"/>
        </w:rPr>
        <w:t>高</w:t>
      </w:r>
      <w:r w:rsidRPr="00554BEA">
        <w:rPr>
          <w:rFonts w:ascii="標楷體" w:eastAsia="標楷體" w:hAnsi="標楷體" w:cs="新細明體" w:hint="eastAsia"/>
          <w:b/>
          <w:w w:val="99"/>
          <w:position w:val="-2"/>
          <w:sz w:val="32"/>
          <w:szCs w:val="28"/>
          <w:lang w:eastAsia="zh-TW"/>
        </w:rPr>
        <w:t>雄</w:t>
      </w:r>
      <w:r w:rsidRPr="00554BEA">
        <w:rPr>
          <w:rFonts w:ascii="標楷體" w:eastAsia="標楷體" w:hAnsi="標楷體" w:cs="新細明體" w:hint="eastAsia"/>
          <w:b/>
          <w:spacing w:val="3"/>
          <w:w w:val="99"/>
          <w:position w:val="-2"/>
          <w:sz w:val="32"/>
          <w:szCs w:val="28"/>
          <w:lang w:eastAsia="zh-TW"/>
        </w:rPr>
        <w:t>醫</w:t>
      </w:r>
      <w:r w:rsidRPr="00554BEA">
        <w:rPr>
          <w:rFonts w:ascii="標楷體" w:eastAsia="標楷體" w:hAnsi="標楷體" w:cs="新細明體" w:hint="eastAsia"/>
          <w:b/>
          <w:w w:val="99"/>
          <w:position w:val="-2"/>
          <w:sz w:val="32"/>
          <w:szCs w:val="28"/>
          <w:lang w:eastAsia="zh-TW"/>
        </w:rPr>
        <w:t>學</w:t>
      </w:r>
      <w:r w:rsidRPr="00554BEA">
        <w:rPr>
          <w:rFonts w:ascii="標楷體" w:eastAsia="標楷體" w:hAnsi="標楷體" w:cs="新細明體" w:hint="eastAsia"/>
          <w:b/>
          <w:spacing w:val="2"/>
          <w:w w:val="99"/>
          <w:position w:val="-2"/>
          <w:sz w:val="32"/>
          <w:szCs w:val="28"/>
          <w:lang w:eastAsia="zh-TW"/>
        </w:rPr>
        <w:t>大</w:t>
      </w:r>
      <w:r w:rsidRPr="00554BEA">
        <w:rPr>
          <w:rFonts w:ascii="標楷體" w:eastAsia="標楷體" w:hAnsi="標楷體" w:cs="新細明體" w:hint="eastAsia"/>
          <w:b/>
          <w:w w:val="99"/>
          <w:position w:val="-2"/>
          <w:sz w:val="32"/>
          <w:szCs w:val="28"/>
          <w:lang w:eastAsia="zh-TW"/>
        </w:rPr>
        <w:t>學</w:t>
      </w:r>
      <w:r w:rsidRPr="00554BEA">
        <w:rPr>
          <w:rFonts w:ascii="標楷體" w:eastAsia="標楷體" w:hAnsi="標楷體" w:cs="新細明體" w:hint="eastAsia"/>
          <w:b/>
          <w:spacing w:val="2"/>
          <w:w w:val="99"/>
          <w:position w:val="-2"/>
          <w:sz w:val="32"/>
          <w:szCs w:val="28"/>
          <w:lang w:eastAsia="zh-TW"/>
        </w:rPr>
        <w:t>電</w:t>
      </w:r>
      <w:r w:rsidRPr="00554BEA">
        <w:rPr>
          <w:rFonts w:ascii="標楷體" w:eastAsia="標楷體" w:hAnsi="標楷體" w:cs="新細明體" w:hint="eastAsia"/>
          <w:b/>
          <w:w w:val="99"/>
          <w:position w:val="-2"/>
          <w:sz w:val="32"/>
          <w:szCs w:val="28"/>
          <w:lang w:eastAsia="zh-TW"/>
        </w:rPr>
        <w:t>子資</w:t>
      </w:r>
      <w:r w:rsidRPr="00554BEA">
        <w:rPr>
          <w:rFonts w:ascii="標楷體" w:eastAsia="標楷體" w:hAnsi="標楷體" w:cs="新細明體" w:hint="eastAsia"/>
          <w:b/>
          <w:spacing w:val="3"/>
          <w:w w:val="99"/>
          <w:position w:val="-2"/>
          <w:sz w:val="32"/>
          <w:szCs w:val="28"/>
          <w:lang w:eastAsia="zh-TW"/>
        </w:rPr>
        <w:t>源</w:t>
      </w:r>
      <w:r w:rsidRPr="00554BEA">
        <w:rPr>
          <w:rFonts w:ascii="標楷體" w:eastAsia="標楷體" w:hAnsi="標楷體" w:cs="新細明體" w:hint="eastAsia"/>
          <w:b/>
          <w:w w:val="99"/>
          <w:position w:val="-2"/>
          <w:sz w:val="32"/>
          <w:szCs w:val="28"/>
          <w:lang w:eastAsia="zh-TW"/>
        </w:rPr>
        <w:t>管</w:t>
      </w:r>
      <w:r w:rsidRPr="00554BEA">
        <w:rPr>
          <w:rFonts w:ascii="標楷體" w:eastAsia="標楷體" w:hAnsi="標楷體" w:cs="新細明體" w:hint="eastAsia"/>
          <w:b/>
          <w:spacing w:val="2"/>
          <w:w w:val="99"/>
          <w:position w:val="-2"/>
          <w:sz w:val="32"/>
          <w:szCs w:val="28"/>
          <w:lang w:eastAsia="zh-TW"/>
        </w:rPr>
        <w:t>理</w:t>
      </w:r>
      <w:r w:rsidRPr="00554BEA">
        <w:rPr>
          <w:rFonts w:ascii="標楷體" w:eastAsia="標楷體" w:hAnsi="標楷體" w:cs="新細明體" w:hint="eastAsia"/>
          <w:b/>
          <w:w w:val="99"/>
          <w:position w:val="-2"/>
          <w:sz w:val="32"/>
          <w:szCs w:val="28"/>
          <w:lang w:eastAsia="zh-TW"/>
        </w:rPr>
        <w:t>作</w:t>
      </w:r>
      <w:r w:rsidRPr="00554BEA">
        <w:rPr>
          <w:rFonts w:ascii="標楷體" w:eastAsia="標楷體" w:hAnsi="標楷體" w:cs="新細明體" w:hint="eastAsia"/>
          <w:b/>
          <w:spacing w:val="2"/>
          <w:w w:val="99"/>
          <w:position w:val="-2"/>
          <w:sz w:val="32"/>
          <w:szCs w:val="28"/>
          <w:lang w:eastAsia="zh-TW"/>
        </w:rPr>
        <w:t>業</w:t>
      </w:r>
      <w:r w:rsidRPr="00554BEA">
        <w:rPr>
          <w:rFonts w:ascii="標楷體" w:eastAsia="標楷體" w:hAnsi="標楷體" w:cs="新細明體" w:hint="eastAsia"/>
          <w:b/>
          <w:w w:val="99"/>
          <w:position w:val="-2"/>
          <w:sz w:val="32"/>
          <w:szCs w:val="28"/>
          <w:lang w:eastAsia="zh-TW"/>
        </w:rPr>
        <w:t>要</w:t>
      </w:r>
      <w:r w:rsidRPr="00554BEA">
        <w:rPr>
          <w:rFonts w:ascii="標楷體" w:eastAsia="標楷體" w:hAnsi="標楷體" w:cs="新細明體" w:hint="eastAsia"/>
          <w:b/>
          <w:spacing w:val="3"/>
          <w:w w:val="99"/>
          <w:position w:val="-2"/>
          <w:sz w:val="32"/>
          <w:szCs w:val="28"/>
          <w:lang w:eastAsia="zh-TW"/>
        </w:rPr>
        <w:t>點</w:t>
      </w:r>
      <w:bookmarkStart w:id="0" w:name="_GoBack"/>
      <w:bookmarkEnd w:id="0"/>
    </w:p>
    <w:p w14:paraId="49E62D11" w14:textId="77777777" w:rsidR="00BE18D8" w:rsidRPr="00554BEA" w:rsidRDefault="00BE18D8" w:rsidP="00F23BE8">
      <w:pPr>
        <w:tabs>
          <w:tab w:val="left" w:pos="6096"/>
        </w:tabs>
        <w:spacing w:after="0" w:line="200" w:lineRule="exact"/>
        <w:ind w:rightChars="-236" w:right="-519" w:firstLineChars="2551" w:firstLine="5102"/>
        <w:rPr>
          <w:rFonts w:eastAsia="標楷體"/>
          <w:sz w:val="20"/>
          <w:lang w:eastAsia="zh-TW"/>
        </w:rPr>
      </w:pPr>
    </w:p>
    <w:p w14:paraId="1E5BC40A" w14:textId="77777777" w:rsidR="00BE18D8" w:rsidRPr="00554BEA" w:rsidRDefault="00BE18D8" w:rsidP="00F23BE8">
      <w:pPr>
        <w:tabs>
          <w:tab w:val="left" w:pos="6096"/>
        </w:tabs>
        <w:spacing w:after="0" w:line="200" w:lineRule="exact"/>
        <w:ind w:rightChars="-236" w:right="-519" w:firstLineChars="2551" w:firstLine="5102"/>
        <w:rPr>
          <w:rFonts w:eastAsia="標楷體"/>
          <w:sz w:val="20"/>
          <w:lang w:eastAsia="zh-TW"/>
        </w:rPr>
      </w:pPr>
      <w:r w:rsidRPr="00554BEA">
        <w:rPr>
          <w:rFonts w:eastAsia="標楷體"/>
          <w:sz w:val="20"/>
          <w:lang w:eastAsia="zh-TW"/>
        </w:rPr>
        <w:t>102.09.12</w:t>
      </w:r>
      <w:r w:rsidR="00F23BE8" w:rsidRPr="00554BEA">
        <w:rPr>
          <w:rFonts w:eastAsia="標楷體"/>
          <w:sz w:val="20"/>
          <w:lang w:eastAsia="zh-TW"/>
        </w:rPr>
        <w:tab/>
      </w:r>
      <w:r w:rsidRPr="00554BEA">
        <w:rPr>
          <w:rFonts w:eastAsia="標楷體"/>
          <w:sz w:val="20"/>
          <w:lang w:eastAsia="zh-TW"/>
        </w:rPr>
        <w:t xml:space="preserve">102 </w:t>
      </w:r>
      <w:r w:rsidRPr="00554BEA">
        <w:rPr>
          <w:rFonts w:eastAsia="標楷體"/>
          <w:sz w:val="20"/>
          <w:lang w:eastAsia="zh-TW"/>
        </w:rPr>
        <w:t>學年度第</w:t>
      </w:r>
      <w:r w:rsidRPr="00554BEA">
        <w:rPr>
          <w:rFonts w:eastAsia="標楷體"/>
          <w:sz w:val="20"/>
          <w:lang w:eastAsia="zh-TW"/>
        </w:rPr>
        <w:t xml:space="preserve"> 1 </w:t>
      </w:r>
      <w:r w:rsidRPr="00554BEA">
        <w:rPr>
          <w:rFonts w:eastAsia="標楷體"/>
          <w:sz w:val="20"/>
          <w:lang w:eastAsia="zh-TW"/>
        </w:rPr>
        <w:t>次行政會議審議通過</w:t>
      </w:r>
    </w:p>
    <w:p w14:paraId="417C6576" w14:textId="77777777" w:rsidR="006502B5" w:rsidRPr="00554BEA" w:rsidRDefault="00BE18D8" w:rsidP="00F23BE8">
      <w:pPr>
        <w:tabs>
          <w:tab w:val="left" w:pos="6096"/>
        </w:tabs>
        <w:spacing w:after="0" w:line="200" w:lineRule="exact"/>
        <w:ind w:rightChars="-236" w:right="-519" w:firstLineChars="2551" w:firstLine="5102"/>
        <w:rPr>
          <w:rFonts w:eastAsia="標楷體"/>
          <w:sz w:val="20"/>
          <w:lang w:eastAsia="zh-TW"/>
        </w:rPr>
      </w:pPr>
      <w:r w:rsidRPr="00554BEA">
        <w:rPr>
          <w:rFonts w:eastAsia="標楷體"/>
          <w:sz w:val="20"/>
          <w:lang w:eastAsia="zh-TW"/>
        </w:rPr>
        <w:t>102.10.11</w:t>
      </w:r>
      <w:r w:rsidR="00F23BE8" w:rsidRPr="00554BEA">
        <w:rPr>
          <w:rFonts w:eastAsia="標楷體"/>
          <w:sz w:val="20"/>
          <w:lang w:eastAsia="zh-TW"/>
        </w:rPr>
        <w:tab/>
      </w:r>
      <w:r w:rsidRPr="00554BEA">
        <w:rPr>
          <w:rFonts w:eastAsia="標楷體"/>
          <w:sz w:val="20"/>
          <w:lang w:eastAsia="zh-TW"/>
        </w:rPr>
        <w:t>高醫圖資第</w:t>
      </w:r>
      <w:r w:rsidRPr="00554BEA">
        <w:rPr>
          <w:rFonts w:eastAsia="標楷體"/>
          <w:sz w:val="20"/>
          <w:lang w:eastAsia="zh-TW"/>
        </w:rPr>
        <w:t>1021103095</w:t>
      </w:r>
      <w:r w:rsidRPr="00554BEA">
        <w:rPr>
          <w:rFonts w:eastAsia="標楷體"/>
          <w:sz w:val="20"/>
          <w:lang w:eastAsia="zh-TW"/>
        </w:rPr>
        <w:t>號函公布</w:t>
      </w:r>
    </w:p>
    <w:p w14:paraId="5C4D31B0" w14:textId="77777777" w:rsidR="006502B5" w:rsidRPr="00554BEA" w:rsidRDefault="00F23BE8" w:rsidP="00F23BE8">
      <w:pPr>
        <w:tabs>
          <w:tab w:val="left" w:pos="6096"/>
        </w:tabs>
        <w:spacing w:after="0" w:line="200" w:lineRule="exact"/>
        <w:ind w:rightChars="-236" w:right="-519" w:firstLineChars="2551" w:firstLine="5102"/>
        <w:rPr>
          <w:rFonts w:eastAsia="標楷體"/>
          <w:sz w:val="20"/>
          <w:lang w:eastAsia="zh-TW"/>
        </w:rPr>
      </w:pPr>
      <w:r w:rsidRPr="00554BEA">
        <w:rPr>
          <w:rFonts w:eastAsia="標楷體"/>
          <w:sz w:val="20"/>
          <w:lang w:eastAsia="zh-TW"/>
        </w:rPr>
        <w:t>106.12.14</w:t>
      </w:r>
      <w:r w:rsidRPr="00554BEA">
        <w:rPr>
          <w:rFonts w:eastAsia="標楷體"/>
          <w:sz w:val="20"/>
          <w:lang w:eastAsia="zh-TW"/>
        </w:rPr>
        <w:tab/>
        <w:t>106</w:t>
      </w:r>
      <w:r w:rsidRPr="00554BEA">
        <w:rPr>
          <w:rFonts w:eastAsia="標楷體"/>
          <w:sz w:val="20"/>
          <w:lang w:eastAsia="zh-TW"/>
        </w:rPr>
        <w:t>學年度第</w:t>
      </w:r>
      <w:r w:rsidRPr="00554BEA">
        <w:rPr>
          <w:rFonts w:eastAsia="標楷體"/>
          <w:sz w:val="20"/>
          <w:lang w:eastAsia="zh-TW"/>
        </w:rPr>
        <w:t>5</w:t>
      </w:r>
      <w:r w:rsidRPr="00554BEA">
        <w:rPr>
          <w:rFonts w:eastAsia="標楷體"/>
          <w:sz w:val="20"/>
          <w:lang w:eastAsia="zh-TW"/>
        </w:rPr>
        <w:t>次行政會議審議通過</w:t>
      </w:r>
    </w:p>
    <w:p w14:paraId="18781444" w14:textId="77777777" w:rsidR="00F23BE8" w:rsidRPr="00554BEA" w:rsidRDefault="00F23BE8" w:rsidP="00F23BE8">
      <w:pPr>
        <w:tabs>
          <w:tab w:val="left" w:pos="6096"/>
        </w:tabs>
        <w:spacing w:after="0" w:line="200" w:lineRule="exact"/>
        <w:ind w:rightChars="-236" w:right="-519" w:firstLineChars="2551" w:firstLine="6122"/>
        <w:rPr>
          <w:rFonts w:eastAsia="標楷體" w:cs="新細明體"/>
          <w:sz w:val="24"/>
          <w:szCs w:val="24"/>
          <w:lang w:eastAsia="zh-TW"/>
        </w:rPr>
      </w:pPr>
    </w:p>
    <w:tbl>
      <w:tblPr>
        <w:tblW w:w="0" w:type="auto"/>
        <w:tblInd w:w="108" w:type="dxa"/>
        <w:tblLook w:val="04A0" w:firstRow="1" w:lastRow="0" w:firstColumn="1" w:lastColumn="0" w:noHBand="0" w:noVBand="1"/>
      </w:tblPr>
      <w:tblGrid>
        <w:gridCol w:w="799"/>
        <w:gridCol w:w="8731"/>
      </w:tblGrid>
      <w:tr w:rsidR="00554BEA" w:rsidRPr="00554BEA" w14:paraId="517E39FC" w14:textId="77777777" w:rsidTr="00F23BE8">
        <w:tc>
          <w:tcPr>
            <w:tcW w:w="798" w:type="dxa"/>
            <w:shd w:val="clear" w:color="auto" w:fill="auto"/>
          </w:tcPr>
          <w:p w14:paraId="51AE3AAF" w14:textId="77777777" w:rsidR="006502B5" w:rsidRPr="00554BEA" w:rsidRDefault="006502B5" w:rsidP="0011067E">
            <w:pPr>
              <w:pStyle w:val="1"/>
              <w:spacing w:after="0" w:line="360" w:lineRule="exact"/>
              <w:ind w:leftChars="0" w:left="0" w:right="102"/>
              <w:jc w:val="right"/>
              <w:rPr>
                <w:rFonts w:ascii="標楷體" w:eastAsia="標楷體" w:hAnsi="標楷體" w:cs="新細明體"/>
                <w:sz w:val="24"/>
                <w:szCs w:val="24"/>
                <w:lang w:eastAsia="zh-TW"/>
              </w:rPr>
            </w:pPr>
            <w:r w:rsidRPr="00554BEA">
              <w:rPr>
                <w:rFonts w:ascii="標楷體" w:eastAsia="標楷體" w:hAnsi="標楷體" w:cs="新細明體" w:hint="eastAsia"/>
                <w:sz w:val="24"/>
                <w:szCs w:val="24"/>
                <w:lang w:eastAsia="zh-TW"/>
              </w:rPr>
              <w:t>一、</w:t>
            </w:r>
          </w:p>
        </w:tc>
        <w:tc>
          <w:tcPr>
            <w:tcW w:w="8841" w:type="dxa"/>
            <w:shd w:val="clear" w:color="auto" w:fill="auto"/>
          </w:tcPr>
          <w:p w14:paraId="240E3E71" w14:textId="77777777" w:rsidR="006502B5" w:rsidRPr="00554BEA" w:rsidRDefault="006502B5" w:rsidP="0011067E">
            <w:pPr>
              <w:pStyle w:val="1"/>
              <w:spacing w:after="0" w:line="360" w:lineRule="exact"/>
              <w:ind w:leftChars="0" w:left="0" w:right="102"/>
              <w:jc w:val="both"/>
              <w:rPr>
                <w:rFonts w:ascii="標楷體" w:eastAsia="標楷體" w:hAnsi="標楷體" w:cs="新細明體"/>
                <w:sz w:val="24"/>
                <w:szCs w:val="24"/>
                <w:lang w:eastAsia="zh-TW"/>
              </w:rPr>
            </w:pPr>
            <w:r w:rsidRPr="00554BEA">
              <w:rPr>
                <w:rFonts w:ascii="標楷體" w:eastAsia="標楷體" w:hAnsi="標楷體" w:cs="新細明體" w:hint="eastAsia"/>
                <w:sz w:val="24"/>
                <w:szCs w:val="24"/>
                <w:lang w:eastAsia="zh-TW"/>
              </w:rPr>
              <w:t>高雄醫學大學圖書資訊處</w:t>
            </w:r>
            <w:r w:rsidRPr="00554BEA">
              <w:rPr>
                <w:rFonts w:ascii="標楷體" w:eastAsia="標楷體" w:hAnsi="標楷體"/>
                <w:w w:val="150"/>
                <w:sz w:val="24"/>
                <w:szCs w:val="24"/>
                <w:lang w:eastAsia="zh-TW"/>
              </w:rPr>
              <w:t>(</w:t>
            </w:r>
            <w:r w:rsidRPr="00554BEA">
              <w:rPr>
                <w:rFonts w:ascii="標楷體" w:eastAsia="標楷體" w:hAnsi="標楷體" w:cs="新細明體" w:hint="eastAsia"/>
                <w:sz w:val="24"/>
                <w:szCs w:val="24"/>
                <w:lang w:eastAsia="zh-TW"/>
              </w:rPr>
              <w:t>以下簡稱本處</w:t>
            </w:r>
            <w:r w:rsidRPr="00554BEA">
              <w:rPr>
                <w:rFonts w:ascii="標楷體" w:eastAsia="標楷體" w:hAnsi="標楷體"/>
                <w:w w:val="150"/>
                <w:sz w:val="24"/>
                <w:szCs w:val="24"/>
                <w:lang w:eastAsia="zh-TW"/>
              </w:rPr>
              <w:t>)</w:t>
            </w:r>
            <w:r w:rsidRPr="00554BEA">
              <w:rPr>
                <w:rFonts w:ascii="標楷體" w:eastAsia="標楷體" w:hAnsi="標楷體" w:cs="新細明體" w:hint="eastAsia"/>
                <w:sz w:val="24"/>
                <w:szCs w:val="24"/>
                <w:lang w:eastAsia="zh-TW"/>
              </w:rPr>
              <w:t>為有效管理電子資源之合法及安全使用，依據本校「圖書資訊服務與管理規則」，訂定本要點。</w:t>
            </w:r>
          </w:p>
        </w:tc>
      </w:tr>
      <w:tr w:rsidR="00554BEA" w:rsidRPr="00554BEA" w14:paraId="39077DA2" w14:textId="77777777" w:rsidTr="00F23BE8">
        <w:tc>
          <w:tcPr>
            <w:tcW w:w="798" w:type="dxa"/>
            <w:shd w:val="clear" w:color="auto" w:fill="auto"/>
          </w:tcPr>
          <w:p w14:paraId="72835694" w14:textId="77777777" w:rsidR="006502B5" w:rsidRPr="00554BEA" w:rsidRDefault="006502B5" w:rsidP="0011067E">
            <w:pPr>
              <w:pStyle w:val="1"/>
              <w:spacing w:after="0" w:line="360" w:lineRule="exact"/>
              <w:ind w:leftChars="0" w:left="0" w:right="102"/>
              <w:jc w:val="right"/>
              <w:rPr>
                <w:rFonts w:ascii="標楷體" w:eastAsia="標楷體" w:hAnsi="標楷體" w:cs="新細明體"/>
                <w:sz w:val="24"/>
                <w:szCs w:val="24"/>
                <w:lang w:eastAsia="zh-TW"/>
              </w:rPr>
            </w:pPr>
            <w:r w:rsidRPr="00554BEA">
              <w:rPr>
                <w:rFonts w:ascii="標楷體" w:eastAsia="標楷體" w:hAnsi="標楷體" w:cs="新細明體" w:hint="eastAsia"/>
                <w:sz w:val="24"/>
                <w:szCs w:val="24"/>
                <w:lang w:eastAsia="zh-TW"/>
              </w:rPr>
              <w:t>二、</w:t>
            </w:r>
          </w:p>
        </w:tc>
        <w:tc>
          <w:tcPr>
            <w:tcW w:w="8841" w:type="dxa"/>
            <w:shd w:val="clear" w:color="auto" w:fill="auto"/>
          </w:tcPr>
          <w:p w14:paraId="339D6A65" w14:textId="77777777" w:rsidR="006502B5" w:rsidRPr="00554BEA" w:rsidRDefault="006502B5" w:rsidP="0011067E">
            <w:pPr>
              <w:pStyle w:val="1"/>
              <w:spacing w:after="0" w:line="360" w:lineRule="exact"/>
              <w:ind w:leftChars="0" w:left="0" w:right="102"/>
              <w:jc w:val="both"/>
              <w:rPr>
                <w:rFonts w:ascii="標楷體" w:eastAsia="標楷體" w:hAnsi="標楷體" w:cs="新細明體"/>
                <w:sz w:val="24"/>
                <w:szCs w:val="24"/>
                <w:lang w:eastAsia="zh-TW"/>
              </w:rPr>
            </w:pPr>
            <w:r w:rsidRPr="00554BEA">
              <w:rPr>
                <w:rFonts w:ascii="標楷體" w:eastAsia="標楷體" w:hAnsi="標楷體" w:cs="新細明體" w:hint="eastAsia"/>
                <w:sz w:val="24"/>
                <w:szCs w:val="24"/>
                <w:lang w:eastAsia="zh-TW"/>
              </w:rPr>
              <w:t>本要點適用於本處購置、自行開發或免費公開取用之電子資料庫、電子期刊、電子書或其他以電子載體儲存之資料。</w:t>
            </w:r>
          </w:p>
        </w:tc>
      </w:tr>
      <w:tr w:rsidR="00554BEA" w:rsidRPr="00554BEA" w14:paraId="50B131E6" w14:textId="77777777" w:rsidTr="00F23BE8">
        <w:tc>
          <w:tcPr>
            <w:tcW w:w="798" w:type="dxa"/>
            <w:shd w:val="clear" w:color="auto" w:fill="auto"/>
          </w:tcPr>
          <w:p w14:paraId="6F6B7AA1" w14:textId="77777777" w:rsidR="006502B5" w:rsidRPr="00554BEA" w:rsidRDefault="006502B5" w:rsidP="0011067E">
            <w:pPr>
              <w:pStyle w:val="1"/>
              <w:spacing w:after="0" w:line="360" w:lineRule="exact"/>
              <w:ind w:leftChars="0" w:left="0" w:right="102"/>
              <w:jc w:val="right"/>
              <w:rPr>
                <w:rFonts w:ascii="標楷體" w:eastAsia="標楷體" w:hAnsi="標楷體" w:cs="新細明體"/>
                <w:sz w:val="24"/>
                <w:szCs w:val="24"/>
                <w:lang w:eastAsia="zh-TW"/>
              </w:rPr>
            </w:pPr>
            <w:r w:rsidRPr="00554BEA">
              <w:rPr>
                <w:rFonts w:ascii="標楷體" w:eastAsia="標楷體" w:hAnsi="標楷體" w:cs="新細明體" w:hint="eastAsia"/>
                <w:sz w:val="24"/>
                <w:szCs w:val="24"/>
                <w:lang w:eastAsia="zh-TW"/>
              </w:rPr>
              <w:t>三、</w:t>
            </w:r>
          </w:p>
        </w:tc>
        <w:tc>
          <w:tcPr>
            <w:tcW w:w="8841" w:type="dxa"/>
            <w:shd w:val="clear" w:color="auto" w:fill="auto"/>
          </w:tcPr>
          <w:p w14:paraId="094C56F9" w14:textId="77777777" w:rsidR="006502B5" w:rsidRPr="00554BEA" w:rsidRDefault="006502B5" w:rsidP="0011067E">
            <w:pPr>
              <w:pStyle w:val="1"/>
              <w:tabs>
                <w:tab w:val="left" w:pos="709"/>
              </w:tabs>
              <w:spacing w:after="0" w:line="360" w:lineRule="exact"/>
              <w:ind w:leftChars="0" w:left="0" w:right="102"/>
              <w:jc w:val="both"/>
              <w:rPr>
                <w:rFonts w:ascii="標楷體" w:eastAsia="標楷體" w:hAnsi="標楷體" w:cs="新細明體"/>
                <w:sz w:val="24"/>
                <w:szCs w:val="24"/>
                <w:lang w:eastAsia="zh-TW"/>
              </w:rPr>
            </w:pPr>
            <w:r w:rsidRPr="00554BEA">
              <w:rPr>
                <w:rFonts w:ascii="標楷體" w:eastAsia="標楷體" w:hAnsi="標楷體" w:cs="新細明體" w:hint="eastAsia"/>
                <w:sz w:val="24"/>
                <w:szCs w:val="24"/>
                <w:lang w:eastAsia="zh-TW"/>
              </w:rPr>
              <w:t>本處電子資源僅供學術研究或教學目的之查詢利用。</w:t>
            </w:r>
          </w:p>
        </w:tc>
      </w:tr>
      <w:tr w:rsidR="00554BEA" w:rsidRPr="00554BEA" w14:paraId="70E8CB8C" w14:textId="77777777" w:rsidTr="00F23BE8">
        <w:tc>
          <w:tcPr>
            <w:tcW w:w="798" w:type="dxa"/>
            <w:shd w:val="clear" w:color="auto" w:fill="auto"/>
          </w:tcPr>
          <w:p w14:paraId="38D41B2C" w14:textId="77777777" w:rsidR="006502B5" w:rsidRPr="00554BEA" w:rsidRDefault="006502B5" w:rsidP="0011067E">
            <w:pPr>
              <w:pStyle w:val="1"/>
              <w:spacing w:after="0" w:line="360" w:lineRule="exact"/>
              <w:ind w:leftChars="0" w:left="0" w:right="102"/>
              <w:jc w:val="right"/>
              <w:rPr>
                <w:rFonts w:ascii="標楷體" w:eastAsia="標楷體" w:hAnsi="標楷體" w:cs="新細明體"/>
                <w:sz w:val="24"/>
                <w:szCs w:val="24"/>
                <w:lang w:eastAsia="zh-TW"/>
              </w:rPr>
            </w:pPr>
            <w:r w:rsidRPr="00554BEA">
              <w:rPr>
                <w:rFonts w:ascii="標楷體" w:eastAsia="標楷體" w:hAnsi="標楷體" w:cs="新細明體" w:hint="eastAsia"/>
                <w:sz w:val="24"/>
                <w:szCs w:val="24"/>
                <w:lang w:eastAsia="zh-TW"/>
              </w:rPr>
              <w:t>四、</w:t>
            </w:r>
          </w:p>
        </w:tc>
        <w:tc>
          <w:tcPr>
            <w:tcW w:w="8841" w:type="dxa"/>
            <w:shd w:val="clear" w:color="auto" w:fill="auto"/>
          </w:tcPr>
          <w:p w14:paraId="3C233FED" w14:textId="77777777" w:rsidR="006502B5" w:rsidRPr="00554BEA" w:rsidRDefault="006502B5" w:rsidP="0011067E">
            <w:pPr>
              <w:pStyle w:val="1"/>
              <w:spacing w:after="0" w:line="360" w:lineRule="exact"/>
              <w:ind w:leftChars="0" w:left="0" w:right="102"/>
              <w:jc w:val="both"/>
              <w:rPr>
                <w:rFonts w:ascii="標楷體" w:eastAsia="標楷體" w:hAnsi="標楷體" w:cs="新細明體"/>
                <w:sz w:val="24"/>
                <w:szCs w:val="24"/>
                <w:lang w:eastAsia="zh-TW"/>
              </w:rPr>
            </w:pPr>
            <w:r w:rsidRPr="00554BEA">
              <w:rPr>
                <w:rFonts w:ascii="標楷體" w:eastAsia="標楷體" w:hAnsi="標楷體" w:cs="新細明體" w:hint="eastAsia"/>
                <w:sz w:val="24"/>
                <w:szCs w:val="24"/>
                <w:lang w:eastAsia="zh-TW"/>
              </w:rPr>
              <w:t>使用電子資源應尊重智慧財產權及遵守授權合約或版權聲明等相關規定，</w:t>
            </w:r>
            <w:r w:rsidRPr="00554BEA">
              <w:rPr>
                <w:rFonts w:ascii="標楷體" w:eastAsia="標楷體" w:hAnsi="標楷體" w:cs="新細明體"/>
                <w:sz w:val="24"/>
                <w:szCs w:val="24"/>
                <w:lang w:eastAsia="zh-TW"/>
              </w:rPr>
              <w:t xml:space="preserve"> </w:t>
            </w:r>
            <w:r w:rsidRPr="00554BEA">
              <w:rPr>
                <w:rFonts w:ascii="標楷體" w:eastAsia="標楷體" w:hAnsi="標楷體" w:cs="新細明體" w:hint="eastAsia"/>
                <w:sz w:val="24"/>
                <w:szCs w:val="24"/>
                <w:lang w:eastAsia="zh-TW"/>
              </w:rPr>
              <w:t>並不得有下列行為：</w:t>
            </w:r>
          </w:p>
          <w:p w14:paraId="2F5831E1" w14:textId="77777777" w:rsidR="00F23BE8" w:rsidRPr="00554BEA" w:rsidRDefault="00F23BE8" w:rsidP="00F23BE8">
            <w:pPr>
              <w:pStyle w:val="1"/>
              <w:spacing w:after="0" w:line="360" w:lineRule="exact"/>
              <w:ind w:leftChars="-26" w:left="-57" w:right="102"/>
              <w:jc w:val="both"/>
              <w:rPr>
                <w:rFonts w:ascii="標楷體" w:eastAsia="標楷體" w:hAnsi="標楷體" w:cs="新細明體"/>
                <w:sz w:val="24"/>
                <w:szCs w:val="24"/>
                <w:lang w:eastAsia="zh-TW"/>
              </w:rPr>
            </w:pPr>
            <w:r w:rsidRPr="00554BEA">
              <w:rPr>
                <w:rFonts w:ascii="標楷體" w:eastAsia="標楷體" w:hAnsi="標楷體" w:cs="新細明體" w:hint="eastAsia"/>
                <w:sz w:val="24"/>
                <w:szCs w:val="24"/>
                <w:lang w:eastAsia="zh-TW"/>
              </w:rPr>
              <w:t>（一）大量、連續或有系統的方式擷取、下載、拷貝電子資源的資料或著作。</w:t>
            </w:r>
          </w:p>
          <w:p w14:paraId="657E42DA" w14:textId="77777777" w:rsidR="00F23BE8" w:rsidRPr="00554BEA" w:rsidRDefault="00F23BE8" w:rsidP="00F23BE8">
            <w:pPr>
              <w:pStyle w:val="1"/>
              <w:spacing w:after="0" w:line="360" w:lineRule="exact"/>
              <w:ind w:leftChars="-26" w:left="-57" w:right="102"/>
              <w:jc w:val="both"/>
              <w:rPr>
                <w:rFonts w:ascii="標楷體" w:eastAsia="標楷體" w:hAnsi="標楷體" w:cs="新細明體"/>
                <w:sz w:val="24"/>
                <w:szCs w:val="24"/>
                <w:lang w:eastAsia="zh-TW"/>
              </w:rPr>
            </w:pPr>
            <w:r w:rsidRPr="00554BEA">
              <w:rPr>
                <w:rFonts w:ascii="標楷體" w:eastAsia="標楷體" w:hAnsi="標楷體" w:cs="新細明體" w:hint="eastAsia"/>
                <w:sz w:val="24"/>
                <w:szCs w:val="24"/>
                <w:lang w:eastAsia="zh-TW"/>
              </w:rPr>
              <w:t>（二）個人帳號密碼移轉給他人使用，或冒用他人帳號。</w:t>
            </w:r>
          </w:p>
          <w:p w14:paraId="37D7954A" w14:textId="77777777" w:rsidR="00F23BE8" w:rsidRPr="00554BEA" w:rsidRDefault="00F23BE8" w:rsidP="00F23BE8">
            <w:pPr>
              <w:pStyle w:val="1"/>
              <w:spacing w:after="0" w:line="360" w:lineRule="exact"/>
              <w:ind w:leftChars="-26" w:left="-57" w:right="102"/>
              <w:jc w:val="both"/>
              <w:rPr>
                <w:rFonts w:ascii="標楷體" w:eastAsia="標楷體" w:hAnsi="標楷體" w:cs="新細明體"/>
                <w:sz w:val="24"/>
                <w:szCs w:val="24"/>
                <w:lang w:eastAsia="zh-TW"/>
              </w:rPr>
            </w:pPr>
            <w:r w:rsidRPr="00554BEA">
              <w:rPr>
                <w:rFonts w:ascii="標楷體" w:eastAsia="標楷體" w:hAnsi="標楷體" w:cs="新細明體" w:hint="eastAsia"/>
                <w:sz w:val="24"/>
                <w:szCs w:val="24"/>
                <w:lang w:eastAsia="zh-TW"/>
              </w:rPr>
              <w:t>（三）擅自變更電子資源使用設定，致使他人無法正常使用。</w:t>
            </w:r>
          </w:p>
          <w:p w14:paraId="64870788" w14:textId="77777777" w:rsidR="00F23BE8" w:rsidRPr="00554BEA" w:rsidRDefault="00F23BE8" w:rsidP="00F23BE8">
            <w:pPr>
              <w:pStyle w:val="1"/>
              <w:spacing w:after="0" w:line="360" w:lineRule="exact"/>
              <w:ind w:leftChars="-26" w:left="-57" w:right="102"/>
              <w:jc w:val="both"/>
              <w:rPr>
                <w:rFonts w:ascii="標楷體" w:eastAsia="標楷體" w:hAnsi="標楷體" w:cs="新細明體"/>
                <w:sz w:val="24"/>
                <w:szCs w:val="24"/>
                <w:lang w:eastAsia="zh-TW"/>
              </w:rPr>
            </w:pPr>
            <w:r w:rsidRPr="00554BEA">
              <w:rPr>
                <w:rFonts w:ascii="標楷體" w:eastAsia="標楷體" w:hAnsi="標楷體" w:cs="新細明體" w:hint="eastAsia"/>
                <w:sz w:val="24"/>
                <w:szCs w:val="24"/>
                <w:lang w:eastAsia="zh-TW"/>
              </w:rPr>
              <w:t>（四）以查詢所得資料從事商業行為或供公眾流通下載等用途。</w:t>
            </w:r>
          </w:p>
          <w:p w14:paraId="2B38C978" w14:textId="77777777" w:rsidR="00F23BE8" w:rsidRPr="00554BEA" w:rsidRDefault="00F23BE8" w:rsidP="00F23BE8">
            <w:pPr>
              <w:pStyle w:val="1"/>
              <w:spacing w:after="0" w:line="360" w:lineRule="exact"/>
              <w:ind w:leftChars="-26" w:left="-57" w:right="102"/>
              <w:jc w:val="both"/>
              <w:rPr>
                <w:rFonts w:ascii="標楷體" w:eastAsia="標楷體" w:hAnsi="標楷體" w:cs="新細明體"/>
                <w:sz w:val="24"/>
                <w:szCs w:val="24"/>
                <w:lang w:eastAsia="zh-TW"/>
              </w:rPr>
            </w:pPr>
            <w:r w:rsidRPr="00554BEA">
              <w:rPr>
                <w:rFonts w:ascii="標楷體" w:eastAsia="標楷體" w:hAnsi="標楷體" w:cs="新細明體" w:hint="eastAsia"/>
                <w:sz w:val="24"/>
                <w:szCs w:val="24"/>
                <w:lang w:eastAsia="zh-TW"/>
              </w:rPr>
              <w:t>（五）未經著作權人之同意將查詢所得資料提供給未授權之使用者。</w:t>
            </w:r>
          </w:p>
          <w:p w14:paraId="3C95CB00" w14:textId="77777777" w:rsidR="00F23BE8" w:rsidRPr="00554BEA" w:rsidRDefault="00F23BE8" w:rsidP="00F23BE8">
            <w:pPr>
              <w:pStyle w:val="1"/>
              <w:spacing w:after="0" w:line="360" w:lineRule="exact"/>
              <w:ind w:leftChars="-26" w:left="-57" w:right="102"/>
              <w:jc w:val="both"/>
              <w:rPr>
                <w:rFonts w:ascii="標楷體" w:eastAsia="標楷體" w:hAnsi="標楷體" w:cs="新細明體"/>
                <w:sz w:val="24"/>
                <w:szCs w:val="24"/>
                <w:lang w:eastAsia="zh-TW"/>
              </w:rPr>
            </w:pPr>
            <w:r w:rsidRPr="00554BEA">
              <w:rPr>
                <w:rFonts w:ascii="標楷體" w:eastAsia="標楷體" w:hAnsi="標楷體" w:cs="新細明體" w:hint="eastAsia"/>
                <w:sz w:val="24"/>
                <w:szCs w:val="24"/>
                <w:lang w:eastAsia="zh-TW"/>
              </w:rPr>
              <w:t>（六）利用機器、程式非法進入、拷貝或破壞資料庫。</w:t>
            </w:r>
          </w:p>
          <w:p w14:paraId="599980A3" w14:textId="77777777" w:rsidR="006502B5" w:rsidRPr="00554BEA" w:rsidRDefault="00F23BE8" w:rsidP="00F23BE8">
            <w:pPr>
              <w:pStyle w:val="1"/>
              <w:spacing w:after="0" w:line="360" w:lineRule="exact"/>
              <w:ind w:leftChars="-26" w:left="-57" w:right="102"/>
              <w:jc w:val="both"/>
              <w:rPr>
                <w:rFonts w:ascii="標楷體" w:eastAsia="標楷體" w:hAnsi="標楷體" w:cs="新細明體"/>
                <w:sz w:val="24"/>
                <w:szCs w:val="24"/>
                <w:lang w:eastAsia="zh-TW"/>
              </w:rPr>
            </w:pPr>
            <w:r w:rsidRPr="00554BEA">
              <w:rPr>
                <w:rFonts w:ascii="標楷體" w:eastAsia="標楷體" w:hAnsi="標楷體" w:cs="新細明體" w:hint="eastAsia"/>
                <w:sz w:val="24"/>
                <w:szCs w:val="24"/>
                <w:lang w:eastAsia="zh-TW"/>
              </w:rPr>
              <w:t>（七）其他涉及侵害智慧財產權之行為。</w:t>
            </w:r>
          </w:p>
        </w:tc>
      </w:tr>
      <w:tr w:rsidR="00554BEA" w:rsidRPr="00554BEA" w14:paraId="64AE9AC7" w14:textId="77777777" w:rsidTr="00F23BE8">
        <w:tc>
          <w:tcPr>
            <w:tcW w:w="798" w:type="dxa"/>
            <w:shd w:val="clear" w:color="auto" w:fill="auto"/>
          </w:tcPr>
          <w:p w14:paraId="2DD5AE00" w14:textId="77777777" w:rsidR="006502B5" w:rsidRPr="00554BEA" w:rsidRDefault="006502B5" w:rsidP="0011067E">
            <w:pPr>
              <w:pStyle w:val="1"/>
              <w:spacing w:after="0" w:line="360" w:lineRule="exact"/>
              <w:ind w:leftChars="0" w:left="0" w:right="102"/>
              <w:jc w:val="right"/>
              <w:rPr>
                <w:rFonts w:ascii="標楷體" w:eastAsia="標楷體" w:hAnsi="標楷體" w:cs="新細明體"/>
                <w:sz w:val="24"/>
                <w:szCs w:val="24"/>
                <w:lang w:eastAsia="zh-TW"/>
              </w:rPr>
            </w:pPr>
            <w:r w:rsidRPr="00554BEA">
              <w:rPr>
                <w:rFonts w:ascii="標楷體" w:eastAsia="標楷體" w:hAnsi="標楷體" w:cs="新細明體" w:hint="eastAsia"/>
                <w:sz w:val="24"/>
                <w:szCs w:val="24"/>
                <w:lang w:eastAsia="zh-TW"/>
              </w:rPr>
              <w:t>五、</w:t>
            </w:r>
          </w:p>
        </w:tc>
        <w:tc>
          <w:tcPr>
            <w:tcW w:w="8841" w:type="dxa"/>
            <w:shd w:val="clear" w:color="auto" w:fill="auto"/>
          </w:tcPr>
          <w:p w14:paraId="7980FE74" w14:textId="77777777" w:rsidR="006502B5" w:rsidRPr="00554BEA" w:rsidRDefault="006502B5" w:rsidP="0011067E">
            <w:pPr>
              <w:pStyle w:val="1"/>
              <w:spacing w:after="0" w:line="360" w:lineRule="exact"/>
              <w:ind w:leftChars="0" w:left="0" w:right="102"/>
              <w:jc w:val="both"/>
              <w:rPr>
                <w:rFonts w:ascii="標楷體" w:eastAsia="標楷體" w:hAnsi="標楷體" w:cs="新細明體"/>
                <w:sz w:val="24"/>
                <w:szCs w:val="24"/>
                <w:lang w:eastAsia="zh-TW"/>
              </w:rPr>
            </w:pPr>
            <w:r w:rsidRPr="00554BEA">
              <w:rPr>
                <w:rFonts w:ascii="標楷體" w:eastAsia="標楷體" w:hAnsi="標楷體" w:cs="新細明體" w:hint="eastAsia"/>
                <w:sz w:val="24"/>
                <w:szCs w:val="24"/>
                <w:lang w:eastAsia="zh-TW"/>
              </w:rPr>
              <w:t>違反上述規定者，本處得暫停其電子資源使用權一個月；違規情節嚴重致</w:t>
            </w:r>
            <w:r w:rsidRPr="00554BEA">
              <w:rPr>
                <w:rFonts w:ascii="標楷體" w:eastAsia="標楷體" w:hAnsi="標楷體" w:cs="新細明體"/>
                <w:sz w:val="24"/>
                <w:szCs w:val="24"/>
                <w:lang w:eastAsia="zh-TW"/>
              </w:rPr>
              <w:t xml:space="preserve"> </w:t>
            </w:r>
            <w:r w:rsidRPr="00554BEA">
              <w:rPr>
                <w:rFonts w:ascii="標楷體" w:eastAsia="標楷體" w:hAnsi="標楷體" w:cs="新細明體" w:hint="eastAsia"/>
                <w:sz w:val="24"/>
                <w:szCs w:val="24"/>
                <w:lang w:eastAsia="zh-TW"/>
              </w:rPr>
              <w:t>使影響全校使用權益，甚或校譽受損，則移送校方相關單位議處，其行為</w:t>
            </w:r>
            <w:r w:rsidRPr="00554BEA">
              <w:rPr>
                <w:rFonts w:ascii="標楷體" w:eastAsia="標楷體" w:hAnsi="標楷體" w:cs="新細明體"/>
                <w:sz w:val="24"/>
                <w:szCs w:val="24"/>
                <w:lang w:eastAsia="zh-TW"/>
              </w:rPr>
              <w:t xml:space="preserve"> </w:t>
            </w:r>
            <w:r w:rsidRPr="00554BEA">
              <w:rPr>
                <w:rFonts w:ascii="標楷體" w:eastAsia="標楷體" w:hAnsi="標楷體" w:cs="新細明體" w:hint="eastAsia"/>
                <w:sz w:val="24"/>
                <w:szCs w:val="24"/>
                <w:lang w:eastAsia="zh-TW"/>
              </w:rPr>
              <w:t>若涉及不法情事者，須自負法律責任。</w:t>
            </w:r>
          </w:p>
        </w:tc>
      </w:tr>
      <w:tr w:rsidR="00554BEA" w:rsidRPr="00554BEA" w14:paraId="293B6467" w14:textId="77777777" w:rsidTr="00F23BE8">
        <w:tc>
          <w:tcPr>
            <w:tcW w:w="798" w:type="dxa"/>
            <w:shd w:val="clear" w:color="auto" w:fill="auto"/>
          </w:tcPr>
          <w:p w14:paraId="1974C133" w14:textId="77777777" w:rsidR="006502B5" w:rsidRPr="00554BEA" w:rsidRDefault="006502B5" w:rsidP="0011067E">
            <w:pPr>
              <w:pStyle w:val="1"/>
              <w:spacing w:after="0" w:line="360" w:lineRule="exact"/>
              <w:ind w:leftChars="0" w:left="0" w:right="102"/>
              <w:jc w:val="right"/>
              <w:rPr>
                <w:rFonts w:ascii="標楷體" w:eastAsia="標楷體" w:hAnsi="標楷體" w:cs="新細明體"/>
                <w:sz w:val="24"/>
                <w:szCs w:val="24"/>
                <w:lang w:eastAsia="zh-TW"/>
              </w:rPr>
            </w:pPr>
            <w:r w:rsidRPr="00554BEA">
              <w:rPr>
                <w:rFonts w:ascii="標楷體" w:eastAsia="標楷體" w:hAnsi="標楷體" w:cs="新細明體" w:hint="eastAsia"/>
                <w:sz w:val="24"/>
                <w:szCs w:val="24"/>
                <w:lang w:eastAsia="zh-TW"/>
              </w:rPr>
              <w:t>六、</w:t>
            </w:r>
          </w:p>
        </w:tc>
        <w:tc>
          <w:tcPr>
            <w:tcW w:w="8841" w:type="dxa"/>
            <w:shd w:val="clear" w:color="auto" w:fill="auto"/>
          </w:tcPr>
          <w:p w14:paraId="2F249380" w14:textId="77777777" w:rsidR="006502B5" w:rsidRPr="00554BEA" w:rsidRDefault="006502B5" w:rsidP="0011067E">
            <w:pPr>
              <w:pStyle w:val="1"/>
              <w:spacing w:after="0" w:line="360" w:lineRule="exact"/>
              <w:ind w:leftChars="0" w:left="0" w:right="102"/>
              <w:jc w:val="both"/>
              <w:rPr>
                <w:rFonts w:ascii="標楷體" w:eastAsia="標楷體" w:hAnsi="標楷體" w:cs="新細明體"/>
                <w:sz w:val="24"/>
                <w:szCs w:val="24"/>
                <w:lang w:eastAsia="zh-TW"/>
              </w:rPr>
            </w:pPr>
            <w:r w:rsidRPr="00554BEA">
              <w:rPr>
                <w:rFonts w:ascii="標楷體" w:eastAsia="標楷體" w:hAnsi="標楷體" w:cs="新細明體" w:hint="eastAsia"/>
                <w:sz w:val="24"/>
                <w:szCs w:val="24"/>
                <w:lang w:eastAsia="zh-TW"/>
              </w:rPr>
              <w:t>本要點如有未盡事宜，悉依相關規定辦理。</w:t>
            </w:r>
          </w:p>
        </w:tc>
      </w:tr>
      <w:tr w:rsidR="00554BEA" w:rsidRPr="00554BEA" w14:paraId="0A81A2B3" w14:textId="77777777" w:rsidTr="00F23BE8">
        <w:tc>
          <w:tcPr>
            <w:tcW w:w="798" w:type="dxa"/>
            <w:shd w:val="clear" w:color="auto" w:fill="auto"/>
          </w:tcPr>
          <w:p w14:paraId="66878128" w14:textId="77777777" w:rsidR="006502B5" w:rsidRPr="00554BEA" w:rsidRDefault="006502B5" w:rsidP="0011067E">
            <w:pPr>
              <w:pStyle w:val="1"/>
              <w:spacing w:after="0" w:line="360" w:lineRule="exact"/>
              <w:ind w:leftChars="0" w:left="0" w:right="102"/>
              <w:jc w:val="right"/>
              <w:rPr>
                <w:rFonts w:ascii="標楷體" w:eastAsia="標楷體" w:hAnsi="標楷體" w:cs="新細明體"/>
                <w:sz w:val="24"/>
                <w:szCs w:val="24"/>
                <w:lang w:eastAsia="zh-TW"/>
              </w:rPr>
            </w:pPr>
            <w:r w:rsidRPr="00554BEA">
              <w:rPr>
                <w:rFonts w:ascii="標楷體" w:eastAsia="標楷體" w:hAnsi="標楷體" w:cs="新細明體" w:hint="eastAsia"/>
                <w:sz w:val="24"/>
                <w:szCs w:val="24"/>
                <w:lang w:eastAsia="zh-TW"/>
              </w:rPr>
              <w:t>七、</w:t>
            </w:r>
          </w:p>
        </w:tc>
        <w:tc>
          <w:tcPr>
            <w:tcW w:w="8841" w:type="dxa"/>
            <w:shd w:val="clear" w:color="auto" w:fill="auto"/>
          </w:tcPr>
          <w:p w14:paraId="7772CF24" w14:textId="77777777" w:rsidR="006502B5" w:rsidRPr="00554BEA" w:rsidRDefault="006502B5" w:rsidP="0011067E">
            <w:pPr>
              <w:pStyle w:val="1"/>
              <w:spacing w:after="0" w:line="360" w:lineRule="exact"/>
              <w:ind w:leftChars="0" w:left="0" w:right="102"/>
              <w:jc w:val="both"/>
              <w:rPr>
                <w:rFonts w:ascii="標楷體" w:eastAsia="標楷體" w:hAnsi="標楷體" w:cs="新細明體"/>
                <w:sz w:val="24"/>
                <w:szCs w:val="24"/>
                <w:lang w:eastAsia="zh-TW"/>
              </w:rPr>
            </w:pPr>
            <w:r w:rsidRPr="00554BEA">
              <w:rPr>
                <w:rFonts w:ascii="標楷體" w:eastAsia="標楷體" w:hAnsi="標楷體" w:cs="新細明體" w:hint="eastAsia"/>
                <w:sz w:val="24"/>
                <w:szCs w:val="24"/>
                <w:lang w:eastAsia="zh-TW"/>
              </w:rPr>
              <w:t>本要點經行政會議通過</w:t>
            </w:r>
            <w:r w:rsidRPr="00554BEA">
              <w:rPr>
                <w:rFonts w:ascii="標楷體" w:eastAsia="標楷體" w:hAnsi="標楷體" w:cs="新細明體" w:hint="eastAsia"/>
                <w:sz w:val="24"/>
                <w:szCs w:val="24"/>
                <w:u w:val="single"/>
                <w:lang w:eastAsia="zh-TW"/>
              </w:rPr>
              <w:t>後實施</w:t>
            </w:r>
            <w:r w:rsidRPr="00554BEA">
              <w:rPr>
                <w:rFonts w:ascii="標楷體" w:eastAsia="標楷體" w:hAnsi="標楷體" w:cs="新細明體" w:hint="eastAsia"/>
                <w:sz w:val="24"/>
                <w:szCs w:val="24"/>
                <w:lang w:eastAsia="zh-TW"/>
              </w:rPr>
              <w:t>。</w:t>
            </w:r>
          </w:p>
        </w:tc>
      </w:tr>
    </w:tbl>
    <w:p w14:paraId="2A4B6201" w14:textId="77777777" w:rsidR="00F23BE8" w:rsidRPr="00554BEA" w:rsidRDefault="00F23BE8" w:rsidP="00F23BE8">
      <w:pPr>
        <w:spacing w:after="0" w:line="240" w:lineRule="auto"/>
        <w:ind w:right="-23"/>
        <w:rPr>
          <w:rFonts w:ascii="標楷體" w:eastAsia="標楷體" w:hAnsi="標楷體"/>
          <w:b/>
          <w:sz w:val="32"/>
          <w:szCs w:val="28"/>
          <w:lang w:eastAsia="zh-TW"/>
        </w:rPr>
      </w:pPr>
      <w:r w:rsidRPr="00554BEA">
        <w:rPr>
          <w:rFonts w:ascii="標楷體" w:eastAsia="標楷體" w:hAnsi="標楷體" w:cs="新細明體"/>
          <w:sz w:val="24"/>
          <w:szCs w:val="24"/>
          <w:lang w:eastAsia="zh-TW"/>
        </w:rPr>
        <w:br w:type="page"/>
      </w:r>
      <w:r w:rsidRPr="00554BEA">
        <w:rPr>
          <w:rFonts w:ascii="標楷體" w:eastAsia="標楷體" w:hAnsi="標楷體" w:cs="新細明體" w:hint="eastAsia"/>
          <w:b/>
          <w:spacing w:val="2"/>
          <w:w w:val="99"/>
          <w:position w:val="-2"/>
          <w:sz w:val="32"/>
          <w:szCs w:val="28"/>
          <w:lang w:eastAsia="zh-TW"/>
        </w:rPr>
        <w:lastRenderedPageBreak/>
        <w:t>高</w:t>
      </w:r>
      <w:r w:rsidRPr="00554BEA">
        <w:rPr>
          <w:rFonts w:ascii="標楷體" w:eastAsia="標楷體" w:hAnsi="標楷體" w:cs="新細明體" w:hint="eastAsia"/>
          <w:b/>
          <w:w w:val="99"/>
          <w:position w:val="-2"/>
          <w:sz w:val="32"/>
          <w:szCs w:val="28"/>
          <w:lang w:eastAsia="zh-TW"/>
        </w:rPr>
        <w:t>雄</w:t>
      </w:r>
      <w:r w:rsidRPr="00554BEA">
        <w:rPr>
          <w:rFonts w:ascii="標楷體" w:eastAsia="標楷體" w:hAnsi="標楷體" w:cs="新細明體" w:hint="eastAsia"/>
          <w:b/>
          <w:spacing w:val="3"/>
          <w:w w:val="99"/>
          <w:position w:val="-2"/>
          <w:sz w:val="32"/>
          <w:szCs w:val="28"/>
          <w:lang w:eastAsia="zh-TW"/>
        </w:rPr>
        <w:t>醫</w:t>
      </w:r>
      <w:r w:rsidRPr="00554BEA">
        <w:rPr>
          <w:rFonts w:ascii="標楷體" w:eastAsia="標楷體" w:hAnsi="標楷體" w:cs="新細明體" w:hint="eastAsia"/>
          <w:b/>
          <w:w w:val="99"/>
          <w:position w:val="-2"/>
          <w:sz w:val="32"/>
          <w:szCs w:val="28"/>
          <w:lang w:eastAsia="zh-TW"/>
        </w:rPr>
        <w:t>學</w:t>
      </w:r>
      <w:r w:rsidRPr="00554BEA">
        <w:rPr>
          <w:rFonts w:ascii="標楷體" w:eastAsia="標楷體" w:hAnsi="標楷體" w:cs="新細明體" w:hint="eastAsia"/>
          <w:b/>
          <w:spacing w:val="2"/>
          <w:w w:val="99"/>
          <w:position w:val="-2"/>
          <w:sz w:val="32"/>
          <w:szCs w:val="28"/>
          <w:lang w:eastAsia="zh-TW"/>
        </w:rPr>
        <w:t>大</w:t>
      </w:r>
      <w:r w:rsidRPr="00554BEA">
        <w:rPr>
          <w:rFonts w:ascii="標楷體" w:eastAsia="標楷體" w:hAnsi="標楷體" w:cs="新細明體" w:hint="eastAsia"/>
          <w:b/>
          <w:w w:val="99"/>
          <w:position w:val="-2"/>
          <w:sz w:val="32"/>
          <w:szCs w:val="28"/>
          <w:lang w:eastAsia="zh-TW"/>
        </w:rPr>
        <w:t>學</w:t>
      </w:r>
      <w:r w:rsidRPr="00554BEA">
        <w:rPr>
          <w:rFonts w:ascii="標楷體" w:eastAsia="標楷體" w:hAnsi="標楷體" w:cs="新細明體" w:hint="eastAsia"/>
          <w:b/>
          <w:spacing w:val="2"/>
          <w:w w:val="99"/>
          <w:position w:val="-2"/>
          <w:sz w:val="32"/>
          <w:szCs w:val="28"/>
          <w:lang w:eastAsia="zh-TW"/>
        </w:rPr>
        <w:t>電</w:t>
      </w:r>
      <w:r w:rsidRPr="00554BEA">
        <w:rPr>
          <w:rFonts w:ascii="標楷體" w:eastAsia="標楷體" w:hAnsi="標楷體" w:cs="新細明體" w:hint="eastAsia"/>
          <w:b/>
          <w:w w:val="99"/>
          <w:position w:val="-2"/>
          <w:sz w:val="32"/>
          <w:szCs w:val="28"/>
          <w:lang w:eastAsia="zh-TW"/>
        </w:rPr>
        <w:t>子資</w:t>
      </w:r>
      <w:r w:rsidRPr="00554BEA">
        <w:rPr>
          <w:rFonts w:ascii="標楷體" w:eastAsia="標楷體" w:hAnsi="標楷體" w:cs="新細明體" w:hint="eastAsia"/>
          <w:b/>
          <w:spacing w:val="3"/>
          <w:w w:val="99"/>
          <w:position w:val="-2"/>
          <w:sz w:val="32"/>
          <w:szCs w:val="28"/>
          <w:lang w:eastAsia="zh-TW"/>
        </w:rPr>
        <w:t>源</w:t>
      </w:r>
      <w:r w:rsidRPr="00554BEA">
        <w:rPr>
          <w:rFonts w:ascii="標楷體" w:eastAsia="標楷體" w:hAnsi="標楷體" w:cs="新細明體" w:hint="eastAsia"/>
          <w:b/>
          <w:w w:val="99"/>
          <w:position w:val="-2"/>
          <w:sz w:val="32"/>
          <w:szCs w:val="28"/>
          <w:lang w:eastAsia="zh-TW"/>
        </w:rPr>
        <w:t>管</w:t>
      </w:r>
      <w:r w:rsidRPr="00554BEA">
        <w:rPr>
          <w:rFonts w:ascii="標楷體" w:eastAsia="標楷體" w:hAnsi="標楷體" w:cs="新細明體" w:hint="eastAsia"/>
          <w:b/>
          <w:spacing w:val="2"/>
          <w:w w:val="99"/>
          <w:position w:val="-2"/>
          <w:sz w:val="32"/>
          <w:szCs w:val="28"/>
          <w:lang w:eastAsia="zh-TW"/>
        </w:rPr>
        <w:t>理</w:t>
      </w:r>
      <w:r w:rsidRPr="00554BEA">
        <w:rPr>
          <w:rFonts w:ascii="標楷體" w:eastAsia="標楷體" w:hAnsi="標楷體" w:cs="新細明體" w:hint="eastAsia"/>
          <w:b/>
          <w:w w:val="99"/>
          <w:position w:val="-2"/>
          <w:sz w:val="32"/>
          <w:szCs w:val="28"/>
          <w:lang w:eastAsia="zh-TW"/>
        </w:rPr>
        <w:t>作</w:t>
      </w:r>
      <w:r w:rsidRPr="00554BEA">
        <w:rPr>
          <w:rFonts w:ascii="標楷體" w:eastAsia="標楷體" w:hAnsi="標楷體" w:cs="新細明體" w:hint="eastAsia"/>
          <w:b/>
          <w:spacing w:val="2"/>
          <w:w w:val="99"/>
          <w:position w:val="-2"/>
          <w:sz w:val="32"/>
          <w:szCs w:val="28"/>
          <w:lang w:eastAsia="zh-TW"/>
        </w:rPr>
        <w:t>業</w:t>
      </w:r>
      <w:r w:rsidRPr="00554BEA">
        <w:rPr>
          <w:rFonts w:ascii="標楷體" w:eastAsia="標楷體" w:hAnsi="標楷體" w:cs="新細明體" w:hint="eastAsia"/>
          <w:b/>
          <w:w w:val="99"/>
          <w:position w:val="-2"/>
          <w:sz w:val="32"/>
          <w:szCs w:val="28"/>
          <w:lang w:eastAsia="zh-TW"/>
        </w:rPr>
        <w:t>要</w:t>
      </w:r>
      <w:r w:rsidRPr="00554BEA">
        <w:rPr>
          <w:rFonts w:ascii="標楷體" w:eastAsia="標楷體" w:hAnsi="標楷體" w:cs="新細明體" w:hint="eastAsia"/>
          <w:b/>
          <w:spacing w:val="3"/>
          <w:w w:val="99"/>
          <w:position w:val="-2"/>
          <w:sz w:val="32"/>
          <w:szCs w:val="28"/>
          <w:lang w:eastAsia="zh-TW"/>
        </w:rPr>
        <w:t>點（修正條文對照表）</w:t>
      </w:r>
    </w:p>
    <w:p w14:paraId="28FB83F3" w14:textId="77777777" w:rsidR="00F23BE8" w:rsidRPr="00554BEA" w:rsidRDefault="00F23BE8" w:rsidP="00F23BE8">
      <w:pPr>
        <w:tabs>
          <w:tab w:val="left" w:pos="6096"/>
        </w:tabs>
        <w:spacing w:after="0" w:line="200" w:lineRule="exact"/>
        <w:ind w:rightChars="-236" w:right="-519" w:firstLineChars="2551" w:firstLine="5102"/>
        <w:rPr>
          <w:rFonts w:eastAsia="標楷體"/>
          <w:sz w:val="20"/>
          <w:lang w:eastAsia="zh-TW"/>
        </w:rPr>
      </w:pPr>
    </w:p>
    <w:p w14:paraId="5401D4F9" w14:textId="77777777" w:rsidR="00F23BE8" w:rsidRPr="00554BEA" w:rsidRDefault="00F23BE8" w:rsidP="00F23BE8">
      <w:pPr>
        <w:tabs>
          <w:tab w:val="left" w:pos="6096"/>
        </w:tabs>
        <w:spacing w:after="0" w:line="200" w:lineRule="exact"/>
        <w:ind w:rightChars="-236" w:right="-519" w:firstLineChars="2551" w:firstLine="5102"/>
        <w:rPr>
          <w:rFonts w:eastAsia="標楷體"/>
          <w:sz w:val="20"/>
          <w:lang w:eastAsia="zh-TW"/>
        </w:rPr>
      </w:pPr>
      <w:r w:rsidRPr="00554BEA">
        <w:rPr>
          <w:rFonts w:eastAsia="標楷體"/>
          <w:sz w:val="20"/>
          <w:lang w:eastAsia="zh-TW"/>
        </w:rPr>
        <w:t>102.09.12</w:t>
      </w:r>
      <w:r w:rsidRPr="00554BEA">
        <w:rPr>
          <w:rFonts w:eastAsia="標楷體"/>
          <w:sz w:val="20"/>
          <w:lang w:eastAsia="zh-TW"/>
        </w:rPr>
        <w:tab/>
        <w:t xml:space="preserve">102 </w:t>
      </w:r>
      <w:r w:rsidRPr="00554BEA">
        <w:rPr>
          <w:rFonts w:eastAsia="標楷體"/>
          <w:sz w:val="20"/>
          <w:lang w:eastAsia="zh-TW"/>
        </w:rPr>
        <w:t>學年度第</w:t>
      </w:r>
      <w:r w:rsidRPr="00554BEA">
        <w:rPr>
          <w:rFonts w:eastAsia="標楷體"/>
          <w:sz w:val="20"/>
          <w:lang w:eastAsia="zh-TW"/>
        </w:rPr>
        <w:t xml:space="preserve"> 1 </w:t>
      </w:r>
      <w:r w:rsidRPr="00554BEA">
        <w:rPr>
          <w:rFonts w:eastAsia="標楷體"/>
          <w:sz w:val="20"/>
          <w:lang w:eastAsia="zh-TW"/>
        </w:rPr>
        <w:t>次行政會議審議通過</w:t>
      </w:r>
    </w:p>
    <w:p w14:paraId="65542A2C" w14:textId="77777777" w:rsidR="00F23BE8" w:rsidRPr="00554BEA" w:rsidRDefault="00F23BE8" w:rsidP="00F23BE8">
      <w:pPr>
        <w:tabs>
          <w:tab w:val="left" w:pos="6096"/>
        </w:tabs>
        <w:spacing w:after="0" w:line="200" w:lineRule="exact"/>
        <w:ind w:rightChars="-236" w:right="-519" w:firstLineChars="2551" w:firstLine="5102"/>
        <w:rPr>
          <w:rFonts w:eastAsia="標楷體"/>
          <w:sz w:val="20"/>
          <w:lang w:eastAsia="zh-TW"/>
        </w:rPr>
      </w:pPr>
      <w:r w:rsidRPr="00554BEA">
        <w:rPr>
          <w:rFonts w:eastAsia="標楷體"/>
          <w:sz w:val="20"/>
          <w:lang w:eastAsia="zh-TW"/>
        </w:rPr>
        <w:t>102.10.11</w:t>
      </w:r>
      <w:r w:rsidRPr="00554BEA">
        <w:rPr>
          <w:rFonts w:eastAsia="標楷體"/>
          <w:sz w:val="20"/>
          <w:lang w:eastAsia="zh-TW"/>
        </w:rPr>
        <w:tab/>
      </w:r>
      <w:r w:rsidRPr="00554BEA">
        <w:rPr>
          <w:rFonts w:eastAsia="標楷體"/>
          <w:sz w:val="20"/>
          <w:lang w:eastAsia="zh-TW"/>
        </w:rPr>
        <w:t>高醫圖資第</w:t>
      </w:r>
      <w:r w:rsidRPr="00554BEA">
        <w:rPr>
          <w:rFonts w:eastAsia="標楷體"/>
          <w:sz w:val="20"/>
          <w:lang w:eastAsia="zh-TW"/>
        </w:rPr>
        <w:t>1021103095</w:t>
      </w:r>
      <w:r w:rsidRPr="00554BEA">
        <w:rPr>
          <w:rFonts w:eastAsia="標楷體"/>
          <w:sz w:val="20"/>
          <w:lang w:eastAsia="zh-TW"/>
        </w:rPr>
        <w:t>號函公布</w:t>
      </w:r>
    </w:p>
    <w:p w14:paraId="68E2D264" w14:textId="77777777" w:rsidR="00F23BE8" w:rsidRPr="00554BEA" w:rsidRDefault="00F23BE8" w:rsidP="00F23BE8">
      <w:pPr>
        <w:tabs>
          <w:tab w:val="left" w:pos="6096"/>
        </w:tabs>
        <w:spacing w:after="0" w:line="200" w:lineRule="exact"/>
        <w:ind w:rightChars="-236" w:right="-519" w:firstLineChars="2551" w:firstLine="5102"/>
        <w:rPr>
          <w:rFonts w:eastAsia="標楷體"/>
          <w:sz w:val="20"/>
          <w:lang w:eastAsia="zh-TW"/>
        </w:rPr>
      </w:pPr>
      <w:r w:rsidRPr="00554BEA">
        <w:rPr>
          <w:rFonts w:eastAsia="標楷體"/>
          <w:sz w:val="20"/>
          <w:lang w:eastAsia="zh-TW"/>
        </w:rPr>
        <w:t>106.12.14</w:t>
      </w:r>
      <w:r w:rsidRPr="00554BEA">
        <w:rPr>
          <w:rFonts w:eastAsia="標楷體"/>
          <w:sz w:val="20"/>
          <w:lang w:eastAsia="zh-TW"/>
        </w:rPr>
        <w:tab/>
        <w:t>106</w:t>
      </w:r>
      <w:r w:rsidRPr="00554BEA">
        <w:rPr>
          <w:rFonts w:eastAsia="標楷體"/>
          <w:sz w:val="20"/>
          <w:lang w:eastAsia="zh-TW"/>
        </w:rPr>
        <w:t>學年度第</w:t>
      </w:r>
      <w:r w:rsidRPr="00554BEA">
        <w:rPr>
          <w:rFonts w:eastAsia="標楷體"/>
          <w:sz w:val="20"/>
          <w:lang w:eastAsia="zh-TW"/>
        </w:rPr>
        <w:t>5</w:t>
      </w:r>
      <w:r w:rsidRPr="00554BEA">
        <w:rPr>
          <w:rFonts w:eastAsia="標楷體"/>
          <w:sz w:val="20"/>
          <w:lang w:eastAsia="zh-TW"/>
        </w:rPr>
        <w:t>次行政會議審議通過</w:t>
      </w:r>
    </w:p>
    <w:p w14:paraId="60AE428F" w14:textId="77777777" w:rsidR="00F23BE8" w:rsidRPr="00554BEA" w:rsidRDefault="00F23BE8" w:rsidP="00F23BE8">
      <w:pPr>
        <w:tabs>
          <w:tab w:val="left" w:pos="6096"/>
        </w:tabs>
        <w:spacing w:after="0" w:line="200" w:lineRule="exact"/>
        <w:ind w:rightChars="-236" w:right="-519" w:firstLineChars="2551" w:firstLine="6122"/>
        <w:rPr>
          <w:rFonts w:eastAsia="標楷體" w:cs="新細明體"/>
          <w:sz w:val="24"/>
          <w:szCs w:val="24"/>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4099"/>
        <w:gridCol w:w="1827"/>
      </w:tblGrid>
      <w:tr w:rsidR="00554BEA" w:rsidRPr="00554BEA" w14:paraId="22B0052D" w14:textId="77777777" w:rsidTr="00535093">
        <w:trPr>
          <w:trHeight w:val="397"/>
        </w:trPr>
        <w:tc>
          <w:tcPr>
            <w:tcW w:w="3628" w:type="dxa"/>
            <w:shd w:val="clear" w:color="auto" w:fill="auto"/>
            <w:vAlign w:val="center"/>
          </w:tcPr>
          <w:p w14:paraId="183C47EF" w14:textId="77777777" w:rsidR="00F23BE8" w:rsidRPr="00554BEA" w:rsidRDefault="00F23BE8" w:rsidP="00535093">
            <w:pPr>
              <w:spacing w:after="0" w:line="240" w:lineRule="auto"/>
              <w:jc w:val="center"/>
              <w:rPr>
                <w:rFonts w:ascii="標楷體" w:eastAsia="標楷體" w:hAnsi="標楷體"/>
                <w:b/>
                <w:sz w:val="24"/>
                <w:szCs w:val="24"/>
              </w:rPr>
            </w:pPr>
            <w:r w:rsidRPr="00554BEA">
              <w:rPr>
                <w:rFonts w:ascii="標楷體" w:eastAsia="標楷體" w:hAnsi="標楷體" w:hint="eastAsia"/>
                <w:b/>
                <w:sz w:val="24"/>
                <w:szCs w:val="24"/>
              </w:rPr>
              <w:t>修正法規名稱</w:t>
            </w:r>
          </w:p>
        </w:tc>
        <w:tc>
          <w:tcPr>
            <w:tcW w:w="4139" w:type="dxa"/>
            <w:shd w:val="clear" w:color="auto" w:fill="auto"/>
            <w:vAlign w:val="center"/>
          </w:tcPr>
          <w:p w14:paraId="5BA06973" w14:textId="77777777" w:rsidR="00F23BE8" w:rsidRPr="00554BEA" w:rsidRDefault="00F23BE8" w:rsidP="00535093">
            <w:pPr>
              <w:spacing w:after="0" w:line="240" w:lineRule="auto"/>
              <w:jc w:val="center"/>
              <w:rPr>
                <w:rFonts w:ascii="標楷體" w:eastAsia="標楷體" w:hAnsi="標楷體"/>
                <w:b/>
                <w:sz w:val="24"/>
                <w:szCs w:val="24"/>
              </w:rPr>
            </w:pPr>
            <w:r w:rsidRPr="00554BEA">
              <w:rPr>
                <w:rFonts w:ascii="標楷體" w:eastAsia="標楷體" w:hAnsi="標楷體" w:cs="DFKaiShu-SB-Estd-BF" w:hint="eastAsia"/>
                <w:b/>
                <w:sz w:val="24"/>
                <w:szCs w:val="24"/>
              </w:rPr>
              <w:t>現行法規名稱</w:t>
            </w:r>
          </w:p>
        </w:tc>
        <w:tc>
          <w:tcPr>
            <w:tcW w:w="1842" w:type="dxa"/>
            <w:shd w:val="clear" w:color="auto" w:fill="auto"/>
            <w:vAlign w:val="center"/>
          </w:tcPr>
          <w:p w14:paraId="33FA4183" w14:textId="77777777" w:rsidR="00F23BE8" w:rsidRPr="00554BEA" w:rsidRDefault="00F23BE8" w:rsidP="00535093">
            <w:pPr>
              <w:spacing w:after="0" w:line="240" w:lineRule="auto"/>
              <w:jc w:val="center"/>
              <w:rPr>
                <w:rFonts w:ascii="標楷體" w:eastAsia="標楷體" w:hAnsi="標楷體"/>
                <w:b/>
                <w:sz w:val="24"/>
                <w:szCs w:val="24"/>
              </w:rPr>
            </w:pPr>
            <w:r w:rsidRPr="00554BEA">
              <w:rPr>
                <w:rFonts w:ascii="標楷體" w:eastAsia="標楷體" w:hAnsi="標楷體" w:cs="DFKaiShu-SB-Estd-BF" w:hint="eastAsia"/>
                <w:b/>
                <w:sz w:val="24"/>
                <w:szCs w:val="24"/>
              </w:rPr>
              <w:t>說</w:t>
            </w:r>
            <w:r w:rsidRPr="00554BEA">
              <w:rPr>
                <w:rFonts w:ascii="標楷體" w:eastAsia="標楷體" w:hAnsi="標楷體" w:cs="DFKaiShu-SB-Estd-BF" w:hint="eastAsia"/>
                <w:b/>
                <w:sz w:val="24"/>
                <w:szCs w:val="24"/>
                <w:lang w:eastAsia="zh-TW"/>
              </w:rPr>
              <w:t xml:space="preserve">　</w:t>
            </w:r>
            <w:r w:rsidRPr="00554BEA">
              <w:rPr>
                <w:rFonts w:ascii="標楷體" w:eastAsia="標楷體" w:hAnsi="標楷體" w:cs="DFKaiShu-SB-Estd-BF" w:hint="eastAsia"/>
                <w:b/>
                <w:sz w:val="24"/>
                <w:szCs w:val="24"/>
              </w:rPr>
              <w:t>明</w:t>
            </w:r>
          </w:p>
        </w:tc>
      </w:tr>
      <w:tr w:rsidR="00F23BE8" w:rsidRPr="00554BEA" w14:paraId="39344CAC" w14:textId="77777777" w:rsidTr="00535093">
        <w:tc>
          <w:tcPr>
            <w:tcW w:w="3628" w:type="dxa"/>
            <w:shd w:val="clear" w:color="auto" w:fill="auto"/>
          </w:tcPr>
          <w:p w14:paraId="55C346DE" w14:textId="77777777" w:rsidR="00F23BE8" w:rsidRPr="00554BEA" w:rsidRDefault="00F23BE8" w:rsidP="00535093">
            <w:pPr>
              <w:spacing w:after="0" w:line="240" w:lineRule="auto"/>
              <w:jc w:val="both"/>
              <w:rPr>
                <w:rFonts w:eastAsia="標楷體"/>
                <w:sz w:val="24"/>
                <w:szCs w:val="24"/>
                <w:lang w:eastAsia="zh-TW"/>
              </w:rPr>
            </w:pPr>
            <w:r w:rsidRPr="00554BEA">
              <w:rPr>
                <w:rFonts w:ascii="標楷體" w:eastAsia="標楷體" w:hAnsi="標楷體" w:cs="DFKaiShu-SB-Estd-BF" w:hint="eastAsia"/>
                <w:sz w:val="24"/>
                <w:szCs w:val="24"/>
                <w:lang w:eastAsia="zh-TW"/>
              </w:rPr>
              <w:t>高雄醫學大學電子資源管理作業要點</w:t>
            </w:r>
          </w:p>
        </w:tc>
        <w:tc>
          <w:tcPr>
            <w:tcW w:w="4139" w:type="dxa"/>
            <w:shd w:val="clear" w:color="auto" w:fill="auto"/>
          </w:tcPr>
          <w:p w14:paraId="3F82A357" w14:textId="77777777" w:rsidR="00F23BE8" w:rsidRPr="00554BEA" w:rsidRDefault="00F23BE8" w:rsidP="00535093">
            <w:pPr>
              <w:spacing w:after="0" w:line="240" w:lineRule="auto"/>
              <w:jc w:val="both"/>
              <w:rPr>
                <w:rFonts w:eastAsia="標楷體"/>
                <w:sz w:val="24"/>
                <w:szCs w:val="24"/>
                <w:lang w:eastAsia="zh-TW"/>
              </w:rPr>
            </w:pPr>
            <w:r w:rsidRPr="00554BEA">
              <w:rPr>
                <w:rFonts w:ascii="標楷體" w:eastAsia="標楷體" w:hAnsi="標楷體" w:cs="DFKaiShu-SB-Estd-BF" w:hint="eastAsia"/>
                <w:sz w:val="24"/>
                <w:szCs w:val="24"/>
                <w:lang w:eastAsia="zh-TW"/>
              </w:rPr>
              <w:t>高雄醫學大學</w:t>
            </w:r>
            <w:r w:rsidRPr="00554BEA">
              <w:rPr>
                <w:rFonts w:ascii="標楷體" w:eastAsia="標楷體" w:hAnsi="標楷體" w:cs="DFKaiShu-SB-Estd-BF" w:hint="eastAsia"/>
                <w:sz w:val="24"/>
                <w:szCs w:val="24"/>
                <w:u w:val="single"/>
                <w:lang w:eastAsia="zh-TW"/>
              </w:rPr>
              <w:t>圖書資訊處</w:t>
            </w:r>
            <w:r w:rsidRPr="00554BEA">
              <w:rPr>
                <w:rFonts w:ascii="標楷體" w:eastAsia="標楷體" w:hAnsi="標楷體" w:cs="DFKaiShu-SB-Estd-BF" w:hint="eastAsia"/>
                <w:sz w:val="24"/>
                <w:szCs w:val="24"/>
                <w:lang w:eastAsia="zh-TW"/>
              </w:rPr>
              <w:t>電子資源管理作業要點</w:t>
            </w:r>
          </w:p>
        </w:tc>
        <w:tc>
          <w:tcPr>
            <w:tcW w:w="1842" w:type="dxa"/>
            <w:shd w:val="clear" w:color="auto" w:fill="auto"/>
          </w:tcPr>
          <w:p w14:paraId="11C121A4" w14:textId="77777777" w:rsidR="00F23BE8" w:rsidRPr="00554BEA" w:rsidRDefault="00F23BE8" w:rsidP="00535093">
            <w:pPr>
              <w:spacing w:after="0" w:line="240" w:lineRule="auto"/>
              <w:rPr>
                <w:rFonts w:ascii="標楷體" w:eastAsia="標楷體" w:hAnsi="標楷體"/>
                <w:sz w:val="24"/>
                <w:szCs w:val="24"/>
              </w:rPr>
            </w:pPr>
            <w:r w:rsidRPr="00554BEA">
              <w:rPr>
                <w:rFonts w:ascii="標楷體" w:eastAsia="標楷體" w:hAnsi="標楷體" w:cs="DFKaiShu-SB-Estd-BF" w:hint="eastAsia"/>
                <w:sz w:val="24"/>
                <w:szCs w:val="24"/>
              </w:rPr>
              <w:t>刪除單位名稱</w:t>
            </w:r>
          </w:p>
        </w:tc>
      </w:tr>
    </w:tbl>
    <w:p w14:paraId="266E2FE3" w14:textId="77777777" w:rsidR="006502B5" w:rsidRPr="00554BEA" w:rsidRDefault="006502B5" w:rsidP="006502B5">
      <w:pPr>
        <w:pStyle w:val="1"/>
        <w:spacing w:after="0" w:line="360" w:lineRule="exact"/>
        <w:ind w:leftChars="0" w:left="425" w:right="102" w:hangingChars="177" w:hanging="425"/>
        <w:jc w:val="both"/>
        <w:rPr>
          <w:rFonts w:ascii="標楷體" w:eastAsia="標楷體" w:hAnsi="標楷體" w:cs="新細明體"/>
          <w:sz w:val="24"/>
          <w:szCs w:val="24"/>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3"/>
        <w:gridCol w:w="4105"/>
        <w:gridCol w:w="1822"/>
      </w:tblGrid>
      <w:tr w:rsidR="00554BEA" w:rsidRPr="00554BEA" w14:paraId="0A302C15" w14:textId="77777777" w:rsidTr="00535093">
        <w:trPr>
          <w:trHeight w:val="397"/>
          <w:tblHeader/>
        </w:trPr>
        <w:tc>
          <w:tcPr>
            <w:tcW w:w="3628" w:type="dxa"/>
            <w:shd w:val="clear" w:color="auto" w:fill="auto"/>
            <w:vAlign w:val="center"/>
          </w:tcPr>
          <w:p w14:paraId="6C2FE34A" w14:textId="77777777" w:rsidR="00F23BE8" w:rsidRPr="00554BEA" w:rsidRDefault="00F23BE8" w:rsidP="00535093">
            <w:pPr>
              <w:spacing w:after="0" w:line="240" w:lineRule="auto"/>
              <w:jc w:val="center"/>
              <w:rPr>
                <w:rFonts w:eastAsia="標楷體"/>
                <w:b/>
                <w:sz w:val="24"/>
                <w:szCs w:val="24"/>
              </w:rPr>
            </w:pPr>
            <w:r w:rsidRPr="00554BEA">
              <w:rPr>
                <w:rFonts w:eastAsia="標楷體" w:cs="DFKaiShu-SB-Estd-BF"/>
                <w:b/>
                <w:sz w:val="24"/>
                <w:szCs w:val="24"/>
              </w:rPr>
              <w:t>修</w:t>
            </w:r>
            <w:r w:rsidRPr="00554BEA">
              <w:rPr>
                <w:rFonts w:eastAsia="標楷體" w:cs="DFKaiShu-SB-Estd-BF" w:hint="eastAsia"/>
                <w:b/>
                <w:sz w:val="24"/>
                <w:szCs w:val="24"/>
                <w:lang w:eastAsia="zh-TW"/>
              </w:rPr>
              <w:t xml:space="preserve">　</w:t>
            </w:r>
            <w:r w:rsidRPr="00554BEA">
              <w:rPr>
                <w:rFonts w:eastAsia="標楷體" w:cs="DFKaiShu-SB-Estd-BF"/>
                <w:b/>
                <w:sz w:val="24"/>
                <w:szCs w:val="24"/>
              </w:rPr>
              <w:t>正</w:t>
            </w:r>
            <w:r w:rsidRPr="00554BEA">
              <w:rPr>
                <w:rFonts w:eastAsia="標楷體" w:cs="DFKaiShu-SB-Estd-BF" w:hint="eastAsia"/>
                <w:b/>
                <w:sz w:val="24"/>
                <w:szCs w:val="24"/>
                <w:lang w:eastAsia="zh-TW"/>
              </w:rPr>
              <w:t xml:space="preserve">　</w:t>
            </w:r>
            <w:r w:rsidRPr="00554BEA">
              <w:rPr>
                <w:rFonts w:eastAsia="標楷體" w:cs="DFKaiShu-SB-Estd-BF"/>
                <w:b/>
                <w:sz w:val="24"/>
                <w:szCs w:val="24"/>
              </w:rPr>
              <w:t>條</w:t>
            </w:r>
            <w:r w:rsidRPr="00554BEA">
              <w:rPr>
                <w:rFonts w:eastAsia="標楷體" w:cs="DFKaiShu-SB-Estd-BF" w:hint="eastAsia"/>
                <w:b/>
                <w:sz w:val="24"/>
                <w:szCs w:val="24"/>
                <w:lang w:eastAsia="zh-TW"/>
              </w:rPr>
              <w:t xml:space="preserve">　</w:t>
            </w:r>
            <w:r w:rsidRPr="00554BEA">
              <w:rPr>
                <w:rFonts w:eastAsia="標楷體" w:cs="DFKaiShu-SB-Estd-BF"/>
                <w:b/>
                <w:sz w:val="24"/>
                <w:szCs w:val="24"/>
              </w:rPr>
              <w:t>文</w:t>
            </w:r>
          </w:p>
        </w:tc>
        <w:tc>
          <w:tcPr>
            <w:tcW w:w="4139" w:type="dxa"/>
            <w:shd w:val="clear" w:color="auto" w:fill="auto"/>
            <w:vAlign w:val="center"/>
          </w:tcPr>
          <w:p w14:paraId="042F8732" w14:textId="77777777" w:rsidR="00F23BE8" w:rsidRPr="00554BEA" w:rsidRDefault="00F23BE8" w:rsidP="00535093">
            <w:pPr>
              <w:spacing w:after="0" w:line="240" w:lineRule="auto"/>
              <w:jc w:val="center"/>
              <w:rPr>
                <w:rFonts w:eastAsia="標楷體"/>
                <w:b/>
                <w:sz w:val="24"/>
                <w:szCs w:val="24"/>
              </w:rPr>
            </w:pPr>
            <w:r w:rsidRPr="00554BEA">
              <w:rPr>
                <w:rFonts w:eastAsia="標楷體" w:cs="DFKaiShu-SB-Estd-BF"/>
                <w:b/>
                <w:sz w:val="24"/>
                <w:szCs w:val="24"/>
              </w:rPr>
              <w:t>現</w:t>
            </w:r>
            <w:r w:rsidRPr="00554BEA">
              <w:rPr>
                <w:rFonts w:eastAsia="標楷體" w:cs="DFKaiShu-SB-Estd-BF" w:hint="eastAsia"/>
                <w:b/>
                <w:sz w:val="24"/>
                <w:szCs w:val="24"/>
                <w:lang w:eastAsia="zh-TW"/>
              </w:rPr>
              <w:t xml:space="preserve">　</w:t>
            </w:r>
            <w:r w:rsidRPr="00554BEA">
              <w:rPr>
                <w:rFonts w:eastAsia="標楷體" w:cs="DFKaiShu-SB-Estd-BF"/>
                <w:b/>
                <w:sz w:val="24"/>
                <w:szCs w:val="24"/>
              </w:rPr>
              <w:t>行</w:t>
            </w:r>
            <w:r w:rsidRPr="00554BEA">
              <w:rPr>
                <w:rFonts w:eastAsia="標楷體" w:cs="DFKaiShu-SB-Estd-BF" w:hint="eastAsia"/>
                <w:b/>
                <w:sz w:val="24"/>
                <w:szCs w:val="24"/>
                <w:lang w:eastAsia="zh-TW"/>
              </w:rPr>
              <w:t xml:space="preserve">　</w:t>
            </w:r>
            <w:r w:rsidRPr="00554BEA">
              <w:rPr>
                <w:rFonts w:eastAsia="標楷體" w:cs="DFKaiShu-SB-Estd-BF"/>
                <w:b/>
                <w:sz w:val="24"/>
                <w:szCs w:val="24"/>
              </w:rPr>
              <w:t>條</w:t>
            </w:r>
            <w:r w:rsidRPr="00554BEA">
              <w:rPr>
                <w:rFonts w:eastAsia="標楷體" w:cs="DFKaiShu-SB-Estd-BF" w:hint="eastAsia"/>
                <w:b/>
                <w:sz w:val="24"/>
                <w:szCs w:val="24"/>
                <w:lang w:eastAsia="zh-TW"/>
              </w:rPr>
              <w:t xml:space="preserve">　</w:t>
            </w:r>
            <w:r w:rsidRPr="00554BEA">
              <w:rPr>
                <w:rFonts w:eastAsia="標楷體" w:cs="DFKaiShu-SB-Estd-BF"/>
                <w:b/>
                <w:sz w:val="24"/>
                <w:szCs w:val="24"/>
              </w:rPr>
              <w:t>文</w:t>
            </w:r>
          </w:p>
        </w:tc>
        <w:tc>
          <w:tcPr>
            <w:tcW w:w="1842" w:type="dxa"/>
            <w:shd w:val="clear" w:color="auto" w:fill="auto"/>
            <w:vAlign w:val="center"/>
          </w:tcPr>
          <w:p w14:paraId="2E623FA3" w14:textId="77777777" w:rsidR="00F23BE8" w:rsidRPr="00554BEA" w:rsidRDefault="00F23BE8" w:rsidP="00535093">
            <w:pPr>
              <w:spacing w:after="0" w:line="240" w:lineRule="auto"/>
              <w:jc w:val="center"/>
              <w:rPr>
                <w:rFonts w:eastAsia="標楷體"/>
                <w:b/>
                <w:sz w:val="24"/>
                <w:szCs w:val="24"/>
              </w:rPr>
            </w:pPr>
            <w:r w:rsidRPr="00554BEA">
              <w:rPr>
                <w:rFonts w:eastAsia="標楷體" w:cs="DFKaiShu-SB-Estd-BF"/>
                <w:b/>
                <w:sz w:val="24"/>
                <w:szCs w:val="24"/>
              </w:rPr>
              <w:t>說</w:t>
            </w:r>
            <w:r w:rsidRPr="00554BEA">
              <w:rPr>
                <w:rFonts w:eastAsia="標楷體" w:cs="DFKaiShu-SB-Estd-BF" w:hint="eastAsia"/>
                <w:b/>
                <w:sz w:val="24"/>
                <w:szCs w:val="24"/>
                <w:lang w:eastAsia="zh-TW"/>
              </w:rPr>
              <w:t xml:space="preserve">　</w:t>
            </w:r>
            <w:r w:rsidRPr="00554BEA">
              <w:rPr>
                <w:rFonts w:eastAsia="標楷體" w:cs="DFKaiShu-SB-Estd-BF"/>
                <w:b/>
                <w:sz w:val="24"/>
                <w:szCs w:val="24"/>
              </w:rPr>
              <w:t>明</w:t>
            </w:r>
          </w:p>
        </w:tc>
      </w:tr>
      <w:tr w:rsidR="00554BEA" w:rsidRPr="00554BEA" w14:paraId="1E48FD18" w14:textId="77777777" w:rsidTr="00535093">
        <w:trPr>
          <w:trHeight w:val="397"/>
        </w:trPr>
        <w:tc>
          <w:tcPr>
            <w:tcW w:w="3628" w:type="dxa"/>
            <w:shd w:val="clear" w:color="auto" w:fill="auto"/>
          </w:tcPr>
          <w:p w14:paraId="7517C943" w14:textId="77777777" w:rsidR="00F23BE8" w:rsidRPr="00554BEA" w:rsidRDefault="00F23BE8" w:rsidP="00535093">
            <w:pPr>
              <w:spacing w:after="0" w:line="240" w:lineRule="auto"/>
              <w:rPr>
                <w:rFonts w:eastAsia="標楷體" w:cs="DFKaiShu-SB-Estd-BF"/>
                <w:sz w:val="24"/>
                <w:szCs w:val="24"/>
                <w:lang w:eastAsia="zh-TW"/>
              </w:rPr>
            </w:pPr>
            <w:r w:rsidRPr="00554BEA">
              <w:rPr>
                <w:rFonts w:eastAsia="標楷體" w:cs="DFKaiShu-SB-Estd-BF" w:hint="eastAsia"/>
                <w:sz w:val="24"/>
                <w:szCs w:val="24"/>
                <w:lang w:eastAsia="zh-TW"/>
              </w:rPr>
              <w:t>同現行條文</w:t>
            </w:r>
          </w:p>
        </w:tc>
        <w:tc>
          <w:tcPr>
            <w:tcW w:w="4139" w:type="dxa"/>
            <w:shd w:val="clear" w:color="auto" w:fill="auto"/>
          </w:tcPr>
          <w:p w14:paraId="2C9112EA" w14:textId="77777777" w:rsidR="00F23BE8" w:rsidRPr="00554BEA" w:rsidRDefault="00F23BE8" w:rsidP="00535093">
            <w:pPr>
              <w:pStyle w:val="1"/>
              <w:spacing w:after="0" w:line="360" w:lineRule="exact"/>
              <w:ind w:leftChars="0" w:right="102" w:hangingChars="200" w:hanging="480"/>
              <w:rPr>
                <w:rFonts w:ascii="標楷體" w:eastAsia="標楷體" w:hAnsi="標楷體" w:cs="新細明體"/>
                <w:sz w:val="24"/>
                <w:szCs w:val="24"/>
                <w:lang w:eastAsia="zh-TW"/>
              </w:rPr>
            </w:pPr>
            <w:r w:rsidRPr="00554BEA">
              <w:rPr>
                <w:rFonts w:ascii="標楷體" w:eastAsia="標楷體" w:hAnsi="標楷體" w:cs="新細明體" w:hint="eastAsia"/>
                <w:sz w:val="24"/>
                <w:szCs w:val="24"/>
                <w:lang w:eastAsia="zh-TW"/>
              </w:rPr>
              <w:t>一、高雄醫學大學圖書資訊處</w:t>
            </w:r>
            <w:r w:rsidRPr="00554BEA">
              <w:rPr>
                <w:rFonts w:ascii="標楷體" w:eastAsia="標楷體" w:hAnsi="標楷體"/>
                <w:w w:val="150"/>
                <w:sz w:val="24"/>
                <w:szCs w:val="24"/>
                <w:lang w:eastAsia="zh-TW"/>
              </w:rPr>
              <w:t>(</w:t>
            </w:r>
            <w:r w:rsidRPr="00554BEA">
              <w:rPr>
                <w:rFonts w:ascii="標楷體" w:eastAsia="標楷體" w:hAnsi="標楷體" w:cs="新細明體" w:hint="eastAsia"/>
                <w:sz w:val="24"/>
                <w:szCs w:val="24"/>
                <w:lang w:eastAsia="zh-TW"/>
              </w:rPr>
              <w:t>以下簡稱本處</w:t>
            </w:r>
            <w:r w:rsidRPr="00554BEA">
              <w:rPr>
                <w:rFonts w:ascii="標楷體" w:eastAsia="標楷體" w:hAnsi="標楷體"/>
                <w:w w:val="150"/>
                <w:sz w:val="24"/>
                <w:szCs w:val="24"/>
                <w:lang w:eastAsia="zh-TW"/>
              </w:rPr>
              <w:t>)</w:t>
            </w:r>
            <w:r w:rsidRPr="00554BEA">
              <w:rPr>
                <w:rFonts w:ascii="標楷體" w:eastAsia="標楷體" w:hAnsi="標楷體" w:cs="新細明體" w:hint="eastAsia"/>
                <w:sz w:val="24"/>
                <w:szCs w:val="24"/>
                <w:lang w:eastAsia="zh-TW"/>
              </w:rPr>
              <w:t>為有效管理電子資源之合法及安全使用，依據本校「圖書資訊服務與管理規則」，訂定本要點。</w:t>
            </w:r>
          </w:p>
        </w:tc>
        <w:tc>
          <w:tcPr>
            <w:tcW w:w="1842" w:type="dxa"/>
            <w:shd w:val="clear" w:color="auto" w:fill="auto"/>
          </w:tcPr>
          <w:p w14:paraId="548F7359" w14:textId="77777777" w:rsidR="00F23BE8" w:rsidRPr="00554BEA" w:rsidRDefault="00F23BE8" w:rsidP="00535093">
            <w:pPr>
              <w:spacing w:after="0" w:line="240" w:lineRule="auto"/>
              <w:rPr>
                <w:rFonts w:eastAsia="標楷體" w:cs="DFKaiShu-SB-Estd-BF"/>
                <w:b/>
                <w:sz w:val="24"/>
                <w:szCs w:val="24"/>
                <w:lang w:eastAsia="zh-TW"/>
              </w:rPr>
            </w:pPr>
          </w:p>
        </w:tc>
      </w:tr>
      <w:tr w:rsidR="00554BEA" w:rsidRPr="00554BEA" w14:paraId="5C7B43C5" w14:textId="77777777" w:rsidTr="00535093">
        <w:trPr>
          <w:trHeight w:val="397"/>
        </w:trPr>
        <w:tc>
          <w:tcPr>
            <w:tcW w:w="3628" w:type="dxa"/>
            <w:shd w:val="clear" w:color="auto" w:fill="auto"/>
          </w:tcPr>
          <w:p w14:paraId="71223A70" w14:textId="77777777" w:rsidR="00F23BE8" w:rsidRPr="00554BEA" w:rsidRDefault="00F23BE8" w:rsidP="00535093">
            <w:pPr>
              <w:spacing w:after="0" w:line="240" w:lineRule="auto"/>
              <w:rPr>
                <w:rFonts w:eastAsia="標楷體" w:cs="DFKaiShu-SB-Estd-BF"/>
                <w:sz w:val="24"/>
                <w:szCs w:val="24"/>
                <w:lang w:eastAsia="zh-TW"/>
              </w:rPr>
            </w:pPr>
            <w:r w:rsidRPr="00554BEA">
              <w:rPr>
                <w:rFonts w:eastAsia="標楷體" w:cs="DFKaiShu-SB-Estd-BF" w:hint="eastAsia"/>
                <w:sz w:val="24"/>
                <w:szCs w:val="24"/>
                <w:lang w:eastAsia="zh-TW"/>
              </w:rPr>
              <w:t>同現行條文</w:t>
            </w:r>
          </w:p>
        </w:tc>
        <w:tc>
          <w:tcPr>
            <w:tcW w:w="4139" w:type="dxa"/>
            <w:shd w:val="clear" w:color="auto" w:fill="auto"/>
          </w:tcPr>
          <w:p w14:paraId="4928C7C8" w14:textId="77777777" w:rsidR="00F23BE8" w:rsidRPr="00554BEA" w:rsidRDefault="00F23BE8" w:rsidP="00535093">
            <w:pPr>
              <w:pStyle w:val="1"/>
              <w:spacing w:after="0" w:line="360" w:lineRule="exact"/>
              <w:ind w:leftChars="0" w:right="102" w:hangingChars="200" w:hanging="480"/>
              <w:rPr>
                <w:rFonts w:ascii="標楷體" w:eastAsia="標楷體" w:hAnsi="標楷體" w:cs="新細明體"/>
                <w:sz w:val="24"/>
                <w:szCs w:val="24"/>
                <w:lang w:eastAsia="zh-TW"/>
              </w:rPr>
            </w:pPr>
            <w:r w:rsidRPr="00554BEA">
              <w:rPr>
                <w:rFonts w:ascii="標楷體" w:eastAsia="標楷體" w:hAnsi="標楷體" w:cs="新細明體" w:hint="eastAsia"/>
                <w:sz w:val="24"/>
                <w:szCs w:val="24"/>
                <w:lang w:eastAsia="zh-TW"/>
              </w:rPr>
              <w:t>二、本要點適用於本處購置、自行開發或免費公開取用之電子資料庫、電子期刊、電子書或其他以電子載體儲存之資料。</w:t>
            </w:r>
          </w:p>
        </w:tc>
        <w:tc>
          <w:tcPr>
            <w:tcW w:w="1842" w:type="dxa"/>
            <w:shd w:val="clear" w:color="auto" w:fill="auto"/>
          </w:tcPr>
          <w:p w14:paraId="3C852F7B" w14:textId="77777777" w:rsidR="00F23BE8" w:rsidRPr="00554BEA" w:rsidRDefault="00F23BE8" w:rsidP="00535093">
            <w:pPr>
              <w:spacing w:after="0" w:line="240" w:lineRule="auto"/>
              <w:rPr>
                <w:rFonts w:eastAsia="標楷體" w:cs="DFKaiShu-SB-Estd-BF"/>
                <w:b/>
                <w:sz w:val="24"/>
                <w:szCs w:val="24"/>
                <w:lang w:eastAsia="zh-TW"/>
              </w:rPr>
            </w:pPr>
          </w:p>
        </w:tc>
      </w:tr>
      <w:tr w:rsidR="00554BEA" w:rsidRPr="00554BEA" w14:paraId="51724120" w14:textId="77777777" w:rsidTr="00535093">
        <w:trPr>
          <w:trHeight w:val="397"/>
        </w:trPr>
        <w:tc>
          <w:tcPr>
            <w:tcW w:w="3628" w:type="dxa"/>
            <w:shd w:val="clear" w:color="auto" w:fill="auto"/>
          </w:tcPr>
          <w:p w14:paraId="7FE3BE58" w14:textId="77777777" w:rsidR="00F23BE8" w:rsidRPr="00554BEA" w:rsidRDefault="00F23BE8" w:rsidP="00535093">
            <w:pPr>
              <w:spacing w:after="0" w:line="240" w:lineRule="auto"/>
              <w:rPr>
                <w:rFonts w:eastAsia="標楷體" w:cs="DFKaiShu-SB-Estd-BF"/>
                <w:sz w:val="24"/>
                <w:szCs w:val="24"/>
                <w:lang w:eastAsia="zh-TW"/>
              </w:rPr>
            </w:pPr>
            <w:r w:rsidRPr="00554BEA">
              <w:rPr>
                <w:rFonts w:eastAsia="標楷體" w:cs="DFKaiShu-SB-Estd-BF" w:hint="eastAsia"/>
                <w:sz w:val="24"/>
                <w:szCs w:val="24"/>
                <w:lang w:eastAsia="zh-TW"/>
              </w:rPr>
              <w:t>同現行條文</w:t>
            </w:r>
          </w:p>
        </w:tc>
        <w:tc>
          <w:tcPr>
            <w:tcW w:w="4139" w:type="dxa"/>
            <w:shd w:val="clear" w:color="auto" w:fill="auto"/>
          </w:tcPr>
          <w:p w14:paraId="5F0A37BE" w14:textId="77777777" w:rsidR="00F23BE8" w:rsidRPr="00554BEA" w:rsidRDefault="00F23BE8" w:rsidP="00535093">
            <w:pPr>
              <w:pStyle w:val="1"/>
              <w:tabs>
                <w:tab w:val="left" w:pos="709"/>
              </w:tabs>
              <w:spacing w:after="0" w:line="360" w:lineRule="exact"/>
              <w:ind w:leftChars="0" w:right="102" w:hangingChars="200" w:hanging="480"/>
              <w:rPr>
                <w:rFonts w:ascii="標楷體" w:eastAsia="標楷體" w:hAnsi="標楷體" w:cs="新細明體"/>
                <w:sz w:val="24"/>
                <w:szCs w:val="24"/>
                <w:lang w:eastAsia="zh-TW"/>
              </w:rPr>
            </w:pPr>
            <w:r w:rsidRPr="00554BEA">
              <w:rPr>
                <w:rFonts w:ascii="標楷體" w:eastAsia="標楷體" w:hAnsi="標楷體" w:cs="新細明體" w:hint="eastAsia"/>
                <w:sz w:val="24"/>
                <w:szCs w:val="24"/>
                <w:lang w:eastAsia="zh-TW"/>
              </w:rPr>
              <w:t>三、本處電子資源僅供學術研究或教學目的之查詢利用。</w:t>
            </w:r>
          </w:p>
        </w:tc>
        <w:tc>
          <w:tcPr>
            <w:tcW w:w="1842" w:type="dxa"/>
            <w:shd w:val="clear" w:color="auto" w:fill="auto"/>
          </w:tcPr>
          <w:p w14:paraId="260964F1" w14:textId="77777777" w:rsidR="00F23BE8" w:rsidRPr="00554BEA" w:rsidRDefault="00F23BE8" w:rsidP="00535093">
            <w:pPr>
              <w:spacing w:after="0" w:line="240" w:lineRule="auto"/>
              <w:rPr>
                <w:rFonts w:eastAsia="標楷體" w:cs="DFKaiShu-SB-Estd-BF"/>
                <w:b/>
                <w:sz w:val="24"/>
                <w:szCs w:val="24"/>
                <w:lang w:eastAsia="zh-TW"/>
              </w:rPr>
            </w:pPr>
          </w:p>
        </w:tc>
      </w:tr>
      <w:tr w:rsidR="00554BEA" w:rsidRPr="00554BEA" w14:paraId="3023708B" w14:textId="77777777" w:rsidTr="00535093">
        <w:trPr>
          <w:trHeight w:val="397"/>
        </w:trPr>
        <w:tc>
          <w:tcPr>
            <w:tcW w:w="3628" w:type="dxa"/>
            <w:shd w:val="clear" w:color="auto" w:fill="auto"/>
          </w:tcPr>
          <w:p w14:paraId="27393EB8" w14:textId="77777777" w:rsidR="00F23BE8" w:rsidRPr="00554BEA" w:rsidRDefault="00F23BE8" w:rsidP="00535093">
            <w:pPr>
              <w:spacing w:after="0" w:line="240" w:lineRule="auto"/>
              <w:rPr>
                <w:rFonts w:eastAsia="標楷體" w:cs="DFKaiShu-SB-Estd-BF"/>
                <w:sz w:val="24"/>
                <w:szCs w:val="24"/>
                <w:lang w:eastAsia="zh-TW"/>
              </w:rPr>
            </w:pPr>
            <w:r w:rsidRPr="00554BEA">
              <w:rPr>
                <w:rFonts w:eastAsia="標楷體" w:cs="DFKaiShu-SB-Estd-BF" w:hint="eastAsia"/>
                <w:sz w:val="24"/>
                <w:szCs w:val="24"/>
                <w:lang w:eastAsia="zh-TW"/>
              </w:rPr>
              <w:t>同現行條文</w:t>
            </w:r>
          </w:p>
        </w:tc>
        <w:tc>
          <w:tcPr>
            <w:tcW w:w="4139" w:type="dxa"/>
            <w:shd w:val="clear" w:color="auto" w:fill="auto"/>
          </w:tcPr>
          <w:p w14:paraId="5A27E75E" w14:textId="77777777" w:rsidR="00F23BE8" w:rsidRPr="00554BEA" w:rsidRDefault="00F23BE8" w:rsidP="00535093">
            <w:pPr>
              <w:pStyle w:val="1"/>
              <w:spacing w:after="0" w:line="360" w:lineRule="exact"/>
              <w:ind w:leftChars="0" w:right="102" w:hangingChars="200" w:hanging="480"/>
              <w:rPr>
                <w:rFonts w:ascii="標楷體" w:eastAsia="標楷體" w:hAnsi="標楷體" w:cs="新細明體"/>
                <w:sz w:val="24"/>
                <w:szCs w:val="24"/>
                <w:lang w:eastAsia="zh-TW"/>
              </w:rPr>
            </w:pPr>
            <w:r w:rsidRPr="00554BEA">
              <w:rPr>
                <w:rFonts w:ascii="標楷體" w:eastAsia="標楷體" w:hAnsi="標楷體" w:cs="新細明體" w:hint="eastAsia"/>
                <w:sz w:val="24"/>
                <w:szCs w:val="24"/>
                <w:lang w:eastAsia="zh-TW"/>
              </w:rPr>
              <w:t>四、使用電子資源應尊重智慧財產權及遵守授權合約或版權聲明等相關規定，</w:t>
            </w:r>
            <w:r w:rsidRPr="00554BEA">
              <w:rPr>
                <w:rFonts w:ascii="標楷體" w:eastAsia="標楷體" w:hAnsi="標楷體" w:cs="新細明體"/>
                <w:sz w:val="24"/>
                <w:szCs w:val="24"/>
                <w:lang w:eastAsia="zh-TW"/>
              </w:rPr>
              <w:t xml:space="preserve"> </w:t>
            </w:r>
            <w:r w:rsidRPr="00554BEA">
              <w:rPr>
                <w:rFonts w:ascii="標楷體" w:eastAsia="標楷體" w:hAnsi="標楷體" w:cs="新細明體" w:hint="eastAsia"/>
                <w:sz w:val="24"/>
                <w:szCs w:val="24"/>
                <w:lang w:eastAsia="zh-TW"/>
              </w:rPr>
              <w:t>並不得有下列行為：</w:t>
            </w:r>
          </w:p>
          <w:p w14:paraId="47E3E8C6" w14:textId="77777777" w:rsidR="00F23BE8" w:rsidRPr="00554BEA" w:rsidRDefault="00F23BE8" w:rsidP="00535093">
            <w:pPr>
              <w:pStyle w:val="1"/>
              <w:spacing w:after="0" w:line="360" w:lineRule="exact"/>
              <w:ind w:leftChars="147" w:left="923" w:right="102" w:hangingChars="250" w:hanging="600"/>
              <w:rPr>
                <w:rFonts w:ascii="標楷體" w:eastAsia="標楷體" w:hAnsi="標楷體" w:cs="新細明體"/>
                <w:sz w:val="24"/>
                <w:szCs w:val="24"/>
                <w:lang w:eastAsia="zh-TW"/>
              </w:rPr>
            </w:pPr>
            <w:r w:rsidRPr="00554BEA">
              <w:rPr>
                <w:rFonts w:ascii="標楷體" w:eastAsia="標楷體" w:hAnsi="標楷體" w:cs="新細明體" w:hint="eastAsia"/>
                <w:sz w:val="24"/>
                <w:szCs w:val="24"/>
                <w:lang w:eastAsia="zh-TW"/>
              </w:rPr>
              <w:t>（一）大量、連續或有系統的方式擷取、下載、拷貝電子資源的資料或著作。</w:t>
            </w:r>
          </w:p>
          <w:p w14:paraId="0D65D5CA" w14:textId="77777777" w:rsidR="00F23BE8" w:rsidRPr="00554BEA" w:rsidRDefault="00F23BE8" w:rsidP="00535093">
            <w:pPr>
              <w:pStyle w:val="1"/>
              <w:spacing w:after="0" w:line="360" w:lineRule="exact"/>
              <w:ind w:leftChars="147" w:left="923" w:right="102" w:hangingChars="250" w:hanging="600"/>
              <w:rPr>
                <w:rFonts w:ascii="標楷體" w:eastAsia="標楷體" w:hAnsi="標楷體" w:cs="新細明體"/>
                <w:sz w:val="24"/>
                <w:szCs w:val="24"/>
                <w:lang w:eastAsia="zh-TW"/>
              </w:rPr>
            </w:pPr>
            <w:r w:rsidRPr="00554BEA">
              <w:rPr>
                <w:rFonts w:ascii="標楷體" w:eastAsia="標楷體" w:hAnsi="標楷體" w:cs="新細明體" w:hint="eastAsia"/>
                <w:sz w:val="24"/>
                <w:szCs w:val="24"/>
                <w:lang w:eastAsia="zh-TW"/>
              </w:rPr>
              <w:t>（二）個人帳號密碼移轉給他人使用，或冒用他人帳號。</w:t>
            </w:r>
          </w:p>
          <w:p w14:paraId="16C76267" w14:textId="77777777" w:rsidR="00F23BE8" w:rsidRPr="00554BEA" w:rsidRDefault="00F23BE8" w:rsidP="00535093">
            <w:pPr>
              <w:pStyle w:val="1"/>
              <w:spacing w:after="0" w:line="360" w:lineRule="exact"/>
              <w:ind w:leftChars="147" w:left="923" w:right="102" w:hangingChars="250" w:hanging="600"/>
              <w:rPr>
                <w:rFonts w:ascii="標楷體" w:eastAsia="標楷體" w:hAnsi="標楷體" w:cs="新細明體"/>
                <w:sz w:val="24"/>
                <w:szCs w:val="24"/>
                <w:lang w:eastAsia="zh-TW"/>
              </w:rPr>
            </w:pPr>
            <w:r w:rsidRPr="00554BEA">
              <w:rPr>
                <w:rFonts w:ascii="標楷體" w:eastAsia="標楷體" w:hAnsi="標楷體" w:cs="新細明體" w:hint="eastAsia"/>
                <w:sz w:val="24"/>
                <w:szCs w:val="24"/>
                <w:lang w:eastAsia="zh-TW"/>
              </w:rPr>
              <w:t>（三）擅自變更電子資源使用設定，致使他人無法正常使用。</w:t>
            </w:r>
          </w:p>
          <w:p w14:paraId="7A16CFD9" w14:textId="77777777" w:rsidR="00F23BE8" w:rsidRPr="00554BEA" w:rsidRDefault="00F23BE8" w:rsidP="00535093">
            <w:pPr>
              <w:pStyle w:val="1"/>
              <w:spacing w:after="0" w:line="360" w:lineRule="exact"/>
              <w:ind w:leftChars="147" w:left="923" w:right="102" w:hangingChars="250" w:hanging="600"/>
              <w:rPr>
                <w:rFonts w:ascii="標楷體" w:eastAsia="標楷體" w:hAnsi="標楷體" w:cs="新細明體"/>
                <w:sz w:val="24"/>
                <w:szCs w:val="24"/>
                <w:lang w:eastAsia="zh-TW"/>
              </w:rPr>
            </w:pPr>
            <w:r w:rsidRPr="00554BEA">
              <w:rPr>
                <w:rFonts w:ascii="標楷體" w:eastAsia="標楷體" w:hAnsi="標楷體" w:cs="新細明體" w:hint="eastAsia"/>
                <w:sz w:val="24"/>
                <w:szCs w:val="24"/>
                <w:lang w:eastAsia="zh-TW"/>
              </w:rPr>
              <w:t>（四）以查詢所得資料從事商業行為或供公眾流通下載等用途。</w:t>
            </w:r>
          </w:p>
          <w:p w14:paraId="5830AE25" w14:textId="77777777" w:rsidR="00F23BE8" w:rsidRPr="00554BEA" w:rsidRDefault="00F23BE8" w:rsidP="00535093">
            <w:pPr>
              <w:pStyle w:val="1"/>
              <w:spacing w:after="0" w:line="360" w:lineRule="exact"/>
              <w:ind w:leftChars="147" w:left="923" w:right="102" w:hangingChars="250" w:hanging="600"/>
              <w:rPr>
                <w:rFonts w:ascii="標楷體" w:eastAsia="標楷體" w:hAnsi="標楷體" w:cs="新細明體"/>
                <w:sz w:val="24"/>
                <w:szCs w:val="24"/>
                <w:lang w:eastAsia="zh-TW"/>
              </w:rPr>
            </w:pPr>
            <w:r w:rsidRPr="00554BEA">
              <w:rPr>
                <w:rFonts w:ascii="標楷體" w:eastAsia="標楷體" w:hAnsi="標楷體" w:cs="新細明體" w:hint="eastAsia"/>
                <w:sz w:val="24"/>
                <w:szCs w:val="24"/>
                <w:lang w:eastAsia="zh-TW"/>
              </w:rPr>
              <w:t>（五）未經著作權人之同意將查詢所得資料提供給未授權之使用者。</w:t>
            </w:r>
          </w:p>
          <w:p w14:paraId="5E959416" w14:textId="77777777" w:rsidR="00F23BE8" w:rsidRPr="00554BEA" w:rsidRDefault="00F23BE8" w:rsidP="00535093">
            <w:pPr>
              <w:pStyle w:val="1"/>
              <w:spacing w:after="0" w:line="360" w:lineRule="exact"/>
              <w:ind w:leftChars="147" w:left="923" w:right="102" w:hangingChars="250" w:hanging="600"/>
              <w:rPr>
                <w:rFonts w:ascii="標楷體" w:eastAsia="標楷體" w:hAnsi="標楷體" w:cs="新細明體"/>
                <w:sz w:val="24"/>
                <w:szCs w:val="24"/>
                <w:lang w:eastAsia="zh-TW"/>
              </w:rPr>
            </w:pPr>
            <w:r w:rsidRPr="00554BEA">
              <w:rPr>
                <w:rFonts w:ascii="標楷體" w:eastAsia="標楷體" w:hAnsi="標楷體" w:cs="新細明體" w:hint="eastAsia"/>
                <w:sz w:val="24"/>
                <w:szCs w:val="24"/>
                <w:lang w:eastAsia="zh-TW"/>
              </w:rPr>
              <w:t>（六）利用機器、程式非法進入、拷貝或破壞資料庫。</w:t>
            </w:r>
          </w:p>
          <w:p w14:paraId="2B5EF73F" w14:textId="77777777" w:rsidR="00F23BE8" w:rsidRPr="00554BEA" w:rsidRDefault="00F23BE8" w:rsidP="00535093">
            <w:pPr>
              <w:pStyle w:val="1"/>
              <w:spacing w:after="0" w:line="360" w:lineRule="exact"/>
              <w:ind w:leftChars="147" w:left="923" w:right="102" w:hangingChars="250" w:hanging="600"/>
              <w:rPr>
                <w:rFonts w:ascii="標楷體" w:eastAsia="標楷體" w:hAnsi="標楷體" w:cs="新細明體"/>
                <w:sz w:val="24"/>
                <w:szCs w:val="24"/>
                <w:lang w:eastAsia="zh-TW"/>
              </w:rPr>
            </w:pPr>
            <w:r w:rsidRPr="00554BEA">
              <w:rPr>
                <w:rFonts w:ascii="標楷體" w:eastAsia="標楷體" w:hAnsi="標楷體" w:cs="新細明體" w:hint="eastAsia"/>
                <w:sz w:val="24"/>
                <w:szCs w:val="24"/>
                <w:lang w:eastAsia="zh-TW"/>
              </w:rPr>
              <w:t>（七）其他涉及侵害智慧財產權之行為。</w:t>
            </w:r>
          </w:p>
        </w:tc>
        <w:tc>
          <w:tcPr>
            <w:tcW w:w="1842" w:type="dxa"/>
            <w:shd w:val="clear" w:color="auto" w:fill="auto"/>
          </w:tcPr>
          <w:p w14:paraId="753FEAE6" w14:textId="77777777" w:rsidR="00F23BE8" w:rsidRPr="00554BEA" w:rsidRDefault="00F23BE8" w:rsidP="00535093">
            <w:pPr>
              <w:spacing w:after="0" w:line="240" w:lineRule="auto"/>
              <w:rPr>
                <w:rFonts w:eastAsia="標楷體" w:cs="DFKaiShu-SB-Estd-BF"/>
                <w:b/>
                <w:sz w:val="24"/>
                <w:szCs w:val="24"/>
                <w:lang w:eastAsia="zh-TW"/>
              </w:rPr>
            </w:pPr>
          </w:p>
        </w:tc>
      </w:tr>
      <w:tr w:rsidR="00554BEA" w:rsidRPr="00554BEA" w14:paraId="4D4049C5" w14:textId="77777777" w:rsidTr="00535093">
        <w:trPr>
          <w:trHeight w:val="397"/>
        </w:trPr>
        <w:tc>
          <w:tcPr>
            <w:tcW w:w="3628" w:type="dxa"/>
            <w:shd w:val="clear" w:color="auto" w:fill="auto"/>
          </w:tcPr>
          <w:p w14:paraId="5AA1490E" w14:textId="77777777" w:rsidR="00F23BE8" w:rsidRPr="00554BEA" w:rsidRDefault="00F23BE8" w:rsidP="00535093">
            <w:pPr>
              <w:spacing w:after="0" w:line="240" w:lineRule="auto"/>
              <w:rPr>
                <w:rFonts w:eastAsia="標楷體" w:cs="DFKaiShu-SB-Estd-BF"/>
                <w:sz w:val="24"/>
                <w:szCs w:val="24"/>
                <w:lang w:eastAsia="zh-TW"/>
              </w:rPr>
            </w:pPr>
            <w:r w:rsidRPr="00554BEA">
              <w:rPr>
                <w:rFonts w:eastAsia="標楷體" w:cs="DFKaiShu-SB-Estd-BF" w:hint="eastAsia"/>
                <w:sz w:val="24"/>
                <w:szCs w:val="24"/>
                <w:lang w:eastAsia="zh-TW"/>
              </w:rPr>
              <w:t>同現行條文</w:t>
            </w:r>
          </w:p>
        </w:tc>
        <w:tc>
          <w:tcPr>
            <w:tcW w:w="4139" w:type="dxa"/>
            <w:shd w:val="clear" w:color="auto" w:fill="auto"/>
          </w:tcPr>
          <w:p w14:paraId="787C7FA4" w14:textId="77777777" w:rsidR="00F23BE8" w:rsidRPr="00554BEA" w:rsidRDefault="00F23BE8" w:rsidP="00535093">
            <w:pPr>
              <w:pStyle w:val="1"/>
              <w:spacing w:after="0" w:line="360" w:lineRule="exact"/>
              <w:ind w:leftChars="0" w:right="102" w:hangingChars="200" w:hanging="480"/>
              <w:rPr>
                <w:rFonts w:ascii="標楷體" w:eastAsia="標楷體" w:hAnsi="標楷體" w:cs="新細明體"/>
                <w:sz w:val="24"/>
                <w:szCs w:val="24"/>
                <w:lang w:eastAsia="zh-TW"/>
              </w:rPr>
            </w:pPr>
            <w:r w:rsidRPr="00554BEA">
              <w:rPr>
                <w:rFonts w:ascii="標楷體" w:eastAsia="標楷體" w:hAnsi="標楷體" w:cs="新細明體" w:hint="eastAsia"/>
                <w:sz w:val="24"/>
                <w:szCs w:val="24"/>
                <w:lang w:eastAsia="zh-TW"/>
              </w:rPr>
              <w:t>五、違反上述規定者，本處得暫停其電子資源使用權一個月；違規情節嚴重致</w:t>
            </w:r>
            <w:r w:rsidRPr="00554BEA">
              <w:rPr>
                <w:rFonts w:ascii="標楷體" w:eastAsia="標楷體" w:hAnsi="標楷體" w:cs="新細明體"/>
                <w:sz w:val="24"/>
                <w:szCs w:val="24"/>
                <w:lang w:eastAsia="zh-TW"/>
              </w:rPr>
              <w:t xml:space="preserve"> </w:t>
            </w:r>
            <w:r w:rsidRPr="00554BEA">
              <w:rPr>
                <w:rFonts w:ascii="標楷體" w:eastAsia="標楷體" w:hAnsi="標楷體" w:cs="新細明體" w:hint="eastAsia"/>
                <w:sz w:val="24"/>
                <w:szCs w:val="24"/>
                <w:lang w:eastAsia="zh-TW"/>
              </w:rPr>
              <w:t>使影響全校使用權益，甚或校譽受損，則移送校方相關單位議處，其行為</w:t>
            </w:r>
            <w:r w:rsidRPr="00554BEA">
              <w:rPr>
                <w:rFonts w:ascii="標楷體" w:eastAsia="標楷體" w:hAnsi="標楷體" w:cs="新細明體"/>
                <w:sz w:val="24"/>
                <w:szCs w:val="24"/>
                <w:lang w:eastAsia="zh-TW"/>
              </w:rPr>
              <w:t xml:space="preserve"> </w:t>
            </w:r>
            <w:r w:rsidRPr="00554BEA">
              <w:rPr>
                <w:rFonts w:ascii="標楷體" w:eastAsia="標楷體" w:hAnsi="標楷體" w:cs="新細明體" w:hint="eastAsia"/>
                <w:sz w:val="24"/>
                <w:szCs w:val="24"/>
                <w:lang w:eastAsia="zh-TW"/>
              </w:rPr>
              <w:t>若涉及不法情事者，須自負法律責任。</w:t>
            </w:r>
          </w:p>
        </w:tc>
        <w:tc>
          <w:tcPr>
            <w:tcW w:w="1842" w:type="dxa"/>
            <w:shd w:val="clear" w:color="auto" w:fill="auto"/>
          </w:tcPr>
          <w:p w14:paraId="5B39A373" w14:textId="77777777" w:rsidR="00F23BE8" w:rsidRPr="00554BEA" w:rsidRDefault="00F23BE8" w:rsidP="00535093">
            <w:pPr>
              <w:spacing w:after="0" w:line="240" w:lineRule="auto"/>
              <w:rPr>
                <w:rFonts w:eastAsia="標楷體" w:cs="DFKaiShu-SB-Estd-BF"/>
                <w:b/>
                <w:sz w:val="24"/>
                <w:szCs w:val="24"/>
                <w:lang w:eastAsia="zh-TW"/>
              </w:rPr>
            </w:pPr>
          </w:p>
        </w:tc>
      </w:tr>
      <w:tr w:rsidR="00554BEA" w:rsidRPr="00554BEA" w14:paraId="478675AB" w14:textId="77777777" w:rsidTr="00535093">
        <w:trPr>
          <w:trHeight w:val="397"/>
        </w:trPr>
        <w:tc>
          <w:tcPr>
            <w:tcW w:w="3628" w:type="dxa"/>
            <w:shd w:val="clear" w:color="auto" w:fill="auto"/>
          </w:tcPr>
          <w:p w14:paraId="365ADFFC" w14:textId="77777777" w:rsidR="00F23BE8" w:rsidRPr="00554BEA" w:rsidRDefault="00F23BE8" w:rsidP="00535093">
            <w:pPr>
              <w:spacing w:after="0" w:line="240" w:lineRule="auto"/>
              <w:rPr>
                <w:rFonts w:eastAsia="標楷體" w:cs="DFKaiShu-SB-Estd-BF"/>
                <w:sz w:val="24"/>
                <w:szCs w:val="24"/>
                <w:lang w:eastAsia="zh-TW"/>
              </w:rPr>
            </w:pPr>
            <w:r w:rsidRPr="00554BEA">
              <w:rPr>
                <w:rFonts w:eastAsia="標楷體" w:cs="DFKaiShu-SB-Estd-BF" w:hint="eastAsia"/>
                <w:sz w:val="24"/>
                <w:szCs w:val="24"/>
                <w:lang w:eastAsia="zh-TW"/>
              </w:rPr>
              <w:t>同現行條文</w:t>
            </w:r>
          </w:p>
        </w:tc>
        <w:tc>
          <w:tcPr>
            <w:tcW w:w="4139" w:type="dxa"/>
            <w:shd w:val="clear" w:color="auto" w:fill="auto"/>
          </w:tcPr>
          <w:p w14:paraId="574FA315" w14:textId="77777777" w:rsidR="00F23BE8" w:rsidRPr="00554BEA" w:rsidRDefault="00F23BE8" w:rsidP="00535093">
            <w:pPr>
              <w:pStyle w:val="1"/>
              <w:spacing w:after="0" w:line="360" w:lineRule="exact"/>
              <w:ind w:leftChars="0" w:right="102" w:hangingChars="200" w:hanging="480"/>
              <w:rPr>
                <w:rFonts w:ascii="標楷體" w:eastAsia="標楷體" w:hAnsi="標楷體" w:cs="新細明體"/>
                <w:sz w:val="24"/>
                <w:szCs w:val="24"/>
                <w:lang w:eastAsia="zh-TW"/>
              </w:rPr>
            </w:pPr>
            <w:r w:rsidRPr="00554BEA">
              <w:rPr>
                <w:rFonts w:ascii="標楷體" w:eastAsia="標楷體" w:hAnsi="標楷體" w:cs="新細明體" w:hint="eastAsia"/>
                <w:sz w:val="24"/>
                <w:szCs w:val="24"/>
                <w:lang w:eastAsia="zh-TW"/>
              </w:rPr>
              <w:t>六、本要點如有未盡事宜，悉依相關規定辦理。</w:t>
            </w:r>
          </w:p>
        </w:tc>
        <w:tc>
          <w:tcPr>
            <w:tcW w:w="1842" w:type="dxa"/>
            <w:shd w:val="clear" w:color="auto" w:fill="auto"/>
          </w:tcPr>
          <w:p w14:paraId="253042FC" w14:textId="77777777" w:rsidR="00F23BE8" w:rsidRPr="00554BEA" w:rsidRDefault="00F23BE8" w:rsidP="00535093">
            <w:pPr>
              <w:spacing w:after="0" w:line="240" w:lineRule="auto"/>
              <w:rPr>
                <w:rFonts w:eastAsia="標楷體" w:cs="DFKaiShu-SB-Estd-BF"/>
                <w:b/>
                <w:sz w:val="24"/>
                <w:szCs w:val="24"/>
                <w:lang w:eastAsia="zh-TW"/>
              </w:rPr>
            </w:pPr>
          </w:p>
        </w:tc>
      </w:tr>
      <w:tr w:rsidR="00F23BE8" w:rsidRPr="00554BEA" w14:paraId="6B442779" w14:textId="77777777" w:rsidTr="00535093">
        <w:tc>
          <w:tcPr>
            <w:tcW w:w="3628" w:type="dxa"/>
            <w:shd w:val="clear" w:color="auto" w:fill="auto"/>
          </w:tcPr>
          <w:p w14:paraId="0C5CFCD6" w14:textId="77777777" w:rsidR="00F23BE8" w:rsidRPr="00554BEA" w:rsidRDefault="00F23BE8" w:rsidP="00535093">
            <w:pPr>
              <w:spacing w:after="0" w:line="240" w:lineRule="auto"/>
              <w:ind w:left="480" w:hangingChars="200" w:hanging="480"/>
              <w:rPr>
                <w:rFonts w:eastAsia="標楷體"/>
                <w:sz w:val="24"/>
                <w:szCs w:val="24"/>
                <w:lang w:eastAsia="zh-TW"/>
              </w:rPr>
            </w:pPr>
            <w:r w:rsidRPr="00554BEA">
              <w:rPr>
                <w:rFonts w:eastAsia="標楷體" w:hint="eastAsia"/>
                <w:sz w:val="24"/>
                <w:szCs w:val="24"/>
                <w:lang w:eastAsia="zh-TW"/>
              </w:rPr>
              <w:t>七、</w:t>
            </w:r>
            <w:r w:rsidRPr="00554BEA">
              <w:rPr>
                <w:rFonts w:eastAsia="標楷體"/>
                <w:sz w:val="24"/>
                <w:szCs w:val="24"/>
                <w:lang w:eastAsia="zh-TW"/>
              </w:rPr>
              <w:t>本要點經行政會議通過</w:t>
            </w:r>
            <w:r w:rsidRPr="00554BEA">
              <w:rPr>
                <w:rFonts w:eastAsia="標楷體"/>
                <w:sz w:val="24"/>
                <w:szCs w:val="24"/>
                <w:u w:val="single"/>
                <w:lang w:eastAsia="zh-TW"/>
              </w:rPr>
              <w:t>後實施</w:t>
            </w:r>
            <w:r w:rsidRPr="00554BEA">
              <w:rPr>
                <w:rFonts w:eastAsia="標楷體"/>
                <w:sz w:val="24"/>
                <w:szCs w:val="24"/>
                <w:lang w:eastAsia="zh-TW"/>
              </w:rPr>
              <w:t>。</w:t>
            </w:r>
          </w:p>
        </w:tc>
        <w:tc>
          <w:tcPr>
            <w:tcW w:w="4139" w:type="dxa"/>
            <w:shd w:val="clear" w:color="auto" w:fill="auto"/>
          </w:tcPr>
          <w:p w14:paraId="665C5DCE" w14:textId="77777777" w:rsidR="00F23BE8" w:rsidRPr="00554BEA" w:rsidRDefault="00F23BE8" w:rsidP="00535093">
            <w:pPr>
              <w:spacing w:after="0" w:line="240" w:lineRule="auto"/>
              <w:ind w:left="480" w:hangingChars="200" w:hanging="480"/>
              <w:rPr>
                <w:rFonts w:eastAsia="標楷體"/>
                <w:sz w:val="24"/>
                <w:szCs w:val="24"/>
                <w:lang w:eastAsia="zh-TW"/>
              </w:rPr>
            </w:pPr>
            <w:r w:rsidRPr="00554BEA">
              <w:rPr>
                <w:rFonts w:eastAsia="標楷體" w:cs="DFKaiShu-SB-Estd-BF" w:hint="eastAsia"/>
                <w:sz w:val="24"/>
                <w:szCs w:val="24"/>
                <w:lang w:eastAsia="zh-TW"/>
              </w:rPr>
              <w:t>七、</w:t>
            </w:r>
            <w:r w:rsidRPr="00554BEA">
              <w:rPr>
                <w:rFonts w:eastAsia="標楷體" w:cs="DFKaiShu-SB-Estd-BF"/>
                <w:sz w:val="24"/>
                <w:szCs w:val="24"/>
                <w:lang w:eastAsia="zh-TW"/>
              </w:rPr>
              <w:t>本要點經行政會議通過</w:t>
            </w:r>
            <w:r w:rsidRPr="00554BEA">
              <w:rPr>
                <w:rFonts w:eastAsia="標楷體" w:cs="DFKaiShu-SB-Estd-BF"/>
                <w:sz w:val="24"/>
                <w:szCs w:val="24"/>
                <w:u w:val="single"/>
                <w:lang w:eastAsia="zh-TW"/>
              </w:rPr>
              <w:t>，陳請校長核定後，自公布日起實施，修正時亦同</w:t>
            </w:r>
            <w:r w:rsidRPr="00554BEA">
              <w:rPr>
                <w:rFonts w:eastAsia="標楷體" w:cs="DFKaiShu-SB-Estd-BF"/>
                <w:sz w:val="24"/>
                <w:szCs w:val="24"/>
                <w:lang w:eastAsia="zh-TW"/>
              </w:rPr>
              <w:t>。</w:t>
            </w:r>
          </w:p>
        </w:tc>
        <w:tc>
          <w:tcPr>
            <w:tcW w:w="1842" w:type="dxa"/>
            <w:shd w:val="clear" w:color="auto" w:fill="auto"/>
          </w:tcPr>
          <w:p w14:paraId="00878D4B" w14:textId="77777777" w:rsidR="00F23BE8" w:rsidRPr="00554BEA" w:rsidRDefault="00F23BE8" w:rsidP="00535093">
            <w:pPr>
              <w:spacing w:after="0" w:line="240" w:lineRule="auto"/>
              <w:rPr>
                <w:rFonts w:eastAsia="標楷體"/>
                <w:sz w:val="24"/>
                <w:szCs w:val="24"/>
              </w:rPr>
            </w:pPr>
            <w:r w:rsidRPr="00554BEA">
              <w:rPr>
                <w:rFonts w:eastAsia="標楷體"/>
                <w:sz w:val="24"/>
                <w:szCs w:val="24"/>
              </w:rPr>
              <w:t>依目前規範修改</w:t>
            </w:r>
          </w:p>
        </w:tc>
      </w:tr>
    </w:tbl>
    <w:p w14:paraId="30AB33C3" w14:textId="77777777" w:rsidR="00F23BE8" w:rsidRPr="00554BEA" w:rsidRDefault="00F23BE8" w:rsidP="006502B5">
      <w:pPr>
        <w:pStyle w:val="1"/>
        <w:spacing w:after="0" w:line="360" w:lineRule="exact"/>
        <w:ind w:leftChars="0" w:left="425" w:right="102" w:hangingChars="177" w:hanging="425"/>
        <w:jc w:val="both"/>
        <w:rPr>
          <w:rFonts w:ascii="標楷體" w:eastAsia="標楷體" w:hAnsi="標楷體" w:cs="新細明體"/>
          <w:sz w:val="24"/>
          <w:szCs w:val="24"/>
          <w:lang w:eastAsia="zh-TW"/>
        </w:rPr>
      </w:pPr>
    </w:p>
    <w:sectPr w:rsidR="00F23BE8" w:rsidRPr="00554BEA" w:rsidSect="00F23BE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24E2D" w14:textId="77777777" w:rsidR="00ED6635" w:rsidRDefault="00ED6635" w:rsidP="00D30FF1">
      <w:pPr>
        <w:spacing w:after="0" w:line="240" w:lineRule="auto"/>
      </w:pPr>
      <w:r>
        <w:separator/>
      </w:r>
    </w:p>
  </w:endnote>
  <w:endnote w:type="continuationSeparator" w:id="0">
    <w:p w14:paraId="5DF332D4" w14:textId="77777777" w:rsidR="00ED6635" w:rsidRDefault="00ED6635" w:rsidP="00D30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E28AD" w14:textId="77777777" w:rsidR="00ED6635" w:rsidRDefault="00ED6635" w:rsidP="00D30FF1">
      <w:pPr>
        <w:spacing w:after="0" w:line="240" w:lineRule="auto"/>
      </w:pPr>
      <w:r>
        <w:separator/>
      </w:r>
    </w:p>
  </w:footnote>
  <w:footnote w:type="continuationSeparator" w:id="0">
    <w:p w14:paraId="09618050" w14:textId="77777777" w:rsidR="00ED6635" w:rsidRDefault="00ED6635" w:rsidP="00D30F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61DEA"/>
    <w:multiLevelType w:val="hybridMultilevel"/>
    <w:tmpl w:val="EEE20D90"/>
    <w:lvl w:ilvl="0" w:tplc="5C72EE4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F5D5C35"/>
    <w:multiLevelType w:val="hybridMultilevel"/>
    <w:tmpl w:val="3C32A4C2"/>
    <w:lvl w:ilvl="0" w:tplc="8990F79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77A1128"/>
    <w:multiLevelType w:val="hybridMultilevel"/>
    <w:tmpl w:val="0066CBAA"/>
    <w:lvl w:ilvl="0" w:tplc="9D4A9084">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79F16665"/>
    <w:multiLevelType w:val="hybridMultilevel"/>
    <w:tmpl w:val="2F845C02"/>
    <w:lvl w:ilvl="0" w:tplc="5C72EE44">
      <w:start w:val="1"/>
      <w:numFmt w:val="taiwaneseCountingThousand"/>
      <w:lvlText w:val="%1、"/>
      <w:lvlJc w:val="left"/>
      <w:pPr>
        <w:ind w:left="649" w:hanging="540"/>
      </w:pPr>
      <w:rPr>
        <w:rFonts w:cs="Times New Roman" w:hint="default"/>
      </w:rPr>
    </w:lvl>
    <w:lvl w:ilvl="1" w:tplc="04090019" w:tentative="1">
      <w:start w:val="1"/>
      <w:numFmt w:val="ideographTraditional"/>
      <w:lvlText w:val="%2、"/>
      <w:lvlJc w:val="left"/>
      <w:pPr>
        <w:ind w:left="1069" w:hanging="480"/>
      </w:pPr>
      <w:rPr>
        <w:rFonts w:cs="Times New Roman"/>
      </w:rPr>
    </w:lvl>
    <w:lvl w:ilvl="2" w:tplc="0409001B" w:tentative="1">
      <w:start w:val="1"/>
      <w:numFmt w:val="lowerRoman"/>
      <w:lvlText w:val="%3."/>
      <w:lvlJc w:val="right"/>
      <w:pPr>
        <w:ind w:left="1549" w:hanging="480"/>
      </w:pPr>
      <w:rPr>
        <w:rFonts w:cs="Times New Roman"/>
      </w:rPr>
    </w:lvl>
    <w:lvl w:ilvl="3" w:tplc="0409000F" w:tentative="1">
      <w:start w:val="1"/>
      <w:numFmt w:val="decimal"/>
      <w:lvlText w:val="%4."/>
      <w:lvlJc w:val="left"/>
      <w:pPr>
        <w:ind w:left="2029" w:hanging="480"/>
      </w:pPr>
      <w:rPr>
        <w:rFonts w:cs="Times New Roman"/>
      </w:rPr>
    </w:lvl>
    <w:lvl w:ilvl="4" w:tplc="04090019" w:tentative="1">
      <w:start w:val="1"/>
      <w:numFmt w:val="ideographTraditional"/>
      <w:lvlText w:val="%5、"/>
      <w:lvlJc w:val="left"/>
      <w:pPr>
        <w:ind w:left="2509" w:hanging="480"/>
      </w:pPr>
      <w:rPr>
        <w:rFonts w:cs="Times New Roman"/>
      </w:rPr>
    </w:lvl>
    <w:lvl w:ilvl="5" w:tplc="0409001B" w:tentative="1">
      <w:start w:val="1"/>
      <w:numFmt w:val="lowerRoman"/>
      <w:lvlText w:val="%6."/>
      <w:lvlJc w:val="right"/>
      <w:pPr>
        <w:ind w:left="2989" w:hanging="480"/>
      </w:pPr>
      <w:rPr>
        <w:rFonts w:cs="Times New Roman"/>
      </w:rPr>
    </w:lvl>
    <w:lvl w:ilvl="6" w:tplc="0409000F" w:tentative="1">
      <w:start w:val="1"/>
      <w:numFmt w:val="decimal"/>
      <w:lvlText w:val="%7."/>
      <w:lvlJc w:val="left"/>
      <w:pPr>
        <w:ind w:left="3469" w:hanging="480"/>
      </w:pPr>
      <w:rPr>
        <w:rFonts w:cs="Times New Roman"/>
      </w:rPr>
    </w:lvl>
    <w:lvl w:ilvl="7" w:tplc="04090019" w:tentative="1">
      <w:start w:val="1"/>
      <w:numFmt w:val="ideographTraditional"/>
      <w:lvlText w:val="%8、"/>
      <w:lvlJc w:val="left"/>
      <w:pPr>
        <w:ind w:left="3949" w:hanging="480"/>
      </w:pPr>
      <w:rPr>
        <w:rFonts w:cs="Times New Roman"/>
      </w:rPr>
    </w:lvl>
    <w:lvl w:ilvl="8" w:tplc="0409001B" w:tentative="1">
      <w:start w:val="1"/>
      <w:numFmt w:val="lowerRoman"/>
      <w:lvlText w:val="%9."/>
      <w:lvlJc w:val="right"/>
      <w:pPr>
        <w:ind w:left="4429" w:hanging="4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A55"/>
    <w:rsid w:val="00003404"/>
    <w:rsid w:val="00030657"/>
    <w:rsid w:val="000B2D86"/>
    <w:rsid w:val="0011067E"/>
    <w:rsid w:val="001479DC"/>
    <w:rsid w:val="00221365"/>
    <w:rsid w:val="00317867"/>
    <w:rsid w:val="004D48AB"/>
    <w:rsid w:val="004F4E8F"/>
    <w:rsid w:val="00535093"/>
    <w:rsid w:val="00554BEA"/>
    <w:rsid w:val="00573092"/>
    <w:rsid w:val="005E6C23"/>
    <w:rsid w:val="00611E50"/>
    <w:rsid w:val="00643FDC"/>
    <w:rsid w:val="006502B5"/>
    <w:rsid w:val="006C6A9C"/>
    <w:rsid w:val="006E11C6"/>
    <w:rsid w:val="00737716"/>
    <w:rsid w:val="008277B6"/>
    <w:rsid w:val="008754B6"/>
    <w:rsid w:val="00883C53"/>
    <w:rsid w:val="00995751"/>
    <w:rsid w:val="009D344B"/>
    <w:rsid w:val="00A4693B"/>
    <w:rsid w:val="00BE18D8"/>
    <w:rsid w:val="00C17DFA"/>
    <w:rsid w:val="00D30FF1"/>
    <w:rsid w:val="00D64D50"/>
    <w:rsid w:val="00D70451"/>
    <w:rsid w:val="00DD2C6B"/>
    <w:rsid w:val="00E96785"/>
    <w:rsid w:val="00EC46B4"/>
    <w:rsid w:val="00EC4AE8"/>
    <w:rsid w:val="00ED6635"/>
    <w:rsid w:val="00EE1093"/>
    <w:rsid w:val="00F042EF"/>
    <w:rsid w:val="00F23BE8"/>
    <w:rsid w:val="00F62A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B54BC4"/>
  <w15:chartTrackingRefBased/>
  <w15:docId w15:val="{CF6A0670-418E-4DBC-A9CC-98348226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A55"/>
    <w:pPr>
      <w:widowControl w:val="0"/>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EE1093"/>
    <w:pPr>
      <w:ind w:leftChars="200" w:left="480"/>
    </w:pPr>
  </w:style>
  <w:style w:type="paragraph" w:styleId="a3">
    <w:name w:val="header"/>
    <w:basedOn w:val="a"/>
    <w:link w:val="a4"/>
    <w:semiHidden/>
    <w:rsid w:val="00D30FF1"/>
    <w:pPr>
      <w:tabs>
        <w:tab w:val="center" w:pos="4153"/>
        <w:tab w:val="right" w:pos="8306"/>
      </w:tabs>
      <w:snapToGrid w:val="0"/>
    </w:pPr>
    <w:rPr>
      <w:sz w:val="20"/>
      <w:szCs w:val="20"/>
    </w:rPr>
  </w:style>
  <w:style w:type="character" w:customStyle="1" w:styleId="a4">
    <w:name w:val="頁首 字元"/>
    <w:link w:val="a3"/>
    <w:semiHidden/>
    <w:locked/>
    <w:rsid w:val="00D30FF1"/>
    <w:rPr>
      <w:rFonts w:cs="Times New Roman"/>
      <w:kern w:val="0"/>
      <w:sz w:val="20"/>
      <w:szCs w:val="20"/>
      <w:lang w:val="x-none" w:eastAsia="en-US"/>
    </w:rPr>
  </w:style>
  <w:style w:type="paragraph" w:styleId="a5">
    <w:name w:val="footer"/>
    <w:basedOn w:val="a"/>
    <w:link w:val="a6"/>
    <w:semiHidden/>
    <w:rsid w:val="00D30FF1"/>
    <w:pPr>
      <w:tabs>
        <w:tab w:val="center" w:pos="4153"/>
        <w:tab w:val="right" w:pos="8306"/>
      </w:tabs>
      <w:snapToGrid w:val="0"/>
    </w:pPr>
    <w:rPr>
      <w:sz w:val="20"/>
      <w:szCs w:val="20"/>
    </w:rPr>
  </w:style>
  <w:style w:type="character" w:customStyle="1" w:styleId="a6">
    <w:name w:val="頁尾 字元"/>
    <w:link w:val="a5"/>
    <w:semiHidden/>
    <w:locked/>
    <w:rsid w:val="00D30FF1"/>
    <w:rPr>
      <w:rFonts w:cs="Times New Roman"/>
      <w:kern w:val="0"/>
      <w:sz w:val="20"/>
      <w:szCs w:val="20"/>
      <w:lang w:val="x-none" w:eastAsia="en-US"/>
    </w:rPr>
  </w:style>
  <w:style w:type="table" w:styleId="a7">
    <w:name w:val="Table Grid"/>
    <w:basedOn w:val="a1"/>
    <w:locked/>
    <w:rsid w:val="00650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高雄醫學大學圖書資訊處電子資源管理作業要點</dc:title>
  <dc:subject/>
  <dc:creator>Administrator</dc:creator>
  <cp:keywords/>
  <cp:lastModifiedBy>Yu-Shan Wang</cp:lastModifiedBy>
  <cp:revision>4</cp:revision>
  <dcterms:created xsi:type="dcterms:W3CDTF">2017-12-18T13:30:00Z</dcterms:created>
  <dcterms:modified xsi:type="dcterms:W3CDTF">2017-12-27T02:46:00Z</dcterms:modified>
</cp:coreProperties>
</file>