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5A9" w:rsidRDefault="00DA2F19" w:rsidP="00E41DC3">
      <w:pPr>
        <w:snapToGrid w:val="0"/>
        <w:spacing w:line="240" w:lineRule="atLeast"/>
        <w:rPr>
          <w:rFonts w:eastAsia="標楷體"/>
          <w:b/>
          <w:color w:val="000000"/>
          <w:sz w:val="32"/>
          <w:szCs w:val="32"/>
        </w:rPr>
      </w:pPr>
      <w:r w:rsidRPr="00461B64">
        <w:rPr>
          <w:rFonts w:ascii="標楷體" w:eastAsia="標楷體" w:hAnsi="標楷體" w:cs="TT5321o00" w:hint="eastAsia"/>
          <w:b/>
          <w:sz w:val="32"/>
          <w:szCs w:val="32"/>
        </w:rPr>
        <w:t>高雄醫學大學衍生新創事業</w:t>
      </w:r>
      <w:r>
        <w:rPr>
          <w:rFonts w:ascii="標楷體" w:eastAsia="標楷體" w:hAnsi="標楷體" w:cs="TT5321o00" w:hint="eastAsia"/>
          <w:b/>
          <w:sz w:val="32"/>
          <w:szCs w:val="32"/>
        </w:rPr>
        <w:t>管理</w:t>
      </w:r>
      <w:r w:rsidRPr="00461B64">
        <w:rPr>
          <w:rFonts w:ascii="標楷體" w:eastAsia="標楷體" w:hAnsi="標楷體" w:cs="TT5321o00" w:hint="eastAsia"/>
          <w:b/>
          <w:sz w:val="32"/>
          <w:szCs w:val="32"/>
        </w:rPr>
        <w:t>辦法</w:t>
      </w:r>
    </w:p>
    <w:p w:rsidR="009A6047" w:rsidRDefault="00DA2F19" w:rsidP="00B53116">
      <w:pPr>
        <w:snapToGrid w:val="0"/>
        <w:spacing w:line="0" w:lineRule="atLeast"/>
        <w:ind w:leftChars="2717" w:left="6521"/>
        <w:rPr>
          <w:rFonts w:eastAsia="標楷體"/>
          <w:sz w:val="20"/>
        </w:rPr>
      </w:pPr>
      <w:r>
        <w:rPr>
          <w:rFonts w:eastAsia="標楷體" w:hint="eastAsia"/>
          <w:sz w:val="20"/>
        </w:rPr>
        <w:t>103.01.02</w:t>
      </w:r>
      <w:r w:rsidR="003B102D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102</w:t>
      </w:r>
      <w:r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4</w:t>
      </w:r>
      <w:r>
        <w:rPr>
          <w:rFonts w:eastAsia="標楷體" w:hint="eastAsia"/>
          <w:sz w:val="20"/>
        </w:rPr>
        <w:t>次行政會議通過</w:t>
      </w:r>
    </w:p>
    <w:p w:rsidR="00BF72CF" w:rsidRDefault="00DA2F19" w:rsidP="00B53116">
      <w:pPr>
        <w:snapToGrid w:val="0"/>
        <w:spacing w:line="0" w:lineRule="atLeast"/>
        <w:ind w:leftChars="2717" w:left="6521"/>
        <w:rPr>
          <w:rFonts w:eastAsia="標楷體"/>
          <w:sz w:val="20"/>
        </w:rPr>
      </w:pPr>
      <w:r w:rsidRPr="00BB6805">
        <w:rPr>
          <w:rFonts w:eastAsia="標楷體" w:hint="eastAsia"/>
          <w:sz w:val="20"/>
        </w:rPr>
        <w:t>103.02.06</w:t>
      </w:r>
      <w:r w:rsidRPr="00BB6805">
        <w:rPr>
          <w:rFonts w:eastAsia="標楷體" w:hint="eastAsia"/>
          <w:sz w:val="20"/>
        </w:rPr>
        <w:t>高</w:t>
      </w:r>
      <w:proofErr w:type="gramStart"/>
      <w:r w:rsidRPr="00BB6805">
        <w:rPr>
          <w:rFonts w:eastAsia="標楷體" w:hint="eastAsia"/>
          <w:sz w:val="20"/>
        </w:rPr>
        <w:t>醫產學字第</w:t>
      </w:r>
      <w:r w:rsidRPr="00BB6805">
        <w:rPr>
          <w:rFonts w:eastAsia="標楷體" w:hint="eastAsia"/>
          <w:sz w:val="20"/>
        </w:rPr>
        <w:t>1031100319</w:t>
      </w:r>
      <w:r w:rsidRPr="00BB6805">
        <w:rPr>
          <w:rFonts w:eastAsia="標楷體" w:hint="eastAsia"/>
          <w:sz w:val="20"/>
        </w:rPr>
        <w:t>號</w:t>
      </w:r>
      <w:proofErr w:type="gramEnd"/>
      <w:r>
        <w:rPr>
          <w:rFonts w:eastAsia="標楷體" w:hint="eastAsia"/>
          <w:sz w:val="20"/>
        </w:rPr>
        <w:t>函公佈</w:t>
      </w:r>
    </w:p>
    <w:p w:rsidR="00AB35FC" w:rsidRPr="00B47C7D" w:rsidRDefault="00B53116" w:rsidP="00B47C7D">
      <w:pPr>
        <w:snapToGrid w:val="0"/>
        <w:spacing w:line="0" w:lineRule="atLeast"/>
        <w:ind w:leftChars="2717" w:left="6521"/>
        <w:rPr>
          <w:rFonts w:eastAsia="標楷體"/>
          <w:sz w:val="20"/>
        </w:rPr>
      </w:pPr>
      <w:r w:rsidRPr="00B47C7D">
        <w:rPr>
          <w:rFonts w:eastAsia="標楷體" w:hint="eastAsia"/>
          <w:sz w:val="20"/>
        </w:rPr>
        <w:t>10</w:t>
      </w:r>
      <w:r w:rsidR="003413AC" w:rsidRPr="00B47C7D">
        <w:rPr>
          <w:rFonts w:eastAsia="標楷體" w:hint="eastAsia"/>
          <w:sz w:val="20"/>
        </w:rPr>
        <w:t>4</w:t>
      </w:r>
      <w:r w:rsidRPr="00B47C7D">
        <w:rPr>
          <w:rFonts w:eastAsia="標楷體" w:hint="eastAsia"/>
          <w:sz w:val="20"/>
        </w:rPr>
        <w:t>.07.09 103</w:t>
      </w:r>
      <w:r w:rsidRPr="00B47C7D">
        <w:rPr>
          <w:rFonts w:eastAsia="標楷體" w:hint="eastAsia"/>
          <w:sz w:val="20"/>
        </w:rPr>
        <w:t>學年度第</w:t>
      </w:r>
      <w:r w:rsidRPr="00B47C7D">
        <w:rPr>
          <w:rFonts w:eastAsia="標楷體" w:hint="eastAsia"/>
          <w:sz w:val="20"/>
        </w:rPr>
        <w:t>12</w:t>
      </w:r>
      <w:r w:rsidRPr="00B47C7D">
        <w:rPr>
          <w:rFonts w:eastAsia="標楷體" w:hint="eastAsia"/>
          <w:sz w:val="20"/>
        </w:rPr>
        <w:t>次行政會議通過</w:t>
      </w:r>
    </w:p>
    <w:p w:rsidR="00B47C7D" w:rsidRPr="00B47C7D" w:rsidRDefault="00B47C7D" w:rsidP="00B47C7D">
      <w:pPr>
        <w:snapToGrid w:val="0"/>
        <w:spacing w:line="0" w:lineRule="atLeast"/>
        <w:ind w:leftChars="2717" w:left="6521"/>
        <w:rPr>
          <w:rFonts w:eastAsia="標楷體"/>
          <w:sz w:val="20"/>
        </w:rPr>
      </w:pPr>
      <w:r w:rsidRPr="00B47C7D">
        <w:rPr>
          <w:rFonts w:eastAsia="標楷體" w:hint="eastAsia"/>
          <w:sz w:val="20"/>
        </w:rPr>
        <w:t>104.08.03</w:t>
      </w:r>
      <w:r w:rsidRPr="00B47C7D">
        <w:rPr>
          <w:rFonts w:eastAsia="標楷體" w:hint="eastAsia"/>
          <w:sz w:val="20"/>
        </w:rPr>
        <w:t>高</w:t>
      </w:r>
      <w:proofErr w:type="gramStart"/>
      <w:r w:rsidRPr="00B47C7D">
        <w:rPr>
          <w:rFonts w:eastAsia="標楷體" w:hint="eastAsia"/>
          <w:sz w:val="20"/>
        </w:rPr>
        <w:t>醫產學字第</w:t>
      </w:r>
      <w:r w:rsidRPr="00B47C7D">
        <w:rPr>
          <w:rFonts w:eastAsia="標楷體" w:hint="eastAsia"/>
          <w:sz w:val="20"/>
        </w:rPr>
        <w:t>1041102518</w:t>
      </w:r>
      <w:r w:rsidRPr="00B47C7D">
        <w:rPr>
          <w:rFonts w:eastAsia="標楷體" w:hint="eastAsia"/>
          <w:sz w:val="20"/>
        </w:rPr>
        <w:t>號</w:t>
      </w:r>
      <w:proofErr w:type="gramEnd"/>
      <w:r>
        <w:rPr>
          <w:rFonts w:eastAsia="標楷體" w:hint="eastAsia"/>
          <w:sz w:val="20"/>
        </w:rPr>
        <w:t>函公佈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2"/>
        <w:gridCol w:w="9544"/>
      </w:tblGrid>
      <w:tr w:rsidR="00B53116" w:rsidRPr="00B53116" w:rsidTr="00B53116">
        <w:tc>
          <w:tcPr>
            <w:tcW w:w="600" w:type="pct"/>
          </w:tcPr>
          <w:p w:rsidR="00B53116" w:rsidRPr="00B53116" w:rsidRDefault="00B53116" w:rsidP="00B53116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B53116">
              <w:rPr>
                <w:rFonts w:ascii="標楷體" w:eastAsia="標楷體" w:hAnsi="標楷體" w:hint="eastAsia"/>
                <w:szCs w:val="24"/>
              </w:rPr>
              <w:t>第一條</w:t>
            </w:r>
          </w:p>
        </w:tc>
        <w:tc>
          <w:tcPr>
            <w:tcW w:w="4400" w:type="pct"/>
          </w:tcPr>
          <w:p w:rsidR="00B53116" w:rsidRPr="00B53116" w:rsidRDefault="00B53116" w:rsidP="00B53116">
            <w:pPr>
              <w:snapToGrid w:val="0"/>
              <w:spacing w:line="400" w:lineRule="atLeast"/>
              <w:rPr>
                <w:rFonts w:ascii="標楷體" w:hAnsi="標楷體"/>
                <w:szCs w:val="24"/>
              </w:rPr>
            </w:pPr>
            <w:r w:rsidRPr="00B53116">
              <w:rPr>
                <w:rFonts w:ascii="標楷體" w:eastAsia="標楷體" w:hAnsi="標楷體" w:cs="TT5331o00" w:hint="eastAsia"/>
                <w:szCs w:val="24"/>
              </w:rPr>
              <w:t>為落實產學合作，鼓勵本校教職員生，於本校任職或就學</w:t>
            </w:r>
            <w:proofErr w:type="gramStart"/>
            <w:r w:rsidRPr="00B53116">
              <w:rPr>
                <w:rFonts w:ascii="標楷體" w:eastAsia="標楷體" w:hAnsi="標楷體" w:cs="TT5331o00" w:hint="eastAsia"/>
                <w:szCs w:val="24"/>
              </w:rPr>
              <w:t>期間，</w:t>
            </w:r>
            <w:proofErr w:type="gramEnd"/>
            <w:r w:rsidRPr="00B53116">
              <w:rPr>
                <w:rFonts w:ascii="標楷體" w:eastAsia="標楷體" w:hAnsi="標楷體" w:cs="TT5331o00" w:hint="eastAsia"/>
                <w:szCs w:val="24"/>
              </w:rPr>
              <w:t>利用本校資源所開發之研發應用、檢測技術、教學諮詢等成果，設立衍生新創事業，藉以拓展本校資源，促進我國產業發展，特訂定「衍生新創事業管理辦法」</w:t>
            </w:r>
            <w:r w:rsidRPr="00B53116">
              <w:rPr>
                <w:rFonts w:ascii="標楷體" w:eastAsia="標楷體" w:hAnsi="標楷體" w:cs="TT5331o00"/>
                <w:szCs w:val="24"/>
              </w:rPr>
              <w:t>(</w:t>
            </w:r>
            <w:r w:rsidRPr="00B53116">
              <w:rPr>
                <w:rFonts w:ascii="標楷體" w:eastAsia="標楷體" w:hAnsi="標楷體" w:cs="TT5331o00" w:hint="eastAsia"/>
                <w:szCs w:val="24"/>
              </w:rPr>
              <w:t>以下簡稱本辦法</w:t>
            </w:r>
            <w:r w:rsidRPr="00B53116">
              <w:rPr>
                <w:rFonts w:ascii="標楷體" w:eastAsia="標楷體" w:hAnsi="標楷體" w:cs="TT5331o00"/>
                <w:szCs w:val="24"/>
              </w:rPr>
              <w:t>)</w:t>
            </w:r>
            <w:r w:rsidRPr="00B53116">
              <w:rPr>
                <w:rFonts w:ascii="標楷體" w:eastAsia="標楷體" w:hAnsi="標楷體" w:cs="TT5331o00" w:hint="eastAsia"/>
                <w:szCs w:val="24"/>
              </w:rPr>
              <w:t>。</w:t>
            </w:r>
          </w:p>
        </w:tc>
      </w:tr>
      <w:tr w:rsidR="00B53116" w:rsidRPr="00B53116" w:rsidTr="00B53116">
        <w:tc>
          <w:tcPr>
            <w:tcW w:w="600" w:type="pct"/>
          </w:tcPr>
          <w:p w:rsidR="00B53116" w:rsidRPr="00B53116" w:rsidRDefault="00B53116" w:rsidP="00B53116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B53116">
              <w:rPr>
                <w:rFonts w:ascii="標楷體" w:eastAsia="標楷體" w:hAnsi="標楷體" w:hint="eastAsia"/>
                <w:szCs w:val="24"/>
              </w:rPr>
              <w:t>第二條</w:t>
            </w:r>
          </w:p>
        </w:tc>
        <w:tc>
          <w:tcPr>
            <w:tcW w:w="4400" w:type="pct"/>
          </w:tcPr>
          <w:p w:rsidR="00B53116" w:rsidRPr="00B53116" w:rsidRDefault="00B53116" w:rsidP="00B53116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B53116">
              <w:rPr>
                <w:rFonts w:ascii="標楷體" w:eastAsia="標楷體" w:hAnsi="標楷體" w:cs="TT5331o00" w:hint="eastAsia"/>
                <w:szCs w:val="24"/>
              </w:rPr>
              <w:t>本辦法所稱衍生新創事業係指本校教職員生與政府機構、事業機構、民間機構、學術研究機構等合作單位，運用本校研發成果以新技術作價持股或投資所設立之事業。</w:t>
            </w:r>
          </w:p>
        </w:tc>
      </w:tr>
      <w:tr w:rsidR="00B53116" w:rsidRPr="00B53116" w:rsidTr="00B53116">
        <w:tc>
          <w:tcPr>
            <w:tcW w:w="600" w:type="pct"/>
          </w:tcPr>
          <w:p w:rsidR="00B53116" w:rsidRPr="00B53116" w:rsidRDefault="00B53116" w:rsidP="00B53116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B53116">
              <w:rPr>
                <w:rFonts w:ascii="標楷體" w:eastAsia="標楷體" w:hAnsi="標楷體" w:hint="eastAsia"/>
                <w:szCs w:val="24"/>
              </w:rPr>
              <w:t>第三條</w:t>
            </w:r>
          </w:p>
        </w:tc>
        <w:tc>
          <w:tcPr>
            <w:tcW w:w="4400" w:type="pct"/>
          </w:tcPr>
          <w:p w:rsidR="00B53116" w:rsidRPr="00B53116" w:rsidRDefault="00B53116" w:rsidP="00B53116">
            <w:pPr>
              <w:autoSpaceDE w:val="0"/>
              <w:autoSpaceDN w:val="0"/>
              <w:snapToGrid w:val="0"/>
              <w:spacing w:line="400" w:lineRule="atLeast"/>
              <w:rPr>
                <w:rFonts w:ascii="標楷體" w:eastAsia="標楷體" w:hAnsi="標楷體" w:cs="TT5331o00"/>
                <w:szCs w:val="24"/>
              </w:rPr>
            </w:pPr>
            <w:r w:rsidRPr="00B53116">
              <w:rPr>
                <w:rFonts w:ascii="標楷體" w:eastAsia="標楷體" w:hAnsi="標楷體" w:cs="TT5331o00" w:hint="eastAsia"/>
                <w:szCs w:val="24"/>
              </w:rPr>
              <w:t>本辦法所稱本校教職員生，如下列項次所示：</w:t>
            </w:r>
          </w:p>
          <w:p w:rsidR="00B53116" w:rsidRPr="00B53116" w:rsidRDefault="00B53116" w:rsidP="00B53116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snapToGrid w:val="0"/>
              <w:spacing w:line="400" w:lineRule="atLeast"/>
              <w:ind w:leftChars="0"/>
              <w:textAlignment w:val="auto"/>
              <w:rPr>
                <w:rFonts w:ascii="標楷體" w:eastAsia="標楷體" w:hAnsi="標楷體" w:cs="TT5331o00"/>
                <w:szCs w:val="24"/>
              </w:rPr>
            </w:pPr>
            <w:r w:rsidRPr="00B53116">
              <w:rPr>
                <w:rFonts w:ascii="標楷體" w:eastAsia="標楷體" w:hAnsi="標楷體" w:cs="TT5331o00" w:hint="eastAsia"/>
                <w:szCs w:val="24"/>
              </w:rPr>
              <w:t>教師、職員、研究人員及技術人員。</w:t>
            </w:r>
          </w:p>
          <w:p w:rsidR="00B53116" w:rsidRPr="00B53116" w:rsidRDefault="00B53116" w:rsidP="00B53116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snapToGrid w:val="0"/>
              <w:spacing w:line="400" w:lineRule="atLeast"/>
              <w:ind w:leftChars="0"/>
              <w:textAlignment w:val="auto"/>
              <w:rPr>
                <w:rFonts w:ascii="標楷體" w:eastAsia="標楷體" w:hAnsi="標楷體" w:cs="TT5331o00"/>
                <w:szCs w:val="24"/>
              </w:rPr>
            </w:pPr>
            <w:r w:rsidRPr="00B53116">
              <w:rPr>
                <w:rFonts w:ascii="標楷體" w:eastAsia="標楷體" w:hAnsi="標楷體" w:cs="TT5331o00" w:hint="eastAsia"/>
                <w:color w:val="000000" w:themeColor="text1"/>
                <w:szCs w:val="24"/>
              </w:rPr>
              <w:t>講座教授、客座教授、客座副教授</w:t>
            </w:r>
            <w:r w:rsidRPr="00B53116">
              <w:rPr>
                <w:rFonts w:ascii="標楷體" w:eastAsia="標楷體" w:hAnsi="標楷體" w:cs="TT5331o00" w:hint="eastAsia"/>
                <w:szCs w:val="24"/>
              </w:rPr>
              <w:t>、約聘人員及研究計畫聘用人員。</w:t>
            </w:r>
          </w:p>
          <w:p w:rsidR="00B53116" w:rsidRPr="00B53116" w:rsidRDefault="00B53116" w:rsidP="00B53116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snapToGrid w:val="0"/>
              <w:spacing w:line="400" w:lineRule="atLeast"/>
              <w:ind w:leftChars="0"/>
              <w:textAlignment w:val="auto"/>
              <w:rPr>
                <w:rFonts w:ascii="標楷體" w:eastAsia="標楷體" w:hAnsi="標楷體" w:cs="TT5331o00"/>
                <w:szCs w:val="24"/>
              </w:rPr>
            </w:pPr>
            <w:r w:rsidRPr="00B53116">
              <w:rPr>
                <w:rFonts w:ascii="標楷體" w:eastAsia="標楷體" w:hAnsi="標楷體" w:cs="TT5331o00" w:hint="eastAsia"/>
                <w:szCs w:val="24"/>
              </w:rPr>
              <w:t>學生（含在職專班）。</w:t>
            </w:r>
          </w:p>
          <w:p w:rsidR="00B53116" w:rsidRPr="00B53116" w:rsidRDefault="00B53116" w:rsidP="00B53116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snapToGrid w:val="0"/>
              <w:spacing w:line="400" w:lineRule="atLeast"/>
              <w:ind w:leftChars="0"/>
              <w:textAlignment w:val="auto"/>
              <w:rPr>
                <w:rFonts w:ascii="標楷體" w:eastAsia="標楷體" w:hAnsi="標楷體" w:cs="TT5331o00"/>
                <w:szCs w:val="24"/>
              </w:rPr>
            </w:pPr>
            <w:r w:rsidRPr="00B53116">
              <w:rPr>
                <w:rFonts w:ascii="標楷體" w:eastAsia="標楷體" w:hAnsi="標楷體" w:cs="TT5331o00" w:hint="eastAsia"/>
                <w:szCs w:val="24"/>
              </w:rPr>
              <w:t>前項以外其他有使用本校資源者，</w:t>
            </w:r>
            <w:proofErr w:type="gramStart"/>
            <w:r w:rsidRPr="00B53116">
              <w:rPr>
                <w:rFonts w:ascii="標楷體" w:eastAsia="標楷體" w:hAnsi="標楷體" w:cs="TT5331o00" w:hint="eastAsia"/>
                <w:szCs w:val="24"/>
              </w:rPr>
              <w:t>準</w:t>
            </w:r>
            <w:proofErr w:type="gramEnd"/>
            <w:r w:rsidRPr="00B53116">
              <w:rPr>
                <w:rFonts w:ascii="標楷體" w:eastAsia="標楷體" w:hAnsi="標楷體" w:cs="TT5331o00" w:hint="eastAsia"/>
                <w:szCs w:val="24"/>
              </w:rPr>
              <w:t>用本辦法之規定。</w:t>
            </w:r>
          </w:p>
          <w:p w:rsidR="00B53116" w:rsidRPr="00B53116" w:rsidRDefault="00B53116" w:rsidP="00B53116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B53116">
              <w:rPr>
                <w:rFonts w:ascii="標楷體" w:eastAsia="標楷體" w:hAnsi="標楷體" w:cs="TT5331o00" w:hint="eastAsia"/>
                <w:szCs w:val="24"/>
              </w:rPr>
              <w:t>本校教職員生已</w:t>
            </w:r>
            <w:proofErr w:type="gramStart"/>
            <w:r w:rsidRPr="00B53116">
              <w:rPr>
                <w:rFonts w:ascii="標楷體" w:eastAsia="標楷體" w:hAnsi="標楷體" w:cs="TT5331o00" w:hint="eastAsia"/>
                <w:szCs w:val="24"/>
              </w:rPr>
              <w:t>離校者</w:t>
            </w:r>
            <w:proofErr w:type="gramEnd"/>
            <w:r w:rsidRPr="00B53116">
              <w:rPr>
                <w:rFonts w:ascii="標楷體" w:eastAsia="標楷體" w:hAnsi="標楷體" w:cs="TT5331o00" w:hint="eastAsia"/>
                <w:szCs w:val="24"/>
              </w:rPr>
              <w:t>，如在校期間運用本校資源產生研發成果，亦適用本辦法。</w:t>
            </w:r>
          </w:p>
        </w:tc>
      </w:tr>
      <w:tr w:rsidR="00B53116" w:rsidRPr="00B53116" w:rsidTr="00B53116">
        <w:trPr>
          <w:trHeight w:val="1270"/>
        </w:trPr>
        <w:tc>
          <w:tcPr>
            <w:tcW w:w="600" w:type="pct"/>
          </w:tcPr>
          <w:p w:rsidR="00B53116" w:rsidRPr="00B53116" w:rsidRDefault="00B53116" w:rsidP="00B53116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53116">
              <w:rPr>
                <w:rFonts w:ascii="標楷體" w:eastAsia="標楷體" w:hAnsi="標楷體" w:hint="eastAsia"/>
                <w:szCs w:val="24"/>
              </w:rPr>
              <w:t>第四條</w:t>
            </w:r>
          </w:p>
        </w:tc>
        <w:tc>
          <w:tcPr>
            <w:tcW w:w="4400" w:type="pct"/>
          </w:tcPr>
          <w:p w:rsidR="00B53116" w:rsidRPr="00B53116" w:rsidRDefault="00B53116" w:rsidP="00B53116">
            <w:pPr>
              <w:autoSpaceDE w:val="0"/>
              <w:autoSpaceDN w:val="0"/>
              <w:snapToGrid w:val="0"/>
              <w:spacing w:line="400" w:lineRule="atLeast"/>
              <w:rPr>
                <w:rFonts w:ascii="標楷體" w:eastAsia="標楷體" w:hAnsi="標楷體" w:cs="TT5331o00"/>
                <w:szCs w:val="24"/>
              </w:rPr>
            </w:pPr>
            <w:r w:rsidRPr="00B53116">
              <w:rPr>
                <w:rFonts w:ascii="標楷體" w:eastAsia="標楷體" w:hAnsi="標楷體" w:cs="TT5331o00" w:hint="eastAsia"/>
                <w:szCs w:val="24"/>
              </w:rPr>
              <w:t>本辦法所稱本校資源，指本校教職員生，所使用本校以下資源：</w:t>
            </w:r>
          </w:p>
          <w:p w:rsidR="00B53116" w:rsidRPr="00B53116" w:rsidRDefault="00B53116" w:rsidP="00B53116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snapToGrid w:val="0"/>
              <w:spacing w:line="400" w:lineRule="atLeast"/>
              <w:ind w:leftChars="0"/>
              <w:textAlignment w:val="auto"/>
              <w:rPr>
                <w:rFonts w:ascii="標楷體" w:eastAsia="標楷體" w:hAnsi="標楷體" w:cs="TT5331o00"/>
                <w:szCs w:val="24"/>
              </w:rPr>
            </w:pPr>
            <w:r w:rsidRPr="00B53116">
              <w:rPr>
                <w:rFonts w:ascii="標楷體" w:eastAsia="標楷體" w:hAnsi="標楷體" w:cs="TT5331o00" w:hint="eastAsia"/>
                <w:szCs w:val="24"/>
              </w:rPr>
              <w:t>校內各軟硬體設施、場地及人力。</w:t>
            </w:r>
          </w:p>
          <w:p w:rsidR="00B53116" w:rsidRPr="00B53116" w:rsidRDefault="00B53116" w:rsidP="00B53116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snapToGrid w:val="0"/>
              <w:spacing w:line="400" w:lineRule="atLeast"/>
              <w:ind w:leftChars="0"/>
              <w:textAlignment w:val="auto"/>
              <w:rPr>
                <w:rFonts w:ascii="標楷體" w:eastAsia="標楷體" w:hAnsi="標楷體" w:cs="TT5331o00"/>
                <w:szCs w:val="24"/>
              </w:rPr>
            </w:pPr>
            <w:r w:rsidRPr="00B53116">
              <w:rPr>
                <w:rFonts w:ascii="標楷體" w:eastAsia="標楷體" w:hAnsi="標楷體" w:cs="TT5331o00" w:hint="eastAsia"/>
                <w:szCs w:val="24"/>
              </w:rPr>
              <w:t>政府補助計畫所衍生之研究發展成果或智慧財產權。</w:t>
            </w:r>
          </w:p>
          <w:p w:rsidR="00B53116" w:rsidRPr="00B53116" w:rsidRDefault="00B53116" w:rsidP="00B53116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snapToGrid w:val="0"/>
              <w:spacing w:line="400" w:lineRule="atLeast"/>
              <w:ind w:leftChars="0"/>
              <w:textAlignment w:val="auto"/>
              <w:rPr>
                <w:rFonts w:ascii="標楷體" w:eastAsia="標楷體" w:hAnsi="標楷體" w:cs="TT5331o00"/>
                <w:szCs w:val="24"/>
              </w:rPr>
            </w:pPr>
            <w:r w:rsidRPr="00B53116">
              <w:rPr>
                <w:rFonts w:ascii="標楷體" w:eastAsia="標楷體" w:hAnsi="標楷體" w:cs="TT5331o00" w:hint="eastAsia"/>
                <w:szCs w:val="24"/>
              </w:rPr>
              <w:t>依產學</w:t>
            </w:r>
            <w:proofErr w:type="gramStart"/>
            <w:r w:rsidRPr="00B53116">
              <w:rPr>
                <w:rFonts w:ascii="標楷體" w:eastAsia="標楷體" w:hAnsi="標楷體" w:cs="TT5331o00" w:hint="eastAsia"/>
                <w:szCs w:val="24"/>
              </w:rPr>
              <w:t>研</w:t>
            </w:r>
            <w:proofErr w:type="gramEnd"/>
            <w:r w:rsidRPr="00B53116">
              <w:rPr>
                <w:rFonts w:ascii="標楷體" w:eastAsia="標楷體" w:hAnsi="標楷體" w:cs="TT5331o00" w:hint="eastAsia"/>
                <w:szCs w:val="24"/>
              </w:rPr>
              <w:t>相關合作計畫規定屬於本校應享有之有形資產或無形權利。</w:t>
            </w:r>
          </w:p>
          <w:p w:rsidR="00B53116" w:rsidRPr="00B53116" w:rsidRDefault="00B53116" w:rsidP="00B53116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snapToGrid w:val="0"/>
              <w:spacing w:line="400" w:lineRule="atLeast"/>
              <w:ind w:leftChars="0"/>
              <w:textAlignment w:val="auto"/>
              <w:rPr>
                <w:rFonts w:ascii="標楷體" w:eastAsia="標楷體" w:hAnsi="標楷體" w:cs="TT5331o00"/>
                <w:szCs w:val="24"/>
              </w:rPr>
            </w:pPr>
            <w:r w:rsidRPr="00B53116">
              <w:rPr>
                <w:rFonts w:ascii="標楷體" w:eastAsia="標楷體" w:hAnsi="標楷體" w:cs="TT5331o00" w:hint="eastAsia"/>
                <w:szCs w:val="24"/>
              </w:rPr>
              <w:t>其他依相關法令規定或實務上足以認定為本校資源者。</w:t>
            </w:r>
          </w:p>
        </w:tc>
      </w:tr>
      <w:tr w:rsidR="00B53116" w:rsidRPr="00B53116" w:rsidTr="00B53116">
        <w:tc>
          <w:tcPr>
            <w:tcW w:w="600" w:type="pct"/>
          </w:tcPr>
          <w:p w:rsidR="00B53116" w:rsidRPr="00B53116" w:rsidRDefault="00B53116" w:rsidP="00B53116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53116">
              <w:rPr>
                <w:rFonts w:ascii="標楷體" w:eastAsia="標楷體" w:hAnsi="標楷體" w:hint="eastAsia"/>
                <w:szCs w:val="24"/>
              </w:rPr>
              <w:t>第五條</w:t>
            </w:r>
          </w:p>
        </w:tc>
        <w:tc>
          <w:tcPr>
            <w:tcW w:w="4400" w:type="pct"/>
          </w:tcPr>
          <w:p w:rsidR="00B53116" w:rsidRPr="00B53116" w:rsidRDefault="00B53116" w:rsidP="00B53116">
            <w:pPr>
              <w:autoSpaceDE w:val="0"/>
              <w:autoSpaceDN w:val="0"/>
              <w:snapToGrid w:val="0"/>
              <w:spacing w:line="400" w:lineRule="atLeast"/>
              <w:rPr>
                <w:rFonts w:ascii="標楷體" w:eastAsia="標楷體" w:hAnsi="標楷體" w:cs="TT5331o00"/>
                <w:szCs w:val="24"/>
              </w:rPr>
            </w:pPr>
            <w:r w:rsidRPr="00B53116">
              <w:rPr>
                <w:rFonts w:ascii="標楷體" w:eastAsia="標楷體" w:hAnsi="標楷體" w:cs="TT5331o00" w:hint="eastAsia"/>
                <w:szCs w:val="24"/>
              </w:rPr>
              <w:t>受理申請期限:</w:t>
            </w:r>
          </w:p>
          <w:p w:rsidR="00B53116" w:rsidRPr="00B53116" w:rsidRDefault="00B53116" w:rsidP="00B53116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3116">
              <w:rPr>
                <w:rFonts w:ascii="標楷體" w:eastAsia="標楷體" w:hAnsi="標楷體" w:cs="TT5331o00" w:hint="eastAsia"/>
                <w:szCs w:val="24"/>
              </w:rPr>
              <w:t>於衍生新創事業籌備</w:t>
            </w:r>
            <w:proofErr w:type="gramStart"/>
            <w:r w:rsidRPr="00B53116">
              <w:rPr>
                <w:rFonts w:ascii="標楷體" w:eastAsia="標楷體" w:hAnsi="標楷體" w:cs="TT5331o00" w:hint="eastAsia"/>
                <w:szCs w:val="24"/>
              </w:rPr>
              <w:t>期間，</w:t>
            </w:r>
            <w:proofErr w:type="gramEnd"/>
            <w:r w:rsidRPr="00B53116">
              <w:rPr>
                <w:rFonts w:ascii="標楷體" w:eastAsia="標楷體" w:hAnsi="標楷體" w:cs="TT5331o00" w:hint="eastAsia"/>
                <w:szCs w:val="24"/>
              </w:rPr>
              <w:t>向本校產學營運處提出申請。</w:t>
            </w:r>
          </w:p>
        </w:tc>
      </w:tr>
      <w:tr w:rsidR="00B53116" w:rsidRPr="00B53116" w:rsidTr="00B53116">
        <w:tc>
          <w:tcPr>
            <w:tcW w:w="600" w:type="pct"/>
          </w:tcPr>
          <w:p w:rsidR="00B53116" w:rsidRPr="00B53116" w:rsidRDefault="00B53116" w:rsidP="00B53116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53116">
              <w:rPr>
                <w:rFonts w:ascii="標楷體" w:eastAsia="標楷體" w:hAnsi="標楷體" w:hint="eastAsia"/>
                <w:szCs w:val="24"/>
              </w:rPr>
              <w:t>第六條</w:t>
            </w:r>
          </w:p>
        </w:tc>
        <w:tc>
          <w:tcPr>
            <w:tcW w:w="4400" w:type="pct"/>
          </w:tcPr>
          <w:p w:rsidR="00B53116" w:rsidRPr="00B53116" w:rsidRDefault="00B53116" w:rsidP="00B53116">
            <w:pPr>
              <w:autoSpaceDE w:val="0"/>
              <w:autoSpaceDN w:val="0"/>
              <w:snapToGrid w:val="0"/>
              <w:spacing w:line="400" w:lineRule="atLeast"/>
              <w:rPr>
                <w:rFonts w:ascii="標楷體" w:eastAsia="標楷體" w:hAnsi="標楷體" w:cs="TT5331o00"/>
                <w:szCs w:val="24"/>
              </w:rPr>
            </w:pPr>
            <w:r w:rsidRPr="00B53116">
              <w:rPr>
                <w:rFonts w:ascii="標楷體" w:eastAsia="標楷體" w:hAnsi="標楷體" w:cs="TT5331o00" w:hint="eastAsia"/>
                <w:szCs w:val="24"/>
              </w:rPr>
              <w:t>申請資料:</w:t>
            </w:r>
          </w:p>
          <w:p w:rsidR="00B53116" w:rsidRPr="00B53116" w:rsidRDefault="00B53116" w:rsidP="00B53116">
            <w:pPr>
              <w:pStyle w:val="aa"/>
              <w:numPr>
                <w:ilvl w:val="0"/>
                <w:numId w:val="18"/>
              </w:numPr>
              <w:autoSpaceDE w:val="0"/>
              <w:autoSpaceDN w:val="0"/>
              <w:snapToGrid w:val="0"/>
              <w:spacing w:line="400" w:lineRule="atLeast"/>
              <w:ind w:leftChars="0"/>
              <w:textAlignment w:val="auto"/>
              <w:rPr>
                <w:rFonts w:ascii="標楷體" w:eastAsia="標楷體" w:hAnsi="標楷體" w:cs="TT5331o00"/>
                <w:szCs w:val="24"/>
              </w:rPr>
            </w:pPr>
            <w:r w:rsidRPr="00B53116">
              <w:rPr>
                <w:rFonts w:ascii="標楷體" w:eastAsia="標楷體" w:hAnsi="標楷體" w:cs="TT5331o00" w:hint="eastAsia"/>
                <w:szCs w:val="24"/>
              </w:rPr>
              <w:t>公司名稱設立申請表。</w:t>
            </w:r>
          </w:p>
          <w:p w:rsidR="00B53116" w:rsidRPr="00B53116" w:rsidRDefault="00B53116" w:rsidP="00B53116">
            <w:pPr>
              <w:pStyle w:val="aa"/>
              <w:numPr>
                <w:ilvl w:val="0"/>
                <w:numId w:val="18"/>
              </w:numPr>
              <w:autoSpaceDE w:val="0"/>
              <w:autoSpaceDN w:val="0"/>
              <w:snapToGrid w:val="0"/>
              <w:spacing w:line="400" w:lineRule="atLeast"/>
              <w:ind w:leftChars="0"/>
              <w:textAlignment w:val="auto"/>
              <w:rPr>
                <w:rFonts w:ascii="標楷體" w:eastAsia="標楷體" w:hAnsi="標楷體" w:cs="TT5331o00"/>
                <w:szCs w:val="24"/>
              </w:rPr>
            </w:pPr>
            <w:r w:rsidRPr="00B53116">
              <w:rPr>
                <w:rFonts w:ascii="標楷體" w:eastAsia="標楷體" w:hAnsi="標楷體" w:cs="TT5331o00" w:hint="eastAsia"/>
                <w:szCs w:val="24"/>
              </w:rPr>
              <w:t>公司章程。</w:t>
            </w:r>
          </w:p>
          <w:p w:rsidR="00B53116" w:rsidRPr="00B53116" w:rsidRDefault="00B53116" w:rsidP="00B53116">
            <w:pPr>
              <w:pStyle w:val="aa"/>
              <w:numPr>
                <w:ilvl w:val="0"/>
                <w:numId w:val="18"/>
              </w:numPr>
              <w:autoSpaceDE w:val="0"/>
              <w:autoSpaceDN w:val="0"/>
              <w:snapToGrid w:val="0"/>
              <w:spacing w:line="400" w:lineRule="atLeast"/>
              <w:ind w:leftChars="0"/>
              <w:textAlignment w:val="auto"/>
              <w:rPr>
                <w:rFonts w:ascii="標楷體" w:eastAsia="標楷體" w:hAnsi="標楷體" w:cs="TT5331o00"/>
                <w:szCs w:val="24"/>
              </w:rPr>
            </w:pPr>
            <w:r w:rsidRPr="00B53116">
              <w:rPr>
                <w:rFonts w:ascii="標楷體" w:eastAsia="標楷體" w:hAnsi="標楷體" w:cs="TT5331o00" w:hint="eastAsia"/>
                <w:szCs w:val="24"/>
              </w:rPr>
              <w:t>公司存款證明。</w:t>
            </w:r>
          </w:p>
          <w:p w:rsidR="00B53116" w:rsidRPr="00B53116" w:rsidRDefault="00B53116" w:rsidP="00B53116">
            <w:pPr>
              <w:pStyle w:val="aa"/>
              <w:numPr>
                <w:ilvl w:val="0"/>
                <w:numId w:val="18"/>
              </w:numPr>
              <w:autoSpaceDE w:val="0"/>
              <w:autoSpaceDN w:val="0"/>
              <w:snapToGrid w:val="0"/>
              <w:spacing w:line="400" w:lineRule="atLeast"/>
              <w:ind w:leftChars="0"/>
              <w:textAlignment w:val="auto"/>
              <w:rPr>
                <w:rFonts w:ascii="標楷體" w:eastAsia="標楷體" w:hAnsi="標楷體" w:cs="TT5331o00"/>
                <w:szCs w:val="24"/>
              </w:rPr>
            </w:pPr>
            <w:r w:rsidRPr="00B53116">
              <w:rPr>
                <w:rFonts w:ascii="標楷體" w:eastAsia="標楷體" w:hAnsi="標楷體" w:cs="TT5331o00" w:hint="eastAsia"/>
                <w:szCs w:val="24"/>
              </w:rPr>
              <w:t>新創事業營運規劃書。</w:t>
            </w:r>
          </w:p>
          <w:p w:rsidR="00B53116" w:rsidRPr="00B53116" w:rsidRDefault="00B53116" w:rsidP="00B53116">
            <w:pPr>
              <w:pStyle w:val="aa"/>
              <w:numPr>
                <w:ilvl w:val="0"/>
                <w:numId w:val="18"/>
              </w:numPr>
              <w:autoSpaceDE w:val="0"/>
              <w:autoSpaceDN w:val="0"/>
              <w:snapToGrid w:val="0"/>
              <w:spacing w:line="400" w:lineRule="atLeast"/>
              <w:ind w:leftChars="0"/>
              <w:textAlignment w:val="auto"/>
              <w:rPr>
                <w:rFonts w:ascii="標楷體" w:eastAsia="標楷體" w:hAnsi="標楷體" w:cs="TT5331o00"/>
                <w:szCs w:val="24"/>
              </w:rPr>
            </w:pPr>
            <w:r w:rsidRPr="00B53116">
              <w:rPr>
                <w:rFonts w:ascii="標楷體" w:eastAsia="標楷體" w:hAnsi="標楷體" w:cs="TT5331o00" w:hint="eastAsia"/>
                <w:szCs w:val="24"/>
              </w:rPr>
              <w:t>申請人與合作單位之合作協議書。</w:t>
            </w:r>
          </w:p>
          <w:p w:rsidR="00B53116" w:rsidRPr="00B53116" w:rsidRDefault="00B53116" w:rsidP="00B53116">
            <w:pPr>
              <w:pStyle w:val="aa"/>
              <w:numPr>
                <w:ilvl w:val="0"/>
                <w:numId w:val="18"/>
              </w:numPr>
              <w:autoSpaceDE w:val="0"/>
              <w:autoSpaceDN w:val="0"/>
              <w:snapToGrid w:val="0"/>
              <w:spacing w:line="400" w:lineRule="atLeast"/>
              <w:ind w:leftChars="0"/>
              <w:textAlignment w:val="auto"/>
              <w:rPr>
                <w:rFonts w:ascii="標楷體" w:eastAsia="標楷體" w:hAnsi="標楷體" w:cs="TT5331o00"/>
                <w:szCs w:val="24"/>
              </w:rPr>
            </w:pPr>
            <w:r w:rsidRPr="00B53116">
              <w:rPr>
                <w:rFonts w:ascii="標楷體" w:eastAsia="標楷體" w:hAnsi="標楷體" w:hint="eastAsia"/>
                <w:szCs w:val="24"/>
              </w:rPr>
              <w:t>技術移轉或專利授權暨回饋合作備忘錄：由申請人與本校簽訂，新事業成立後一年內須以公司名義與本校另行簽訂「技術移轉（或專利授權）合約書」，合約內容須依據本校「研發成果管理辦法」與「研發成果移轉處理原則」之相關規定。</w:t>
            </w:r>
          </w:p>
        </w:tc>
      </w:tr>
      <w:tr w:rsidR="00B53116" w:rsidRPr="00B53116" w:rsidTr="00B53116">
        <w:tc>
          <w:tcPr>
            <w:tcW w:w="600" w:type="pct"/>
          </w:tcPr>
          <w:p w:rsidR="00B53116" w:rsidRPr="00B53116" w:rsidRDefault="00B53116" w:rsidP="00B53116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53116">
              <w:rPr>
                <w:rFonts w:ascii="標楷體" w:eastAsia="標楷體" w:hAnsi="標楷體" w:hint="eastAsia"/>
                <w:szCs w:val="24"/>
              </w:rPr>
              <w:t>第七條</w:t>
            </w:r>
          </w:p>
        </w:tc>
        <w:tc>
          <w:tcPr>
            <w:tcW w:w="4400" w:type="pct"/>
          </w:tcPr>
          <w:p w:rsidR="00B53116" w:rsidRPr="00B53116" w:rsidRDefault="00B53116" w:rsidP="00B53116">
            <w:pPr>
              <w:pStyle w:val="Default"/>
              <w:snapToGrid w:val="0"/>
              <w:spacing w:line="400" w:lineRule="atLeast"/>
              <w:rPr>
                <w:rFonts w:hAnsi="標楷體"/>
              </w:rPr>
            </w:pPr>
            <w:r w:rsidRPr="00B53116">
              <w:rPr>
                <w:rFonts w:hAnsi="標楷體" w:hint="eastAsia"/>
              </w:rPr>
              <w:t>審查流程：</w:t>
            </w:r>
            <w:r w:rsidRPr="00B53116">
              <w:rPr>
                <w:rFonts w:hAnsi="標楷體"/>
              </w:rPr>
              <w:t xml:space="preserve"> </w:t>
            </w:r>
          </w:p>
          <w:p w:rsidR="00B53116" w:rsidRPr="00B53116" w:rsidRDefault="00B53116" w:rsidP="00B53116">
            <w:pPr>
              <w:pStyle w:val="Default"/>
              <w:numPr>
                <w:ilvl w:val="0"/>
                <w:numId w:val="19"/>
              </w:numPr>
              <w:snapToGrid w:val="0"/>
              <w:spacing w:line="400" w:lineRule="atLeast"/>
              <w:rPr>
                <w:rFonts w:hAnsi="標楷體"/>
              </w:rPr>
            </w:pPr>
            <w:r w:rsidRPr="00B53116">
              <w:rPr>
                <w:rFonts w:hAnsi="標楷體" w:hint="eastAsia"/>
              </w:rPr>
              <w:t>由本校產學營運處進行書面資料初審。</w:t>
            </w:r>
          </w:p>
          <w:p w:rsidR="00B53116" w:rsidRPr="00B53116" w:rsidRDefault="00B53116" w:rsidP="00B53116">
            <w:pPr>
              <w:pStyle w:val="Default"/>
              <w:numPr>
                <w:ilvl w:val="0"/>
                <w:numId w:val="19"/>
              </w:numPr>
              <w:snapToGrid w:val="0"/>
              <w:spacing w:line="400" w:lineRule="atLeast"/>
              <w:rPr>
                <w:rFonts w:hAnsi="標楷體"/>
              </w:rPr>
            </w:pPr>
            <w:r w:rsidRPr="00B53116">
              <w:rPr>
                <w:rFonts w:hAnsi="標楷體" w:cs="TT5331o00" w:hint="eastAsia"/>
              </w:rPr>
              <w:t>由本校產學</w:t>
            </w:r>
            <w:r w:rsidRPr="00B53116">
              <w:rPr>
                <w:rFonts w:hAnsi="標楷體" w:hint="eastAsia"/>
              </w:rPr>
              <w:t>營運處</w:t>
            </w:r>
            <w:r w:rsidRPr="00B53116">
              <w:rPr>
                <w:rFonts w:hAnsi="標楷體" w:cs="TT5331o00" w:hint="eastAsia"/>
              </w:rPr>
              <w:t>邀請校內外相關學者專家三至五人組成專案小組召開審查會議進行</w:t>
            </w:r>
            <w:proofErr w:type="gramStart"/>
            <w:r w:rsidRPr="00B53116">
              <w:rPr>
                <w:rFonts w:hAnsi="標楷體" w:cs="TT5331o00" w:hint="eastAsia"/>
              </w:rPr>
              <w:t>複</w:t>
            </w:r>
            <w:proofErr w:type="gramEnd"/>
            <w:r w:rsidRPr="00B53116">
              <w:rPr>
                <w:rFonts w:hAnsi="標楷體" w:cs="TT5331o00" w:hint="eastAsia"/>
              </w:rPr>
              <w:t>審，申請人需列席簡報說明。本校相關業務負責人依需要得為該會議之列席成員。</w:t>
            </w:r>
          </w:p>
          <w:p w:rsidR="00B53116" w:rsidRPr="00B53116" w:rsidRDefault="00B53116" w:rsidP="00B53116">
            <w:pPr>
              <w:pStyle w:val="Default"/>
              <w:numPr>
                <w:ilvl w:val="0"/>
                <w:numId w:val="19"/>
              </w:numPr>
              <w:snapToGrid w:val="0"/>
              <w:spacing w:line="400" w:lineRule="atLeast"/>
              <w:rPr>
                <w:rFonts w:hAnsi="標楷體"/>
              </w:rPr>
            </w:pPr>
            <w:r w:rsidRPr="00B53116">
              <w:rPr>
                <w:rFonts w:hAnsi="標楷體" w:hint="eastAsia"/>
              </w:rPr>
              <w:t>審查未通過者，申請人於一個月內得提出申覆。</w:t>
            </w:r>
          </w:p>
          <w:p w:rsidR="00B53116" w:rsidRPr="00B53116" w:rsidRDefault="00B53116" w:rsidP="00B53116">
            <w:pPr>
              <w:pStyle w:val="Default"/>
              <w:numPr>
                <w:ilvl w:val="0"/>
                <w:numId w:val="19"/>
              </w:numPr>
              <w:snapToGrid w:val="0"/>
              <w:spacing w:line="400" w:lineRule="atLeast"/>
              <w:rPr>
                <w:rFonts w:hAnsi="標楷體"/>
              </w:rPr>
            </w:pPr>
            <w:proofErr w:type="gramStart"/>
            <w:r w:rsidRPr="00B53116">
              <w:rPr>
                <w:rFonts w:hAnsi="標楷體" w:hint="eastAsia"/>
              </w:rPr>
              <w:t>申覆仍未</w:t>
            </w:r>
            <w:proofErr w:type="gramEnd"/>
            <w:r w:rsidRPr="00B53116">
              <w:rPr>
                <w:rFonts w:hAnsi="標楷體" w:hint="eastAsia"/>
              </w:rPr>
              <w:t>獲通過者，半年內不得提出類似申請案。</w:t>
            </w:r>
          </w:p>
        </w:tc>
      </w:tr>
      <w:tr w:rsidR="00B53116" w:rsidRPr="00B53116" w:rsidTr="00B53116">
        <w:tc>
          <w:tcPr>
            <w:tcW w:w="600" w:type="pct"/>
          </w:tcPr>
          <w:p w:rsidR="00B53116" w:rsidRPr="00B53116" w:rsidRDefault="00B53116" w:rsidP="00B53116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53116">
              <w:rPr>
                <w:rFonts w:ascii="標楷體" w:eastAsia="標楷體" w:hAnsi="標楷體" w:hint="eastAsia"/>
                <w:szCs w:val="24"/>
              </w:rPr>
              <w:t>第八條</w:t>
            </w:r>
          </w:p>
        </w:tc>
        <w:tc>
          <w:tcPr>
            <w:tcW w:w="4400" w:type="pct"/>
          </w:tcPr>
          <w:p w:rsidR="00B53116" w:rsidRPr="00B53116" w:rsidRDefault="00B53116" w:rsidP="00B53116">
            <w:pPr>
              <w:pStyle w:val="Default"/>
              <w:snapToGrid w:val="0"/>
              <w:spacing w:line="400" w:lineRule="atLeast"/>
              <w:rPr>
                <w:rFonts w:hAnsi="標楷體"/>
              </w:rPr>
            </w:pPr>
            <w:r w:rsidRPr="00B53116">
              <w:rPr>
                <w:rFonts w:hAnsi="標楷體" w:hint="eastAsia"/>
              </w:rPr>
              <w:t>評審重點：</w:t>
            </w:r>
            <w:r w:rsidRPr="00B53116">
              <w:rPr>
                <w:rFonts w:hAnsi="標楷體"/>
              </w:rPr>
              <w:t xml:space="preserve"> </w:t>
            </w:r>
          </w:p>
          <w:p w:rsidR="00B53116" w:rsidRPr="00B53116" w:rsidRDefault="00B53116" w:rsidP="00B53116">
            <w:pPr>
              <w:pStyle w:val="Default"/>
              <w:snapToGrid w:val="0"/>
              <w:spacing w:line="400" w:lineRule="atLeast"/>
              <w:rPr>
                <w:rFonts w:hAnsi="標楷體"/>
              </w:rPr>
            </w:pPr>
            <w:r w:rsidRPr="00B53116">
              <w:rPr>
                <w:rFonts w:hAnsi="標楷體" w:hint="eastAsia"/>
              </w:rPr>
              <w:lastRenderedPageBreak/>
              <w:t>一、通過條件</w:t>
            </w:r>
          </w:p>
          <w:p w:rsidR="00B53116" w:rsidRPr="00B53116" w:rsidRDefault="00B53116" w:rsidP="00B53116">
            <w:pPr>
              <w:pStyle w:val="Default"/>
              <w:numPr>
                <w:ilvl w:val="0"/>
                <w:numId w:val="20"/>
              </w:numPr>
              <w:snapToGrid w:val="0"/>
              <w:spacing w:line="400" w:lineRule="atLeast"/>
              <w:ind w:left="743"/>
              <w:rPr>
                <w:rFonts w:hAnsi="標楷體"/>
              </w:rPr>
            </w:pPr>
            <w:r w:rsidRPr="00B53116">
              <w:rPr>
                <w:rFonts w:hAnsi="標楷體" w:hint="eastAsia"/>
              </w:rPr>
              <w:t>申請資格。</w:t>
            </w:r>
          </w:p>
          <w:p w:rsidR="00B53116" w:rsidRPr="00B53116" w:rsidRDefault="00B53116" w:rsidP="00B53116">
            <w:pPr>
              <w:pStyle w:val="Default"/>
              <w:numPr>
                <w:ilvl w:val="0"/>
                <w:numId w:val="20"/>
              </w:numPr>
              <w:snapToGrid w:val="0"/>
              <w:spacing w:line="400" w:lineRule="atLeast"/>
              <w:ind w:left="743"/>
              <w:rPr>
                <w:rFonts w:hAnsi="標楷體"/>
              </w:rPr>
            </w:pPr>
            <w:r w:rsidRPr="00B53116">
              <w:rPr>
                <w:rFonts w:hAnsi="標楷體" w:hint="eastAsia"/>
              </w:rPr>
              <w:t>主力技術或產品之創新性、市場競爭力、推廣策略及商品化時程等。</w:t>
            </w:r>
          </w:p>
          <w:p w:rsidR="00B53116" w:rsidRPr="00B53116" w:rsidRDefault="00B53116" w:rsidP="00B53116">
            <w:pPr>
              <w:pStyle w:val="Default"/>
              <w:numPr>
                <w:ilvl w:val="0"/>
                <w:numId w:val="20"/>
              </w:numPr>
              <w:snapToGrid w:val="0"/>
              <w:spacing w:line="400" w:lineRule="atLeast"/>
              <w:ind w:left="743"/>
              <w:rPr>
                <w:rFonts w:hAnsi="標楷體"/>
              </w:rPr>
            </w:pPr>
            <w:r w:rsidRPr="00B53116">
              <w:rPr>
                <w:rFonts w:hAnsi="標楷體" w:hint="eastAsia"/>
              </w:rPr>
              <w:t>營運計畫可行性及可塑性，及與學校教師產學合作計畫之關連性。</w:t>
            </w:r>
          </w:p>
          <w:p w:rsidR="00B53116" w:rsidRPr="00B53116" w:rsidRDefault="00B53116" w:rsidP="00B53116">
            <w:pPr>
              <w:pStyle w:val="Default"/>
              <w:numPr>
                <w:ilvl w:val="0"/>
                <w:numId w:val="20"/>
              </w:numPr>
              <w:snapToGrid w:val="0"/>
              <w:spacing w:line="400" w:lineRule="atLeast"/>
              <w:ind w:left="743"/>
              <w:rPr>
                <w:rFonts w:hAnsi="標楷體"/>
              </w:rPr>
            </w:pPr>
            <w:r w:rsidRPr="00B53116">
              <w:rPr>
                <w:rFonts w:hAnsi="標楷體" w:hint="eastAsia"/>
              </w:rPr>
              <w:t>未來三至五年財力與成長評估。</w:t>
            </w:r>
          </w:p>
          <w:p w:rsidR="00B53116" w:rsidRPr="00B53116" w:rsidRDefault="00B53116" w:rsidP="00B53116">
            <w:pPr>
              <w:pStyle w:val="Default"/>
              <w:numPr>
                <w:ilvl w:val="0"/>
                <w:numId w:val="20"/>
              </w:numPr>
              <w:snapToGrid w:val="0"/>
              <w:spacing w:line="400" w:lineRule="atLeast"/>
              <w:ind w:left="743"/>
              <w:rPr>
                <w:rFonts w:hAnsi="標楷體"/>
              </w:rPr>
            </w:pPr>
            <w:r w:rsidRPr="00B53116">
              <w:rPr>
                <w:rFonts w:hAnsi="標楷體" w:hint="eastAsia"/>
              </w:rPr>
              <w:t>申請案需求之綜合評估。</w:t>
            </w:r>
          </w:p>
          <w:p w:rsidR="00B53116" w:rsidRPr="00B53116" w:rsidRDefault="00B53116" w:rsidP="00B53116">
            <w:pPr>
              <w:autoSpaceDE w:val="0"/>
              <w:autoSpaceDN w:val="0"/>
              <w:snapToGrid w:val="0"/>
              <w:spacing w:line="400" w:lineRule="atLeast"/>
              <w:rPr>
                <w:rFonts w:ascii="標楷體" w:eastAsia="標楷體" w:hAnsi="標楷體" w:cs="TT5331o01"/>
                <w:szCs w:val="24"/>
              </w:rPr>
            </w:pPr>
            <w:r w:rsidRPr="00B53116">
              <w:rPr>
                <w:rFonts w:ascii="標楷體" w:eastAsia="標楷體" w:hAnsi="標楷體" w:cs="TT5331o00" w:hint="eastAsia"/>
                <w:szCs w:val="24"/>
              </w:rPr>
              <w:t>二、</w:t>
            </w:r>
            <w:r w:rsidRPr="00B53116">
              <w:rPr>
                <w:rFonts w:ascii="標楷體" w:eastAsia="標楷體" w:hAnsi="標楷體" w:cs="TT5331o01" w:hint="eastAsia"/>
                <w:szCs w:val="24"/>
              </w:rPr>
              <w:t>回饋</w:t>
            </w:r>
            <w:r w:rsidRPr="00B53116">
              <w:rPr>
                <w:rFonts w:ascii="標楷體" w:eastAsia="標楷體" w:hAnsi="標楷體" w:cs="TT5331o00" w:hint="eastAsia"/>
                <w:szCs w:val="24"/>
              </w:rPr>
              <w:t>機</w:t>
            </w:r>
            <w:r w:rsidRPr="00B53116">
              <w:rPr>
                <w:rFonts w:ascii="標楷體" w:eastAsia="標楷體" w:hAnsi="標楷體" w:cs="TT5331o01" w:hint="eastAsia"/>
                <w:szCs w:val="24"/>
              </w:rPr>
              <w:t>制</w:t>
            </w:r>
          </w:p>
          <w:p w:rsidR="00B53116" w:rsidRPr="00B53116" w:rsidRDefault="00B53116" w:rsidP="00B53116">
            <w:pPr>
              <w:pStyle w:val="Default"/>
              <w:numPr>
                <w:ilvl w:val="0"/>
                <w:numId w:val="21"/>
              </w:numPr>
              <w:snapToGrid w:val="0"/>
              <w:spacing w:line="400" w:lineRule="atLeast"/>
              <w:ind w:left="743"/>
              <w:rPr>
                <w:rFonts w:hAnsi="標楷體"/>
              </w:rPr>
            </w:pPr>
            <w:r w:rsidRPr="00B53116">
              <w:rPr>
                <w:rFonts w:hAnsi="標楷體" w:hint="eastAsia"/>
              </w:rPr>
              <w:t>新創事業使用本校資源研發成果之權利金。</w:t>
            </w:r>
          </w:p>
          <w:p w:rsidR="00B53116" w:rsidRPr="00B53116" w:rsidRDefault="00B53116" w:rsidP="00B53116">
            <w:pPr>
              <w:pStyle w:val="Default"/>
              <w:numPr>
                <w:ilvl w:val="0"/>
                <w:numId w:val="21"/>
              </w:numPr>
              <w:snapToGrid w:val="0"/>
              <w:spacing w:line="400" w:lineRule="atLeast"/>
              <w:ind w:left="743"/>
              <w:rPr>
                <w:rFonts w:hAnsi="標楷體"/>
              </w:rPr>
            </w:pPr>
            <w:r w:rsidRPr="00B53116">
              <w:rPr>
                <w:rFonts w:hAnsi="標楷體" w:hint="eastAsia"/>
              </w:rPr>
              <w:t>回饋本校之比例。</w:t>
            </w:r>
          </w:p>
        </w:tc>
      </w:tr>
      <w:tr w:rsidR="00B53116" w:rsidRPr="00B53116" w:rsidTr="00B53116">
        <w:tc>
          <w:tcPr>
            <w:tcW w:w="600" w:type="pct"/>
          </w:tcPr>
          <w:p w:rsidR="00B53116" w:rsidRPr="00B53116" w:rsidRDefault="00B53116" w:rsidP="00B53116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53116">
              <w:rPr>
                <w:rFonts w:ascii="標楷體" w:eastAsia="標楷體" w:hAnsi="標楷體" w:hint="eastAsia"/>
                <w:szCs w:val="24"/>
              </w:rPr>
              <w:lastRenderedPageBreak/>
              <w:t>第九條</w:t>
            </w:r>
          </w:p>
        </w:tc>
        <w:tc>
          <w:tcPr>
            <w:tcW w:w="4400" w:type="pct"/>
          </w:tcPr>
          <w:p w:rsidR="00B53116" w:rsidRPr="00B53116" w:rsidRDefault="00B53116" w:rsidP="00B53116">
            <w:pPr>
              <w:pStyle w:val="Default"/>
              <w:snapToGrid w:val="0"/>
              <w:spacing w:line="400" w:lineRule="atLeast"/>
              <w:rPr>
                <w:rFonts w:hAnsi="標楷體"/>
              </w:rPr>
            </w:pPr>
            <w:r w:rsidRPr="00B53116">
              <w:rPr>
                <w:rFonts w:hAnsi="標楷體" w:cs="TT5331o00" w:hint="eastAsia"/>
              </w:rPr>
              <w:t>衍生新創事業審查通過且評估後，為潛力發展產業，本校則有選擇以現金或技術方式入股之權利。</w:t>
            </w:r>
          </w:p>
        </w:tc>
      </w:tr>
      <w:tr w:rsidR="00B53116" w:rsidRPr="00D23102" w:rsidTr="00B53116">
        <w:trPr>
          <w:trHeight w:val="2117"/>
        </w:trPr>
        <w:tc>
          <w:tcPr>
            <w:tcW w:w="600" w:type="pct"/>
          </w:tcPr>
          <w:p w:rsidR="00B53116" w:rsidRPr="00D23102" w:rsidRDefault="00B53116" w:rsidP="00B53116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23102">
              <w:rPr>
                <w:rFonts w:ascii="標楷體" w:eastAsia="標楷體" w:hAnsi="標楷體" w:hint="eastAsia"/>
                <w:szCs w:val="24"/>
              </w:rPr>
              <w:t>第十條</w:t>
            </w:r>
          </w:p>
        </w:tc>
        <w:tc>
          <w:tcPr>
            <w:tcW w:w="4400" w:type="pct"/>
          </w:tcPr>
          <w:p w:rsidR="00B53116" w:rsidRPr="00D23102" w:rsidRDefault="00B53116" w:rsidP="00B53116">
            <w:pPr>
              <w:autoSpaceDE w:val="0"/>
              <w:autoSpaceDN w:val="0"/>
              <w:snapToGrid w:val="0"/>
              <w:spacing w:line="400" w:lineRule="atLeast"/>
              <w:rPr>
                <w:rFonts w:ascii="標楷體" w:eastAsia="標楷體" w:hAnsi="標楷體" w:cs="TT5331o00"/>
                <w:szCs w:val="24"/>
              </w:rPr>
            </w:pPr>
            <w:r w:rsidRPr="00D23102">
              <w:rPr>
                <w:rFonts w:ascii="標楷體" w:eastAsia="標楷體" w:hAnsi="標楷體" w:cs="TT5331o00" w:hint="eastAsia"/>
                <w:szCs w:val="24"/>
              </w:rPr>
              <w:t>衍生新創事業案之優惠:</w:t>
            </w:r>
          </w:p>
          <w:p w:rsidR="00B53116" w:rsidRPr="00D23102" w:rsidRDefault="00B53116" w:rsidP="00B53116">
            <w:pPr>
              <w:pStyle w:val="aa"/>
              <w:numPr>
                <w:ilvl w:val="0"/>
                <w:numId w:val="22"/>
              </w:numPr>
              <w:autoSpaceDE w:val="0"/>
              <w:autoSpaceDN w:val="0"/>
              <w:snapToGrid w:val="0"/>
              <w:spacing w:line="400" w:lineRule="atLeast"/>
              <w:ind w:leftChars="0"/>
              <w:textAlignment w:val="auto"/>
              <w:rPr>
                <w:rFonts w:ascii="標楷體" w:eastAsia="標楷體" w:hAnsi="標楷體" w:cs="TT5331o01"/>
                <w:szCs w:val="24"/>
              </w:rPr>
            </w:pPr>
            <w:r w:rsidRPr="00D23102">
              <w:rPr>
                <w:rFonts w:ascii="標楷體" w:eastAsia="標楷體" w:hAnsi="標楷體" w:cs="TT5331o00" w:hint="eastAsia"/>
                <w:szCs w:val="24"/>
              </w:rPr>
              <w:t>衍生新創事業得享有立即進駐創新育成中心之權利，其</w:t>
            </w:r>
            <w:r w:rsidRPr="00D23102">
              <w:rPr>
                <w:rFonts w:ascii="標楷體" w:eastAsia="標楷體" w:hAnsi="標楷體" w:cs="TT5331o01" w:hint="eastAsia"/>
                <w:szCs w:val="24"/>
              </w:rPr>
              <w:t>培育</w:t>
            </w:r>
            <w:r w:rsidRPr="00D23102">
              <w:rPr>
                <w:rFonts w:ascii="標楷體" w:eastAsia="標楷體" w:hAnsi="標楷體" w:cs="TT5331o00" w:hint="eastAsia"/>
                <w:szCs w:val="24"/>
              </w:rPr>
              <w:t>事務由本校產學營運處創新育成中心辦理，並提</w:t>
            </w:r>
            <w:r w:rsidRPr="00D23102">
              <w:rPr>
                <w:rFonts w:ascii="標楷體" w:eastAsia="標楷體" w:hAnsi="標楷體" w:cs="TT5331o01" w:hint="eastAsia"/>
                <w:szCs w:val="24"/>
              </w:rPr>
              <w:t>供</w:t>
            </w:r>
            <w:r w:rsidRPr="00D23102">
              <w:rPr>
                <w:rFonts w:ascii="標楷體" w:eastAsia="標楷體" w:hAnsi="標楷體" w:cs="TT5331o00" w:hint="eastAsia"/>
                <w:szCs w:val="24"/>
              </w:rPr>
              <w:t>其</w:t>
            </w:r>
            <w:r w:rsidRPr="00D23102">
              <w:rPr>
                <w:rFonts w:ascii="標楷體" w:eastAsia="標楷體" w:hAnsi="標楷體" w:cs="TT5331o01" w:hint="eastAsia"/>
                <w:szCs w:val="24"/>
              </w:rPr>
              <w:t>優惠</w:t>
            </w:r>
            <w:r w:rsidRPr="00D23102">
              <w:rPr>
                <w:rFonts w:ascii="標楷體" w:eastAsia="標楷體" w:hAnsi="標楷體" w:cs="TT5331o00" w:hint="eastAsia"/>
                <w:szCs w:val="24"/>
              </w:rPr>
              <w:t>進</w:t>
            </w:r>
            <w:r w:rsidRPr="00D23102">
              <w:rPr>
                <w:rFonts w:ascii="標楷體" w:eastAsia="標楷體" w:hAnsi="標楷體" w:cs="TT5331o01" w:hint="eastAsia"/>
                <w:szCs w:val="24"/>
              </w:rPr>
              <w:t>駐</w:t>
            </w:r>
            <w:r w:rsidRPr="00D23102">
              <w:rPr>
                <w:rFonts w:ascii="標楷體" w:eastAsia="標楷體" w:hAnsi="標楷體" w:cs="TT5331o00" w:hint="eastAsia"/>
                <w:szCs w:val="24"/>
              </w:rPr>
              <w:t>條件及創業相關諮詢</w:t>
            </w:r>
            <w:r w:rsidRPr="00D23102">
              <w:rPr>
                <w:rFonts w:ascii="標楷體" w:eastAsia="標楷體" w:hAnsi="標楷體" w:cs="TT5331o01" w:hint="eastAsia"/>
                <w:szCs w:val="24"/>
              </w:rPr>
              <w:t>輔</w:t>
            </w:r>
            <w:r w:rsidRPr="00D23102">
              <w:rPr>
                <w:rFonts w:ascii="標楷體" w:eastAsia="標楷體" w:hAnsi="標楷體" w:cs="TT5331o00" w:hint="eastAsia"/>
                <w:szCs w:val="24"/>
              </w:rPr>
              <w:t>導，以</w:t>
            </w:r>
            <w:r w:rsidRPr="00D23102">
              <w:rPr>
                <w:rFonts w:ascii="標楷體" w:eastAsia="標楷體" w:hAnsi="標楷體" w:cs="TT5331o01" w:hint="eastAsia"/>
                <w:szCs w:val="24"/>
              </w:rPr>
              <w:t>降低</w:t>
            </w:r>
            <w:r w:rsidRPr="00D23102">
              <w:rPr>
                <w:rFonts w:ascii="標楷體" w:eastAsia="標楷體" w:hAnsi="標楷體" w:cs="TT5331o00" w:hint="eastAsia"/>
                <w:szCs w:val="24"/>
              </w:rPr>
              <w:t>創業之</w:t>
            </w:r>
            <w:r w:rsidRPr="00D23102">
              <w:rPr>
                <w:rFonts w:ascii="標楷體" w:eastAsia="標楷體" w:hAnsi="標楷體" w:cs="TT5331o01" w:hint="eastAsia"/>
                <w:szCs w:val="24"/>
              </w:rPr>
              <w:t>風險。</w:t>
            </w:r>
          </w:p>
          <w:p w:rsidR="00B53116" w:rsidRPr="00D23102" w:rsidRDefault="00B53116" w:rsidP="00B53116">
            <w:pPr>
              <w:pStyle w:val="aa"/>
              <w:autoSpaceDE w:val="0"/>
              <w:autoSpaceDN w:val="0"/>
              <w:snapToGrid w:val="0"/>
              <w:spacing w:line="400" w:lineRule="atLeast"/>
              <w:ind w:leftChars="0"/>
              <w:rPr>
                <w:rFonts w:ascii="標楷體" w:eastAsia="標楷體" w:hAnsi="標楷體" w:cs="TT5331o01"/>
                <w:szCs w:val="24"/>
              </w:rPr>
            </w:pPr>
            <w:r w:rsidRPr="00D23102">
              <w:rPr>
                <w:rFonts w:ascii="標楷體" w:eastAsia="標楷體" w:hAnsi="標楷體" w:cs="TT5331o01" w:hint="eastAsia"/>
                <w:szCs w:val="24"/>
              </w:rPr>
              <w:t>優惠進駐條件：</w:t>
            </w:r>
          </w:p>
          <w:p w:rsidR="00B53116" w:rsidRPr="00793035" w:rsidRDefault="00B53116" w:rsidP="00B53116">
            <w:pPr>
              <w:pStyle w:val="aa"/>
              <w:numPr>
                <w:ilvl w:val="1"/>
                <w:numId w:val="23"/>
              </w:numPr>
              <w:autoSpaceDE w:val="0"/>
              <w:autoSpaceDN w:val="0"/>
              <w:snapToGrid w:val="0"/>
              <w:spacing w:line="400" w:lineRule="atLeast"/>
              <w:ind w:leftChars="0" w:hanging="504"/>
              <w:textAlignment w:val="auto"/>
              <w:rPr>
                <w:rFonts w:ascii="標楷體" w:eastAsia="標楷體" w:hAnsi="標楷體" w:cs="TT5331o01"/>
                <w:szCs w:val="24"/>
                <w:u w:val="single"/>
              </w:rPr>
            </w:pPr>
            <w:r w:rsidRPr="00793035">
              <w:rPr>
                <w:rFonts w:ascii="標楷體" w:eastAsia="標楷體" w:hAnsi="標楷體" w:cs="TT5331o01" w:hint="eastAsia"/>
                <w:szCs w:val="24"/>
                <w:u w:val="single"/>
              </w:rPr>
              <w:t>本校衍生新創事業：進駐育成中心第一年免進駐費用。</w:t>
            </w:r>
          </w:p>
          <w:p w:rsidR="00B53116" w:rsidRPr="00D23102" w:rsidRDefault="00B53116" w:rsidP="00B53116">
            <w:pPr>
              <w:pStyle w:val="aa"/>
              <w:numPr>
                <w:ilvl w:val="1"/>
                <w:numId w:val="23"/>
              </w:numPr>
              <w:autoSpaceDE w:val="0"/>
              <w:autoSpaceDN w:val="0"/>
              <w:snapToGrid w:val="0"/>
              <w:spacing w:line="400" w:lineRule="atLeast"/>
              <w:ind w:leftChars="0" w:hanging="504"/>
              <w:textAlignment w:val="auto"/>
              <w:rPr>
                <w:rFonts w:ascii="標楷體" w:eastAsia="標楷體" w:hAnsi="標楷體" w:cs="TT5331o01"/>
                <w:szCs w:val="24"/>
              </w:rPr>
            </w:pPr>
            <w:r w:rsidRPr="00D23102">
              <w:rPr>
                <w:rFonts w:ascii="標楷體" w:eastAsia="標楷體" w:hAnsi="標楷體" w:cs="TT5331o01" w:hint="eastAsia"/>
                <w:szCs w:val="24"/>
              </w:rPr>
              <w:t>師生共同創業：進駐育成中心</w:t>
            </w:r>
            <w:r w:rsidRPr="00793035">
              <w:rPr>
                <w:rFonts w:ascii="標楷體" w:eastAsia="標楷體" w:hAnsi="標楷體" w:cs="TT5331o01" w:hint="eastAsia"/>
                <w:szCs w:val="24"/>
                <w:u w:val="single"/>
              </w:rPr>
              <w:t>第一</w:t>
            </w:r>
            <w:r w:rsidRPr="00D23102">
              <w:rPr>
                <w:rFonts w:ascii="標楷體" w:eastAsia="標楷體" w:hAnsi="標楷體" w:cs="TT5331o01" w:hint="eastAsia"/>
                <w:szCs w:val="24"/>
              </w:rPr>
              <w:t>年免進駐費用。</w:t>
            </w:r>
          </w:p>
          <w:p w:rsidR="00B53116" w:rsidRPr="00D23102" w:rsidRDefault="00B53116" w:rsidP="00B53116">
            <w:pPr>
              <w:pStyle w:val="aa"/>
              <w:numPr>
                <w:ilvl w:val="1"/>
                <w:numId w:val="23"/>
              </w:numPr>
              <w:autoSpaceDE w:val="0"/>
              <w:autoSpaceDN w:val="0"/>
              <w:snapToGrid w:val="0"/>
              <w:spacing w:line="400" w:lineRule="atLeast"/>
              <w:ind w:leftChars="0" w:left="970" w:hanging="490"/>
              <w:textAlignment w:val="auto"/>
              <w:rPr>
                <w:rFonts w:ascii="標楷體" w:eastAsia="標楷體" w:hAnsi="標楷體" w:cs="TT5331o01"/>
                <w:szCs w:val="24"/>
              </w:rPr>
            </w:pPr>
            <w:r w:rsidRPr="00D23102">
              <w:rPr>
                <w:rFonts w:ascii="標楷體" w:eastAsia="標楷體" w:hAnsi="標楷體" w:cs="TT5331o01" w:hint="eastAsia"/>
                <w:szCs w:val="24"/>
              </w:rPr>
              <w:t>競賽實質創業：</w:t>
            </w:r>
            <w:r w:rsidRPr="00D23102">
              <w:rPr>
                <w:rFonts w:ascii="標楷體" w:eastAsia="標楷體" w:hAnsi="標楷體" w:hint="eastAsia"/>
                <w:szCs w:val="24"/>
              </w:rPr>
              <w:t>師生共同創業且曾參加校內外創業競賽獲得前三名者，</w:t>
            </w:r>
            <w:r w:rsidRPr="00D23102">
              <w:rPr>
                <w:rFonts w:ascii="標楷體" w:eastAsia="標楷體" w:hAnsi="標楷體" w:cs="TT5331o01" w:hint="eastAsia"/>
                <w:szCs w:val="24"/>
              </w:rPr>
              <w:t>進駐育成中心前三年免進駐費用。</w:t>
            </w:r>
          </w:p>
          <w:p w:rsidR="00B53116" w:rsidRPr="00D23102" w:rsidRDefault="00B53116" w:rsidP="00B53116">
            <w:pPr>
              <w:pStyle w:val="aa"/>
              <w:numPr>
                <w:ilvl w:val="0"/>
                <w:numId w:val="22"/>
              </w:numPr>
              <w:autoSpaceDE w:val="0"/>
              <w:autoSpaceDN w:val="0"/>
              <w:snapToGrid w:val="0"/>
              <w:spacing w:line="400" w:lineRule="atLeast"/>
              <w:ind w:leftChars="0"/>
              <w:textAlignment w:val="auto"/>
              <w:rPr>
                <w:rFonts w:ascii="標楷體" w:eastAsia="標楷體" w:hAnsi="標楷體" w:cs="TT5331o00"/>
                <w:szCs w:val="24"/>
              </w:rPr>
            </w:pPr>
            <w:r w:rsidRPr="00D23102">
              <w:rPr>
                <w:rFonts w:ascii="標楷體" w:eastAsia="標楷體" w:hAnsi="標楷體" w:cs="TT5331o00" w:hint="eastAsia"/>
                <w:szCs w:val="24"/>
              </w:rPr>
              <w:t>衍生新創事業技術授權事務由本校產學</w:t>
            </w:r>
            <w:proofErr w:type="gramStart"/>
            <w:r w:rsidRPr="00D23102">
              <w:rPr>
                <w:rFonts w:ascii="標楷體" w:eastAsia="標楷體" w:hAnsi="標楷體" w:cs="TT5331o00" w:hint="eastAsia"/>
                <w:szCs w:val="24"/>
              </w:rPr>
              <w:t>營運處智財</w:t>
            </w:r>
            <w:proofErr w:type="gramEnd"/>
            <w:r w:rsidRPr="00D23102">
              <w:rPr>
                <w:rFonts w:ascii="標楷體" w:eastAsia="標楷體" w:hAnsi="標楷體" w:cs="TT5331o00" w:hint="eastAsia"/>
                <w:szCs w:val="24"/>
              </w:rPr>
              <w:t>保護與科技管理組辦理，得以提</w:t>
            </w:r>
            <w:r w:rsidRPr="00D23102">
              <w:rPr>
                <w:rFonts w:ascii="標楷體" w:eastAsia="標楷體" w:hAnsi="標楷體" w:cs="TT5331o01" w:hint="eastAsia"/>
                <w:szCs w:val="24"/>
              </w:rPr>
              <w:t>供</w:t>
            </w:r>
            <w:r w:rsidRPr="00D23102">
              <w:rPr>
                <w:rFonts w:ascii="標楷體" w:eastAsia="標楷體" w:hAnsi="標楷體" w:cs="TT5331o00" w:hint="eastAsia"/>
                <w:szCs w:val="24"/>
              </w:rPr>
              <w:t>智權相關之諮詢協助。</w:t>
            </w:r>
          </w:p>
          <w:p w:rsidR="00B53116" w:rsidRPr="00D23102" w:rsidRDefault="00B53116" w:rsidP="00B53116">
            <w:pPr>
              <w:pStyle w:val="aa"/>
              <w:numPr>
                <w:ilvl w:val="0"/>
                <w:numId w:val="22"/>
              </w:numPr>
              <w:autoSpaceDE w:val="0"/>
              <w:autoSpaceDN w:val="0"/>
              <w:snapToGrid w:val="0"/>
              <w:spacing w:line="400" w:lineRule="atLeast"/>
              <w:ind w:leftChars="0"/>
              <w:textAlignment w:val="auto"/>
              <w:rPr>
                <w:rFonts w:ascii="標楷體" w:eastAsia="標楷體" w:hAnsi="標楷體" w:cs="TT5331o00"/>
                <w:szCs w:val="24"/>
              </w:rPr>
            </w:pPr>
            <w:r w:rsidRPr="00D23102">
              <w:rPr>
                <w:rFonts w:ascii="標楷體" w:eastAsia="標楷體" w:hAnsi="標楷體" w:cs="TT5331o00"/>
                <w:szCs w:val="24"/>
              </w:rPr>
              <w:t>在</w:t>
            </w:r>
            <w:r w:rsidRPr="00D23102">
              <w:rPr>
                <w:rFonts w:ascii="標楷體" w:eastAsia="標楷體" w:hAnsi="標楷體" w:cs="TT5331o00" w:hint="eastAsia"/>
                <w:szCs w:val="24"/>
              </w:rPr>
              <w:t>享有優惠進駐條件</w:t>
            </w:r>
            <w:r w:rsidRPr="00D23102">
              <w:rPr>
                <w:rFonts w:ascii="標楷體" w:eastAsia="標楷體" w:hAnsi="標楷體" w:cs="TT5331o00"/>
                <w:szCs w:val="24"/>
              </w:rPr>
              <w:t>期間內，應配合學校需要</w:t>
            </w:r>
            <w:r w:rsidRPr="00D23102">
              <w:rPr>
                <w:rFonts w:ascii="標楷體" w:eastAsia="標楷體" w:hAnsi="標楷體" w:cs="TT5331o00" w:hint="eastAsia"/>
                <w:szCs w:val="24"/>
              </w:rPr>
              <w:t>協助創業</w:t>
            </w:r>
            <w:r w:rsidRPr="00D23102">
              <w:rPr>
                <w:rFonts w:ascii="標楷體" w:eastAsia="標楷體" w:hAnsi="標楷體" w:cs="TT5331o00"/>
                <w:szCs w:val="24"/>
              </w:rPr>
              <w:t>宣導。</w:t>
            </w:r>
          </w:p>
        </w:tc>
      </w:tr>
      <w:tr w:rsidR="00B53116" w:rsidRPr="00B53116" w:rsidTr="00B53116">
        <w:tc>
          <w:tcPr>
            <w:tcW w:w="600" w:type="pct"/>
          </w:tcPr>
          <w:p w:rsidR="00B53116" w:rsidRPr="00B53116" w:rsidRDefault="00B53116" w:rsidP="00B53116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53116">
              <w:rPr>
                <w:rFonts w:ascii="標楷體" w:eastAsia="標楷體" w:hAnsi="標楷體" w:hint="eastAsia"/>
                <w:szCs w:val="24"/>
              </w:rPr>
              <w:t>第十一條</w:t>
            </w:r>
          </w:p>
        </w:tc>
        <w:tc>
          <w:tcPr>
            <w:tcW w:w="4400" w:type="pct"/>
          </w:tcPr>
          <w:p w:rsidR="00B53116" w:rsidRPr="00B53116" w:rsidRDefault="00B53116" w:rsidP="00B53116">
            <w:pPr>
              <w:autoSpaceDE w:val="0"/>
              <w:autoSpaceDN w:val="0"/>
              <w:snapToGrid w:val="0"/>
              <w:spacing w:line="400" w:lineRule="atLeast"/>
              <w:rPr>
                <w:rFonts w:ascii="標楷體" w:eastAsia="標楷體" w:hAnsi="標楷體" w:cs="TT5331o00"/>
                <w:color w:val="000000" w:themeColor="text1"/>
                <w:szCs w:val="24"/>
              </w:rPr>
            </w:pPr>
            <w:r w:rsidRPr="00B53116">
              <w:rPr>
                <w:rFonts w:ascii="標楷體" w:eastAsia="標楷體" w:hAnsi="標楷體" w:cs="TT5331o00" w:hint="eastAsia"/>
                <w:color w:val="000000" w:themeColor="text1"/>
                <w:szCs w:val="24"/>
              </w:rPr>
              <w:t>本辦法經行政會議通過，陳請校長核定後，自公布日起實施，修正時亦同。</w:t>
            </w:r>
          </w:p>
        </w:tc>
      </w:tr>
    </w:tbl>
    <w:p w:rsidR="00C9775A" w:rsidRDefault="00C9775A" w:rsidP="00BC5ED7">
      <w:pPr>
        <w:jc w:val="center"/>
        <w:sectPr w:rsidR="00C9775A" w:rsidSect="00B53116">
          <w:pgSz w:w="11906" w:h="16838"/>
          <w:pgMar w:top="720" w:right="567" w:bottom="720" w:left="709" w:header="851" w:footer="992" w:gutter="0"/>
          <w:cols w:space="425"/>
          <w:docGrid w:type="lines" w:linePitch="360"/>
        </w:sectPr>
      </w:pPr>
    </w:p>
    <w:p w:rsidR="00C9775A" w:rsidRDefault="00C9775A" w:rsidP="00C9775A">
      <w:pPr>
        <w:snapToGrid w:val="0"/>
        <w:spacing w:line="240" w:lineRule="atLeast"/>
        <w:rPr>
          <w:rFonts w:eastAsia="標楷體"/>
          <w:b/>
          <w:color w:val="000000"/>
          <w:sz w:val="32"/>
          <w:szCs w:val="32"/>
        </w:rPr>
      </w:pPr>
      <w:r w:rsidRPr="00461B64">
        <w:rPr>
          <w:rFonts w:ascii="標楷體" w:eastAsia="標楷體" w:hAnsi="標楷體" w:cs="TT5321o00" w:hint="eastAsia"/>
          <w:b/>
          <w:sz w:val="32"/>
          <w:szCs w:val="32"/>
        </w:rPr>
        <w:lastRenderedPageBreak/>
        <w:t>高雄醫學大學衍生新創事業</w:t>
      </w:r>
      <w:r>
        <w:rPr>
          <w:rFonts w:ascii="標楷體" w:eastAsia="標楷體" w:hAnsi="標楷體" w:cs="TT5321o00" w:hint="eastAsia"/>
          <w:b/>
          <w:sz w:val="32"/>
          <w:szCs w:val="32"/>
        </w:rPr>
        <w:t>管理</w:t>
      </w:r>
      <w:r w:rsidRPr="00461B64">
        <w:rPr>
          <w:rFonts w:ascii="標楷體" w:eastAsia="標楷體" w:hAnsi="標楷體" w:cs="TT5321o00" w:hint="eastAsia"/>
          <w:b/>
          <w:sz w:val="32"/>
          <w:szCs w:val="32"/>
        </w:rPr>
        <w:t>辦法</w:t>
      </w:r>
      <w:r w:rsidRPr="009A6047">
        <w:rPr>
          <w:rFonts w:eastAsia="標楷體" w:hint="eastAsia"/>
          <w:b/>
          <w:color w:val="000000"/>
          <w:sz w:val="28"/>
          <w:szCs w:val="32"/>
        </w:rPr>
        <w:t>(</w:t>
      </w:r>
      <w:r w:rsidRPr="009A6047">
        <w:rPr>
          <w:rFonts w:eastAsia="標楷體" w:hint="eastAsia"/>
          <w:b/>
          <w:color w:val="000000"/>
          <w:sz w:val="28"/>
          <w:szCs w:val="32"/>
        </w:rPr>
        <w:t>修正條文對照表</w:t>
      </w:r>
      <w:r w:rsidRPr="009A6047">
        <w:rPr>
          <w:rFonts w:eastAsia="標楷體" w:hint="eastAsia"/>
          <w:b/>
          <w:color w:val="000000"/>
          <w:sz w:val="28"/>
          <w:szCs w:val="32"/>
        </w:rPr>
        <w:t>)</w:t>
      </w:r>
    </w:p>
    <w:p w:rsidR="00C9775A" w:rsidRDefault="00C9775A" w:rsidP="00C9775A">
      <w:pPr>
        <w:snapToGrid w:val="0"/>
        <w:spacing w:line="0" w:lineRule="atLeast"/>
        <w:ind w:leftChars="4016" w:left="9638"/>
        <w:rPr>
          <w:rFonts w:eastAsia="標楷體"/>
          <w:sz w:val="20"/>
        </w:rPr>
      </w:pPr>
      <w:r>
        <w:rPr>
          <w:rFonts w:eastAsia="標楷體" w:hint="eastAsia"/>
          <w:sz w:val="20"/>
        </w:rPr>
        <w:t>103.01.02.102</w:t>
      </w:r>
      <w:r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4</w:t>
      </w:r>
      <w:r>
        <w:rPr>
          <w:rFonts w:eastAsia="標楷體" w:hint="eastAsia"/>
          <w:sz w:val="20"/>
        </w:rPr>
        <w:t>次行政會議通過</w:t>
      </w:r>
    </w:p>
    <w:p w:rsidR="00C9775A" w:rsidRDefault="00C9775A" w:rsidP="00C9775A">
      <w:pPr>
        <w:snapToGrid w:val="0"/>
        <w:spacing w:line="0" w:lineRule="atLeast"/>
        <w:ind w:leftChars="4016" w:left="9638"/>
        <w:rPr>
          <w:rFonts w:eastAsia="標楷體"/>
          <w:sz w:val="20"/>
        </w:rPr>
      </w:pPr>
      <w:r w:rsidRPr="00BB6805">
        <w:rPr>
          <w:rFonts w:eastAsia="標楷體" w:hint="eastAsia"/>
          <w:sz w:val="20"/>
        </w:rPr>
        <w:t>103.02.06</w:t>
      </w:r>
      <w:r w:rsidRPr="00BB6805">
        <w:rPr>
          <w:rFonts w:eastAsia="標楷體" w:hint="eastAsia"/>
          <w:sz w:val="20"/>
        </w:rPr>
        <w:t>高</w:t>
      </w:r>
      <w:proofErr w:type="gramStart"/>
      <w:r w:rsidRPr="00BB6805">
        <w:rPr>
          <w:rFonts w:eastAsia="標楷體" w:hint="eastAsia"/>
          <w:sz w:val="20"/>
        </w:rPr>
        <w:t>醫產學字第</w:t>
      </w:r>
      <w:r w:rsidRPr="00BB6805">
        <w:rPr>
          <w:rFonts w:eastAsia="標楷體" w:hint="eastAsia"/>
          <w:sz w:val="20"/>
        </w:rPr>
        <w:t>1031100319</w:t>
      </w:r>
      <w:r w:rsidRPr="00BB6805">
        <w:rPr>
          <w:rFonts w:eastAsia="標楷體" w:hint="eastAsia"/>
          <w:sz w:val="20"/>
        </w:rPr>
        <w:t>號</w:t>
      </w:r>
      <w:proofErr w:type="gramEnd"/>
      <w:r>
        <w:rPr>
          <w:rFonts w:eastAsia="標楷體" w:hint="eastAsia"/>
          <w:sz w:val="20"/>
        </w:rPr>
        <w:t>函公佈</w:t>
      </w:r>
    </w:p>
    <w:p w:rsidR="00C9775A" w:rsidRDefault="00C9775A" w:rsidP="00C9775A">
      <w:pPr>
        <w:snapToGrid w:val="0"/>
        <w:spacing w:line="0" w:lineRule="atLeast"/>
        <w:ind w:leftChars="4016" w:left="9638"/>
        <w:rPr>
          <w:rFonts w:eastAsia="標楷體"/>
          <w:color w:val="000000"/>
          <w:sz w:val="20"/>
          <w:szCs w:val="32"/>
        </w:rPr>
      </w:pPr>
      <w:r>
        <w:rPr>
          <w:rFonts w:eastAsia="標楷體" w:hint="eastAsia"/>
          <w:sz w:val="20"/>
        </w:rPr>
        <w:t>104.07.09</w:t>
      </w:r>
      <w:r>
        <w:rPr>
          <w:rFonts w:eastAsia="標楷體" w:hint="eastAsia"/>
          <w:sz w:val="20"/>
        </w:rPr>
        <w:t xml:space="preserve">　</w:t>
      </w:r>
      <w:r>
        <w:rPr>
          <w:rFonts w:eastAsia="標楷體" w:hint="eastAsia"/>
          <w:color w:val="000000"/>
          <w:sz w:val="20"/>
          <w:szCs w:val="32"/>
        </w:rPr>
        <w:t>103</w:t>
      </w:r>
      <w:r>
        <w:rPr>
          <w:rFonts w:eastAsia="標楷體" w:hint="eastAsia"/>
          <w:color w:val="000000"/>
          <w:sz w:val="20"/>
          <w:szCs w:val="32"/>
        </w:rPr>
        <w:t>學年度第</w:t>
      </w:r>
      <w:r>
        <w:rPr>
          <w:rFonts w:eastAsia="標楷體" w:hint="eastAsia"/>
          <w:color w:val="000000"/>
          <w:sz w:val="20"/>
          <w:szCs w:val="32"/>
        </w:rPr>
        <w:t>12</w:t>
      </w:r>
      <w:r>
        <w:rPr>
          <w:rFonts w:eastAsia="標楷體" w:hint="eastAsia"/>
          <w:color w:val="000000"/>
          <w:sz w:val="20"/>
          <w:szCs w:val="32"/>
        </w:rPr>
        <w:t>次行政會議通過</w:t>
      </w:r>
    </w:p>
    <w:p w:rsidR="00C9775A" w:rsidRPr="003B7A42" w:rsidRDefault="00C9775A" w:rsidP="00C9775A">
      <w:pPr>
        <w:snapToGrid w:val="0"/>
        <w:spacing w:line="0" w:lineRule="atLeast"/>
        <w:ind w:leftChars="4016" w:left="9638"/>
        <w:rPr>
          <w:rFonts w:eastAsia="標楷體"/>
          <w:sz w:val="20"/>
        </w:rPr>
      </w:pPr>
      <w:r w:rsidRPr="00B47C7D">
        <w:rPr>
          <w:rFonts w:eastAsia="標楷體" w:hint="eastAsia"/>
          <w:sz w:val="20"/>
        </w:rPr>
        <w:t>104.08.03</w:t>
      </w:r>
      <w:r w:rsidRPr="00B47C7D">
        <w:rPr>
          <w:rFonts w:eastAsia="標楷體" w:hint="eastAsia"/>
          <w:sz w:val="20"/>
        </w:rPr>
        <w:t>高</w:t>
      </w:r>
      <w:proofErr w:type="gramStart"/>
      <w:r w:rsidRPr="00B47C7D">
        <w:rPr>
          <w:rFonts w:eastAsia="標楷體" w:hint="eastAsia"/>
          <w:sz w:val="20"/>
        </w:rPr>
        <w:t>醫產學字第</w:t>
      </w:r>
      <w:r w:rsidRPr="00B47C7D">
        <w:rPr>
          <w:rFonts w:eastAsia="標楷體" w:hint="eastAsia"/>
          <w:sz w:val="20"/>
        </w:rPr>
        <w:t>1041102518</w:t>
      </w:r>
      <w:r w:rsidRPr="00B47C7D">
        <w:rPr>
          <w:rFonts w:eastAsia="標楷體" w:hint="eastAsia"/>
          <w:sz w:val="20"/>
        </w:rPr>
        <w:t>號</w:t>
      </w:r>
      <w:proofErr w:type="gramEnd"/>
      <w:r>
        <w:rPr>
          <w:rFonts w:eastAsia="標楷體" w:hint="eastAsia"/>
          <w:sz w:val="20"/>
        </w:rPr>
        <w:t>函公佈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7"/>
        <w:gridCol w:w="5952"/>
        <w:gridCol w:w="5952"/>
        <w:gridCol w:w="2323"/>
      </w:tblGrid>
      <w:tr w:rsidR="00C9775A" w:rsidRPr="00E41DC3" w:rsidTr="00706A0A">
        <w:trPr>
          <w:trHeight w:val="421"/>
        </w:trPr>
        <w:tc>
          <w:tcPr>
            <w:tcW w:w="444" w:type="pct"/>
            <w:vAlign w:val="center"/>
          </w:tcPr>
          <w:p w:rsidR="00C9775A" w:rsidRPr="00E41DC3" w:rsidRDefault="00C9775A" w:rsidP="00706A0A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41DC3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906" w:type="pct"/>
            <w:vAlign w:val="center"/>
          </w:tcPr>
          <w:p w:rsidR="00C9775A" w:rsidRPr="00E41DC3" w:rsidRDefault="00C9775A" w:rsidP="00706A0A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41DC3">
              <w:rPr>
                <w:rFonts w:ascii="標楷體" w:eastAsia="標楷體" w:hAnsi="標楷體" w:hint="eastAsia"/>
                <w:szCs w:val="24"/>
              </w:rPr>
              <w:t>修正條文</w:t>
            </w:r>
          </w:p>
        </w:tc>
        <w:tc>
          <w:tcPr>
            <w:tcW w:w="1906" w:type="pct"/>
            <w:vAlign w:val="center"/>
          </w:tcPr>
          <w:p w:rsidR="00C9775A" w:rsidRPr="00E41DC3" w:rsidRDefault="00C9775A" w:rsidP="00706A0A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41DC3">
              <w:rPr>
                <w:rFonts w:ascii="標楷體" w:eastAsia="標楷體" w:hAnsi="標楷體" w:hint="eastAsia"/>
                <w:szCs w:val="24"/>
              </w:rPr>
              <w:t>現行條文</w:t>
            </w:r>
          </w:p>
        </w:tc>
        <w:tc>
          <w:tcPr>
            <w:tcW w:w="744" w:type="pct"/>
            <w:vAlign w:val="center"/>
          </w:tcPr>
          <w:p w:rsidR="00C9775A" w:rsidRPr="00E41DC3" w:rsidRDefault="00C9775A" w:rsidP="00706A0A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41DC3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C9775A" w:rsidRPr="00E41DC3" w:rsidTr="00706A0A">
        <w:tc>
          <w:tcPr>
            <w:tcW w:w="444" w:type="pct"/>
          </w:tcPr>
          <w:p w:rsidR="00C9775A" w:rsidRPr="00E41DC3" w:rsidRDefault="00C9775A" w:rsidP="00706A0A">
            <w:pPr>
              <w:rPr>
                <w:rFonts w:ascii="標楷體" w:eastAsia="標楷體" w:hAnsi="標楷體"/>
                <w:szCs w:val="24"/>
              </w:rPr>
            </w:pPr>
            <w:r w:rsidRPr="00E41DC3">
              <w:rPr>
                <w:rFonts w:ascii="標楷體" w:eastAsia="標楷體" w:hAnsi="標楷體" w:hint="eastAsia"/>
                <w:szCs w:val="24"/>
              </w:rPr>
              <w:t>第一條</w:t>
            </w:r>
          </w:p>
        </w:tc>
        <w:tc>
          <w:tcPr>
            <w:tcW w:w="1906" w:type="pct"/>
          </w:tcPr>
          <w:p w:rsidR="00C9775A" w:rsidRPr="00135274" w:rsidRDefault="00C9775A" w:rsidP="003B102D">
            <w:pPr>
              <w:snapToGrid w:val="0"/>
              <w:spacing w:afterLines="50" w:after="180"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同現行條文</w:t>
            </w:r>
          </w:p>
        </w:tc>
        <w:tc>
          <w:tcPr>
            <w:tcW w:w="1906" w:type="pct"/>
          </w:tcPr>
          <w:p w:rsidR="00C9775A" w:rsidRPr="00E41DC3" w:rsidRDefault="00C9775A" w:rsidP="003B102D">
            <w:pPr>
              <w:spacing w:afterLines="50" w:after="180" w:line="280" w:lineRule="exact"/>
              <w:rPr>
                <w:rFonts w:ascii="標楷體" w:hAnsi="標楷體"/>
                <w:szCs w:val="24"/>
              </w:rPr>
            </w:pPr>
            <w:r w:rsidRPr="000E672E">
              <w:rPr>
                <w:rFonts w:ascii="標楷體" w:eastAsia="標楷體" w:hAnsi="標楷體" w:cs="TT5331o00" w:hint="eastAsia"/>
                <w:szCs w:val="24"/>
              </w:rPr>
              <w:t>為落實產學合作，鼓勵本校教職員生，於本校任職或就學</w:t>
            </w:r>
            <w:proofErr w:type="gramStart"/>
            <w:r w:rsidRPr="000E672E">
              <w:rPr>
                <w:rFonts w:ascii="標楷體" w:eastAsia="標楷體" w:hAnsi="標楷體" w:cs="TT5331o00" w:hint="eastAsia"/>
                <w:szCs w:val="24"/>
              </w:rPr>
              <w:t>期間，</w:t>
            </w:r>
            <w:proofErr w:type="gramEnd"/>
            <w:r w:rsidRPr="000E672E">
              <w:rPr>
                <w:rFonts w:ascii="標楷體" w:eastAsia="標楷體" w:hAnsi="標楷體" w:cs="TT5331o00" w:hint="eastAsia"/>
                <w:szCs w:val="24"/>
              </w:rPr>
              <w:t>利用本校資源所開發之研發應用、檢測技術、教學諮詢等成果，設立衍生新創事業，藉以拓展本校資源，促進我國產業發展，特訂定「衍生新創事業管理辦法」</w:t>
            </w:r>
            <w:r w:rsidRPr="000E672E">
              <w:rPr>
                <w:rFonts w:ascii="標楷體" w:eastAsia="標楷體" w:hAnsi="標楷體" w:cs="TT5331o00"/>
                <w:szCs w:val="24"/>
              </w:rPr>
              <w:t>(</w:t>
            </w:r>
            <w:r w:rsidRPr="000E672E">
              <w:rPr>
                <w:rFonts w:ascii="標楷體" w:eastAsia="標楷體" w:hAnsi="標楷體" w:cs="TT5331o00" w:hint="eastAsia"/>
                <w:szCs w:val="24"/>
              </w:rPr>
              <w:t>以下簡稱本辦法</w:t>
            </w:r>
            <w:r w:rsidRPr="000E672E">
              <w:rPr>
                <w:rFonts w:ascii="標楷體" w:eastAsia="標楷體" w:hAnsi="標楷體" w:cs="TT5331o00"/>
                <w:szCs w:val="24"/>
              </w:rPr>
              <w:t>)</w:t>
            </w:r>
            <w:r w:rsidRPr="000E672E">
              <w:rPr>
                <w:rFonts w:ascii="標楷體" w:eastAsia="標楷體" w:hAnsi="標楷體" w:cs="TT5331o00" w:hint="eastAsia"/>
                <w:szCs w:val="24"/>
              </w:rPr>
              <w:t>。</w:t>
            </w:r>
          </w:p>
        </w:tc>
        <w:tc>
          <w:tcPr>
            <w:tcW w:w="744" w:type="pct"/>
          </w:tcPr>
          <w:p w:rsidR="00C9775A" w:rsidRPr="00E41DC3" w:rsidRDefault="00C9775A" w:rsidP="003B102D">
            <w:pPr>
              <w:pStyle w:val="a4"/>
              <w:snapToGrid w:val="0"/>
              <w:spacing w:before="0" w:afterLines="50" w:after="180" w:line="280" w:lineRule="exact"/>
              <w:ind w:left="0" w:firstLine="0"/>
              <w:jc w:val="left"/>
              <w:rPr>
                <w:rFonts w:hAnsi="標楷體"/>
                <w:color w:val="000000"/>
                <w:sz w:val="24"/>
                <w:szCs w:val="24"/>
              </w:rPr>
            </w:pPr>
          </w:p>
        </w:tc>
      </w:tr>
      <w:tr w:rsidR="00C9775A" w:rsidRPr="00E41DC3" w:rsidTr="00706A0A">
        <w:tc>
          <w:tcPr>
            <w:tcW w:w="444" w:type="pct"/>
          </w:tcPr>
          <w:p w:rsidR="00C9775A" w:rsidRPr="00E41DC3" w:rsidRDefault="00C9775A" w:rsidP="00706A0A">
            <w:pPr>
              <w:rPr>
                <w:rFonts w:ascii="標楷體" w:eastAsia="標楷體" w:hAnsi="標楷體"/>
                <w:szCs w:val="24"/>
              </w:rPr>
            </w:pPr>
            <w:r w:rsidRPr="00E41DC3">
              <w:rPr>
                <w:rFonts w:ascii="標楷體" w:eastAsia="標楷體" w:hAnsi="標楷體" w:hint="eastAsia"/>
                <w:szCs w:val="24"/>
              </w:rPr>
              <w:t>第二條</w:t>
            </w:r>
          </w:p>
        </w:tc>
        <w:tc>
          <w:tcPr>
            <w:tcW w:w="1906" w:type="pct"/>
          </w:tcPr>
          <w:p w:rsidR="00C9775A" w:rsidRPr="00135274" w:rsidRDefault="00C9775A" w:rsidP="003B102D">
            <w:pPr>
              <w:snapToGrid w:val="0"/>
              <w:spacing w:afterLines="50" w:after="180"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同現行條文</w:t>
            </w:r>
          </w:p>
        </w:tc>
        <w:tc>
          <w:tcPr>
            <w:tcW w:w="1906" w:type="pct"/>
          </w:tcPr>
          <w:p w:rsidR="00C9775A" w:rsidRPr="009A6047" w:rsidRDefault="00C9775A" w:rsidP="003B102D">
            <w:pPr>
              <w:spacing w:afterLines="50" w:after="180" w:line="280" w:lineRule="exact"/>
              <w:rPr>
                <w:rFonts w:ascii="標楷體" w:eastAsia="標楷體" w:hAnsi="標楷體"/>
                <w:szCs w:val="24"/>
              </w:rPr>
            </w:pPr>
            <w:r w:rsidRPr="00ED2413">
              <w:rPr>
                <w:rFonts w:ascii="標楷體" w:eastAsia="標楷體" w:hAnsi="標楷體" w:cs="TT5331o00" w:hint="eastAsia"/>
                <w:szCs w:val="24"/>
              </w:rPr>
              <w:t>本辦法所稱衍生新創事業係指本校教職員生與政府機構、事業機構、民間機構、學術研究機構等合作單位，運用本校研發成果以新技術作價持股或投資所設立之事業。</w:t>
            </w:r>
          </w:p>
        </w:tc>
        <w:tc>
          <w:tcPr>
            <w:tcW w:w="744" w:type="pct"/>
          </w:tcPr>
          <w:p w:rsidR="00C9775A" w:rsidRPr="00B8498E" w:rsidRDefault="00C9775A" w:rsidP="00706A0A">
            <w:p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9775A" w:rsidRPr="00E41DC3" w:rsidTr="00706A0A">
        <w:tc>
          <w:tcPr>
            <w:tcW w:w="444" w:type="pct"/>
          </w:tcPr>
          <w:p w:rsidR="00C9775A" w:rsidRPr="00E41DC3" w:rsidRDefault="00C9775A" w:rsidP="00706A0A">
            <w:pPr>
              <w:rPr>
                <w:rFonts w:ascii="標楷體" w:eastAsia="標楷體" w:hAnsi="標楷體"/>
                <w:szCs w:val="24"/>
              </w:rPr>
            </w:pPr>
            <w:r w:rsidRPr="00E41DC3">
              <w:rPr>
                <w:rFonts w:ascii="標楷體" w:eastAsia="標楷體" w:hAnsi="標楷體" w:hint="eastAsia"/>
                <w:szCs w:val="24"/>
              </w:rPr>
              <w:t>第三條</w:t>
            </w:r>
          </w:p>
        </w:tc>
        <w:tc>
          <w:tcPr>
            <w:tcW w:w="1906" w:type="pct"/>
          </w:tcPr>
          <w:p w:rsidR="00C9775A" w:rsidRPr="00135274" w:rsidRDefault="00C9775A" w:rsidP="00706A0A">
            <w:pPr>
              <w:pStyle w:val="HTML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同現行條文</w:t>
            </w:r>
          </w:p>
        </w:tc>
        <w:tc>
          <w:tcPr>
            <w:tcW w:w="1906" w:type="pct"/>
          </w:tcPr>
          <w:p w:rsidR="00C9775A" w:rsidRPr="00ED2413" w:rsidRDefault="00C9775A" w:rsidP="00706A0A">
            <w:pPr>
              <w:autoSpaceDE w:val="0"/>
              <w:autoSpaceDN w:val="0"/>
              <w:snapToGrid w:val="0"/>
              <w:spacing w:line="400" w:lineRule="exact"/>
              <w:rPr>
                <w:rFonts w:ascii="標楷體" w:eastAsia="標楷體" w:hAnsi="標楷體" w:cs="TT5331o00"/>
                <w:szCs w:val="24"/>
              </w:rPr>
            </w:pPr>
            <w:r w:rsidRPr="00ED2413">
              <w:rPr>
                <w:rFonts w:ascii="標楷體" w:eastAsia="標楷體" w:hAnsi="標楷體" w:cs="TT5331o00" w:hint="eastAsia"/>
                <w:szCs w:val="24"/>
              </w:rPr>
              <w:t>本辦法所稱本校教職員生，如下列項次所示：</w:t>
            </w:r>
          </w:p>
          <w:p w:rsidR="00C9775A" w:rsidRPr="00446F13" w:rsidRDefault="00C9775A" w:rsidP="003B102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snapToGrid w:val="0"/>
              <w:spacing w:line="400" w:lineRule="exact"/>
              <w:ind w:leftChars="0"/>
              <w:textAlignment w:val="auto"/>
              <w:rPr>
                <w:rFonts w:ascii="標楷體" w:eastAsia="標楷體" w:hAnsi="標楷體" w:cs="TT5331o00"/>
                <w:szCs w:val="24"/>
              </w:rPr>
            </w:pPr>
            <w:r w:rsidRPr="00446F13">
              <w:rPr>
                <w:rFonts w:ascii="標楷體" w:eastAsia="標楷體" w:hAnsi="標楷體" w:cs="TT5331o00" w:hint="eastAsia"/>
                <w:szCs w:val="24"/>
              </w:rPr>
              <w:t>教師、職員、研究人員及技術人員。</w:t>
            </w:r>
          </w:p>
          <w:p w:rsidR="00C9775A" w:rsidRDefault="00C9775A" w:rsidP="003B102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snapToGrid w:val="0"/>
              <w:spacing w:line="400" w:lineRule="exact"/>
              <w:ind w:leftChars="0"/>
              <w:textAlignment w:val="auto"/>
              <w:rPr>
                <w:rFonts w:ascii="標楷體" w:eastAsia="標楷體" w:hAnsi="標楷體" w:cs="TT5331o00"/>
                <w:szCs w:val="24"/>
              </w:rPr>
            </w:pPr>
            <w:r w:rsidRPr="007D3196">
              <w:rPr>
                <w:rFonts w:ascii="標楷體" w:eastAsia="標楷體" w:hAnsi="標楷體" w:cs="TT5331o00" w:hint="eastAsia"/>
                <w:color w:val="000000" w:themeColor="text1"/>
                <w:szCs w:val="24"/>
              </w:rPr>
              <w:t>講座教授、客座教授、客座副教授</w:t>
            </w:r>
            <w:r w:rsidRPr="00ED2413">
              <w:rPr>
                <w:rFonts w:ascii="標楷體" w:eastAsia="標楷體" w:hAnsi="標楷體" w:cs="TT5331o00" w:hint="eastAsia"/>
                <w:szCs w:val="24"/>
              </w:rPr>
              <w:t>、約聘人員及研究計畫聘用人員。</w:t>
            </w:r>
          </w:p>
          <w:p w:rsidR="00C9775A" w:rsidRDefault="00C9775A" w:rsidP="003B102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snapToGrid w:val="0"/>
              <w:spacing w:line="400" w:lineRule="exact"/>
              <w:ind w:leftChars="0"/>
              <w:textAlignment w:val="auto"/>
              <w:rPr>
                <w:rFonts w:ascii="標楷體" w:eastAsia="標楷體" w:hAnsi="標楷體" w:cs="TT5331o00"/>
                <w:szCs w:val="24"/>
              </w:rPr>
            </w:pPr>
            <w:r w:rsidRPr="00ED2413">
              <w:rPr>
                <w:rFonts w:ascii="標楷體" w:eastAsia="標楷體" w:hAnsi="標楷體" w:cs="TT5331o00" w:hint="eastAsia"/>
                <w:szCs w:val="24"/>
              </w:rPr>
              <w:t>學生（含在職專班）。</w:t>
            </w:r>
          </w:p>
          <w:p w:rsidR="00C9775A" w:rsidRPr="00446F13" w:rsidRDefault="00C9775A" w:rsidP="003B102D">
            <w:pPr>
              <w:pStyle w:val="aa"/>
              <w:numPr>
                <w:ilvl w:val="0"/>
                <w:numId w:val="28"/>
              </w:numPr>
              <w:autoSpaceDE w:val="0"/>
              <w:autoSpaceDN w:val="0"/>
              <w:snapToGrid w:val="0"/>
              <w:spacing w:line="400" w:lineRule="exact"/>
              <w:ind w:leftChars="0"/>
              <w:textAlignment w:val="auto"/>
              <w:rPr>
                <w:rFonts w:ascii="標楷體" w:eastAsia="標楷體" w:hAnsi="標楷體" w:cs="TT5331o00"/>
                <w:szCs w:val="24"/>
              </w:rPr>
            </w:pPr>
            <w:r w:rsidRPr="00ED2413">
              <w:rPr>
                <w:rFonts w:ascii="標楷體" w:eastAsia="標楷體" w:hAnsi="標楷體" w:cs="TT5331o00" w:hint="eastAsia"/>
                <w:szCs w:val="24"/>
              </w:rPr>
              <w:t>前項以外其他有使用本校資源者，</w:t>
            </w:r>
            <w:proofErr w:type="gramStart"/>
            <w:r w:rsidRPr="00ED2413">
              <w:rPr>
                <w:rFonts w:ascii="標楷體" w:eastAsia="標楷體" w:hAnsi="標楷體" w:cs="TT5331o00" w:hint="eastAsia"/>
                <w:szCs w:val="24"/>
              </w:rPr>
              <w:t>準</w:t>
            </w:r>
            <w:proofErr w:type="gramEnd"/>
            <w:r w:rsidRPr="00ED2413">
              <w:rPr>
                <w:rFonts w:ascii="標楷體" w:eastAsia="標楷體" w:hAnsi="標楷體" w:cs="TT5331o00" w:hint="eastAsia"/>
                <w:szCs w:val="24"/>
              </w:rPr>
              <w:t>用本辦法之規定。</w:t>
            </w:r>
          </w:p>
          <w:p w:rsidR="00C9775A" w:rsidRPr="00E41DC3" w:rsidRDefault="00C9775A" w:rsidP="003B102D">
            <w:pPr>
              <w:snapToGrid w:val="0"/>
              <w:spacing w:afterLines="50" w:after="180" w:line="280" w:lineRule="exact"/>
              <w:rPr>
                <w:rFonts w:ascii="標楷體" w:eastAsia="標楷體" w:hAnsi="標楷體"/>
                <w:szCs w:val="24"/>
              </w:rPr>
            </w:pPr>
            <w:r w:rsidRPr="00ED2413">
              <w:rPr>
                <w:rFonts w:ascii="標楷體" w:eastAsia="標楷體" w:hAnsi="標楷體" w:cs="TT5331o00" w:hint="eastAsia"/>
                <w:szCs w:val="24"/>
              </w:rPr>
              <w:t>本校教職員生已</w:t>
            </w:r>
            <w:proofErr w:type="gramStart"/>
            <w:r w:rsidRPr="00ED2413">
              <w:rPr>
                <w:rFonts w:ascii="標楷體" w:eastAsia="標楷體" w:hAnsi="標楷體" w:cs="TT5331o00" w:hint="eastAsia"/>
                <w:szCs w:val="24"/>
              </w:rPr>
              <w:t>離校者</w:t>
            </w:r>
            <w:proofErr w:type="gramEnd"/>
            <w:r w:rsidRPr="00ED2413">
              <w:rPr>
                <w:rFonts w:ascii="標楷體" w:eastAsia="標楷體" w:hAnsi="標楷體" w:cs="TT5331o00" w:hint="eastAsia"/>
                <w:szCs w:val="24"/>
              </w:rPr>
              <w:t>，如在校期間運用本校資源產生研發成果，亦適用本辦法。</w:t>
            </w:r>
          </w:p>
        </w:tc>
        <w:tc>
          <w:tcPr>
            <w:tcW w:w="744" w:type="pct"/>
          </w:tcPr>
          <w:p w:rsidR="00C9775A" w:rsidRPr="00F5599B" w:rsidRDefault="00C9775A" w:rsidP="00706A0A">
            <w:pPr>
              <w:snapToGrid w:val="0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C9775A" w:rsidRPr="00E41DC3" w:rsidTr="00706A0A">
        <w:trPr>
          <w:trHeight w:val="1270"/>
        </w:trPr>
        <w:tc>
          <w:tcPr>
            <w:tcW w:w="444" w:type="pct"/>
          </w:tcPr>
          <w:p w:rsidR="00C9775A" w:rsidRPr="00E41DC3" w:rsidRDefault="00C9775A" w:rsidP="00706A0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41DC3">
              <w:rPr>
                <w:rFonts w:ascii="標楷體" w:eastAsia="標楷體" w:hAnsi="標楷體" w:hint="eastAsia"/>
                <w:szCs w:val="24"/>
              </w:rPr>
              <w:t>第四條</w:t>
            </w:r>
          </w:p>
        </w:tc>
        <w:tc>
          <w:tcPr>
            <w:tcW w:w="1906" w:type="pct"/>
          </w:tcPr>
          <w:p w:rsidR="00C9775A" w:rsidRPr="00135274" w:rsidRDefault="00C9775A" w:rsidP="003B102D">
            <w:pPr>
              <w:snapToGrid w:val="0"/>
              <w:spacing w:afterLines="50" w:after="180"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同現行條文</w:t>
            </w:r>
          </w:p>
        </w:tc>
        <w:tc>
          <w:tcPr>
            <w:tcW w:w="1906" w:type="pct"/>
          </w:tcPr>
          <w:p w:rsidR="00C9775A" w:rsidRPr="003466BA" w:rsidRDefault="00C9775A" w:rsidP="00706A0A">
            <w:pPr>
              <w:autoSpaceDE w:val="0"/>
              <w:autoSpaceDN w:val="0"/>
              <w:snapToGrid w:val="0"/>
              <w:spacing w:line="400" w:lineRule="exact"/>
              <w:rPr>
                <w:rFonts w:ascii="標楷體" w:eastAsia="標楷體" w:hAnsi="標楷體" w:cs="TT5331o00"/>
                <w:szCs w:val="24"/>
              </w:rPr>
            </w:pPr>
            <w:r w:rsidRPr="003466BA">
              <w:rPr>
                <w:rFonts w:ascii="標楷體" w:eastAsia="標楷體" w:hAnsi="標楷體" w:cs="TT5331o00" w:hint="eastAsia"/>
                <w:szCs w:val="24"/>
              </w:rPr>
              <w:t>本辦法所稱本校資源，指本校教職員生，所使用本校以下資源：</w:t>
            </w:r>
          </w:p>
          <w:p w:rsidR="00C9775A" w:rsidRPr="00F70572" w:rsidRDefault="00C9775A" w:rsidP="003B102D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snapToGrid w:val="0"/>
              <w:spacing w:line="400" w:lineRule="exact"/>
              <w:ind w:leftChars="0"/>
              <w:textAlignment w:val="auto"/>
              <w:rPr>
                <w:rFonts w:ascii="標楷體" w:eastAsia="標楷體" w:hAnsi="標楷體" w:cs="TT5331o00"/>
                <w:szCs w:val="24"/>
              </w:rPr>
            </w:pPr>
            <w:r>
              <w:rPr>
                <w:rFonts w:ascii="標楷體" w:eastAsia="標楷體" w:hAnsi="標楷體" w:cs="TT5331o00" w:hint="eastAsia"/>
                <w:szCs w:val="24"/>
              </w:rPr>
              <w:t>校內各軟硬體設施、場地及人力。</w:t>
            </w:r>
          </w:p>
          <w:p w:rsidR="00C9775A" w:rsidRDefault="00C9775A" w:rsidP="003B102D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snapToGrid w:val="0"/>
              <w:spacing w:line="400" w:lineRule="exact"/>
              <w:ind w:leftChars="0"/>
              <w:textAlignment w:val="auto"/>
              <w:rPr>
                <w:rFonts w:ascii="標楷體" w:eastAsia="標楷體" w:hAnsi="標楷體" w:cs="TT5331o00"/>
                <w:szCs w:val="24"/>
              </w:rPr>
            </w:pPr>
            <w:r w:rsidRPr="003466BA">
              <w:rPr>
                <w:rFonts w:ascii="標楷體" w:eastAsia="標楷體" w:hAnsi="標楷體" w:cs="TT5331o00" w:hint="eastAsia"/>
                <w:szCs w:val="24"/>
              </w:rPr>
              <w:t>政府補助計畫所衍生之研究發展成果或智慧財產權。</w:t>
            </w:r>
          </w:p>
          <w:p w:rsidR="00C9775A" w:rsidRDefault="00C9775A" w:rsidP="003B102D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snapToGrid w:val="0"/>
              <w:spacing w:line="400" w:lineRule="exact"/>
              <w:ind w:leftChars="0"/>
              <w:textAlignment w:val="auto"/>
              <w:rPr>
                <w:rFonts w:ascii="標楷體" w:eastAsia="標楷體" w:hAnsi="標楷體" w:cs="TT5331o00"/>
                <w:szCs w:val="24"/>
              </w:rPr>
            </w:pPr>
            <w:r w:rsidRPr="003466BA">
              <w:rPr>
                <w:rFonts w:ascii="標楷體" w:eastAsia="標楷體" w:hAnsi="標楷體" w:cs="TT5331o00" w:hint="eastAsia"/>
                <w:szCs w:val="24"/>
              </w:rPr>
              <w:lastRenderedPageBreak/>
              <w:t>依產學</w:t>
            </w:r>
            <w:proofErr w:type="gramStart"/>
            <w:r w:rsidRPr="003466BA">
              <w:rPr>
                <w:rFonts w:ascii="標楷體" w:eastAsia="標楷體" w:hAnsi="標楷體" w:cs="TT5331o00" w:hint="eastAsia"/>
                <w:szCs w:val="24"/>
              </w:rPr>
              <w:t>研</w:t>
            </w:r>
            <w:proofErr w:type="gramEnd"/>
            <w:r w:rsidRPr="003466BA">
              <w:rPr>
                <w:rFonts w:ascii="標楷體" w:eastAsia="標楷體" w:hAnsi="標楷體" w:cs="TT5331o00" w:hint="eastAsia"/>
                <w:szCs w:val="24"/>
              </w:rPr>
              <w:t>相關合作計畫規定屬於本校應享有之有形資產或無形權利。</w:t>
            </w:r>
          </w:p>
          <w:p w:rsidR="00C9775A" w:rsidRPr="00ED2F84" w:rsidRDefault="00C9775A" w:rsidP="003B102D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snapToGrid w:val="0"/>
              <w:spacing w:line="400" w:lineRule="exact"/>
              <w:ind w:leftChars="0"/>
              <w:textAlignment w:val="auto"/>
              <w:rPr>
                <w:rFonts w:ascii="標楷體" w:eastAsia="標楷體" w:hAnsi="標楷體" w:cs="TT5331o00"/>
                <w:szCs w:val="24"/>
              </w:rPr>
            </w:pPr>
            <w:r w:rsidRPr="003466BA">
              <w:rPr>
                <w:rFonts w:ascii="標楷體" w:eastAsia="標楷體" w:hAnsi="標楷體" w:cs="TT5331o00" w:hint="eastAsia"/>
                <w:szCs w:val="24"/>
              </w:rPr>
              <w:t>其他依相關法令規定或實務上足以認定為本校資源者。</w:t>
            </w:r>
          </w:p>
        </w:tc>
        <w:tc>
          <w:tcPr>
            <w:tcW w:w="744" w:type="pct"/>
          </w:tcPr>
          <w:p w:rsidR="00C9775A" w:rsidRPr="00B8498E" w:rsidRDefault="00C9775A" w:rsidP="00706A0A">
            <w:pPr>
              <w:snapToGrid w:val="0"/>
              <w:rPr>
                <w:rFonts w:eastAsia="標楷體"/>
                <w:color w:val="000000"/>
                <w:szCs w:val="24"/>
              </w:rPr>
            </w:pPr>
          </w:p>
        </w:tc>
      </w:tr>
      <w:tr w:rsidR="00C9775A" w:rsidRPr="00E41DC3" w:rsidTr="00706A0A">
        <w:tc>
          <w:tcPr>
            <w:tcW w:w="444" w:type="pct"/>
          </w:tcPr>
          <w:p w:rsidR="00C9775A" w:rsidRPr="00E41DC3" w:rsidRDefault="00C9775A" w:rsidP="00706A0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41DC3">
              <w:rPr>
                <w:rFonts w:ascii="標楷體" w:eastAsia="標楷體" w:hAnsi="標楷體" w:hint="eastAsia"/>
                <w:szCs w:val="24"/>
              </w:rPr>
              <w:lastRenderedPageBreak/>
              <w:t>第五條</w:t>
            </w:r>
          </w:p>
        </w:tc>
        <w:tc>
          <w:tcPr>
            <w:tcW w:w="1906" w:type="pct"/>
          </w:tcPr>
          <w:p w:rsidR="00C9775A" w:rsidRPr="00E41DC3" w:rsidRDefault="00C9775A" w:rsidP="003B102D">
            <w:pPr>
              <w:spacing w:afterLines="50" w:after="180"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同現行條文</w:t>
            </w:r>
          </w:p>
        </w:tc>
        <w:tc>
          <w:tcPr>
            <w:tcW w:w="1906" w:type="pct"/>
          </w:tcPr>
          <w:p w:rsidR="00C9775A" w:rsidRPr="00207252" w:rsidRDefault="00C9775A" w:rsidP="00706A0A">
            <w:pPr>
              <w:autoSpaceDE w:val="0"/>
              <w:autoSpaceDN w:val="0"/>
              <w:snapToGrid w:val="0"/>
              <w:spacing w:line="400" w:lineRule="exact"/>
              <w:rPr>
                <w:rFonts w:ascii="標楷體" w:eastAsia="標楷體" w:hAnsi="標楷體" w:cs="TT5331o00"/>
                <w:szCs w:val="24"/>
              </w:rPr>
            </w:pPr>
            <w:r w:rsidRPr="00207252">
              <w:rPr>
                <w:rFonts w:ascii="標楷體" w:eastAsia="標楷體" w:hAnsi="標楷體" w:cs="TT5331o00" w:hint="eastAsia"/>
                <w:szCs w:val="24"/>
              </w:rPr>
              <w:t>受理申請期限:</w:t>
            </w:r>
          </w:p>
          <w:p w:rsidR="00C9775A" w:rsidRPr="009A6047" w:rsidRDefault="00C9775A" w:rsidP="003B102D">
            <w:pPr>
              <w:spacing w:afterLines="50" w:after="180"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7252">
              <w:rPr>
                <w:rFonts w:ascii="標楷體" w:eastAsia="標楷體" w:hAnsi="標楷體" w:cs="TT5331o00" w:hint="eastAsia"/>
                <w:szCs w:val="24"/>
              </w:rPr>
              <w:t>於衍生新創事業籌備</w:t>
            </w:r>
            <w:proofErr w:type="gramStart"/>
            <w:r w:rsidRPr="00207252">
              <w:rPr>
                <w:rFonts w:ascii="標楷體" w:eastAsia="標楷體" w:hAnsi="標楷體" w:cs="TT5331o00" w:hint="eastAsia"/>
                <w:szCs w:val="24"/>
              </w:rPr>
              <w:t>期間，</w:t>
            </w:r>
            <w:proofErr w:type="gramEnd"/>
            <w:r w:rsidRPr="00207252">
              <w:rPr>
                <w:rFonts w:ascii="標楷體" w:eastAsia="標楷體" w:hAnsi="標楷體" w:cs="TT5331o00" w:hint="eastAsia"/>
                <w:szCs w:val="24"/>
              </w:rPr>
              <w:t>向本校產學</w:t>
            </w:r>
            <w:r>
              <w:rPr>
                <w:rFonts w:ascii="標楷體" w:eastAsia="標楷體" w:hAnsi="標楷體" w:cs="TT5331o00" w:hint="eastAsia"/>
                <w:szCs w:val="24"/>
              </w:rPr>
              <w:t>營運處</w:t>
            </w:r>
            <w:r w:rsidRPr="00207252">
              <w:rPr>
                <w:rFonts w:ascii="標楷體" w:eastAsia="標楷體" w:hAnsi="標楷體" w:cs="TT5331o00" w:hint="eastAsia"/>
                <w:szCs w:val="24"/>
              </w:rPr>
              <w:t>提出申請。</w:t>
            </w:r>
          </w:p>
        </w:tc>
        <w:tc>
          <w:tcPr>
            <w:tcW w:w="744" w:type="pct"/>
          </w:tcPr>
          <w:p w:rsidR="00C9775A" w:rsidRPr="00E41DC3" w:rsidRDefault="00C9775A" w:rsidP="003B102D">
            <w:pPr>
              <w:spacing w:afterLines="50" w:after="180" w:line="280" w:lineRule="exact"/>
              <w:rPr>
                <w:rFonts w:eastAsia="標楷體"/>
                <w:color w:val="000000"/>
                <w:szCs w:val="24"/>
              </w:rPr>
            </w:pPr>
          </w:p>
        </w:tc>
      </w:tr>
      <w:tr w:rsidR="00C9775A" w:rsidRPr="00E41DC3" w:rsidTr="00706A0A">
        <w:tc>
          <w:tcPr>
            <w:tcW w:w="444" w:type="pct"/>
          </w:tcPr>
          <w:p w:rsidR="00C9775A" w:rsidRPr="00E41DC3" w:rsidRDefault="00C9775A" w:rsidP="00706A0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41DC3">
              <w:rPr>
                <w:rFonts w:ascii="標楷體" w:eastAsia="標楷體" w:hAnsi="標楷體" w:hint="eastAsia"/>
                <w:szCs w:val="24"/>
              </w:rPr>
              <w:t>第六條</w:t>
            </w:r>
          </w:p>
        </w:tc>
        <w:tc>
          <w:tcPr>
            <w:tcW w:w="1906" w:type="pct"/>
          </w:tcPr>
          <w:p w:rsidR="00C9775A" w:rsidRPr="00E41DC3" w:rsidRDefault="00C9775A" w:rsidP="003B102D">
            <w:pPr>
              <w:tabs>
                <w:tab w:val="left" w:pos="600"/>
              </w:tabs>
              <w:snapToGrid w:val="0"/>
              <w:spacing w:afterLines="50" w:after="180" w:line="280" w:lineRule="exact"/>
              <w:ind w:left="540" w:hanging="5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同現行條文</w:t>
            </w:r>
          </w:p>
        </w:tc>
        <w:tc>
          <w:tcPr>
            <w:tcW w:w="1906" w:type="pct"/>
          </w:tcPr>
          <w:p w:rsidR="00C9775A" w:rsidRPr="003466BA" w:rsidRDefault="00C9775A" w:rsidP="00706A0A">
            <w:pPr>
              <w:autoSpaceDE w:val="0"/>
              <w:autoSpaceDN w:val="0"/>
              <w:snapToGrid w:val="0"/>
              <w:spacing w:line="400" w:lineRule="exact"/>
              <w:rPr>
                <w:rFonts w:ascii="標楷體" w:eastAsia="標楷體" w:hAnsi="標楷體" w:cs="TT5331o00"/>
                <w:szCs w:val="24"/>
              </w:rPr>
            </w:pPr>
            <w:r w:rsidRPr="003466BA">
              <w:rPr>
                <w:rFonts w:ascii="標楷體" w:eastAsia="標楷體" w:hAnsi="標楷體" w:cs="TT5331o00" w:hint="eastAsia"/>
                <w:szCs w:val="24"/>
              </w:rPr>
              <w:t>申請資料:</w:t>
            </w:r>
          </w:p>
          <w:p w:rsidR="00C9775A" w:rsidRPr="002C2872" w:rsidRDefault="00C9775A" w:rsidP="003B102D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snapToGrid w:val="0"/>
              <w:spacing w:line="400" w:lineRule="exact"/>
              <w:ind w:leftChars="0"/>
              <w:textAlignment w:val="auto"/>
              <w:rPr>
                <w:rFonts w:ascii="標楷體" w:eastAsia="標楷體" w:hAnsi="標楷體" w:cs="TT5331o00"/>
                <w:szCs w:val="24"/>
              </w:rPr>
            </w:pPr>
            <w:r w:rsidRPr="002C2872">
              <w:rPr>
                <w:rFonts w:ascii="標楷體" w:eastAsia="標楷體" w:hAnsi="標楷體" w:cs="TT5331o00" w:hint="eastAsia"/>
                <w:szCs w:val="24"/>
              </w:rPr>
              <w:t>公司名稱設立申請表。</w:t>
            </w:r>
          </w:p>
          <w:p w:rsidR="00C9775A" w:rsidRDefault="00C9775A" w:rsidP="003B102D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snapToGrid w:val="0"/>
              <w:spacing w:line="400" w:lineRule="exact"/>
              <w:ind w:leftChars="0"/>
              <w:textAlignment w:val="auto"/>
              <w:rPr>
                <w:rFonts w:ascii="標楷體" w:eastAsia="標楷體" w:hAnsi="標楷體" w:cs="TT5331o00"/>
                <w:szCs w:val="24"/>
              </w:rPr>
            </w:pPr>
            <w:r w:rsidRPr="003466BA">
              <w:rPr>
                <w:rFonts w:ascii="標楷體" w:eastAsia="標楷體" w:hAnsi="標楷體" w:cs="TT5331o00" w:hint="eastAsia"/>
                <w:szCs w:val="24"/>
              </w:rPr>
              <w:t>公司章程。</w:t>
            </w:r>
          </w:p>
          <w:p w:rsidR="00C9775A" w:rsidRDefault="00C9775A" w:rsidP="003B102D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snapToGrid w:val="0"/>
              <w:spacing w:line="400" w:lineRule="exact"/>
              <w:ind w:leftChars="0"/>
              <w:textAlignment w:val="auto"/>
              <w:rPr>
                <w:rFonts w:ascii="標楷體" w:eastAsia="標楷體" w:hAnsi="標楷體" w:cs="TT5331o00"/>
                <w:szCs w:val="24"/>
              </w:rPr>
            </w:pPr>
            <w:r w:rsidRPr="003466BA">
              <w:rPr>
                <w:rFonts w:ascii="標楷體" w:eastAsia="標楷體" w:hAnsi="標楷體" w:cs="TT5331o00" w:hint="eastAsia"/>
                <w:szCs w:val="24"/>
              </w:rPr>
              <w:t>公司存款證明。</w:t>
            </w:r>
          </w:p>
          <w:p w:rsidR="00C9775A" w:rsidRDefault="00C9775A" w:rsidP="003B102D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snapToGrid w:val="0"/>
              <w:spacing w:line="400" w:lineRule="exact"/>
              <w:ind w:leftChars="0"/>
              <w:textAlignment w:val="auto"/>
              <w:rPr>
                <w:rFonts w:ascii="標楷體" w:eastAsia="標楷體" w:hAnsi="標楷體" w:cs="TT5331o00"/>
                <w:szCs w:val="24"/>
              </w:rPr>
            </w:pPr>
            <w:r w:rsidRPr="003466BA">
              <w:rPr>
                <w:rFonts w:ascii="標楷體" w:eastAsia="標楷體" w:hAnsi="標楷體" w:cs="TT5331o00" w:hint="eastAsia"/>
                <w:szCs w:val="24"/>
              </w:rPr>
              <w:t>新創事業營運規劃書。</w:t>
            </w:r>
          </w:p>
          <w:p w:rsidR="00C9775A" w:rsidRDefault="00C9775A" w:rsidP="003B102D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snapToGrid w:val="0"/>
              <w:spacing w:line="400" w:lineRule="exact"/>
              <w:ind w:leftChars="0"/>
              <w:textAlignment w:val="auto"/>
              <w:rPr>
                <w:rFonts w:ascii="標楷體" w:eastAsia="標楷體" w:hAnsi="標楷體" w:cs="TT5331o00"/>
                <w:szCs w:val="24"/>
              </w:rPr>
            </w:pPr>
            <w:r w:rsidRPr="003466BA">
              <w:rPr>
                <w:rFonts w:ascii="標楷體" w:eastAsia="標楷體" w:hAnsi="標楷體" w:cs="TT5331o00" w:hint="eastAsia"/>
                <w:szCs w:val="24"/>
              </w:rPr>
              <w:t>申請人與合作單位之合作協議書。</w:t>
            </w:r>
          </w:p>
          <w:p w:rsidR="00C9775A" w:rsidRPr="00ED2F84" w:rsidRDefault="00C9775A" w:rsidP="003B102D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snapToGrid w:val="0"/>
              <w:spacing w:line="400" w:lineRule="exact"/>
              <w:ind w:leftChars="0"/>
              <w:textAlignment w:val="auto"/>
              <w:rPr>
                <w:rFonts w:ascii="標楷體" w:eastAsia="標楷體" w:hAnsi="標楷體" w:cs="TT5331o00"/>
                <w:szCs w:val="24"/>
              </w:rPr>
            </w:pPr>
            <w:r w:rsidRPr="003466BA">
              <w:rPr>
                <w:rFonts w:ascii="標楷體" w:eastAsia="標楷體" w:hAnsi="標楷體" w:hint="eastAsia"/>
                <w:sz w:val="23"/>
                <w:szCs w:val="23"/>
              </w:rPr>
              <w:t>技術移轉或專利授權暨回饋合作備忘錄：由申請人與本校簽訂，新事業成立後一年內須以公司名義與本校另行簽訂「技術移轉（或專利授權）合約書」，合約內容須依據本校「研發成果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管理辦法」</w:t>
            </w:r>
            <w:r w:rsidRPr="003466BA">
              <w:rPr>
                <w:rFonts w:ascii="標楷體" w:eastAsia="標楷體" w:hAnsi="標楷體" w:hint="eastAsia"/>
                <w:sz w:val="23"/>
                <w:szCs w:val="23"/>
              </w:rPr>
              <w:t>與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「研發成果移轉處理原則</w:t>
            </w:r>
            <w:r w:rsidRPr="003466BA">
              <w:rPr>
                <w:rFonts w:ascii="標楷體" w:eastAsia="標楷體" w:hAnsi="標楷體" w:hint="eastAsia"/>
                <w:sz w:val="23"/>
                <w:szCs w:val="23"/>
              </w:rPr>
              <w:t>」之相關規定。</w:t>
            </w:r>
          </w:p>
        </w:tc>
        <w:tc>
          <w:tcPr>
            <w:tcW w:w="744" w:type="pct"/>
          </w:tcPr>
          <w:p w:rsidR="00C9775A" w:rsidRPr="00E41DC3" w:rsidRDefault="00C9775A" w:rsidP="00706A0A">
            <w:pPr>
              <w:snapToGrid w:val="0"/>
              <w:rPr>
                <w:rFonts w:eastAsia="標楷體"/>
                <w:color w:val="000000"/>
                <w:szCs w:val="24"/>
              </w:rPr>
            </w:pPr>
          </w:p>
        </w:tc>
      </w:tr>
      <w:tr w:rsidR="00C9775A" w:rsidRPr="00E41DC3" w:rsidTr="00706A0A">
        <w:tc>
          <w:tcPr>
            <w:tcW w:w="444" w:type="pct"/>
          </w:tcPr>
          <w:p w:rsidR="00C9775A" w:rsidRPr="00E41DC3" w:rsidRDefault="00C9775A" w:rsidP="00706A0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41DC3">
              <w:rPr>
                <w:rFonts w:ascii="標楷體" w:eastAsia="標楷體" w:hAnsi="標楷體" w:hint="eastAsia"/>
                <w:szCs w:val="24"/>
              </w:rPr>
              <w:t>第七條</w:t>
            </w:r>
          </w:p>
        </w:tc>
        <w:tc>
          <w:tcPr>
            <w:tcW w:w="1906" w:type="pct"/>
          </w:tcPr>
          <w:p w:rsidR="00C9775A" w:rsidRPr="008E5DB9" w:rsidRDefault="00C9775A" w:rsidP="00706A0A">
            <w:pPr>
              <w:pStyle w:val="Default"/>
              <w:snapToGrid w:val="0"/>
              <w:spacing w:line="400" w:lineRule="exact"/>
              <w:rPr>
                <w:rFonts w:hAnsi="標楷體"/>
                <w:sz w:val="23"/>
                <w:szCs w:val="23"/>
              </w:rPr>
            </w:pPr>
            <w:r>
              <w:rPr>
                <w:rFonts w:hAnsi="標楷體" w:hint="eastAsia"/>
                <w:color w:val="000000" w:themeColor="text1"/>
              </w:rPr>
              <w:t>同現行條文</w:t>
            </w:r>
          </w:p>
        </w:tc>
        <w:tc>
          <w:tcPr>
            <w:tcW w:w="1906" w:type="pct"/>
          </w:tcPr>
          <w:p w:rsidR="00C9775A" w:rsidRPr="003466BA" w:rsidRDefault="00C9775A" w:rsidP="00706A0A">
            <w:pPr>
              <w:pStyle w:val="Default"/>
              <w:snapToGrid w:val="0"/>
              <w:spacing w:line="400" w:lineRule="exact"/>
              <w:rPr>
                <w:rFonts w:hAnsi="標楷體"/>
                <w:sz w:val="23"/>
                <w:szCs w:val="23"/>
              </w:rPr>
            </w:pPr>
            <w:r w:rsidRPr="003466BA">
              <w:rPr>
                <w:rFonts w:hAnsi="標楷體" w:hint="eastAsia"/>
                <w:sz w:val="23"/>
                <w:szCs w:val="23"/>
              </w:rPr>
              <w:t>審查流程：</w:t>
            </w:r>
            <w:r w:rsidRPr="003466BA">
              <w:rPr>
                <w:rFonts w:hAnsi="標楷體"/>
                <w:sz w:val="23"/>
                <w:szCs w:val="23"/>
              </w:rPr>
              <w:t xml:space="preserve"> </w:t>
            </w:r>
          </w:p>
          <w:p w:rsidR="00C9775A" w:rsidRDefault="00C9775A" w:rsidP="003B102D">
            <w:pPr>
              <w:pStyle w:val="Default"/>
              <w:numPr>
                <w:ilvl w:val="0"/>
                <w:numId w:val="29"/>
              </w:numPr>
              <w:snapToGrid w:val="0"/>
              <w:spacing w:line="400" w:lineRule="exact"/>
              <w:rPr>
                <w:rFonts w:hAnsi="標楷體"/>
                <w:sz w:val="23"/>
                <w:szCs w:val="23"/>
              </w:rPr>
            </w:pPr>
            <w:r w:rsidRPr="003466BA">
              <w:rPr>
                <w:rFonts w:hAnsi="標楷體" w:hint="eastAsia"/>
                <w:sz w:val="23"/>
                <w:szCs w:val="23"/>
              </w:rPr>
              <w:t>由本校產學</w:t>
            </w:r>
            <w:r>
              <w:rPr>
                <w:rFonts w:hAnsi="標楷體" w:hint="eastAsia"/>
                <w:sz w:val="23"/>
                <w:szCs w:val="23"/>
              </w:rPr>
              <w:t>營運處</w:t>
            </w:r>
            <w:r w:rsidRPr="003466BA">
              <w:rPr>
                <w:rFonts w:hAnsi="標楷體" w:hint="eastAsia"/>
                <w:sz w:val="23"/>
                <w:szCs w:val="23"/>
              </w:rPr>
              <w:t>進行書面資料初審。</w:t>
            </w:r>
          </w:p>
          <w:p w:rsidR="00C9775A" w:rsidRPr="009813C4" w:rsidRDefault="00C9775A" w:rsidP="003B102D">
            <w:pPr>
              <w:pStyle w:val="Default"/>
              <w:numPr>
                <w:ilvl w:val="0"/>
                <w:numId w:val="29"/>
              </w:numPr>
              <w:snapToGrid w:val="0"/>
              <w:spacing w:line="400" w:lineRule="exact"/>
              <w:rPr>
                <w:rFonts w:hAnsi="標楷體"/>
                <w:sz w:val="23"/>
                <w:szCs w:val="23"/>
              </w:rPr>
            </w:pPr>
            <w:r w:rsidRPr="003466BA">
              <w:rPr>
                <w:rFonts w:hAnsi="標楷體" w:cs="TT5331o00" w:hint="eastAsia"/>
              </w:rPr>
              <w:t>由本校產學</w:t>
            </w:r>
            <w:r>
              <w:rPr>
                <w:rFonts w:hAnsi="標楷體" w:hint="eastAsia"/>
                <w:sz w:val="23"/>
                <w:szCs w:val="23"/>
              </w:rPr>
              <w:t>營運處</w:t>
            </w:r>
            <w:r w:rsidRPr="003466BA">
              <w:rPr>
                <w:rFonts w:hAnsi="標楷體" w:cs="TT5331o00" w:hint="eastAsia"/>
              </w:rPr>
              <w:t>邀請校內外相關學者專家三至五人組成專案小組召開審查會議進行</w:t>
            </w:r>
            <w:proofErr w:type="gramStart"/>
            <w:r w:rsidRPr="003466BA">
              <w:rPr>
                <w:rFonts w:hAnsi="標楷體" w:cs="TT5331o00" w:hint="eastAsia"/>
              </w:rPr>
              <w:t>複</w:t>
            </w:r>
            <w:proofErr w:type="gramEnd"/>
            <w:r w:rsidRPr="003466BA">
              <w:rPr>
                <w:rFonts w:hAnsi="標楷體" w:cs="TT5331o00" w:hint="eastAsia"/>
              </w:rPr>
              <w:t>審，申請人需列席簡報說明。本校相關業務負責人依需要得為該會議之列席成員。</w:t>
            </w:r>
          </w:p>
          <w:p w:rsidR="00C9775A" w:rsidRDefault="00C9775A" w:rsidP="003B102D">
            <w:pPr>
              <w:pStyle w:val="Default"/>
              <w:numPr>
                <w:ilvl w:val="0"/>
                <w:numId w:val="29"/>
              </w:numPr>
              <w:snapToGrid w:val="0"/>
              <w:spacing w:line="400" w:lineRule="exact"/>
              <w:rPr>
                <w:rFonts w:hAnsi="標楷體"/>
                <w:sz w:val="23"/>
                <w:szCs w:val="23"/>
              </w:rPr>
            </w:pPr>
            <w:r w:rsidRPr="003466BA">
              <w:rPr>
                <w:rFonts w:hAnsi="標楷體" w:hint="eastAsia"/>
                <w:sz w:val="23"/>
                <w:szCs w:val="23"/>
              </w:rPr>
              <w:t>審查未通過者，申請人於一個月內得提出申覆。</w:t>
            </w:r>
          </w:p>
          <w:p w:rsidR="00C9775A" w:rsidRPr="00ED2F84" w:rsidRDefault="00C9775A" w:rsidP="003B102D">
            <w:pPr>
              <w:pStyle w:val="Default"/>
              <w:numPr>
                <w:ilvl w:val="0"/>
                <w:numId w:val="29"/>
              </w:numPr>
              <w:snapToGrid w:val="0"/>
              <w:spacing w:line="400" w:lineRule="exact"/>
              <w:rPr>
                <w:rFonts w:hAnsi="標楷體"/>
                <w:sz w:val="23"/>
                <w:szCs w:val="23"/>
              </w:rPr>
            </w:pPr>
            <w:proofErr w:type="gramStart"/>
            <w:r w:rsidRPr="003466BA">
              <w:rPr>
                <w:rFonts w:hAnsi="標楷體" w:hint="eastAsia"/>
                <w:sz w:val="23"/>
                <w:szCs w:val="23"/>
              </w:rPr>
              <w:t>申覆仍未</w:t>
            </w:r>
            <w:proofErr w:type="gramEnd"/>
            <w:r w:rsidRPr="003466BA">
              <w:rPr>
                <w:rFonts w:hAnsi="標楷體" w:hint="eastAsia"/>
                <w:sz w:val="23"/>
                <w:szCs w:val="23"/>
              </w:rPr>
              <w:t>獲通過者，半年內不得提出類似申請案。</w:t>
            </w:r>
          </w:p>
        </w:tc>
        <w:tc>
          <w:tcPr>
            <w:tcW w:w="744" w:type="pct"/>
          </w:tcPr>
          <w:p w:rsidR="00C9775A" w:rsidRPr="00E41DC3" w:rsidRDefault="00C9775A" w:rsidP="003B102D">
            <w:pPr>
              <w:spacing w:afterLines="50" w:after="180" w:line="280" w:lineRule="exact"/>
              <w:rPr>
                <w:rFonts w:eastAsia="標楷體"/>
                <w:color w:val="000000"/>
                <w:szCs w:val="24"/>
              </w:rPr>
            </w:pPr>
          </w:p>
        </w:tc>
      </w:tr>
      <w:tr w:rsidR="00C9775A" w:rsidRPr="00E41DC3" w:rsidTr="00706A0A">
        <w:tc>
          <w:tcPr>
            <w:tcW w:w="444" w:type="pct"/>
          </w:tcPr>
          <w:p w:rsidR="00C9775A" w:rsidRPr="00E41DC3" w:rsidRDefault="00C9775A" w:rsidP="00706A0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41DC3">
              <w:rPr>
                <w:rFonts w:ascii="標楷體" w:eastAsia="標楷體" w:hAnsi="標楷體" w:hint="eastAsia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Cs w:val="24"/>
              </w:rPr>
              <w:t>八</w:t>
            </w:r>
            <w:r w:rsidRPr="00E41DC3">
              <w:rPr>
                <w:rFonts w:ascii="標楷體" w:eastAsia="標楷體" w:hAnsi="標楷體" w:hint="eastAsia"/>
                <w:szCs w:val="24"/>
              </w:rPr>
              <w:t>條</w:t>
            </w:r>
          </w:p>
        </w:tc>
        <w:tc>
          <w:tcPr>
            <w:tcW w:w="1906" w:type="pct"/>
          </w:tcPr>
          <w:p w:rsidR="00C9775A" w:rsidRPr="00135274" w:rsidRDefault="00C9775A" w:rsidP="003B102D">
            <w:pPr>
              <w:spacing w:afterLines="50" w:after="180"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同現行條文</w:t>
            </w:r>
          </w:p>
        </w:tc>
        <w:tc>
          <w:tcPr>
            <w:tcW w:w="1906" w:type="pct"/>
          </w:tcPr>
          <w:p w:rsidR="00C9775A" w:rsidRPr="003466BA" w:rsidRDefault="00C9775A" w:rsidP="00706A0A">
            <w:pPr>
              <w:pStyle w:val="Default"/>
              <w:snapToGrid w:val="0"/>
              <w:spacing w:line="400" w:lineRule="exact"/>
              <w:rPr>
                <w:rFonts w:hAnsi="標楷體"/>
                <w:sz w:val="23"/>
                <w:szCs w:val="23"/>
              </w:rPr>
            </w:pPr>
            <w:r w:rsidRPr="003466BA">
              <w:rPr>
                <w:rFonts w:hAnsi="標楷體" w:hint="eastAsia"/>
                <w:sz w:val="23"/>
                <w:szCs w:val="23"/>
              </w:rPr>
              <w:t>評審重點：</w:t>
            </w:r>
            <w:r w:rsidRPr="003466BA">
              <w:rPr>
                <w:rFonts w:hAnsi="標楷體"/>
                <w:sz w:val="23"/>
                <w:szCs w:val="23"/>
              </w:rPr>
              <w:t xml:space="preserve"> </w:t>
            </w:r>
          </w:p>
          <w:p w:rsidR="00C9775A" w:rsidRPr="003466BA" w:rsidRDefault="00C9775A" w:rsidP="00706A0A">
            <w:pPr>
              <w:pStyle w:val="Default"/>
              <w:snapToGrid w:val="0"/>
              <w:spacing w:line="400" w:lineRule="exact"/>
              <w:rPr>
                <w:rFonts w:hAnsi="標楷體"/>
                <w:sz w:val="23"/>
                <w:szCs w:val="23"/>
              </w:rPr>
            </w:pPr>
            <w:r w:rsidRPr="003466BA">
              <w:rPr>
                <w:rFonts w:hAnsi="標楷體" w:hint="eastAsia"/>
                <w:sz w:val="23"/>
                <w:szCs w:val="23"/>
              </w:rPr>
              <w:t>一、通過條件</w:t>
            </w:r>
          </w:p>
          <w:p w:rsidR="00C9775A" w:rsidRDefault="00C9775A" w:rsidP="003B102D">
            <w:pPr>
              <w:pStyle w:val="Default"/>
              <w:numPr>
                <w:ilvl w:val="0"/>
                <w:numId w:val="30"/>
              </w:numPr>
              <w:snapToGrid w:val="0"/>
              <w:spacing w:line="400" w:lineRule="exact"/>
              <w:ind w:left="741"/>
              <w:rPr>
                <w:rFonts w:hAnsi="標楷體"/>
                <w:sz w:val="23"/>
                <w:szCs w:val="23"/>
              </w:rPr>
            </w:pPr>
            <w:r w:rsidRPr="003466BA">
              <w:rPr>
                <w:rFonts w:hAnsi="標楷體" w:hint="eastAsia"/>
                <w:sz w:val="23"/>
                <w:szCs w:val="23"/>
              </w:rPr>
              <w:t>申請資格。</w:t>
            </w:r>
          </w:p>
          <w:p w:rsidR="00C9775A" w:rsidRDefault="00C9775A" w:rsidP="003B102D">
            <w:pPr>
              <w:pStyle w:val="Default"/>
              <w:numPr>
                <w:ilvl w:val="0"/>
                <w:numId w:val="30"/>
              </w:numPr>
              <w:snapToGrid w:val="0"/>
              <w:spacing w:line="400" w:lineRule="exact"/>
              <w:ind w:left="743"/>
              <w:rPr>
                <w:rFonts w:hAnsi="標楷體"/>
                <w:sz w:val="23"/>
                <w:szCs w:val="23"/>
              </w:rPr>
            </w:pPr>
            <w:r w:rsidRPr="003466BA">
              <w:rPr>
                <w:rFonts w:hAnsi="標楷體" w:hint="eastAsia"/>
                <w:sz w:val="23"/>
                <w:szCs w:val="23"/>
              </w:rPr>
              <w:t>主力技術或產品之創新性、</w:t>
            </w:r>
            <w:r>
              <w:rPr>
                <w:rFonts w:hAnsi="標楷體" w:hint="eastAsia"/>
                <w:sz w:val="23"/>
                <w:szCs w:val="23"/>
              </w:rPr>
              <w:t>市場競爭力、</w:t>
            </w:r>
            <w:r w:rsidRPr="003466BA">
              <w:rPr>
                <w:rFonts w:hAnsi="標楷體" w:hint="eastAsia"/>
                <w:sz w:val="23"/>
                <w:szCs w:val="23"/>
              </w:rPr>
              <w:t>推廣策略</w:t>
            </w:r>
            <w:r>
              <w:rPr>
                <w:rFonts w:hAnsi="標楷體" w:hint="eastAsia"/>
                <w:sz w:val="23"/>
                <w:szCs w:val="23"/>
              </w:rPr>
              <w:t>及</w:t>
            </w:r>
            <w:r w:rsidRPr="003466BA">
              <w:rPr>
                <w:rFonts w:hAnsi="標楷體" w:hint="eastAsia"/>
                <w:sz w:val="23"/>
                <w:szCs w:val="23"/>
              </w:rPr>
              <w:t>商品化時</w:t>
            </w:r>
            <w:r>
              <w:rPr>
                <w:rFonts w:hAnsi="標楷體" w:hint="eastAsia"/>
                <w:sz w:val="23"/>
                <w:szCs w:val="23"/>
              </w:rPr>
              <w:t>程等</w:t>
            </w:r>
            <w:r w:rsidRPr="003466BA">
              <w:rPr>
                <w:rFonts w:hAnsi="標楷體" w:hint="eastAsia"/>
                <w:sz w:val="23"/>
                <w:szCs w:val="23"/>
              </w:rPr>
              <w:t>。</w:t>
            </w:r>
          </w:p>
          <w:p w:rsidR="00C9775A" w:rsidRDefault="00C9775A" w:rsidP="003B102D">
            <w:pPr>
              <w:pStyle w:val="Default"/>
              <w:numPr>
                <w:ilvl w:val="0"/>
                <w:numId w:val="30"/>
              </w:numPr>
              <w:snapToGrid w:val="0"/>
              <w:spacing w:line="400" w:lineRule="exact"/>
              <w:ind w:left="743"/>
              <w:rPr>
                <w:rFonts w:hAnsi="標楷體"/>
                <w:sz w:val="23"/>
                <w:szCs w:val="23"/>
              </w:rPr>
            </w:pPr>
            <w:r w:rsidRPr="003466BA">
              <w:rPr>
                <w:rFonts w:hAnsi="標楷體" w:hint="eastAsia"/>
                <w:sz w:val="23"/>
                <w:szCs w:val="23"/>
              </w:rPr>
              <w:t>營運計畫可行性及可塑性，及與學校教師產學合作計畫之關連性。</w:t>
            </w:r>
          </w:p>
          <w:p w:rsidR="00C9775A" w:rsidRDefault="00C9775A" w:rsidP="003B102D">
            <w:pPr>
              <w:pStyle w:val="Default"/>
              <w:numPr>
                <w:ilvl w:val="0"/>
                <w:numId w:val="30"/>
              </w:numPr>
              <w:snapToGrid w:val="0"/>
              <w:spacing w:line="400" w:lineRule="exact"/>
              <w:ind w:left="743"/>
              <w:rPr>
                <w:rFonts w:hAnsi="標楷體"/>
                <w:sz w:val="23"/>
                <w:szCs w:val="23"/>
              </w:rPr>
            </w:pPr>
            <w:r w:rsidRPr="003466BA">
              <w:rPr>
                <w:rFonts w:hAnsi="標楷體" w:hint="eastAsia"/>
                <w:sz w:val="23"/>
                <w:szCs w:val="23"/>
              </w:rPr>
              <w:t>未來三至五年財力與成長評估。</w:t>
            </w:r>
          </w:p>
          <w:p w:rsidR="00C9775A" w:rsidRPr="00500478" w:rsidRDefault="00C9775A" w:rsidP="003B102D">
            <w:pPr>
              <w:pStyle w:val="Default"/>
              <w:numPr>
                <w:ilvl w:val="0"/>
                <w:numId w:val="30"/>
              </w:numPr>
              <w:snapToGrid w:val="0"/>
              <w:spacing w:line="400" w:lineRule="exact"/>
              <w:ind w:left="743"/>
              <w:rPr>
                <w:rFonts w:hAnsi="標楷體"/>
                <w:sz w:val="23"/>
                <w:szCs w:val="23"/>
              </w:rPr>
            </w:pPr>
            <w:r w:rsidRPr="003466BA">
              <w:rPr>
                <w:rFonts w:hAnsi="標楷體" w:hint="eastAsia"/>
                <w:sz w:val="23"/>
                <w:szCs w:val="23"/>
              </w:rPr>
              <w:t>申請案需求之綜合評估。</w:t>
            </w:r>
          </w:p>
          <w:p w:rsidR="00C9775A" w:rsidRPr="003466BA" w:rsidRDefault="00C9775A" w:rsidP="00706A0A">
            <w:pPr>
              <w:autoSpaceDE w:val="0"/>
              <w:autoSpaceDN w:val="0"/>
              <w:snapToGrid w:val="0"/>
              <w:spacing w:line="400" w:lineRule="exact"/>
              <w:rPr>
                <w:rFonts w:ascii="標楷體" w:eastAsia="標楷體" w:hAnsi="標楷體" w:cs="TT5331o01"/>
                <w:szCs w:val="24"/>
              </w:rPr>
            </w:pPr>
            <w:r w:rsidRPr="003466BA">
              <w:rPr>
                <w:rFonts w:ascii="標楷體" w:eastAsia="標楷體" w:hAnsi="標楷體" w:cs="TT5331o00" w:hint="eastAsia"/>
                <w:szCs w:val="24"/>
              </w:rPr>
              <w:t>二、</w:t>
            </w:r>
            <w:r w:rsidRPr="003466BA">
              <w:rPr>
                <w:rFonts w:ascii="標楷體" w:eastAsia="標楷體" w:hAnsi="標楷體" w:cs="TT5331o01" w:hint="eastAsia"/>
                <w:szCs w:val="24"/>
              </w:rPr>
              <w:t>回饋</w:t>
            </w:r>
            <w:r w:rsidRPr="003466BA">
              <w:rPr>
                <w:rFonts w:ascii="標楷體" w:eastAsia="標楷體" w:hAnsi="標楷體" w:cs="TT5331o00" w:hint="eastAsia"/>
                <w:szCs w:val="24"/>
              </w:rPr>
              <w:t>機</w:t>
            </w:r>
            <w:r w:rsidRPr="003466BA">
              <w:rPr>
                <w:rFonts w:ascii="標楷體" w:eastAsia="標楷體" w:hAnsi="標楷體" w:cs="TT5331o01" w:hint="eastAsia"/>
                <w:szCs w:val="24"/>
              </w:rPr>
              <w:t>制</w:t>
            </w:r>
          </w:p>
          <w:p w:rsidR="00C9775A" w:rsidRDefault="00C9775A" w:rsidP="003B102D">
            <w:pPr>
              <w:pStyle w:val="Default"/>
              <w:numPr>
                <w:ilvl w:val="0"/>
                <w:numId w:val="31"/>
              </w:numPr>
              <w:snapToGrid w:val="0"/>
              <w:spacing w:line="400" w:lineRule="exact"/>
              <w:ind w:left="741"/>
              <w:rPr>
                <w:rFonts w:hAnsi="標楷體"/>
                <w:sz w:val="23"/>
                <w:szCs w:val="23"/>
              </w:rPr>
            </w:pPr>
            <w:r w:rsidRPr="00500478">
              <w:rPr>
                <w:rFonts w:hAnsi="標楷體" w:hint="eastAsia"/>
                <w:sz w:val="23"/>
                <w:szCs w:val="23"/>
              </w:rPr>
              <w:t>新創事業使用本校資源研發成果之權利金。</w:t>
            </w:r>
          </w:p>
          <w:p w:rsidR="00C9775A" w:rsidRPr="00ED2F84" w:rsidRDefault="00C9775A" w:rsidP="003B102D">
            <w:pPr>
              <w:pStyle w:val="Default"/>
              <w:numPr>
                <w:ilvl w:val="0"/>
                <w:numId w:val="31"/>
              </w:numPr>
              <w:snapToGrid w:val="0"/>
              <w:spacing w:line="400" w:lineRule="exact"/>
              <w:ind w:left="743"/>
              <w:rPr>
                <w:rFonts w:hAnsi="標楷體"/>
                <w:sz w:val="23"/>
                <w:szCs w:val="23"/>
              </w:rPr>
            </w:pPr>
            <w:r w:rsidRPr="00500478">
              <w:rPr>
                <w:rFonts w:hAnsi="標楷體" w:hint="eastAsia"/>
                <w:sz w:val="23"/>
                <w:szCs w:val="23"/>
              </w:rPr>
              <w:t>回饋本校之比例。</w:t>
            </w:r>
          </w:p>
        </w:tc>
        <w:tc>
          <w:tcPr>
            <w:tcW w:w="744" w:type="pct"/>
          </w:tcPr>
          <w:p w:rsidR="00C9775A" w:rsidRPr="00E41DC3" w:rsidRDefault="00C9775A" w:rsidP="003B102D">
            <w:pPr>
              <w:spacing w:afterLines="50" w:after="180" w:line="280" w:lineRule="exact"/>
              <w:rPr>
                <w:rFonts w:eastAsia="標楷體"/>
                <w:color w:val="000000"/>
                <w:szCs w:val="24"/>
              </w:rPr>
            </w:pPr>
          </w:p>
        </w:tc>
      </w:tr>
      <w:tr w:rsidR="00C9775A" w:rsidRPr="00E41DC3" w:rsidTr="00706A0A">
        <w:tc>
          <w:tcPr>
            <w:tcW w:w="444" w:type="pct"/>
          </w:tcPr>
          <w:p w:rsidR="00C9775A" w:rsidRPr="00E41DC3" w:rsidRDefault="00C9775A" w:rsidP="00706A0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41DC3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九</w:t>
            </w:r>
            <w:r w:rsidRPr="00E41DC3">
              <w:rPr>
                <w:rFonts w:ascii="標楷體" w:eastAsia="標楷體" w:hAnsi="標楷體" w:hint="eastAsia"/>
                <w:szCs w:val="24"/>
              </w:rPr>
              <w:t>條</w:t>
            </w:r>
          </w:p>
        </w:tc>
        <w:tc>
          <w:tcPr>
            <w:tcW w:w="1906" w:type="pct"/>
          </w:tcPr>
          <w:p w:rsidR="00C9775A" w:rsidRPr="00135274" w:rsidRDefault="00C9775A" w:rsidP="003B102D">
            <w:pPr>
              <w:spacing w:afterLines="50" w:after="180"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同現行條文</w:t>
            </w:r>
          </w:p>
        </w:tc>
        <w:tc>
          <w:tcPr>
            <w:tcW w:w="1906" w:type="pct"/>
          </w:tcPr>
          <w:p w:rsidR="00C9775A" w:rsidRPr="003466BA" w:rsidRDefault="00C9775A" w:rsidP="00706A0A">
            <w:pPr>
              <w:pStyle w:val="Default"/>
              <w:snapToGrid w:val="0"/>
              <w:spacing w:line="400" w:lineRule="exact"/>
              <w:rPr>
                <w:rFonts w:hAnsi="標楷體"/>
                <w:sz w:val="23"/>
                <w:szCs w:val="23"/>
              </w:rPr>
            </w:pPr>
            <w:r w:rsidRPr="003466BA">
              <w:rPr>
                <w:rFonts w:hAnsi="標楷體" w:cs="TT5331o00" w:hint="eastAsia"/>
              </w:rPr>
              <w:t>衍生新創事業</w:t>
            </w:r>
            <w:r>
              <w:rPr>
                <w:rFonts w:hAnsi="標楷體" w:cs="TT5331o00" w:hint="eastAsia"/>
              </w:rPr>
              <w:t>審查通過且評估後，為潛力發展產業，本校則有選擇以現金或技術方式入股之權利。</w:t>
            </w:r>
          </w:p>
        </w:tc>
        <w:tc>
          <w:tcPr>
            <w:tcW w:w="744" w:type="pct"/>
          </w:tcPr>
          <w:p w:rsidR="00C9775A" w:rsidRPr="00E41DC3" w:rsidRDefault="00C9775A" w:rsidP="003B102D">
            <w:pPr>
              <w:spacing w:afterLines="50" w:after="180" w:line="280" w:lineRule="exact"/>
              <w:rPr>
                <w:rFonts w:eastAsia="標楷體"/>
                <w:color w:val="000000"/>
                <w:szCs w:val="24"/>
              </w:rPr>
            </w:pPr>
          </w:p>
        </w:tc>
      </w:tr>
      <w:tr w:rsidR="00C9775A" w:rsidRPr="00E41DC3" w:rsidTr="00706A0A">
        <w:trPr>
          <w:trHeight w:val="2117"/>
        </w:trPr>
        <w:tc>
          <w:tcPr>
            <w:tcW w:w="444" w:type="pct"/>
          </w:tcPr>
          <w:p w:rsidR="00C9775A" w:rsidRPr="00E41DC3" w:rsidRDefault="00C9775A" w:rsidP="00706A0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41DC3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十</w:t>
            </w:r>
            <w:r w:rsidRPr="00E41DC3">
              <w:rPr>
                <w:rFonts w:ascii="標楷體" w:eastAsia="標楷體" w:hAnsi="標楷體" w:hint="eastAsia"/>
                <w:szCs w:val="24"/>
              </w:rPr>
              <w:t>條</w:t>
            </w:r>
          </w:p>
        </w:tc>
        <w:tc>
          <w:tcPr>
            <w:tcW w:w="1906" w:type="pct"/>
          </w:tcPr>
          <w:p w:rsidR="00C9775A" w:rsidRPr="00297E3A" w:rsidRDefault="00C9775A" w:rsidP="00706A0A">
            <w:pPr>
              <w:autoSpaceDE w:val="0"/>
              <w:autoSpaceDN w:val="0"/>
              <w:snapToGrid w:val="0"/>
              <w:spacing w:line="400" w:lineRule="exact"/>
              <w:rPr>
                <w:rFonts w:ascii="標楷體" w:eastAsia="標楷體" w:hAnsi="標楷體" w:cs="TT5331o00"/>
                <w:color w:val="000000" w:themeColor="text1"/>
                <w:szCs w:val="24"/>
              </w:rPr>
            </w:pPr>
            <w:r w:rsidRPr="00297E3A">
              <w:rPr>
                <w:rFonts w:ascii="標楷體" w:eastAsia="標楷體" w:hAnsi="標楷體" w:cs="TT5331o00" w:hint="eastAsia"/>
                <w:color w:val="000000" w:themeColor="text1"/>
                <w:szCs w:val="24"/>
              </w:rPr>
              <w:t>衍生新創事業案之優惠:</w:t>
            </w:r>
          </w:p>
          <w:p w:rsidR="00C9775A" w:rsidRPr="00297E3A" w:rsidRDefault="00C9775A" w:rsidP="003B102D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snapToGrid w:val="0"/>
              <w:spacing w:line="400" w:lineRule="exact"/>
              <w:ind w:leftChars="0"/>
              <w:textAlignment w:val="auto"/>
              <w:rPr>
                <w:rFonts w:ascii="標楷體" w:eastAsia="標楷體" w:hAnsi="標楷體" w:cs="TT5331o01"/>
                <w:color w:val="000000" w:themeColor="text1"/>
                <w:szCs w:val="24"/>
              </w:rPr>
            </w:pPr>
            <w:r w:rsidRPr="00297E3A">
              <w:rPr>
                <w:rFonts w:ascii="標楷體" w:eastAsia="標楷體" w:hAnsi="標楷體" w:cs="TT5331o00" w:hint="eastAsia"/>
                <w:color w:val="000000" w:themeColor="text1"/>
                <w:szCs w:val="24"/>
              </w:rPr>
              <w:t>衍生新創事業得享有立即進駐創新育成中心之權利，其</w:t>
            </w:r>
            <w:r w:rsidRPr="00297E3A">
              <w:rPr>
                <w:rFonts w:ascii="標楷體" w:eastAsia="標楷體" w:hAnsi="標楷體" w:cs="TT5331o01" w:hint="eastAsia"/>
                <w:color w:val="000000" w:themeColor="text1"/>
                <w:szCs w:val="24"/>
              </w:rPr>
              <w:t>培育</w:t>
            </w:r>
            <w:r w:rsidRPr="00297E3A">
              <w:rPr>
                <w:rFonts w:ascii="標楷體" w:eastAsia="標楷體" w:hAnsi="標楷體" w:cs="TT5331o00" w:hint="eastAsia"/>
                <w:color w:val="000000" w:themeColor="text1"/>
                <w:szCs w:val="24"/>
              </w:rPr>
              <w:t>事務由本校產學營運處創新育成中心辦理，並提</w:t>
            </w:r>
            <w:r w:rsidRPr="00297E3A">
              <w:rPr>
                <w:rFonts w:ascii="標楷體" w:eastAsia="標楷體" w:hAnsi="標楷體" w:cs="TT5331o01" w:hint="eastAsia"/>
                <w:color w:val="000000" w:themeColor="text1"/>
                <w:szCs w:val="24"/>
              </w:rPr>
              <w:t>供</w:t>
            </w:r>
            <w:r w:rsidRPr="00297E3A">
              <w:rPr>
                <w:rFonts w:ascii="標楷體" w:eastAsia="標楷體" w:hAnsi="標楷體" w:cs="TT5331o00" w:hint="eastAsia"/>
                <w:color w:val="000000" w:themeColor="text1"/>
                <w:szCs w:val="24"/>
              </w:rPr>
              <w:t>其</w:t>
            </w:r>
            <w:r w:rsidRPr="00297E3A">
              <w:rPr>
                <w:rFonts w:ascii="標楷體" w:eastAsia="標楷體" w:hAnsi="標楷體" w:cs="TT5331o01" w:hint="eastAsia"/>
                <w:color w:val="000000" w:themeColor="text1"/>
                <w:szCs w:val="24"/>
              </w:rPr>
              <w:t>優惠</w:t>
            </w:r>
            <w:r w:rsidRPr="00297E3A">
              <w:rPr>
                <w:rFonts w:ascii="標楷體" w:eastAsia="標楷體" w:hAnsi="標楷體" w:cs="TT5331o00" w:hint="eastAsia"/>
                <w:color w:val="000000" w:themeColor="text1"/>
                <w:szCs w:val="24"/>
              </w:rPr>
              <w:t>進</w:t>
            </w:r>
            <w:r w:rsidRPr="00297E3A">
              <w:rPr>
                <w:rFonts w:ascii="標楷體" w:eastAsia="標楷體" w:hAnsi="標楷體" w:cs="TT5331o01" w:hint="eastAsia"/>
                <w:color w:val="000000" w:themeColor="text1"/>
                <w:szCs w:val="24"/>
              </w:rPr>
              <w:t>駐</w:t>
            </w:r>
            <w:r w:rsidRPr="00297E3A">
              <w:rPr>
                <w:rFonts w:ascii="標楷體" w:eastAsia="標楷體" w:hAnsi="標楷體" w:cs="TT5331o00" w:hint="eastAsia"/>
                <w:color w:val="000000" w:themeColor="text1"/>
                <w:szCs w:val="24"/>
              </w:rPr>
              <w:t>條件及創業相關諮詢</w:t>
            </w:r>
            <w:r w:rsidRPr="00297E3A">
              <w:rPr>
                <w:rFonts w:ascii="標楷體" w:eastAsia="標楷體" w:hAnsi="標楷體" w:cs="TT5331o01" w:hint="eastAsia"/>
                <w:color w:val="000000" w:themeColor="text1"/>
                <w:szCs w:val="24"/>
              </w:rPr>
              <w:t>輔</w:t>
            </w:r>
            <w:r w:rsidRPr="00297E3A">
              <w:rPr>
                <w:rFonts w:ascii="標楷體" w:eastAsia="標楷體" w:hAnsi="標楷體" w:cs="TT5331o00" w:hint="eastAsia"/>
                <w:color w:val="000000" w:themeColor="text1"/>
                <w:szCs w:val="24"/>
              </w:rPr>
              <w:t>導，以</w:t>
            </w:r>
            <w:r w:rsidRPr="00297E3A">
              <w:rPr>
                <w:rFonts w:ascii="標楷體" w:eastAsia="標楷體" w:hAnsi="標楷體" w:cs="TT5331o01" w:hint="eastAsia"/>
                <w:color w:val="000000" w:themeColor="text1"/>
                <w:szCs w:val="24"/>
              </w:rPr>
              <w:t>降低</w:t>
            </w:r>
            <w:r w:rsidRPr="00297E3A">
              <w:rPr>
                <w:rFonts w:ascii="標楷體" w:eastAsia="標楷體" w:hAnsi="標楷體" w:cs="TT5331o00" w:hint="eastAsia"/>
                <w:color w:val="000000" w:themeColor="text1"/>
                <w:szCs w:val="24"/>
              </w:rPr>
              <w:t>創業之</w:t>
            </w:r>
            <w:r w:rsidRPr="00297E3A">
              <w:rPr>
                <w:rFonts w:ascii="標楷體" w:eastAsia="標楷體" w:hAnsi="標楷體" w:cs="TT5331o01" w:hint="eastAsia"/>
                <w:color w:val="000000" w:themeColor="text1"/>
                <w:szCs w:val="24"/>
              </w:rPr>
              <w:t>風險。</w:t>
            </w:r>
          </w:p>
          <w:p w:rsidR="00C9775A" w:rsidRPr="00297E3A" w:rsidRDefault="00C9775A" w:rsidP="00706A0A">
            <w:pPr>
              <w:pStyle w:val="aa"/>
              <w:autoSpaceDE w:val="0"/>
              <w:autoSpaceDN w:val="0"/>
              <w:snapToGrid w:val="0"/>
              <w:spacing w:line="400" w:lineRule="exact"/>
              <w:ind w:leftChars="0"/>
              <w:rPr>
                <w:rFonts w:ascii="標楷體" w:eastAsia="標楷體" w:hAnsi="標楷體" w:cs="TT5331o01"/>
                <w:color w:val="000000" w:themeColor="text1"/>
                <w:szCs w:val="24"/>
              </w:rPr>
            </w:pPr>
            <w:r w:rsidRPr="00297E3A">
              <w:rPr>
                <w:rFonts w:ascii="標楷體" w:eastAsia="標楷體" w:hAnsi="標楷體" w:cs="TT5331o01" w:hint="eastAsia"/>
                <w:color w:val="000000" w:themeColor="text1"/>
                <w:szCs w:val="24"/>
              </w:rPr>
              <w:t>優惠進駐條件：</w:t>
            </w:r>
          </w:p>
          <w:p w:rsidR="00C9775A" w:rsidRPr="003E71B9" w:rsidRDefault="00C9775A" w:rsidP="003B102D">
            <w:pPr>
              <w:pStyle w:val="aa"/>
              <w:numPr>
                <w:ilvl w:val="0"/>
                <w:numId w:val="33"/>
              </w:numPr>
              <w:autoSpaceDE w:val="0"/>
              <w:autoSpaceDN w:val="0"/>
              <w:snapToGrid w:val="0"/>
              <w:spacing w:line="400" w:lineRule="exact"/>
              <w:ind w:leftChars="0"/>
              <w:textAlignment w:val="auto"/>
              <w:rPr>
                <w:rFonts w:ascii="標楷體" w:eastAsia="標楷體" w:hAnsi="標楷體" w:cs="TT5331o01"/>
                <w:color w:val="FF0000"/>
                <w:szCs w:val="24"/>
                <w:u w:val="single"/>
              </w:rPr>
            </w:pPr>
            <w:bookmarkStart w:id="0" w:name="_GoBack"/>
            <w:bookmarkEnd w:id="0"/>
            <w:r>
              <w:rPr>
                <w:rFonts w:ascii="標楷體" w:eastAsia="標楷體" w:hAnsi="標楷體" w:cs="TT5331o01" w:hint="eastAsia"/>
                <w:color w:val="FF0000"/>
                <w:szCs w:val="24"/>
                <w:u w:val="single"/>
              </w:rPr>
              <w:t>本校衍生新創事業：進駐育成中心第</w:t>
            </w:r>
            <w:r w:rsidRPr="003E71B9">
              <w:rPr>
                <w:rFonts w:ascii="標楷體" w:eastAsia="標楷體" w:hAnsi="標楷體" w:cs="TT5331o01" w:hint="eastAsia"/>
                <w:color w:val="FF0000"/>
                <w:szCs w:val="24"/>
                <w:u w:val="single"/>
              </w:rPr>
              <w:t>一年免進駐費用。</w:t>
            </w:r>
          </w:p>
          <w:p w:rsidR="00C9775A" w:rsidRPr="00297E3A" w:rsidRDefault="00C9775A" w:rsidP="003B102D">
            <w:pPr>
              <w:pStyle w:val="aa"/>
              <w:numPr>
                <w:ilvl w:val="0"/>
                <w:numId w:val="33"/>
              </w:numPr>
              <w:autoSpaceDE w:val="0"/>
              <w:autoSpaceDN w:val="0"/>
              <w:snapToGrid w:val="0"/>
              <w:spacing w:line="400" w:lineRule="exact"/>
              <w:ind w:leftChars="0"/>
              <w:textAlignment w:val="auto"/>
              <w:rPr>
                <w:rFonts w:ascii="標楷體" w:eastAsia="標楷體" w:hAnsi="標楷體" w:cs="TT5331o01"/>
                <w:color w:val="000000" w:themeColor="text1"/>
                <w:szCs w:val="24"/>
              </w:rPr>
            </w:pPr>
            <w:r w:rsidRPr="00297E3A">
              <w:rPr>
                <w:rFonts w:ascii="標楷體" w:eastAsia="標楷體" w:hAnsi="標楷體" w:cs="TT5331o01" w:hint="eastAsia"/>
                <w:color w:val="000000" w:themeColor="text1"/>
                <w:szCs w:val="24"/>
              </w:rPr>
              <w:t>師生共同創業：進駐育成中心</w:t>
            </w:r>
            <w:r w:rsidRPr="00E20F0C">
              <w:rPr>
                <w:rFonts w:ascii="標楷體" w:eastAsia="標楷體" w:hAnsi="標楷體" w:cs="TT5331o01" w:hint="eastAsia"/>
                <w:color w:val="FF0000"/>
                <w:szCs w:val="24"/>
                <w:u w:val="single"/>
              </w:rPr>
              <w:t>第一</w:t>
            </w:r>
            <w:r w:rsidRPr="00297E3A">
              <w:rPr>
                <w:rFonts w:ascii="標楷體" w:eastAsia="標楷體" w:hAnsi="標楷體" w:cs="TT5331o01" w:hint="eastAsia"/>
                <w:color w:val="000000" w:themeColor="text1"/>
                <w:szCs w:val="24"/>
              </w:rPr>
              <w:t>年免進駐費用。</w:t>
            </w:r>
          </w:p>
          <w:p w:rsidR="00C9775A" w:rsidRPr="00297E3A" w:rsidRDefault="00C9775A" w:rsidP="003B102D">
            <w:pPr>
              <w:pStyle w:val="aa"/>
              <w:numPr>
                <w:ilvl w:val="0"/>
                <w:numId w:val="33"/>
              </w:numPr>
              <w:autoSpaceDE w:val="0"/>
              <w:autoSpaceDN w:val="0"/>
              <w:snapToGrid w:val="0"/>
              <w:spacing w:line="400" w:lineRule="exact"/>
              <w:ind w:leftChars="0"/>
              <w:textAlignment w:val="auto"/>
              <w:rPr>
                <w:rFonts w:ascii="標楷體" w:eastAsia="標楷體" w:hAnsi="標楷體" w:cs="TT5331o01"/>
                <w:color w:val="000000" w:themeColor="text1"/>
                <w:szCs w:val="24"/>
              </w:rPr>
            </w:pPr>
            <w:r w:rsidRPr="00297E3A">
              <w:rPr>
                <w:rFonts w:ascii="標楷體" w:eastAsia="標楷體" w:hAnsi="標楷體" w:cs="TT5331o01" w:hint="eastAsia"/>
                <w:color w:val="000000" w:themeColor="text1"/>
                <w:szCs w:val="24"/>
              </w:rPr>
              <w:t>競賽實質創業：</w:t>
            </w:r>
            <w:r w:rsidRPr="00297E3A">
              <w:rPr>
                <w:rFonts w:ascii="標楷體" w:eastAsia="標楷體" w:hAnsi="標楷體" w:hint="eastAsia"/>
                <w:color w:val="000000" w:themeColor="text1"/>
                <w:szCs w:val="24"/>
              </w:rPr>
              <w:t>師生共同創業且曾參加校內外創業競賽獲得前三名者，</w:t>
            </w:r>
            <w:r w:rsidRPr="00297E3A">
              <w:rPr>
                <w:rFonts w:ascii="標楷體" w:eastAsia="標楷體" w:hAnsi="標楷體" w:cs="TT5331o01" w:hint="eastAsia"/>
                <w:color w:val="000000" w:themeColor="text1"/>
                <w:szCs w:val="24"/>
              </w:rPr>
              <w:t>進駐育成中心前三年</w:t>
            </w:r>
            <w:r w:rsidRPr="00297E3A">
              <w:rPr>
                <w:rFonts w:ascii="標楷體" w:eastAsia="標楷體" w:hAnsi="標楷體" w:cs="TT5331o01" w:hint="eastAsia"/>
                <w:color w:val="000000" w:themeColor="text1"/>
                <w:szCs w:val="24"/>
              </w:rPr>
              <w:lastRenderedPageBreak/>
              <w:t>免進駐費用。</w:t>
            </w:r>
          </w:p>
          <w:p w:rsidR="00C9775A" w:rsidRDefault="00C9775A" w:rsidP="003B102D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snapToGrid w:val="0"/>
              <w:spacing w:line="400" w:lineRule="exact"/>
              <w:ind w:leftChars="0"/>
              <w:textAlignment w:val="auto"/>
              <w:rPr>
                <w:rFonts w:ascii="標楷體" w:eastAsia="標楷體" w:hAnsi="標楷體" w:cs="TT5331o00"/>
                <w:color w:val="000000" w:themeColor="text1"/>
                <w:szCs w:val="24"/>
              </w:rPr>
            </w:pPr>
            <w:r w:rsidRPr="00297E3A">
              <w:rPr>
                <w:rFonts w:ascii="標楷體" w:eastAsia="標楷體" w:hAnsi="標楷體" w:cs="TT5331o00" w:hint="eastAsia"/>
                <w:color w:val="000000" w:themeColor="text1"/>
                <w:szCs w:val="24"/>
              </w:rPr>
              <w:t>衍生新創事業技術授權事務由本校產學</w:t>
            </w:r>
            <w:proofErr w:type="gramStart"/>
            <w:r w:rsidRPr="00297E3A">
              <w:rPr>
                <w:rFonts w:ascii="標楷體" w:eastAsia="標楷體" w:hAnsi="標楷體" w:cs="TT5331o00" w:hint="eastAsia"/>
                <w:color w:val="000000" w:themeColor="text1"/>
                <w:szCs w:val="24"/>
              </w:rPr>
              <w:t>營運處智財</w:t>
            </w:r>
            <w:proofErr w:type="gramEnd"/>
            <w:r w:rsidRPr="00297E3A">
              <w:rPr>
                <w:rFonts w:ascii="標楷體" w:eastAsia="標楷體" w:hAnsi="標楷體" w:cs="TT5331o00" w:hint="eastAsia"/>
                <w:color w:val="000000" w:themeColor="text1"/>
                <w:szCs w:val="24"/>
              </w:rPr>
              <w:t>保護與科技管理組辦理，得以提</w:t>
            </w:r>
            <w:r w:rsidRPr="00297E3A">
              <w:rPr>
                <w:rFonts w:ascii="標楷體" w:eastAsia="標楷體" w:hAnsi="標楷體" w:cs="TT5331o01" w:hint="eastAsia"/>
                <w:color w:val="000000" w:themeColor="text1"/>
                <w:szCs w:val="24"/>
              </w:rPr>
              <w:t>供</w:t>
            </w:r>
            <w:r w:rsidRPr="00297E3A">
              <w:rPr>
                <w:rFonts w:ascii="標楷體" w:eastAsia="標楷體" w:hAnsi="標楷體" w:cs="TT5331o00" w:hint="eastAsia"/>
                <w:color w:val="000000" w:themeColor="text1"/>
                <w:szCs w:val="24"/>
              </w:rPr>
              <w:t>智權相關之諮詢協助。</w:t>
            </w:r>
          </w:p>
          <w:p w:rsidR="00C9775A" w:rsidRPr="00ED2F84" w:rsidRDefault="00C9775A" w:rsidP="003B102D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snapToGrid w:val="0"/>
              <w:spacing w:line="400" w:lineRule="exact"/>
              <w:ind w:leftChars="0"/>
              <w:textAlignment w:val="auto"/>
              <w:rPr>
                <w:rFonts w:ascii="標楷體" w:eastAsia="標楷體" w:hAnsi="標楷體" w:cs="TT5331o00"/>
                <w:color w:val="000000" w:themeColor="text1"/>
                <w:szCs w:val="24"/>
              </w:rPr>
            </w:pPr>
            <w:r w:rsidRPr="00297E3A">
              <w:rPr>
                <w:rFonts w:ascii="標楷體" w:eastAsia="標楷體" w:hAnsi="標楷體" w:cs="TT5331o00"/>
                <w:color w:val="000000" w:themeColor="text1"/>
                <w:szCs w:val="24"/>
              </w:rPr>
              <w:t>在</w:t>
            </w:r>
            <w:r w:rsidRPr="00297E3A">
              <w:rPr>
                <w:rFonts w:ascii="標楷體" w:eastAsia="標楷體" w:hAnsi="標楷體" w:cs="TT5331o00" w:hint="eastAsia"/>
                <w:color w:val="000000" w:themeColor="text1"/>
                <w:szCs w:val="24"/>
              </w:rPr>
              <w:t>享有優惠進駐條件</w:t>
            </w:r>
            <w:r w:rsidRPr="00297E3A">
              <w:rPr>
                <w:rFonts w:ascii="標楷體" w:eastAsia="標楷體" w:hAnsi="標楷體" w:cs="TT5331o00"/>
                <w:color w:val="000000" w:themeColor="text1"/>
                <w:szCs w:val="24"/>
              </w:rPr>
              <w:t>期間內，應配合學校需要</w:t>
            </w:r>
            <w:r w:rsidRPr="00297E3A">
              <w:rPr>
                <w:rFonts w:ascii="標楷體" w:eastAsia="標楷體" w:hAnsi="標楷體" w:cs="TT5331o00" w:hint="eastAsia"/>
                <w:color w:val="000000" w:themeColor="text1"/>
                <w:szCs w:val="24"/>
              </w:rPr>
              <w:t>協助創業</w:t>
            </w:r>
            <w:r w:rsidRPr="00297E3A">
              <w:rPr>
                <w:rFonts w:ascii="標楷體" w:eastAsia="標楷體" w:hAnsi="標楷體" w:cs="TT5331o00"/>
                <w:color w:val="000000" w:themeColor="text1"/>
                <w:szCs w:val="24"/>
              </w:rPr>
              <w:t>宣導。</w:t>
            </w:r>
          </w:p>
        </w:tc>
        <w:tc>
          <w:tcPr>
            <w:tcW w:w="1906" w:type="pct"/>
          </w:tcPr>
          <w:p w:rsidR="00C9775A" w:rsidRPr="00297E3A" w:rsidRDefault="00C9775A" w:rsidP="00706A0A">
            <w:pPr>
              <w:autoSpaceDE w:val="0"/>
              <w:autoSpaceDN w:val="0"/>
              <w:snapToGrid w:val="0"/>
              <w:spacing w:line="400" w:lineRule="exact"/>
              <w:rPr>
                <w:rFonts w:ascii="標楷體" w:eastAsia="標楷體" w:hAnsi="標楷體" w:cs="TT5331o00"/>
                <w:color w:val="000000" w:themeColor="text1"/>
                <w:szCs w:val="24"/>
              </w:rPr>
            </w:pPr>
            <w:r w:rsidRPr="00297E3A">
              <w:rPr>
                <w:rFonts w:ascii="標楷體" w:eastAsia="標楷體" w:hAnsi="標楷體" w:cs="TT5331o00" w:hint="eastAsia"/>
                <w:color w:val="000000" w:themeColor="text1"/>
                <w:szCs w:val="24"/>
              </w:rPr>
              <w:lastRenderedPageBreak/>
              <w:t>衍生新創事業案之優惠:</w:t>
            </w:r>
          </w:p>
          <w:p w:rsidR="00C9775A" w:rsidRPr="00297E3A" w:rsidRDefault="00C9775A" w:rsidP="00706A0A">
            <w:pPr>
              <w:pStyle w:val="aa"/>
              <w:numPr>
                <w:ilvl w:val="0"/>
                <w:numId w:val="24"/>
              </w:numPr>
              <w:autoSpaceDE w:val="0"/>
              <w:autoSpaceDN w:val="0"/>
              <w:snapToGrid w:val="0"/>
              <w:spacing w:line="400" w:lineRule="exact"/>
              <w:ind w:leftChars="0"/>
              <w:textAlignment w:val="auto"/>
              <w:rPr>
                <w:rFonts w:ascii="標楷體" w:eastAsia="標楷體" w:hAnsi="標楷體" w:cs="TT5331o01"/>
                <w:color w:val="000000" w:themeColor="text1"/>
                <w:szCs w:val="24"/>
              </w:rPr>
            </w:pPr>
            <w:r w:rsidRPr="00297E3A">
              <w:rPr>
                <w:rFonts w:ascii="標楷體" w:eastAsia="標楷體" w:hAnsi="標楷體" w:cs="TT5331o00" w:hint="eastAsia"/>
                <w:color w:val="000000" w:themeColor="text1"/>
                <w:szCs w:val="24"/>
              </w:rPr>
              <w:t>衍生新創事業得享有立即進駐創新育成中心之權利，其</w:t>
            </w:r>
            <w:r w:rsidRPr="00297E3A">
              <w:rPr>
                <w:rFonts w:ascii="標楷體" w:eastAsia="標楷體" w:hAnsi="標楷體" w:cs="TT5331o01" w:hint="eastAsia"/>
                <w:color w:val="000000" w:themeColor="text1"/>
                <w:szCs w:val="24"/>
              </w:rPr>
              <w:t>培育</w:t>
            </w:r>
            <w:r w:rsidRPr="00297E3A">
              <w:rPr>
                <w:rFonts w:ascii="標楷體" w:eastAsia="標楷體" w:hAnsi="標楷體" w:cs="TT5331o00" w:hint="eastAsia"/>
                <w:color w:val="000000" w:themeColor="text1"/>
                <w:szCs w:val="24"/>
              </w:rPr>
              <w:t>事務由本校產學營運處創新育成中心辦理，並提</w:t>
            </w:r>
            <w:r w:rsidRPr="00297E3A">
              <w:rPr>
                <w:rFonts w:ascii="標楷體" w:eastAsia="標楷體" w:hAnsi="標楷體" w:cs="TT5331o01" w:hint="eastAsia"/>
                <w:color w:val="000000" w:themeColor="text1"/>
                <w:szCs w:val="24"/>
              </w:rPr>
              <w:t>供</w:t>
            </w:r>
            <w:r w:rsidRPr="00297E3A">
              <w:rPr>
                <w:rFonts w:ascii="標楷體" w:eastAsia="標楷體" w:hAnsi="標楷體" w:cs="TT5331o00" w:hint="eastAsia"/>
                <w:color w:val="000000" w:themeColor="text1"/>
                <w:szCs w:val="24"/>
              </w:rPr>
              <w:t>其</w:t>
            </w:r>
            <w:r w:rsidRPr="00297E3A">
              <w:rPr>
                <w:rFonts w:ascii="標楷體" w:eastAsia="標楷體" w:hAnsi="標楷體" w:cs="TT5331o01" w:hint="eastAsia"/>
                <w:color w:val="000000" w:themeColor="text1"/>
                <w:szCs w:val="24"/>
              </w:rPr>
              <w:t>優惠</w:t>
            </w:r>
            <w:r w:rsidRPr="00297E3A">
              <w:rPr>
                <w:rFonts w:ascii="標楷體" w:eastAsia="標楷體" w:hAnsi="標楷體" w:cs="TT5331o00" w:hint="eastAsia"/>
                <w:color w:val="000000" w:themeColor="text1"/>
                <w:szCs w:val="24"/>
              </w:rPr>
              <w:t>進</w:t>
            </w:r>
            <w:r w:rsidRPr="00297E3A">
              <w:rPr>
                <w:rFonts w:ascii="標楷體" w:eastAsia="標楷體" w:hAnsi="標楷體" w:cs="TT5331o01" w:hint="eastAsia"/>
                <w:color w:val="000000" w:themeColor="text1"/>
                <w:szCs w:val="24"/>
              </w:rPr>
              <w:t>駐</w:t>
            </w:r>
            <w:r w:rsidRPr="00297E3A">
              <w:rPr>
                <w:rFonts w:ascii="標楷體" w:eastAsia="標楷體" w:hAnsi="標楷體" w:cs="TT5331o00" w:hint="eastAsia"/>
                <w:color w:val="000000" w:themeColor="text1"/>
                <w:szCs w:val="24"/>
              </w:rPr>
              <w:t>條件及創業相關諮詢</w:t>
            </w:r>
            <w:r w:rsidRPr="00297E3A">
              <w:rPr>
                <w:rFonts w:ascii="標楷體" w:eastAsia="標楷體" w:hAnsi="標楷體" w:cs="TT5331o01" w:hint="eastAsia"/>
                <w:color w:val="000000" w:themeColor="text1"/>
                <w:szCs w:val="24"/>
              </w:rPr>
              <w:t>輔</w:t>
            </w:r>
            <w:r w:rsidRPr="00297E3A">
              <w:rPr>
                <w:rFonts w:ascii="標楷體" w:eastAsia="標楷體" w:hAnsi="標楷體" w:cs="TT5331o00" w:hint="eastAsia"/>
                <w:color w:val="000000" w:themeColor="text1"/>
                <w:szCs w:val="24"/>
              </w:rPr>
              <w:t>導，以</w:t>
            </w:r>
            <w:r w:rsidRPr="00297E3A">
              <w:rPr>
                <w:rFonts w:ascii="標楷體" w:eastAsia="標楷體" w:hAnsi="標楷體" w:cs="TT5331o01" w:hint="eastAsia"/>
                <w:color w:val="000000" w:themeColor="text1"/>
                <w:szCs w:val="24"/>
              </w:rPr>
              <w:t>降低</w:t>
            </w:r>
            <w:r w:rsidRPr="00297E3A">
              <w:rPr>
                <w:rFonts w:ascii="標楷體" w:eastAsia="標楷體" w:hAnsi="標楷體" w:cs="TT5331o00" w:hint="eastAsia"/>
                <w:color w:val="000000" w:themeColor="text1"/>
                <w:szCs w:val="24"/>
              </w:rPr>
              <w:t>創業之</w:t>
            </w:r>
            <w:r w:rsidRPr="00297E3A">
              <w:rPr>
                <w:rFonts w:ascii="標楷體" w:eastAsia="標楷體" w:hAnsi="標楷體" w:cs="TT5331o01" w:hint="eastAsia"/>
                <w:color w:val="000000" w:themeColor="text1"/>
                <w:szCs w:val="24"/>
              </w:rPr>
              <w:t>風險。</w:t>
            </w:r>
          </w:p>
          <w:p w:rsidR="00C9775A" w:rsidRPr="00297E3A" w:rsidRDefault="00C9775A" w:rsidP="00706A0A">
            <w:pPr>
              <w:pStyle w:val="aa"/>
              <w:autoSpaceDE w:val="0"/>
              <w:autoSpaceDN w:val="0"/>
              <w:snapToGrid w:val="0"/>
              <w:spacing w:line="400" w:lineRule="exact"/>
              <w:ind w:leftChars="0"/>
              <w:rPr>
                <w:rFonts w:ascii="標楷體" w:eastAsia="標楷體" w:hAnsi="標楷體" w:cs="TT5331o01"/>
                <w:color w:val="000000" w:themeColor="text1"/>
                <w:szCs w:val="24"/>
              </w:rPr>
            </w:pPr>
            <w:r w:rsidRPr="00297E3A">
              <w:rPr>
                <w:rFonts w:ascii="標楷體" w:eastAsia="標楷體" w:hAnsi="標楷體" w:cs="TT5331o01" w:hint="eastAsia"/>
                <w:color w:val="000000" w:themeColor="text1"/>
                <w:szCs w:val="24"/>
              </w:rPr>
              <w:t>優惠進駐條件：</w:t>
            </w:r>
          </w:p>
          <w:p w:rsidR="00C9775A" w:rsidRPr="00297E3A" w:rsidRDefault="00C9775A" w:rsidP="00706A0A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snapToGrid w:val="0"/>
              <w:spacing w:line="400" w:lineRule="exact"/>
              <w:ind w:leftChars="0"/>
              <w:textAlignment w:val="auto"/>
              <w:rPr>
                <w:rFonts w:ascii="標楷體" w:eastAsia="標楷體" w:hAnsi="標楷體" w:cs="TT5331o01"/>
                <w:color w:val="000000" w:themeColor="text1"/>
                <w:szCs w:val="24"/>
              </w:rPr>
            </w:pPr>
            <w:r w:rsidRPr="00297E3A">
              <w:rPr>
                <w:rFonts w:ascii="標楷體" w:eastAsia="標楷體" w:hAnsi="標楷體" w:cs="TT5331o01" w:hint="eastAsia"/>
                <w:color w:val="000000" w:themeColor="text1"/>
                <w:szCs w:val="24"/>
              </w:rPr>
              <w:t>師生共同創業：進駐育成中心前兩年免進駐費用。</w:t>
            </w:r>
          </w:p>
          <w:p w:rsidR="00C9775A" w:rsidRPr="00297E3A" w:rsidRDefault="00C9775A" w:rsidP="00706A0A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snapToGrid w:val="0"/>
              <w:spacing w:line="400" w:lineRule="exact"/>
              <w:ind w:leftChars="0"/>
              <w:textAlignment w:val="auto"/>
              <w:rPr>
                <w:rFonts w:ascii="標楷體" w:eastAsia="標楷體" w:hAnsi="標楷體" w:cs="TT5331o01"/>
                <w:color w:val="000000" w:themeColor="text1"/>
                <w:szCs w:val="24"/>
              </w:rPr>
            </w:pPr>
            <w:r w:rsidRPr="00297E3A">
              <w:rPr>
                <w:rFonts w:ascii="標楷體" w:eastAsia="標楷體" w:hAnsi="標楷體" w:cs="TT5331o01" w:hint="eastAsia"/>
                <w:color w:val="000000" w:themeColor="text1"/>
                <w:szCs w:val="24"/>
              </w:rPr>
              <w:t>競賽實質創業：</w:t>
            </w:r>
            <w:r w:rsidRPr="00297E3A">
              <w:rPr>
                <w:rFonts w:ascii="標楷體" w:eastAsia="標楷體" w:hAnsi="標楷體" w:hint="eastAsia"/>
                <w:color w:val="000000" w:themeColor="text1"/>
                <w:szCs w:val="24"/>
              </w:rPr>
              <w:t>師生共同創業且曾參加校內外創業競賽獲得前三名者，</w:t>
            </w:r>
            <w:r w:rsidRPr="00297E3A">
              <w:rPr>
                <w:rFonts w:ascii="標楷體" w:eastAsia="標楷體" w:hAnsi="標楷體" w:cs="TT5331o01" w:hint="eastAsia"/>
                <w:color w:val="000000" w:themeColor="text1"/>
                <w:szCs w:val="24"/>
              </w:rPr>
              <w:t>進駐育成中心前三年免進駐費用。</w:t>
            </w:r>
          </w:p>
          <w:p w:rsidR="00C9775A" w:rsidRDefault="00C9775A" w:rsidP="00706A0A">
            <w:pPr>
              <w:pStyle w:val="aa"/>
              <w:numPr>
                <w:ilvl w:val="0"/>
                <w:numId w:val="24"/>
              </w:numPr>
              <w:autoSpaceDE w:val="0"/>
              <w:autoSpaceDN w:val="0"/>
              <w:snapToGrid w:val="0"/>
              <w:spacing w:line="400" w:lineRule="exact"/>
              <w:ind w:leftChars="0"/>
              <w:textAlignment w:val="auto"/>
              <w:rPr>
                <w:rFonts w:ascii="標楷體" w:eastAsia="標楷體" w:hAnsi="標楷體" w:cs="TT5331o00"/>
                <w:color w:val="000000" w:themeColor="text1"/>
                <w:szCs w:val="24"/>
              </w:rPr>
            </w:pPr>
            <w:r w:rsidRPr="00297E3A">
              <w:rPr>
                <w:rFonts w:ascii="標楷體" w:eastAsia="標楷體" w:hAnsi="標楷體" w:cs="TT5331o00" w:hint="eastAsia"/>
                <w:color w:val="000000" w:themeColor="text1"/>
                <w:szCs w:val="24"/>
              </w:rPr>
              <w:t>衍生新創事業技術授權事務由本校產學</w:t>
            </w:r>
            <w:proofErr w:type="gramStart"/>
            <w:r w:rsidRPr="00297E3A">
              <w:rPr>
                <w:rFonts w:ascii="標楷體" w:eastAsia="標楷體" w:hAnsi="標楷體" w:cs="TT5331o00" w:hint="eastAsia"/>
                <w:color w:val="000000" w:themeColor="text1"/>
                <w:szCs w:val="24"/>
              </w:rPr>
              <w:t>營運處智</w:t>
            </w:r>
            <w:r w:rsidRPr="00297E3A">
              <w:rPr>
                <w:rFonts w:ascii="標楷體" w:eastAsia="標楷體" w:hAnsi="標楷體" w:cs="TT5331o00" w:hint="eastAsia"/>
                <w:color w:val="000000" w:themeColor="text1"/>
                <w:szCs w:val="24"/>
              </w:rPr>
              <w:lastRenderedPageBreak/>
              <w:t>財</w:t>
            </w:r>
            <w:proofErr w:type="gramEnd"/>
            <w:r w:rsidRPr="00297E3A">
              <w:rPr>
                <w:rFonts w:ascii="標楷體" w:eastAsia="標楷體" w:hAnsi="標楷體" w:cs="TT5331o00" w:hint="eastAsia"/>
                <w:color w:val="000000" w:themeColor="text1"/>
                <w:szCs w:val="24"/>
              </w:rPr>
              <w:t>保護與科技管理組辦理，得以提</w:t>
            </w:r>
            <w:r w:rsidRPr="00297E3A">
              <w:rPr>
                <w:rFonts w:ascii="標楷體" w:eastAsia="標楷體" w:hAnsi="標楷體" w:cs="TT5331o01" w:hint="eastAsia"/>
                <w:color w:val="000000" w:themeColor="text1"/>
                <w:szCs w:val="24"/>
              </w:rPr>
              <w:t>供</w:t>
            </w:r>
            <w:r w:rsidRPr="00297E3A">
              <w:rPr>
                <w:rFonts w:ascii="標楷體" w:eastAsia="標楷體" w:hAnsi="標楷體" w:cs="TT5331o00" w:hint="eastAsia"/>
                <w:color w:val="000000" w:themeColor="text1"/>
                <w:szCs w:val="24"/>
              </w:rPr>
              <w:t>智權相關之諮詢協助。</w:t>
            </w:r>
          </w:p>
          <w:p w:rsidR="00C9775A" w:rsidRPr="00297E3A" w:rsidRDefault="00C9775A" w:rsidP="00706A0A">
            <w:pPr>
              <w:pStyle w:val="aa"/>
              <w:numPr>
                <w:ilvl w:val="0"/>
                <w:numId w:val="24"/>
              </w:numPr>
              <w:autoSpaceDE w:val="0"/>
              <w:autoSpaceDN w:val="0"/>
              <w:snapToGrid w:val="0"/>
              <w:spacing w:line="400" w:lineRule="exact"/>
              <w:ind w:leftChars="0"/>
              <w:textAlignment w:val="auto"/>
              <w:rPr>
                <w:rFonts w:ascii="標楷體" w:eastAsia="標楷體" w:hAnsi="標楷體" w:cs="TT5331o00"/>
                <w:color w:val="000000" w:themeColor="text1"/>
                <w:szCs w:val="24"/>
              </w:rPr>
            </w:pPr>
            <w:r w:rsidRPr="00297E3A">
              <w:rPr>
                <w:rFonts w:ascii="標楷體" w:eastAsia="標楷體" w:hAnsi="標楷體" w:cs="TT5331o00"/>
                <w:color w:val="000000" w:themeColor="text1"/>
                <w:szCs w:val="24"/>
              </w:rPr>
              <w:t>在</w:t>
            </w:r>
            <w:r w:rsidRPr="00297E3A">
              <w:rPr>
                <w:rFonts w:ascii="標楷體" w:eastAsia="標楷體" w:hAnsi="標楷體" w:cs="TT5331o00" w:hint="eastAsia"/>
                <w:color w:val="000000" w:themeColor="text1"/>
                <w:szCs w:val="24"/>
              </w:rPr>
              <w:t>享有優惠進駐條件</w:t>
            </w:r>
            <w:r w:rsidRPr="00297E3A">
              <w:rPr>
                <w:rFonts w:ascii="標楷體" w:eastAsia="標楷體" w:hAnsi="標楷體" w:cs="TT5331o00"/>
                <w:color w:val="000000" w:themeColor="text1"/>
                <w:szCs w:val="24"/>
              </w:rPr>
              <w:t>期間內，應配合學校需要</w:t>
            </w:r>
            <w:r w:rsidRPr="00297E3A">
              <w:rPr>
                <w:rFonts w:ascii="標楷體" w:eastAsia="標楷體" w:hAnsi="標楷體" w:cs="TT5331o00" w:hint="eastAsia"/>
                <w:color w:val="000000" w:themeColor="text1"/>
                <w:szCs w:val="24"/>
              </w:rPr>
              <w:t>協助創業</w:t>
            </w:r>
            <w:r w:rsidRPr="00297E3A">
              <w:rPr>
                <w:rFonts w:ascii="標楷體" w:eastAsia="標楷體" w:hAnsi="標楷體" w:cs="TT5331o00"/>
                <w:color w:val="000000" w:themeColor="text1"/>
                <w:szCs w:val="24"/>
              </w:rPr>
              <w:t>宣導。</w:t>
            </w:r>
          </w:p>
          <w:p w:rsidR="00C9775A" w:rsidRPr="003466BA" w:rsidRDefault="00C9775A" w:rsidP="00706A0A">
            <w:pPr>
              <w:pStyle w:val="Default"/>
              <w:snapToGrid w:val="0"/>
              <w:spacing w:line="400" w:lineRule="exact"/>
              <w:rPr>
                <w:rFonts w:hAnsi="標楷體" w:cs="TT5331o00"/>
              </w:rPr>
            </w:pPr>
          </w:p>
        </w:tc>
        <w:tc>
          <w:tcPr>
            <w:tcW w:w="744" w:type="pct"/>
          </w:tcPr>
          <w:p w:rsidR="00C9775A" w:rsidRPr="00E41DC3" w:rsidRDefault="00C9775A" w:rsidP="003B102D">
            <w:pPr>
              <w:spacing w:afterLines="50" w:after="180" w:line="280" w:lineRule="exac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lastRenderedPageBreak/>
              <w:t>為鼓勵本校相關衍生新創事業之發展，新增第十條第一款第一項條文。</w:t>
            </w:r>
          </w:p>
        </w:tc>
      </w:tr>
      <w:tr w:rsidR="00C9775A" w:rsidRPr="00E41DC3" w:rsidTr="00706A0A">
        <w:tc>
          <w:tcPr>
            <w:tcW w:w="444" w:type="pct"/>
          </w:tcPr>
          <w:p w:rsidR="00C9775A" w:rsidRPr="00E41DC3" w:rsidRDefault="00C9775A" w:rsidP="00706A0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41DC3">
              <w:rPr>
                <w:rFonts w:ascii="標楷體" w:eastAsia="標楷體" w:hAnsi="標楷體" w:hint="eastAsia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Cs w:val="24"/>
              </w:rPr>
              <w:t>十一</w:t>
            </w:r>
            <w:r w:rsidRPr="00E41DC3">
              <w:rPr>
                <w:rFonts w:ascii="標楷體" w:eastAsia="標楷體" w:hAnsi="標楷體" w:hint="eastAsia"/>
                <w:szCs w:val="24"/>
              </w:rPr>
              <w:t>條</w:t>
            </w:r>
          </w:p>
        </w:tc>
        <w:tc>
          <w:tcPr>
            <w:tcW w:w="1906" w:type="pct"/>
          </w:tcPr>
          <w:p w:rsidR="00C9775A" w:rsidRPr="00135274" w:rsidRDefault="00C9775A" w:rsidP="003B102D">
            <w:pPr>
              <w:spacing w:afterLines="50" w:after="180"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同現行條文</w:t>
            </w:r>
          </w:p>
        </w:tc>
        <w:tc>
          <w:tcPr>
            <w:tcW w:w="1906" w:type="pct"/>
          </w:tcPr>
          <w:p w:rsidR="00C9775A" w:rsidRPr="00297E3A" w:rsidRDefault="00C9775A" w:rsidP="00706A0A">
            <w:pPr>
              <w:autoSpaceDE w:val="0"/>
              <w:autoSpaceDN w:val="0"/>
              <w:snapToGrid w:val="0"/>
              <w:spacing w:line="400" w:lineRule="exact"/>
              <w:rPr>
                <w:rFonts w:ascii="標楷體" w:eastAsia="標楷體" w:hAnsi="標楷體" w:cs="TT5331o00"/>
                <w:color w:val="000000" w:themeColor="text1"/>
                <w:szCs w:val="24"/>
              </w:rPr>
            </w:pPr>
            <w:r w:rsidRPr="008E5DB9">
              <w:rPr>
                <w:rFonts w:ascii="標楷體" w:eastAsia="標楷體" w:hAnsi="標楷體" w:cs="TT5331o00" w:hint="eastAsia"/>
                <w:color w:val="000000" w:themeColor="text1"/>
                <w:szCs w:val="24"/>
              </w:rPr>
              <w:t>本辦法經行政會議通過，陳請校長核定後，自公布日起實施，修正時亦同。</w:t>
            </w:r>
          </w:p>
        </w:tc>
        <w:tc>
          <w:tcPr>
            <w:tcW w:w="744" w:type="pct"/>
          </w:tcPr>
          <w:p w:rsidR="00C9775A" w:rsidRPr="00E41DC3" w:rsidRDefault="00C9775A" w:rsidP="003B102D">
            <w:pPr>
              <w:spacing w:afterLines="50" w:after="180" w:line="280" w:lineRule="exact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C9775A" w:rsidRPr="003755A9" w:rsidRDefault="00C9775A" w:rsidP="00C9775A">
      <w:pPr>
        <w:jc w:val="center"/>
      </w:pPr>
    </w:p>
    <w:p w:rsidR="00D10708" w:rsidRPr="00C9775A" w:rsidRDefault="00D10708" w:rsidP="00BC5ED7">
      <w:pPr>
        <w:jc w:val="center"/>
      </w:pPr>
    </w:p>
    <w:sectPr w:rsidR="00D10708" w:rsidRPr="00C9775A" w:rsidSect="00BC5ED7">
      <w:pgSz w:w="16838" w:h="11906" w:orient="landscape"/>
      <w:pgMar w:top="709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B70" w:rsidRDefault="00B13B70" w:rsidP="00F20A2D">
      <w:pPr>
        <w:spacing w:line="240" w:lineRule="auto"/>
      </w:pPr>
      <w:r>
        <w:separator/>
      </w:r>
    </w:p>
  </w:endnote>
  <w:endnote w:type="continuationSeparator" w:id="0">
    <w:p w:rsidR="00B13B70" w:rsidRDefault="00B13B70" w:rsidP="00F20A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5331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T5321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5331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B70" w:rsidRDefault="00B13B70" w:rsidP="00F20A2D">
      <w:pPr>
        <w:spacing w:line="240" w:lineRule="auto"/>
      </w:pPr>
      <w:r>
        <w:separator/>
      </w:r>
    </w:p>
  </w:footnote>
  <w:footnote w:type="continuationSeparator" w:id="0">
    <w:p w:rsidR="00B13B70" w:rsidRDefault="00B13B70" w:rsidP="00F20A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650A"/>
    <w:multiLevelType w:val="hybridMultilevel"/>
    <w:tmpl w:val="1E642D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BB3F8D"/>
    <w:multiLevelType w:val="hybridMultilevel"/>
    <w:tmpl w:val="6EF083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3D4435"/>
    <w:multiLevelType w:val="hybridMultilevel"/>
    <w:tmpl w:val="F59034F0"/>
    <w:lvl w:ilvl="0" w:tplc="C182242A">
      <w:start w:val="1"/>
      <w:numFmt w:val="taiwaneseCountingThousand"/>
      <w:lvlText w:val="(%1)"/>
      <w:lvlJc w:val="left"/>
      <w:pPr>
        <w:ind w:left="1135" w:hanging="480"/>
      </w:pPr>
      <w:rPr>
        <w:rFonts w:hint="default"/>
      </w:rPr>
    </w:lvl>
    <w:lvl w:ilvl="1" w:tplc="3F3AF534">
      <w:start w:val="1"/>
      <w:numFmt w:val="decimal"/>
      <w:lvlText w:val="%2."/>
      <w:lvlJc w:val="left"/>
      <w:pPr>
        <w:ind w:left="1495" w:hanging="360"/>
      </w:pPr>
      <w:rPr>
        <w:rFonts w:cs="Times-Roman" w:hint="default"/>
      </w:rPr>
    </w:lvl>
    <w:lvl w:ilvl="2" w:tplc="0409001B" w:tentative="1">
      <w:start w:val="1"/>
      <w:numFmt w:val="lowerRoman"/>
      <w:lvlText w:val="%3."/>
      <w:lvlJc w:val="right"/>
      <w:pPr>
        <w:ind w:left="2095" w:hanging="480"/>
      </w:pPr>
    </w:lvl>
    <w:lvl w:ilvl="3" w:tplc="0409000F" w:tentative="1">
      <w:start w:val="1"/>
      <w:numFmt w:val="decimal"/>
      <w:lvlText w:val="%4."/>
      <w:lvlJc w:val="left"/>
      <w:pPr>
        <w:ind w:left="25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5" w:hanging="480"/>
      </w:pPr>
    </w:lvl>
    <w:lvl w:ilvl="5" w:tplc="0409001B" w:tentative="1">
      <w:start w:val="1"/>
      <w:numFmt w:val="lowerRoman"/>
      <w:lvlText w:val="%6."/>
      <w:lvlJc w:val="right"/>
      <w:pPr>
        <w:ind w:left="3535" w:hanging="480"/>
      </w:pPr>
    </w:lvl>
    <w:lvl w:ilvl="6" w:tplc="0409000F" w:tentative="1">
      <w:start w:val="1"/>
      <w:numFmt w:val="decimal"/>
      <w:lvlText w:val="%7."/>
      <w:lvlJc w:val="left"/>
      <w:pPr>
        <w:ind w:left="40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5" w:hanging="480"/>
      </w:pPr>
    </w:lvl>
    <w:lvl w:ilvl="8" w:tplc="0409001B" w:tentative="1">
      <w:start w:val="1"/>
      <w:numFmt w:val="lowerRoman"/>
      <w:lvlText w:val="%9."/>
      <w:lvlJc w:val="right"/>
      <w:pPr>
        <w:ind w:left="4975" w:hanging="480"/>
      </w:pPr>
    </w:lvl>
  </w:abstractNum>
  <w:abstractNum w:abstractNumId="3">
    <w:nsid w:val="0C8D27FB"/>
    <w:multiLevelType w:val="hybridMultilevel"/>
    <w:tmpl w:val="8B269AF6"/>
    <w:lvl w:ilvl="0" w:tplc="355A3EE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T5331o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3E1D10"/>
    <w:multiLevelType w:val="hybridMultilevel"/>
    <w:tmpl w:val="507C2A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E0727B"/>
    <w:multiLevelType w:val="hybridMultilevel"/>
    <w:tmpl w:val="640225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E2B0C9F"/>
    <w:multiLevelType w:val="hybridMultilevel"/>
    <w:tmpl w:val="BBAA09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5E0448"/>
    <w:multiLevelType w:val="hybridMultilevel"/>
    <w:tmpl w:val="E18663B0"/>
    <w:lvl w:ilvl="0" w:tplc="C182242A">
      <w:start w:val="1"/>
      <w:numFmt w:val="taiwaneseCountingThousand"/>
      <w:lvlText w:val="(%1)"/>
      <w:lvlJc w:val="left"/>
      <w:pPr>
        <w:ind w:left="11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2095" w:hanging="480"/>
      </w:pPr>
    </w:lvl>
    <w:lvl w:ilvl="3" w:tplc="0409000F" w:tentative="1">
      <w:start w:val="1"/>
      <w:numFmt w:val="decimal"/>
      <w:lvlText w:val="%4."/>
      <w:lvlJc w:val="left"/>
      <w:pPr>
        <w:ind w:left="25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5" w:hanging="480"/>
      </w:pPr>
    </w:lvl>
    <w:lvl w:ilvl="5" w:tplc="0409001B" w:tentative="1">
      <w:start w:val="1"/>
      <w:numFmt w:val="lowerRoman"/>
      <w:lvlText w:val="%6."/>
      <w:lvlJc w:val="right"/>
      <w:pPr>
        <w:ind w:left="3535" w:hanging="480"/>
      </w:pPr>
    </w:lvl>
    <w:lvl w:ilvl="6" w:tplc="0409000F" w:tentative="1">
      <w:start w:val="1"/>
      <w:numFmt w:val="decimal"/>
      <w:lvlText w:val="%7."/>
      <w:lvlJc w:val="left"/>
      <w:pPr>
        <w:ind w:left="40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5" w:hanging="480"/>
      </w:pPr>
    </w:lvl>
    <w:lvl w:ilvl="8" w:tplc="0409001B" w:tentative="1">
      <w:start w:val="1"/>
      <w:numFmt w:val="lowerRoman"/>
      <w:lvlText w:val="%9."/>
      <w:lvlJc w:val="right"/>
      <w:pPr>
        <w:ind w:left="4975" w:hanging="480"/>
      </w:pPr>
    </w:lvl>
  </w:abstractNum>
  <w:abstractNum w:abstractNumId="8">
    <w:nsid w:val="223F77BD"/>
    <w:multiLevelType w:val="hybridMultilevel"/>
    <w:tmpl w:val="CF0A5832"/>
    <w:lvl w:ilvl="0" w:tplc="FC5E613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6B51890"/>
    <w:multiLevelType w:val="hybridMultilevel"/>
    <w:tmpl w:val="DBDE7324"/>
    <w:lvl w:ilvl="0" w:tplc="8296389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9C36A86"/>
    <w:multiLevelType w:val="hybridMultilevel"/>
    <w:tmpl w:val="B5E812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E85CBB"/>
    <w:multiLevelType w:val="hybridMultilevel"/>
    <w:tmpl w:val="CB4E2592"/>
    <w:lvl w:ilvl="0" w:tplc="F0F0C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5AC3B0A"/>
    <w:multiLevelType w:val="hybridMultilevel"/>
    <w:tmpl w:val="8B269AF6"/>
    <w:lvl w:ilvl="0" w:tplc="355A3EE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T5331o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B2A02D2"/>
    <w:multiLevelType w:val="hybridMultilevel"/>
    <w:tmpl w:val="B0DC6D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C0D7FF3"/>
    <w:multiLevelType w:val="hybridMultilevel"/>
    <w:tmpl w:val="70C48318"/>
    <w:lvl w:ilvl="0" w:tplc="D7463A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 w:tplc="8CFE5FA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新細明體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0EB3984"/>
    <w:multiLevelType w:val="hybridMultilevel"/>
    <w:tmpl w:val="6792B0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3653F88"/>
    <w:multiLevelType w:val="hybridMultilevel"/>
    <w:tmpl w:val="7F88ECCA"/>
    <w:lvl w:ilvl="0" w:tplc="8328F444">
      <w:start w:val="1"/>
      <w:numFmt w:val="taiwaneseCountingThousand"/>
      <w:lvlText w:val="%1、"/>
      <w:lvlJc w:val="left"/>
      <w:pPr>
        <w:tabs>
          <w:tab w:val="num" w:pos="1047"/>
        </w:tabs>
        <w:ind w:left="1047" w:hanging="480"/>
      </w:pPr>
      <w:rPr>
        <w:rFonts w:hint="default"/>
        <w:lang w:val="en-US"/>
      </w:rPr>
    </w:lvl>
    <w:lvl w:ilvl="1" w:tplc="82240F2A">
      <w:start w:val="1"/>
      <w:numFmt w:val="taiwaneseCountingThousand"/>
      <w:lvlText w:val="（%2）"/>
      <w:lvlJc w:val="left"/>
      <w:pPr>
        <w:tabs>
          <w:tab w:val="num" w:pos="1767"/>
        </w:tabs>
        <w:ind w:left="1767" w:hanging="720"/>
      </w:pPr>
      <w:rPr>
        <w:rFonts w:cs="新細明體" w:hint="default"/>
      </w:rPr>
    </w:lvl>
    <w:lvl w:ilvl="2" w:tplc="7AD47E4A">
      <w:start w:val="1"/>
      <w:numFmt w:val="decimal"/>
      <w:lvlText w:val="%3."/>
      <w:lvlJc w:val="left"/>
      <w:pPr>
        <w:ind w:left="188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17">
    <w:nsid w:val="47E85865"/>
    <w:multiLevelType w:val="hybridMultilevel"/>
    <w:tmpl w:val="8B269AF6"/>
    <w:lvl w:ilvl="0" w:tplc="355A3EE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T5331o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B6F2A1F"/>
    <w:multiLevelType w:val="hybridMultilevel"/>
    <w:tmpl w:val="77B859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1363C4F"/>
    <w:multiLevelType w:val="hybridMultilevel"/>
    <w:tmpl w:val="F59034F0"/>
    <w:lvl w:ilvl="0" w:tplc="C182242A">
      <w:start w:val="1"/>
      <w:numFmt w:val="taiwaneseCountingThousand"/>
      <w:lvlText w:val="(%1)"/>
      <w:lvlJc w:val="left"/>
      <w:pPr>
        <w:ind w:left="1135" w:hanging="480"/>
      </w:pPr>
      <w:rPr>
        <w:rFonts w:hint="default"/>
      </w:rPr>
    </w:lvl>
    <w:lvl w:ilvl="1" w:tplc="3F3AF534">
      <w:start w:val="1"/>
      <w:numFmt w:val="decimal"/>
      <w:lvlText w:val="%2."/>
      <w:lvlJc w:val="left"/>
      <w:pPr>
        <w:ind w:left="1495" w:hanging="360"/>
      </w:pPr>
      <w:rPr>
        <w:rFonts w:cs="Times-Roman" w:hint="default"/>
      </w:rPr>
    </w:lvl>
    <w:lvl w:ilvl="2" w:tplc="0409001B" w:tentative="1">
      <w:start w:val="1"/>
      <w:numFmt w:val="lowerRoman"/>
      <w:lvlText w:val="%3."/>
      <w:lvlJc w:val="right"/>
      <w:pPr>
        <w:ind w:left="2095" w:hanging="480"/>
      </w:pPr>
    </w:lvl>
    <w:lvl w:ilvl="3" w:tplc="0409000F" w:tentative="1">
      <w:start w:val="1"/>
      <w:numFmt w:val="decimal"/>
      <w:lvlText w:val="%4."/>
      <w:lvlJc w:val="left"/>
      <w:pPr>
        <w:ind w:left="25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5" w:hanging="480"/>
      </w:pPr>
    </w:lvl>
    <w:lvl w:ilvl="5" w:tplc="0409001B" w:tentative="1">
      <w:start w:val="1"/>
      <w:numFmt w:val="lowerRoman"/>
      <w:lvlText w:val="%6."/>
      <w:lvlJc w:val="right"/>
      <w:pPr>
        <w:ind w:left="3535" w:hanging="480"/>
      </w:pPr>
    </w:lvl>
    <w:lvl w:ilvl="6" w:tplc="0409000F" w:tentative="1">
      <w:start w:val="1"/>
      <w:numFmt w:val="decimal"/>
      <w:lvlText w:val="%7."/>
      <w:lvlJc w:val="left"/>
      <w:pPr>
        <w:ind w:left="40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5" w:hanging="480"/>
      </w:pPr>
    </w:lvl>
    <w:lvl w:ilvl="8" w:tplc="0409001B" w:tentative="1">
      <w:start w:val="1"/>
      <w:numFmt w:val="lowerRoman"/>
      <w:lvlText w:val="%9."/>
      <w:lvlJc w:val="right"/>
      <w:pPr>
        <w:ind w:left="4975" w:hanging="480"/>
      </w:pPr>
    </w:lvl>
  </w:abstractNum>
  <w:abstractNum w:abstractNumId="20">
    <w:nsid w:val="5BE52033"/>
    <w:multiLevelType w:val="hybridMultilevel"/>
    <w:tmpl w:val="E18663B0"/>
    <w:lvl w:ilvl="0" w:tplc="C182242A">
      <w:start w:val="1"/>
      <w:numFmt w:val="taiwaneseCountingThousand"/>
      <w:lvlText w:val="(%1)"/>
      <w:lvlJc w:val="left"/>
      <w:pPr>
        <w:ind w:left="11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2095" w:hanging="480"/>
      </w:pPr>
    </w:lvl>
    <w:lvl w:ilvl="3" w:tplc="0409000F" w:tentative="1">
      <w:start w:val="1"/>
      <w:numFmt w:val="decimal"/>
      <w:lvlText w:val="%4."/>
      <w:lvlJc w:val="left"/>
      <w:pPr>
        <w:ind w:left="25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5" w:hanging="480"/>
      </w:pPr>
    </w:lvl>
    <w:lvl w:ilvl="5" w:tplc="0409001B" w:tentative="1">
      <w:start w:val="1"/>
      <w:numFmt w:val="lowerRoman"/>
      <w:lvlText w:val="%6."/>
      <w:lvlJc w:val="right"/>
      <w:pPr>
        <w:ind w:left="3535" w:hanging="480"/>
      </w:pPr>
    </w:lvl>
    <w:lvl w:ilvl="6" w:tplc="0409000F" w:tentative="1">
      <w:start w:val="1"/>
      <w:numFmt w:val="decimal"/>
      <w:lvlText w:val="%7."/>
      <w:lvlJc w:val="left"/>
      <w:pPr>
        <w:ind w:left="40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5" w:hanging="480"/>
      </w:pPr>
    </w:lvl>
    <w:lvl w:ilvl="8" w:tplc="0409001B" w:tentative="1">
      <w:start w:val="1"/>
      <w:numFmt w:val="lowerRoman"/>
      <w:lvlText w:val="%9."/>
      <w:lvlJc w:val="right"/>
      <w:pPr>
        <w:ind w:left="4975" w:hanging="480"/>
      </w:pPr>
    </w:lvl>
  </w:abstractNum>
  <w:abstractNum w:abstractNumId="21">
    <w:nsid w:val="6180399A"/>
    <w:multiLevelType w:val="hybridMultilevel"/>
    <w:tmpl w:val="2A78ADE2"/>
    <w:lvl w:ilvl="0" w:tplc="4EC8A7A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9BA542F"/>
    <w:multiLevelType w:val="hybridMultilevel"/>
    <w:tmpl w:val="85EACB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B0454E5"/>
    <w:multiLevelType w:val="hybridMultilevel"/>
    <w:tmpl w:val="87B4760C"/>
    <w:lvl w:ilvl="0" w:tplc="1C960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B4514ED"/>
    <w:multiLevelType w:val="hybridMultilevel"/>
    <w:tmpl w:val="DBDE7324"/>
    <w:lvl w:ilvl="0" w:tplc="8296389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CC1724F"/>
    <w:multiLevelType w:val="hybridMultilevel"/>
    <w:tmpl w:val="58984F92"/>
    <w:lvl w:ilvl="0" w:tplc="EED03E7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E131DBE"/>
    <w:multiLevelType w:val="hybridMultilevel"/>
    <w:tmpl w:val="6100A188"/>
    <w:lvl w:ilvl="0" w:tplc="E5521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065266B"/>
    <w:multiLevelType w:val="hybridMultilevel"/>
    <w:tmpl w:val="BBAA09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3402021"/>
    <w:multiLevelType w:val="hybridMultilevel"/>
    <w:tmpl w:val="89C018DE"/>
    <w:lvl w:ilvl="0" w:tplc="5D8C285E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42205C8"/>
    <w:multiLevelType w:val="hybridMultilevel"/>
    <w:tmpl w:val="85EACB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BDC7985"/>
    <w:multiLevelType w:val="hybridMultilevel"/>
    <w:tmpl w:val="E6504E22"/>
    <w:lvl w:ilvl="0" w:tplc="A1AA6B86">
      <w:start w:val="1"/>
      <w:numFmt w:val="bullet"/>
      <w:lvlText w:val="‧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31">
    <w:nsid w:val="7C355487"/>
    <w:multiLevelType w:val="hybridMultilevel"/>
    <w:tmpl w:val="5CC0A7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5D8C285E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C5811D2"/>
    <w:multiLevelType w:val="hybridMultilevel"/>
    <w:tmpl w:val="77B859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6"/>
  </w:num>
  <w:num w:numId="3">
    <w:abstractNumId w:val="30"/>
  </w:num>
  <w:num w:numId="4">
    <w:abstractNumId w:val="14"/>
  </w:num>
  <w:num w:numId="5">
    <w:abstractNumId w:val="26"/>
  </w:num>
  <w:num w:numId="6">
    <w:abstractNumId w:val="11"/>
  </w:num>
  <w:num w:numId="7">
    <w:abstractNumId w:val="23"/>
  </w:num>
  <w:num w:numId="8">
    <w:abstractNumId w:val="1"/>
  </w:num>
  <w:num w:numId="9">
    <w:abstractNumId w:val="25"/>
  </w:num>
  <w:num w:numId="10">
    <w:abstractNumId w:val="13"/>
  </w:num>
  <w:num w:numId="11">
    <w:abstractNumId w:val="4"/>
  </w:num>
  <w:num w:numId="12">
    <w:abstractNumId w:val="15"/>
  </w:num>
  <w:num w:numId="13">
    <w:abstractNumId w:val="21"/>
  </w:num>
  <w:num w:numId="14">
    <w:abstractNumId w:val="0"/>
  </w:num>
  <w:num w:numId="15">
    <w:abstractNumId w:val="5"/>
  </w:num>
  <w:num w:numId="16">
    <w:abstractNumId w:val="24"/>
  </w:num>
  <w:num w:numId="17">
    <w:abstractNumId w:val="29"/>
  </w:num>
  <w:num w:numId="18">
    <w:abstractNumId w:val="18"/>
  </w:num>
  <w:num w:numId="19">
    <w:abstractNumId w:val="27"/>
  </w:num>
  <w:num w:numId="20">
    <w:abstractNumId w:val="20"/>
  </w:num>
  <w:num w:numId="21">
    <w:abstractNumId w:val="2"/>
  </w:num>
  <w:num w:numId="22">
    <w:abstractNumId w:val="3"/>
  </w:num>
  <w:num w:numId="23">
    <w:abstractNumId w:val="31"/>
  </w:num>
  <w:num w:numId="24">
    <w:abstractNumId w:val="12"/>
  </w:num>
  <w:num w:numId="25">
    <w:abstractNumId w:val="8"/>
  </w:num>
  <w:num w:numId="26">
    <w:abstractNumId w:val="32"/>
  </w:num>
  <w:num w:numId="27">
    <w:abstractNumId w:val="22"/>
  </w:num>
  <w:num w:numId="28">
    <w:abstractNumId w:val="9"/>
  </w:num>
  <w:num w:numId="29">
    <w:abstractNumId w:val="6"/>
  </w:num>
  <w:num w:numId="30">
    <w:abstractNumId w:val="7"/>
  </w:num>
  <w:num w:numId="31">
    <w:abstractNumId w:val="19"/>
  </w:num>
  <w:num w:numId="32">
    <w:abstractNumId w:val="1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55A9"/>
    <w:rsid w:val="00011633"/>
    <w:rsid w:val="00015C47"/>
    <w:rsid w:val="000224D3"/>
    <w:rsid w:val="00024F9E"/>
    <w:rsid w:val="00031594"/>
    <w:rsid w:val="000315D2"/>
    <w:rsid w:val="00045BA3"/>
    <w:rsid w:val="00080516"/>
    <w:rsid w:val="00083082"/>
    <w:rsid w:val="00083646"/>
    <w:rsid w:val="00094AB9"/>
    <w:rsid w:val="000B5C8D"/>
    <w:rsid w:val="000E5A20"/>
    <w:rsid w:val="000E672E"/>
    <w:rsid w:val="000F5F4F"/>
    <w:rsid w:val="001037D6"/>
    <w:rsid w:val="00110599"/>
    <w:rsid w:val="001139BF"/>
    <w:rsid w:val="00114BCA"/>
    <w:rsid w:val="001216D7"/>
    <w:rsid w:val="00135274"/>
    <w:rsid w:val="001578F0"/>
    <w:rsid w:val="00165117"/>
    <w:rsid w:val="00167991"/>
    <w:rsid w:val="00175259"/>
    <w:rsid w:val="00177F41"/>
    <w:rsid w:val="001823B4"/>
    <w:rsid w:val="00184AFC"/>
    <w:rsid w:val="00197472"/>
    <w:rsid w:val="001C4226"/>
    <w:rsid w:val="001D3B04"/>
    <w:rsid w:val="001F6E75"/>
    <w:rsid w:val="001F6EEF"/>
    <w:rsid w:val="00254E86"/>
    <w:rsid w:val="002550C2"/>
    <w:rsid w:val="00257AB9"/>
    <w:rsid w:val="002A236C"/>
    <w:rsid w:val="002B2015"/>
    <w:rsid w:val="002B4CEF"/>
    <w:rsid w:val="002B7E9B"/>
    <w:rsid w:val="002D75E7"/>
    <w:rsid w:val="002E1E15"/>
    <w:rsid w:val="002E30E2"/>
    <w:rsid w:val="002E3476"/>
    <w:rsid w:val="002F3FD9"/>
    <w:rsid w:val="0030428A"/>
    <w:rsid w:val="00311436"/>
    <w:rsid w:val="00311F7E"/>
    <w:rsid w:val="00324A9A"/>
    <w:rsid w:val="00325309"/>
    <w:rsid w:val="003413AC"/>
    <w:rsid w:val="00343643"/>
    <w:rsid w:val="00345D19"/>
    <w:rsid w:val="00370AED"/>
    <w:rsid w:val="003755A9"/>
    <w:rsid w:val="00390414"/>
    <w:rsid w:val="003A2297"/>
    <w:rsid w:val="003A5CF3"/>
    <w:rsid w:val="003B102D"/>
    <w:rsid w:val="003C67C3"/>
    <w:rsid w:val="003D2803"/>
    <w:rsid w:val="003E398B"/>
    <w:rsid w:val="003E4FC7"/>
    <w:rsid w:val="003E71B9"/>
    <w:rsid w:val="00407A9D"/>
    <w:rsid w:val="00427704"/>
    <w:rsid w:val="00481983"/>
    <w:rsid w:val="0048446D"/>
    <w:rsid w:val="004A0967"/>
    <w:rsid w:val="004A0E93"/>
    <w:rsid w:val="004A16C5"/>
    <w:rsid w:val="004D35C1"/>
    <w:rsid w:val="004E0CD3"/>
    <w:rsid w:val="004F1E47"/>
    <w:rsid w:val="00501E4D"/>
    <w:rsid w:val="00553FB0"/>
    <w:rsid w:val="005A57AD"/>
    <w:rsid w:val="005A7A27"/>
    <w:rsid w:val="005C544F"/>
    <w:rsid w:val="005C78C8"/>
    <w:rsid w:val="005E6F93"/>
    <w:rsid w:val="005E7300"/>
    <w:rsid w:val="0060325B"/>
    <w:rsid w:val="00612776"/>
    <w:rsid w:val="00617473"/>
    <w:rsid w:val="00621AA9"/>
    <w:rsid w:val="006374CE"/>
    <w:rsid w:val="00643163"/>
    <w:rsid w:val="00643FA4"/>
    <w:rsid w:val="006516DB"/>
    <w:rsid w:val="0065609B"/>
    <w:rsid w:val="00664FFF"/>
    <w:rsid w:val="006725CE"/>
    <w:rsid w:val="00673159"/>
    <w:rsid w:val="00682ECA"/>
    <w:rsid w:val="006840D0"/>
    <w:rsid w:val="0069473F"/>
    <w:rsid w:val="00696F4F"/>
    <w:rsid w:val="006A5E4E"/>
    <w:rsid w:val="006C5EEF"/>
    <w:rsid w:val="006C69F5"/>
    <w:rsid w:val="006D04EB"/>
    <w:rsid w:val="006F2064"/>
    <w:rsid w:val="0070122D"/>
    <w:rsid w:val="007102BD"/>
    <w:rsid w:val="00725B92"/>
    <w:rsid w:val="0072675A"/>
    <w:rsid w:val="00754DB5"/>
    <w:rsid w:val="00772F0C"/>
    <w:rsid w:val="00793035"/>
    <w:rsid w:val="0079438D"/>
    <w:rsid w:val="00794610"/>
    <w:rsid w:val="007A4254"/>
    <w:rsid w:val="007A659C"/>
    <w:rsid w:val="007B0149"/>
    <w:rsid w:val="007B0FEA"/>
    <w:rsid w:val="007B591C"/>
    <w:rsid w:val="007B5AA9"/>
    <w:rsid w:val="007B5D33"/>
    <w:rsid w:val="007C3423"/>
    <w:rsid w:val="007D2AC3"/>
    <w:rsid w:val="007F29FC"/>
    <w:rsid w:val="007F7DD4"/>
    <w:rsid w:val="00823D7A"/>
    <w:rsid w:val="008321A8"/>
    <w:rsid w:val="0084533C"/>
    <w:rsid w:val="00847B82"/>
    <w:rsid w:val="00864F3C"/>
    <w:rsid w:val="008676DE"/>
    <w:rsid w:val="00881DCD"/>
    <w:rsid w:val="008A0CD9"/>
    <w:rsid w:val="008B590B"/>
    <w:rsid w:val="008C2218"/>
    <w:rsid w:val="008D387A"/>
    <w:rsid w:val="008E5DB9"/>
    <w:rsid w:val="008F0A11"/>
    <w:rsid w:val="008F31F1"/>
    <w:rsid w:val="008F330B"/>
    <w:rsid w:val="00900A36"/>
    <w:rsid w:val="009021DC"/>
    <w:rsid w:val="009044C3"/>
    <w:rsid w:val="00910A7A"/>
    <w:rsid w:val="00911700"/>
    <w:rsid w:val="009121A6"/>
    <w:rsid w:val="009259D8"/>
    <w:rsid w:val="00951C9C"/>
    <w:rsid w:val="0095381D"/>
    <w:rsid w:val="009768B9"/>
    <w:rsid w:val="009833F1"/>
    <w:rsid w:val="0099414B"/>
    <w:rsid w:val="009A6047"/>
    <w:rsid w:val="009B0B7E"/>
    <w:rsid w:val="009B0B90"/>
    <w:rsid w:val="009C5E9E"/>
    <w:rsid w:val="009E2068"/>
    <w:rsid w:val="009F0AB6"/>
    <w:rsid w:val="009F6662"/>
    <w:rsid w:val="00A11F5A"/>
    <w:rsid w:val="00A70E66"/>
    <w:rsid w:val="00A7248C"/>
    <w:rsid w:val="00A812D9"/>
    <w:rsid w:val="00AB35FC"/>
    <w:rsid w:val="00AC1739"/>
    <w:rsid w:val="00AE62F8"/>
    <w:rsid w:val="00B002AC"/>
    <w:rsid w:val="00B13B70"/>
    <w:rsid w:val="00B25CCF"/>
    <w:rsid w:val="00B30427"/>
    <w:rsid w:val="00B32723"/>
    <w:rsid w:val="00B46AF2"/>
    <w:rsid w:val="00B47C7D"/>
    <w:rsid w:val="00B53116"/>
    <w:rsid w:val="00B5752C"/>
    <w:rsid w:val="00B624BA"/>
    <w:rsid w:val="00B67D1B"/>
    <w:rsid w:val="00B71C5E"/>
    <w:rsid w:val="00B8498E"/>
    <w:rsid w:val="00B84AD3"/>
    <w:rsid w:val="00B87F1F"/>
    <w:rsid w:val="00BA2397"/>
    <w:rsid w:val="00BC47CF"/>
    <w:rsid w:val="00BC5ED7"/>
    <w:rsid w:val="00BE5954"/>
    <w:rsid w:val="00BE6BE4"/>
    <w:rsid w:val="00BF616C"/>
    <w:rsid w:val="00BF72CF"/>
    <w:rsid w:val="00C000EF"/>
    <w:rsid w:val="00C13A7C"/>
    <w:rsid w:val="00C209F3"/>
    <w:rsid w:val="00C244FA"/>
    <w:rsid w:val="00C402C5"/>
    <w:rsid w:val="00C516CA"/>
    <w:rsid w:val="00C662E7"/>
    <w:rsid w:val="00C67F36"/>
    <w:rsid w:val="00C73D13"/>
    <w:rsid w:val="00C95D14"/>
    <w:rsid w:val="00C9775A"/>
    <w:rsid w:val="00CA7031"/>
    <w:rsid w:val="00CC1CA9"/>
    <w:rsid w:val="00CC6B67"/>
    <w:rsid w:val="00CF284C"/>
    <w:rsid w:val="00CF5EBF"/>
    <w:rsid w:val="00D10708"/>
    <w:rsid w:val="00D23102"/>
    <w:rsid w:val="00D356E7"/>
    <w:rsid w:val="00D546D1"/>
    <w:rsid w:val="00D60570"/>
    <w:rsid w:val="00D70F53"/>
    <w:rsid w:val="00D71BFB"/>
    <w:rsid w:val="00D77899"/>
    <w:rsid w:val="00D854D6"/>
    <w:rsid w:val="00DA0566"/>
    <w:rsid w:val="00DA2F19"/>
    <w:rsid w:val="00DB2F7C"/>
    <w:rsid w:val="00DB6661"/>
    <w:rsid w:val="00DD3903"/>
    <w:rsid w:val="00DD5328"/>
    <w:rsid w:val="00DF222C"/>
    <w:rsid w:val="00E06A8D"/>
    <w:rsid w:val="00E145E0"/>
    <w:rsid w:val="00E20509"/>
    <w:rsid w:val="00E22439"/>
    <w:rsid w:val="00E2379A"/>
    <w:rsid w:val="00E24BF3"/>
    <w:rsid w:val="00E41D9A"/>
    <w:rsid w:val="00E41DC3"/>
    <w:rsid w:val="00E43336"/>
    <w:rsid w:val="00E43BDE"/>
    <w:rsid w:val="00E62A84"/>
    <w:rsid w:val="00E70818"/>
    <w:rsid w:val="00E75656"/>
    <w:rsid w:val="00E80078"/>
    <w:rsid w:val="00E80ECD"/>
    <w:rsid w:val="00E959F8"/>
    <w:rsid w:val="00EB1E13"/>
    <w:rsid w:val="00ED2C92"/>
    <w:rsid w:val="00ED2F84"/>
    <w:rsid w:val="00ED57BB"/>
    <w:rsid w:val="00EF5DA2"/>
    <w:rsid w:val="00F20A2D"/>
    <w:rsid w:val="00F21FDC"/>
    <w:rsid w:val="00F41587"/>
    <w:rsid w:val="00F47F85"/>
    <w:rsid w:val="00F508B5"/>
    <w:rsid w:val="00F537E0"/>
    <w:rsid w:val="00F5599B"/>
    <w:rsid w:val="00F63312"/>
    <w:rsid w:val="00F6430A"/>
    <w:rsid w:val="00F7736B"/>
    <w:rsid w:val="00F80199"/>
    <w:rsid w:val="00F82816"/>
    <w:rsid w:val="00F84827"/>
    <w:rsid w:val="00FB1D93"/>
    <w:rsid w:val="00FB4023"/>
    <w:rsid w:val="00FD2F37"/>
    <w:rsid w:val="00FE074A"/>
    <w:rsid w:val="00FE33A5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A9"/>
    <w:pPr>
      <w:widowControl w:val="0"/>
      <w:adjustRightInd w:val="0"/>
      <w:spacing w:before="0" w:beforeAutospacing="0" w:after="0" w:afterAutospacing="0"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5A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755A9"/>
    <w:pPr>
      <w:spacing w:before="40" w:line="280" w:lineRule="atLeast"/>
      <w:ind w:left="539" w:firstLine="541"/>
      <w:jc w:val="both"/>
    </w:pPr>
    <w:rPr>
      <w:rFonts w:eastAsia="標楷體"/>
      <w:sz w:val="28"/>
    </w:rPr>
  </w:style>
  <w:style w:type="character" w:customStyle="1" w:styleId="a5">
    <w:name w:val="本文縮排 字元"/>
    <w:basedOn w:val="a0"/>
    <w:link w:val="a4"/>
    <w:rsid w:val="003755A9"/>
    <w:rPr>
      <w:rFonts w:ascii="Times New Roman" w:eastAsia="標楷體" w:hAnsi="Times New Roman" w:cs="Times New Roman"/>
      <w:kern w:val="0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F20A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F20A2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0A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F20A2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E22439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F6430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54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細明體" w:cs="細明體"/>
      <w:szCs w:val="24"/>
    </w:rPr>
  </w:style>
  <w:style w:type="character" w:customStyle="1" w:styleId="HTML0">
    <w:name w:val="HTML 預設格式 字元"/>
    <w:basedOn w:val="a0"/>
    <w:link w:val="HTML"/>
    <w:uiPriority w:val="99"/>
    <w:rsid w:val="00D854D6"/>
    <w:rPr>
      <w:rFonts w:ascii="細明體" w:eastAsia="細明體" w:hAnsi="細明體" w:cs="細明體"/>
      <w:kern w:val="0"/>
      <w:szCs w:val="24"/>
    </w:rPr>
  </w:style>
  <w:style w:type="paragraph" w:customStyle="1" w:styleId="Default">
    <w:name w:val="Default"/>
    <w:rsid w:val="000E672E"/>
    <w:pPr>
      <w:widowControl w:val="0"/>
      <w:autoSpaceDE w:val="0"/>
      <w:autoSpaceDN w:val="0"/>
      <w:adjustRightInd w:val="0"/>
      <w:spacing w:before="0" w:beforeAutospacing="0" w:after="0" w:afterAutospacing="0" w:line="240" w:lineRule="auto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CA23B-116A-4182-9C22-D25190975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root</cp:lastModifiedBy>
  <cp:revision>3</cp:revision>
  <cp:lastPrinted>2015-05-20T07:08:00Z</cp:lastPrinted>
  <dcterms:created xsi:type="dcterms:W3CDTF">2015-08-17T06:40:00Z</dcterms:created>
  <dcterms:modified xsi:type="dcterms:W3CDTF">2015-08-26T03:35:00Z</dcterms:modified>
</cp:coreProperties>
</file>