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C81" w:rsidRPr="00CE7C74" w:rsidRDefault="00320C81" w:rsidP="00320C81">
      <w:pPr>
        <w:adjustRightInd/>
        <w:spacing w:line="440" w:lineRule="exact"/>
        <w:textAlignment w:val="auto"/>
        <w:rPr>
          <w:rFonts w:ascii="標楷體" w:eastAsia="標楷體" w:hAnsi="標楷體"/>
          <w:b/>
          <w:kern w:val="2"/>
          <w:sz w:val="32"/>
          <w:szCs w:val="24"/>
        </w:rPr>
      </w:pPr>
      <w:r w:rsidRPr="00CE7C74">
        <w:rPr>
          <w:rFonts w:ascii="標楷體" w:eastAsia="標楷體" w:hAnsi="標楷體" w:hint="eastAsia"/>
          <w:b/>
          <w:kern w:val="2"/>
          <w:sz w:val="32"/>
          <w:szCs w:val="24"/>
        </w:rPr>
        <w:t>高雄醫學大學職員工任免遷調及考核辦法</w:t>
      </w:r>
      <w:r w:rsidR="00CE7C74" w:rsidRPr="00CE7C74">
        <w:rPr>
          <w:rFonts w:ascii="標楷體" w:eastAsia="標楷體" w:hAnsi="標楷體" w:hint="eastAsia"/>
          <w:b/>
          <w:kern w:val="2"/>
          <w:sz w:val="32"/>
          <w:szCs w:val="24"/>
        </w:rPr>
        <w:t>【廢止】</w:t>
      </w:r>
    </w:p>
    <w:p w:rsidR="00320C81" w:rsidRPr="00CE7C74" w:rsidRDefault="00320C81" w:rsidP="00320C81">
      <w:pPr>
        <w:tabs>
          <w:tab w:val="left" w:pos="6521"/>
        </w:tabs>
        <w:spacing w:line="0" w:lineRule="atLeast"/>
        <w:ind w:leftChars="2303" w:left="5527"/>
        <w:rPr>
          <w:rFonts w:eastAsia="標楷體"/>
          <w:sz w:val="20"/>
        </w:rPr>
      </w:pPr>
    </w:p>
    <w:p w:rsidR="00320C81" w:rsidRPr="00CE7C74" w:rsidRDefault="00320C81" w:rsidP="00CB5125">
      <w:pPr>
        <w:tabs>
          <w:tab w:val="left" w:pos="6521"/>
        </w:tabs>
        <w:spacing w:line="0" w:lineRule="atLeast"/>
        <w:ind w:leftChars="2068" w:left="5245" w:hangingChars="141" w:hanging="282"/>
        <w:rPr>
          <w:rFonts w:eastAsia="標楷體"/>
          <w:spacing w:val="-2"/>
          <w:sz w:val="28"/>
          <w:szCs w:val="28"/>
        </w:rPr>
      </w:pPr>
      <w:r w:rsidRPr="00CE7C74">
        <w:rPr>
          <w:rFonts w:eastAsia="標楷體" w:hint="eastAsia"/>
          <w:sz w:val="20"/>
        </w:rPr>
        <w:t>106.07.06</w:t>
      </w:r>
      <w:r w:rsidR="00F6263B">
        <w:rPr>
          <w:rFonts w:eastAsia="標楷體" w:hint="eastAsia"/>
          <w:sz w:val="20"/>
        </w:rPr>
        <w:t xml:space="preserve">  </w:t>
      </w:r>
      <w:r w:rsidRPr="00CE7C74">
        <w:rPr>
          <w:rFonts w:eastAsia="標楷體" w:hint="eastAsia"/>
          <w:sz w:val="20"/>
        </w:rPr>
        <w:t>105</w:t>
      </w:r>
      <w:r w:rsidRPr="00CE7C74">
        <w:rPr>
          <w:rFonts w:eastAsia="標楷體" w:hint="eastAsia"/>
          <w:sz w:val="20"/>
        </w:rPr>
        <w:t>學年度第</w:t>
      </w:r>
      <w:r w:rsidRPr="00CE7C74">
        <w:rPr>
          <w:rFonts w:eastAsia="標楷體" w:hint="eastAsia"/>
          <w:sz w:val="20"/>
        </w:rPr>
        <w:t>5</w:t>
      </w:r>
      <w:r w:rsidRPr="00CE7C74">
        <w:rPr>
          <w:rFonts w:eastAsia="標楷體" w:hint="eastAsia"/>
          <w:sz w:val="20"/>
        </w:rPr>
        <w:t>次校務會議通過</w:t>
      </w:r>
    </w:p>
    <w:p w:rsidR="00320C81" w:rsidRPr="00CE7C74" w:rsidRDefault="00320C81" w:rsidP="00CB5125">
      <w:pPr>
        <w:tabs>
          <w:tab w:val="left" w:pos="6521"/>
        </w:tabs>
        <w:spacing w:line="0" w:lineRule="atLeast"/>
        <w:ind w:leftChars="2068" w:left="5245" w:hangingChars="141" w:hanging="282"/>
        <w:rPr>
          <w:rFonts w:eastAsia="標楷體"/>
          <w:sz w:val="20"/>
        </w:rPr>
      </w:pPr>
      <w:r w:rsidRPr="00CE7C74">
        <w:rPr>
          <w:rFonts w:eastAsia="標楷體" w:hint="eastAsia"/>
          <w:sz w:val="20"/>
        </w:rPr>
        <w:t>106.0</w:t>
      </w:r>
      <w:r w:rsidRPr="00CE7C74">
        <w:rPr>
          <w:rFonts w:eastAsia="標楷體"/>
          <w:sz w:val="20"/>
        </w:rPr>
        <w:t>9</w:t>
      </w:r>
      <w:r w:rsidRPr="00CE7C74">
        <w:rPr>
          <w:rFonts w:eastAsia="標楷體" w:hint="eastAsia"/>
          <w:sz w:val="20"/>
        </w:rPr>
        <w:t>.</w:t>
      </w:r>
      <w:r w:rsidRPr="00CE7C74">
        <w:rPr>
          <w:rFonts w:eastAsia="標楷體"/>
          <w:sz w:val="20"/>
        </w:rPr>
        <w:t>14</w:t>
      </w:r>
      <w:r w:rsidR="00F6263B">
        <w:rPr>
          <w:rFonts w:eastAsia="標楷體" w:hint="eastAsia"/>
          <w:sz w:val="20"/>
        </w:rPr>
        <w:t xml:space="preserve">  </w:t>
      </w:r>
      <w:r w:rsidRPr="00CE7C74">
        <w:rPr>
          <w:rFonts w:eastAsia="標楷體" w:hint="eastAsia"/>
          <w:sz w:val="20"/>
        </w:rPr>
        <w:t>10</w:t>
      </w:r>
      <w:r w:rsidRPr="00CE7C74">
        <w:rPr>
          <w:rFonts w:eastAsia="標楷體"/>
          <w:sz w:val="20"/>
        </w:rPr>
        <w:t>6</w:t>
      </w:r>
      <w:r w:rsidRPr="00CE7C74">
        <w:rPr>
          <w:rFonts w:eastAsia="標楷體" w:hint="eastAsia"/>
          <w:sz w:val="20"/>
        </w:rPr>
        <w:t>學年度第</w:t>
      </w:r>
      <w:r w:rsidRPr="00CE7C74">
        <w:rPr>
          <w:rFonts w:eastAsia="標楷體" w:hint="eastAsia"/>
          <w:sz w:val="20"/>
        </w:rPr>
        <w:t>1</w:t>
      </w:r>
      <w:r w:rsidRPr="00CE7C74">
        <w:rPr>
          <w:rFonts w:eastAsia="標楷體" w:hint="eastAsia"/>
          <w:sz w:val="20"/>
        </w:rPr>
        <w:t>次校務會議通過</w:t>
      </w:r>
    </w:p>
    <w:p w:rsidR="00320C81" w:rsidRDefault="00320C81" w:rsidP="00CB5125">
      <w:pPr>
        <w:tabs>
          <w:tab w:val="left" w:pos="6521"/>
        </w:tabs>
        <w:spacing w:line="0" w:lineRule="atLeast"/>
        <w:ind w:leftChars="2068" w:left="5245" w:hangingChars="141" w:hanging="282"/>
        <w:rPr>
          <w:rFonts w:eastAsia="標楷體"/>
          <w:sz w:val="20"/>
        </w:rPr>
      </w:pPr>
      <w:r w:rsidRPr="00CE7C74">
        <w:rPr>
          <w:rFonts w:eastAsia="標楷體" w:hint="eastAsia"/>
          <w:sz w:val="20"/>
        </w:rPr>
        <w:t>1</w:t>
      </w:r>
      <w:r w:rsidRPr="00CE7C74">
        <w:rPr>
          <w:rFonts w:eastAsia="標楷體"/>
          <w:sz w:val="20"/>
        </w:rPr>
        <w:t>07.04.26</w:t>
      </w:r>
      <w:r w:rsidR="00F6263B">
        <w:rPr>
          <w:rFonts w:eastAsia="標楷體" w:hint="eastAsia"/>
          <w:sz w:val="20"/>
        </w:rPr>
        <w:t xml:space="preserve">  </w:t>
      </w:r>
      <w:r w:rsidRPr="00CE7C74">
        <w:rPr>
          <w:rFonts w:eastAsia="標楷體"/>
          <w:sz w:val="20"/>
        </w:rPr>
        <w:t>106</w:t>
      </w:r>
      <w:r w:rsidRPr="00CE7C74">
        <w:rPr>
          <w:rFonts w:eastAsia="標楷體" w:hint="eastAsia"/>
          <w:sz w:val="20"/>
        </w:rPr>
        <w:t>學年度第</w:t>
      </w:r>
      <w:r w:rsidRPr="00CE7C74">
        <w:rPr>
          <w:rFonts w:eastAsia="標楷體" w:hint="eastAsia"/>
          <w:sz w:val="20"/>
        </w:rPr>
        <w:t>6</w:t>
      </w:r>
      <w:r w:rsidRPr="00CE7C74">
        <w:rPr>
          <w:rFonts w:eastAsia="標楷體" w:hint="eastAsia"/>
          <w:sz w:val="20"/>
        </w:rPr>
        <w:t>次校務會議通過</w:t>
      </w:r>
    </w:p>
    <w:p w:rsidR="00320C81" w:rsidRDefault="00F6263B" w:rsidP="00CB5125">
      <w:pPr>
        <w:tabs>
          <w:tab w:val="left" w:pos="6521"/>
        </w:tabs>
        <w:spacing w:line="0" w:lineRule="atLeast"/>
        <w:ind w:leftChars="2068" w:left="5245" w:hangingChars="141" w:hanging="282"/>
        <w:rPr>
          <w:rFonts w:eastAsia="標楷體"/>
          <w:sz w:val="20"/>
        </w:rPr>
      </w:pPr>
      <w:r>
        <w:rPr>
          <w:rFonts w:eastAsia="標楷體" w:hint="eastAsia"/>
          <w:sz w:val="20"/>
        </w:rPr>
        <w:t xml:space="preserve">108.05.09  </w:t>
      </w:r>
      <w:r w:rsidRPr="00F6263B">
        <w:rPr>
          <w:rFonts w:eastAsia="標楷體" w:hint="eastAsia"/>
          <w:sz w:val="20"/>
        </w:rPr>
        <w:t>107</w:t>
      </w:r>
      <w:r w:rsidRPr="00F6263B">
        <w:rPr>
          <w:rFonts w:eastAsia="標楷體" w:hint="eastAsia"/>
          <w:sz w:val="20"/>
        </w:rPr>
        <w:t>學年度第</w:t>
      </w:r>
      <w:r w:rsidRPr="00F6263B">
        <w:rPr>
          <w:rFonts w:eastAsia="標楷體" w:hint="eastAsia"/>
          <w:sz w:val="20"/>
        </w:rPr>
        <w:t>3</w:t>
      </w:r>
      <w:r w:rsidRPr="00F6263B">
        <w:rPr>
          <w:rFonts w:eastAsia="標楷體" w:hint="eastAsia"/>
          <w:sz w:val="20"/>
        </w:rPr>
        <w:t>次臨時校務</w:t>
      </w:r>
      <w:r>
        <w:rPr>
          <w:rFonts w:eastAsia="標楷體" w:hint="eastAsia"/>
          <w:sz w:val="20"/>
        </w:rPr>
        <w:t>會議通過</w:t>
      </w:r>
      <w:r w:rsidR="00CB5125">
        <w:rPr>
          <w:rFonts w:eastAsia="標楷體" w:hint="eastAsia"/>
          <w:sz w:val="20"/>
        </w:rPr>
        <w:t>廢止</w:t>
      </w:r>
    </w:p>
    <w:p w:rsidR="00F6263B" w:rsidRPr="00F6263B" w:rsidRDefault="00F6263B" w:rsidP="00CB5125">
      <w:pPr>
        <w:tabs>
          <w:tab w:val="left" w:pos="6521"/>
        </w:tabs>
        <w:spacing w:line="0" w:lineRule="atLeast"/>
        <w:ind w:leftChars="2068" w:left="5245" w:hangingChars="141" w:hanging="282"/>
        <w:rPr>
          <w:rFonts w:eastAsia="標楷體"/>
          <w:sz w:val="20"/>
        </w:rPr>
      </w:pPr>
      <w:r w:rsidRPr="00CF183A">
        <w:rPr>
          <w:rFonts w:eastAsia="標楷體" w:hint="eastAsia"/>
          <w:color w:val="000000" w:themeColor="text1"/>
          <w:sz w:val="20"/>
        </w:rPr>
        <w:t>108.07.</w:t>
      </w:r>
      <w:r w:rsidR="00CF183A" w:rsidRPr="00CF183A">
        <w:rPr>
          <w:rFonts w:eastAsia="標楷體"/>
          <w:color w:val="000000" w:themeColor="text1"/>
          <w:sz w:val="20"/>
        </w:rPr>
        <w:t>04</w:t>
      </w:r>
      <w:r>
        <w:rPr>
          <w:rFonts w:eastAsia="標楷體" w:hint="eastAsia"/>
          <w:sz w:val="20"/>
        </w:rPr>
        <w:t xml:space="preserve"> </w:t>
      </w:r>
      <w:r w:rsidR="006C5968">
        <w:rPr>
          <w:rFonts w:eastAsia="標楷體"/>
          <w:sz w:val="20"/>
        </w:rPr>
        <w:t xml:space="preserve"> </w:t>
      </w:r>
      <w:r w:rsidRPr="00F6263B">
        <w:rPr>
          <w:rFonts w:eastAsia="標楷體" w:hint="eastAsia"/>
          <w:sz w:val="20"/>
        </w:rPr>
        <w:t>高醫人字第</w:t>
      </w:r>
      <w:bookmarkStart w:id="0" w:name="_GoBack"/>
      <w:r w:rsidRPr="00F6263B">
        <w:rPr>
          <w:rFonts w:eastAsia="標楷體" w:hint="eastAsia"/>
          <w:sz w:val="20"/>
        </w:rPr>
        <w:t>108110</w:t>
      </w:r>
      <w:r>
        <w:rPr>
          <w:rFonts w:eastAsia="標楷體" w:hint="eastAsia"/>
          <w:sz w:val="20"/>
        </w:rPr>
        <w:t>2305</w:t>
      </w:r>
      <w:bookmarkEnd w:id="0"/>
      <w:r w:rsidRPr="00F6263B">
        <w:rPr>
          <w:rFonts w:eastAsia="標楷體" w:hint="eastAsia"/>
          <w:sz w:val="20"/>
        </w:rPr>
        <w:t>號函公布</w:t>
      </w:r>
      <w:r w:rsidR="00CB5125">
        <w:rPr>
          <w:rFonts w:eastAsia="標楷體" w:hint="eastAsia"/>
          <w:sz w:val="20"/>
        </w:rPr>
        <w:t>廢止</w:t>
      </w:r>
    </w:p>
    <w:tbl>
      <w:tblPr>
        <w:tblStyle w:val="a4"/>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320C81" w:rsidRPr="00CE7C74" w:rsidTr="0045377E">
        <w:trPr>
          <w:jc w:val="center"/>
        </w:trPr>
        <w:tc>
          <w:tcPr>
            <w:tcW w:w="1304" w:type="dxa"/>
          </w:tcPr>
          <w:p w:rsidR="00320C81" w:rsidRPr="00CE7C74" w:rsidRDefault="00320C81" w:rsidP="0045377E">
            <w:pPr>
              <w:adjustRightInd/>
              <w:spacing w:line="240" w:lineRule="auto"/>
              <w:rPr>
                <w:rFonts w:eastAsia="標楷體"/>
                <w:b/>
                <w:szCs w:val="24"/>
              </w:rPr>
            </w:pPr>
            <w:r w:rsidRPr="00CE7C74">
              <w:rPr>
                <w:rFonts w:eastAsia="標楷體"/>
                <w:b/>
                <w:szCs w:val="24"/>
              </w:rPr>
              <w:t>第一章</w:t>
            </w:r>
          </w:p>
        </w:tc>
        <w:tc>
          <w:tcPr>
            <w:tcW w:w="9014" w:type="dxa"/>
          </w:tcPr>
          <w:p w:rsidR="00320C81" w:rsidRPr="00CE7C74" w:rsidRDefault="00320C81" w:rsidP="0045377E">
            <w:pPr>
              <w:adjustRightInd/>
              <w:spacing w:line="240" w:lineRule="auto"/>
              <w:rPr>
                <w:rFonts w:eastAsia="標楷體"/>
                <w:b/>
                <w:szCs w:val="24"/>
              </w:rPr>
            </w:pPr>
            <w:r w:rsidRPr="00CE7C74">
              <w:rPr>
                <w:rFonts w:eastAsia="標楷體"/>
                <w:b/>
                <w:szCs w:val="24"/>
              </w:rPr>
              <w:t>總則</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t>第</w:t>
            </w:r>
            <w:r w:rsidRPr="00CE7C74">
              <w:rPr>
                <w:rFonts w:eastAsia="標楷體"/>
                <w:szCs w:val="24"/>
              </w:rPr>
              <w:t>1</w:t>
            </w:r>
            <w:r w:rsidRPr="00CE7C74">
              <w:rPr>
                <w:rFonts w:eastAsia="標楷體"/>
                <w:szCs w:val="24"/>
              </w:rPr>
              <w:t>條</w:t>
            </w:r>
          </w:p>
        </w:tc>
        <w:tc>
          <w:tcPr>
            <w:tcW w:w="9014" w:type="dxa"/>
          </w:tcPr>
          <w:p w:rsidR="00320C81" w:rsidRPr="00CE7C74" w:rsidRDefault="00320C81" w:rsidP="0045377E">
            <w:pPr>
              <w:adjustRightInd/>
              <w:spacing w:line="240" w:lineRule="auto"/>
              <w:rPr>
                <w:rFonts w:eastAsia="標楷體"/>
                <w:szCs w:val="24"/>
              </w:rPr>
            </w:pPr>
            <w:r w:rsidRPr="00CE7C74">
              <w:rPr>
                <w:rFonts w:eastAsia="標楷體"/>
                <w:szCs w:val="24"/>
              </w:rPr>
              <w:t>本校為職員工任用、考核、輪調、晉升有所依循，特訂定本辦法，</w:t>
            </w:r>
            <w:r w:rsidRPr="00CE7C74">
              <w:rPr>
                <w:rFonts w:eastAsia="標楷體"/>
                <w:bCs/>
                <w:szCs w:val="24"/>
              </w:rPr>
              <w:t>本校附屬機構相關辦法另訂之。</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t>第</w:t>
            </w:r>
            <w:r w:rsidRPr="00CE7C74">
              <w:rPr>
                <w:rFonts w:eastAsia="標楷體"/>
                <w:szCs w:val="24"/>
              </w:rPr>
              <w:t>2</w:t>
            </w:r>
            <w:r w:rsidRPr="00CE7C74">
              <w:rPr>
                <w:rFonts w:eastAsia="標楷體"/>
                <w:szCs w:val="24"/>
              </w:rPr>
              <w:t>條</w:t>
            </w:r>
          </w:p>
        </w:tc>
        <w:tc>
          <w:tcPr>
            <w:tcW w:w="9014" w:type="dxa"/>
          </w:tcPr>
          <w:p w:rsidR="00320C81" w:rsidRPr="00CE7C74" w:rsidRDefault="00320C81" w:rsidP="0045377E">
            <w:pPr>
              <w:adjustRightInd/>
              <w:spacing w:line="240" w:lineRule="auto"/>
              <w:rPr>
                <w:rFonts w:eastAsia="標楷體"/>
                <w:szCs w:val="24"/>
              </w:rPr>
            </w:pPr>
            <w:r w:rsidRPr="00CE7C74">
              <w:rPr>
                <w:rFonts w:eastAsia="標楷體"/>
                <w:szCs w:val="24"/>
              </w:rPr>
              <w:t>本校職員工之任免、考核及升遷應依據本校「組織規程」規定之組織與職權辦理；各單位出缺或增加名額應以其業務之需要或編制員額規定，簽請校長核定後辦理。</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t>第</w:t>
            </w:r>
            <w:r w:rsidRPr="00CE7C74">
              <w:rPr>
                <w:rFonts w:eastAsia="標楷體"/>
                <w:szCs w:val="24"/>
              </w:rPr>
              <w:t>3</w:t>
            </w:r>
            <w:r w:rsidRPr="00CE7C74">
              <w:rPr>
                <w:rFonts w:eastAsia="標楷體"/>
                <w:szCs w:val="24"/>
              </w:rPr>
              <w:t>條</w:t>
            </w:r>
          </w:p>
        </w:tc>
        <w:tc>
          <w:tcPr>
            <w:tcW w:w="9014" w:type="dxa"/>
          </w:tcPr>
          <w:p w:rsidR="00320C81" w:rsidRPr="00CE7C74" w:rsidRDefault="00320C81" w:rsidP="0045377E">
            <w:pPr>
              <w:adjustRightInd/>
              <w:spacing w:line="240" w:lineRule="auto"/>
              <w:rPr>
                <w:rFonts w:eastAsia="標楷體"/>
                <w:szCs w:val="24"/>
              </w:rPr>
            </w:pPr>
            <w:r w:rsidRPr="00CE7C74">
              <w:rPr>
                <w:rFonts w:eastAsia="標楷體"/>
                <w:szCs w:val="24"/>
              </w:rPr>
              <w:t>本辦法所稱職員工如下：</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一、行政人員：約僱辦事員、辦事員、組員（初級、中級、高級）、專員、秘書、董事會秘書、專門委員。</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二、技術人員：技工、約僱初級技佐、技佐（初級、中級）、技士、技正。</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三、環安衛及其他人員：（約僱）勞工安全衛生管理員、（約僱）勞工安全管理師、（約僱）勞工衛生管理師、（約僱）輔導員、（約僱）諮商心理師、（約僱）臨床心理師、（約僱）護理師、（約僱）管理員、駐衛警察、工友及司機。</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b/>
                <w:szCs w:val="24"/>
              </w:rPr>
            </w:pPr>
            <w:r w:rsidRPr="00CE7C74">
              <w:rPr>
                <w:rFonts w:eastAsia="標楷體"/>
                <w:b/>
                <w:szCs w:val="24"/>
              </w:rPr>
              <w:t>第二章</w:t>
            </w:r>
          </w:p>
        </w:tc>
        <w:tc>
          <w:tcPr>
            <w:tcW w:w="9014" w:type="dxa"/>
          </w:tcPr>
          <w:p w:rsidR="00320C81" w:rsidRPr="00CE7C74" w:rsidRDefault="00320C81" w:rsidP="0045377E">
            <w:pPr>
              <w:adjustRightInd/>
              <w:spacing w:line="240" w:lineRule="auto"/>
              <w:rPr>
                <w:rFonts w:eastAsia="標楷體"/>
                <w:b/>
                <w:szCs w:val="24"/>
              </w:rPr>
            </w:pPr>
            <w:r w:rsidRPr="00CE7C74">
              <w:rPr>
                <w:rFonts w:eastAsia="標楷體"/>
                <w:b/>
                <w:szCs w:val="24"/>
              </w:rPr>
              <w:t>任用</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t>第</w:t>
            </w:r>
            <w:r w:rsidRPr="00CE7C74">
              <w:rPr>
                <w:rFonts w:eastAsia="標楷體"/>
                <w:szCs w:val="24"/>
              </w:rPr>
              <w:t>4</w:t>
            </w:r>
            <w:r w:rsidRPr="00CE7C74">
              <w:rPr>
                <w:rFonts w:eastAsia="標楷體"/>
                <w:szCs w:val="24"/>
              </w:rPr>
              <w:t>條</w:t>
            </w:r>
          </w:p>
        </w:tc>
        <w:tc>
          <w:tcPr>
            <w:tcW w:w="9014" w:type="dxa"/>
          </w:tcPr>
          <w:p w:rsidR="00320C81" w:rsidRPr="00CE7C74" w:rsidRDefault="00320C81" w:rsidP="0045377E">
            <w:pPr>
              <w:pStyle w:val="Web"/>
              <w:widowControl w:val="0"/>
              <w:spacing w:before="0" w:beforeAutospacing="0" w:after="0" w:afterAutospacing="0"/>
              <w:rPr>
                <w:rFonts w:ascii="Times New Roman" w:eastAsia="標楷體" w:hAnsi="Times New Roman" w:cs="Times New Roman"/>
              </w:rPr>
            </w:pPr>
            <w:r w:rsidRPr="00CE7C74">
              <w:rPr>
                <w:rFonts w:ascii="Times New Roman" w:eastAsia="標楷體" w:hAnsi="Times New Roman" w:cs="Times New Roman"/>
              </w:rPr>
              <w:t>本校職員工之任用，應合於本章規定並經本校甄試及格者，始得提出申請。</w:t>
            </w:r>
          </w:p>
          <w:p w:rsidR="00320C81" w:rsidRPr="00CE7C74" w:rsidRDefault="00320C81" w:rsidP="0045377E">
            <w:pPr>
              <w:pStyle w:val="Web"/>
              <w:widowControl w:val="0"/>
              <w:spacing w:before="0" w:beforeAutospacing="0" w:after="0" w:afterAutospacing="0"/>
              <w:rPr>
                <w:rFonts w:ascii="Times New Roman" w:eastAsia="標楷體" w:hAnsi="Times New Roman" w:cs="Times New Roman"/>
                <w:kern w:val="2"/>
              </w:rPr>
            </w:pPr>
            <w:r w:rsidRPr="00CE7C74">
              <w:rPr>
                <w:rFonts w:ascii="Times New Roman" w:eastAsia="標楷體" w:hAnsi="Times New Roman" w:cs="Times New Roman"/>
              </w:rPr>
              <w:t>行政人員</w:t>
            </w:r>
            <w:r w:rsidRPr="00CE7C74">
              <w:rPr>
                <w:rFonts w:ascii="Times New Roman" w:eastAsia="標楷體" w:hAnsi="Times New Roman" w:cs="Times New Roman"/>
                <w:kern w:val="2"/>
              </w:rPr>
              <w:t>任用資格如下：</w:t>
            </w:r>
          </w:p>
          <w:p w:rsidR="00320C81" w:rsidRPr="00CE7C74" w:rsidRDefault="00320C81" w:rsidP="0045377E">
            <w:pPr>
              <w:pStyle w:val="Web"/>
              <w:spacing w:before="0" w:beforeAutospacing="0" w:after="0" w:afterAutospacing="0"/>
              <w:ind w:left="480" w:hangingChars="200" w:hanging="480"/>
              <w:rPr>
                <w:rFonts w:ascii="Times New Roman" w:eastAsia="標楷體" w:hAnsi="Times New Roman" w:cs="Times New Roman"/>
                <w:kern w:val="2"/>
              </w:rPr>
            </w:pPr>
            <w:r w:rsidRPr="00CE7C74">
              <w:rPr>
                <w:rFonts w:ascii="Times New Roman" w:eastAsia="標楷體" w:hAnsi="Times New Roman" w:cs="Times New Roman"/>
                <w:kern w:val="2"/>
              </w:rPr>
              <w:t>一、約僱辦事員：學士以上學歷。</w:t>
            </w:r>
          </w:p>
          <w:p w:rsidR="00320C81" w:rsidRPr="00CE7C74" w:rsidRDefault="00320C81" w:rsidP="0045377E">
            <w:pPr>
              <w:pStyle w:val="Web"/>
              <w:spacing w:before="0" w:beforeAutospacing="0" w:after="0" w:afterAutospacing="0"/>
              <w:ind w:left="480" w:hangingChars="200" w:hanging="480"/>
              <w:rPr>
                <w:rFonts w:ascii="Times New Roman" w:eastAsia="標楷體" w:hAnsi="Times New Roman" w:cs="Times New Roman"/>
                <w:kern w:val="2"/>
              </w:rPr>
            </w:pPr>
            <w:r w:rsidRPr="00CE7C74">
              <w:rPr>
                <w:rFonts w:ascii="Times New Roman" w:eastAsia="標楷體" w:hAnsi="Times New Roman" w:cs="Times New Roman"/>
                <w:kern w:val="2"/>
              </w:rPr>
              <w:t>二、辦事員：學士以上學歷。</w:t>
            </w:r>
          </w:p>
          <w:p w:rsidR="00320C81" w:rsidRPr="00CE7C74" w:rsidRDefault="00320C81" w:rsidP="0045377E">
            <w:pPr>
              <w:pStyle w:val="Web"/>
              <w:widowControl w:val="0"/>
              <w:spacing w:before="0" w:beforeAutospacing="0" w:after="0" w:afterAutospacing="0"/>
              <w:ind w:left="480" w:hangingChars="200" w:hanging="480"/>
              <w:rPr>
                <w:rFonts w:ascii="Times New Roman" w:eastAsia="標楷體" w:hAnsi="Times New Roman" w:cs="Times New Roman"/>
                <w:kern w:val="2"/>
              </w:rPr>
            </w:pPr>
            <w:r w:rsidRPr="00CE7C74">
              <w:rPr>
                <w:rFonts w:ascii="Times New Roman" w:eastAsia="標楷體" w:hAnsi="Times New Roman" w:cs="Times New Roman"/>
                <w:kern w:val="2"/>
              </w:rPr>
              <w:t>三、初級組員具下列資格之一：</w:t>
            </w:r>
          </w:p>
          <w:p w:rsidR="00320C81" w:rsidRPr="00CE7C74" w:rsidRDefault="00320C81" w:rsidP="0045377E">
            <w:pPr>
              <w:pStyle w:val="a3"/>
              <w:adjustRightInd/>
              <w:spacing w:line="240" w:lineRule="auto"/>
              <w:ind w:left="900" w:hangingChars="175" w:hanging="420"/>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學士學歷，三年以上相關實務經驗。</w:t>
            </w:r>
          </w:p>
          <w:p w:rsidR="00320C81" w:rsidRPr="00CE7C74" w:rsidRDefault="00320C81" w:rsidP="0045377E">
            <w:pPr>
              <w:pStyle w:val="a3"/>
              <w:adjustRightInd/>
              <w:spacing w:line="240" w:lineRule="auto"/>
              <w:ind w:left="900" w:hangingChars="175" w:hanging="420"/>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碩士以上學位，一年以上相關實務經驗。</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四、中級組員具下列資格之一：</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學士學歷，五年以上相關實務經驗。</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碩士以上學歷，三年以上相關實務經驗。</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五、高級組員具下列資格之一，並有具體成果和績效：</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學士學歷，七年以上相關實務經驗。</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碩士學歷，五年以上相關實務經驗。</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三</w:t>
            </w:r>
            <w:r w:rsidRPr="00CE7C74">
              <w:rPr>
                <w:rFonts w:eastAsia="標楷體"/>
                <w:szCs w:val="24"/>
              </w:rPr>
              <w:t>)</w:t>
            </w:r>
            <w:r w:rsidRPr="00CE7C74">
              <w:rPr>
                <w:rFonts w:eastAsia="標楷體"/>
                <w:szCs w:val="24"/>
              </w:rPr>
              <w:t>博士學歷，一年以上相關實務經驗。</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六、專員具下列資格之一，並有具體成果和績效：</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學士學歷，九年以上相關實務經驗，曾任主管。</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碩士學歷，七年以上相關實務經驗，曾任主管。</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三</w:t>
            </w:r>
            <w:r w:rsidRPr="00CE7C74">
              <w:rPr>
                <w:rFonts w:eastAsia="標楷體"/>
                <w:szCs w:val="24"/>
              </w:rPr>
              <w:t>)</w:t>
            </w:r>
            <w:r w:rsidRPr="00CE7C74">
              <w:rPr>
                <w:rFonts w:eastAsia="標楷體"/>
                <w:szCs w:val="24"/>
              </w:rPr>
              <w:t>博士學歷，三年以上相關實務經驗。</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七、秘書和董事會秘書具下列資格之一，並有具體成果和績效：</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學士學歷，十一年以上相關實務經驗，曾任主管。</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碩士學歷，九年以上相關實務經驗，曾任主管。</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三</w:t>
            </w:r>
            <w:r w:rsidRPr="00CE7C74">
              <w:rPr>
                <w:rFonts w:eastAsia="標楷體"/>
                <w:szCs w:val="24"/>
              </w:rPr>
              <w:t>)</w:t>
            </w:r>
            <w:r w:rsidRPr="00CE7C74">
              <w:rPr>
                <w:rFonts w:eastAsia="標楷體"/>
                <w:szCs w:val="24"/>
              </w:rPr>
              <w:t>博士學歷，五年以上相關實務經驗。</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四</w:t>
            </w:r>
            <w:r w:rsidRPr="00CE7C74">
              <w:rPr>
                <w:rFonts w:eastAsia="標楷體"/>
                <w:szCs w:val="24"/>
              </w:rPr>
              <w:t>)</w:t>
            </w:r>
            <w:r w:rsidRPr="00CE7C74">
              <w:rPr>
                <w:rFonts w:eastAsia="標楷體"/>
                <w:szCs w:val="24"/>
              </w:rPr>
              <w:t>具助理教授以上教師資格。</w:t>
            </w:r>
          </w:p>
          <w:p w:rsidR="00320C81" w:rsidRPr="00CE7C74" w:rsidRDefault="00320C81" w:rsidP="0045377E">
            <w:pPr>
              <w:adjustRightInd/>
              <w:spacing w:line="240" w:lineRule="auto"/>
              <w:ind w:left="480" w:hangingChars="200" w:hanging="480"/>
              <w:textAlignment w:val="auto"/>
              <w:rPr>
                <w:rFonts w:eastAsia="標楷體"/>
                <w:szCs w:val="24"/>
              </w:rPr>
            </w:pPr>
            <w:r w:rsidRPr="00CE7C74">
              <w:rPr>
                <w:rFonts w:eastAsia="標楷體"/>
                <w:szCs w:val="24"/>
              </w:rPr>
              <w:t>八、專門委員具下列資格之一，並有具體成果和績效：</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具特殊專長，十五年以上相關實務經驗，曾任主管。</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博士學位，六年以上相關實務經驗，曾任主管。</w:t>
            </w:r>
          </w:p>
          <w:p w:rsidR="00320C81" w:rsidRPr="00CE7C74" w:rsidRDefault="00320C81" w:rsidP="0045377E">
            <w:pPr>
              <w:adjustRightInd/>
              <w:spacing w:line="240" w:lineRule="auto"/>
              <w:ind w:leftChars="200" w:left="900" w:hangingChars="175" w:hanging="420"/>
              <w:textAlignment w:val="auto"/>
              <w:rPr>
                <w:rFonts w:eastAsia="標楷體"/>
                <w:szCs w:val="24"/>
              </w:rPr>
            </w:pPr>
            <w:r w:rsidRPr="00CE7C74">
              <w:rPr>
                <w:rFonts w:eastAsia="標楷體"/>
                <w:szCs w:val="24"/>
              </w:rPr>
              <w:lastRenderedPageBreak/>
              <w:t>(</w:t>
            </w:r>
            <w:r w:rsidRPr="00CE7C74">
              <w:rPr>
                <w:rFonts w:eastAsia="標楷體"/>
                <w:szCs w:val="24"/>
              </w:rPr>
              <w:t>三</w:t>
            </w:r>
            <w:r w:rsidRPr="00CE7C74">
              <w:rPr>
                <w:rFonts w:eastAsia="標楷體"/>
                <w:szCs w:val="24"/>
              </w:rPr>
              <w:t>)</w:t>
            </w:r>
            <w:r w:rsidRPr="00CE7C74">
              <w:rPr>
                <w:rFonts w:eastAsia="標楷體"/>
                <w:szCs w:val="24"/>
              </w:rPr>
              <w:t>具副教授以上教師資格。</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lastRenderedPageBreak/>
              <w:t>第</w:t>
            </w:r>
            <w:r w:rsidRPr="00CE7C74">
              <w:rPr>
                <w:rFonts w:eastAsia="標楷體"/>
                <w:szCs w:val="24"/>
              </w:rPr>
              <w:t>5</w:t>
            </w:r>
            <w:r w:rsidRPr="00CE7C74">
              <w:rPr>
                <w:rFonts w:eastAsia="標楷體"/>
                <w:szCs w:val="24"/>
              </w:rPr>
              <w:t>條</w:t>
            </w:r>
          </w:p>
        </w:tc>
        <w:tc>
          <w:tcPr>
            <w:tcW w:w="9014" w:type="dxa"/>
          </w:tcPr>
          <w:p w:rsidR="00320C81" w:rsidRPr="00CE7C74" w:rsidRDefault="00320C81" w:rsidP="0045377E">
            <w:pPr>
              <w:adjustRightInd/>
              <w:spacing w:line="240" w:lineRule="auto"/>
              <w:rPr>
                <w:rFonts w:eastAsia="標楷體"/>
                <w:szCs w:val="24"/>
              </w:rPr>
            </w:pPr>
            <w:r w:rsidRPr="00CE7C74">
              <w:rPr>
                <w:rFonts w:eastAsia="標楷體"/>
                <w:szCs w:val="24"/>
              </w:rPr>
              <w:t>技術人員任用資格如下：</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CE7C74">
              <w:rPr>
                <w:rFonts w:ascii="Times New Roman" w:eastAsia="標楷體" w:hAnsi="Times New Roman"/>
                <w:sz w:val="24"/>
                <w:szCs w:val="24"/>
                <w:lang w:eastAsia="zh-TW"/>
              </w:rPr>
              <w:t>一、</w:t>
            </w:r>
            <w:r w:rsidRPr="00CE7C74">
              <w:rPr>
                <w:rFonts w:ascii="Times New Roman" w:eastAsia="標楷體" w:hAnsi="Times New Roman"/>
                <w:sz w:val="24"/>
                <w:szCs w:val="24"/>
              </w:rPr>
              <w:t>技工：</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一</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rPr>
              <w:t>高中（職）以上學歷，成績優良，學有</w:t>
            </w:r>
            <w:r w:rsidRPr="00CE7C74">
              <w:rPr>
                <w:rFonts w:ascii="Times New Roman" w:eastAsia="標楷體" w:hAnsi="Times New Roman"/>
                <w:sz w:val="24"/>
                <w:szCs w:val="24"/>
                <w:lang w:eastAsia="zh-TW"/>
              </w:rPr>
              <w:t>專長，一年以上相關實務經驗。</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二</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具特殊技術或水電、木工、水泥工、</w:t>
            </w:r>
            <w:r w:rsidRPr="00CE7C74">
              <w:rPr>
                <w:rFonts w:ascii="Times New Roman" w:eastAsia="標楷體" w:hAnsi="Times New Roman"/>
                <w:sz w:val="24"/>
                <w:szCs w:val="24"/>
              </w:rPr>
              <w:t>園藝等專業技能，工作熟練並能獨立作業。</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CE7C74">
              <w:rPr>
                <w:rFonts w:ascii="Times New Roman" w:eastAsia="標楷體" w:hAnsi="Times New Roman"/>
                <w:sz w:val="24"/>
                <w:szCs w:val="24"/>
                <w:lang w:eastAsia="zh-TW"/>
              </w:rPr>
              <w:t>二、</w:t>
            </w:r>
            <w:r w:rsidRPr="00CE7C74">
              <w:rPr>
                <w:rFonts w:ascii="Times New Roman" w:eastAsia="標楷體" w:hAnsi="Times New Roman"/>
                <w:sz w:val="24"/>
                <w:szCs w:val="24"/>
              </w:rPr>
              <w:t>約僱初級技佐：學士以上相關系所畢。</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CE7C74">
              <w:rPr>
                <w:rFonts w:ascii="Times New Roman" w:eastAsia="標楷體" w:hAnsi="Times New Roman"/>
                <w:sz w:val="24"/>
                <w:szCs w:val="24"/>
                <w:lang w:eastAsia="zh-TW"/>
              </w:rPr>
              <w:t>三、</w:t>
            </w:r>
            <w:r w:rsidRPr="00CE7C74">
              <w:rPr>
                <w:rFonts w:ascii="Times New Roman" w:eastAsia="標楷體" w:hAnsi="Times New Roman"/>
                <w:sz w:val="24"/>
                <w:szCs w:val="24"/>
              </w:rPr>
              <w:t>初級技佐：</w:t>
            </w:r>
            <w:r w:rsidRPr="00CE7C74">
              <w:rPr>
                <w:rFonts w:ascii="Times New Roman" w:eastAsia="標楷體" w:hAnsi="Times New Roman"/>
                <w:sz w:val="24"/>
                <w:szCs w:val="24"/>
                <w:lang w:eastAsia="zh-TW"/>
              </w:rPr>
              <w:t>學士</w:t>
            </w:r>
            <w:r w:rsidRPr="00CE7C74">
              <w:rPr>
                <w:rFonts w:ascii="Times New Roman" w:eastAsia="標楷體" w:hAnsi="Times New Roman"/>
                <w:sz w:val="24"/>
                <w:szCs w:val="24"/>
              </w:rPr>
              <w:t>以上相關科系畢。</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CE7C74">
              <w:rPr>
                <w:rFonts w:ascii="Times New Roman" w:eastAsia="標楷體" w:hAnsi="Times New Roman"/>
                <w:sz w:val="24"/>
                <w:szCs w:val="24"/>
                <w:lang w:eastAsia="zh-TW"/>
              </w:rPr>
              <w:t>四、</w:t>
            </w:r>
            <w:r w:rsidRPr="00CE7C74">
              <w:rPr>
                <w:rFonts w:ascii="Times New Roman" w:eastAsia="標楷體" w:hAnsi="Times New Roman"/>
                <w:sz w:val="24"/>
                <w:szCs w:val="24"/>
              </w:rPr>
              <w:t>中級技佐具下列資格之一：</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一</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rPr>
              <w:t>學士相關學</w:t>
            </w:r>
            <w:r w:rsidRPr="00CE7C74">
              <w:rPr>
                <w:rFonts w:ascii="Times New Roman" w:eastAsia="標楷體" w:hAnsi="Times New Roman"/>
                <w:sz w:val="24"/>
                <w:szCs w:val="24"/>
                <w:lang w:eastAsia="zh-TW"/>
              </w:rPr>
              <w:t>系畢或相關類科高考及格證書，四年以上實務經驗。</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二</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碩士以上相關</w:t>
            </w:r>
            <w:r w:rsidRPr="00CE7C74">
              <w:rPr>
                <w:rFonts w:ascii="Times New Roman" w:eastAsia="標楷體" w:hAnsi="Times New Roman"/>
                <w:sz w:val="24"/>
                <w:szCs w:val="24"/>
              </w:rPr>
              <w:t>系所畢，二年以上實務經驗。</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CE7C74">
              <w:rPr>
                <w:rFonts w:ascii="Times New Roman" w:eastAsia="標楷體" w:hAnsi="Times New Roman"/>
                <w:sz w:val="24"/>
                <w:szCs w:val="24"/>
                <w:lang w:eastAsia="zh-TW"/>
              </w:rPr>
              <w:t>五、</w:t>
            </w:r>
            <w:r w:rsidRPr="00CE7C74">
              <w:rPr>
                <w:rFonts w:ascii="Times New Roman" w:eastAsia="標楷體" w:hAnsi="Times New Roman"/>
                <w:sz w:val="24"/>
                <w:szCs w:val="24"/>
              </w:rPr>
              <w:t>技士具下列資格之一，績效優良且具特殊貢獻：</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一</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學士相關學系畢或相關類科高考及格證書，七年以上實務經驗。</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二</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碩士相關系所畢，五年以上實務經驗。</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三</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博士相關系所畢。</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CE7C74">
              <w:rPr>
                <w:rFonts w:ascii="Times New Roman" w:eastAsia="標楷體" w:hAnsi="Times New Roman"/>
                <w:sz w:val="24"/>
                <w:szCs w:val="24"/>
                <w:lang w:eastAsia="zh-TW"/>
              </w:rPr>
              <w:t>六、</w:t>
            </w:r>
            <w:r w:rsidRPr="00CE7C74">
              <w:rPr>
                <w:rFonts w:ascii="Times New Roman" w:eastAsia="標楷體" w:hAnsi="Times New Roman"/>
                <w:sz w:val="24"/>
                <w:szCs w:val="24"/>
              </w:rPr>
              <w:t>技正具下列資格之一，績效優良並有專門著作或發明：</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一</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rPr>
              <w:t>學士相</w:t>
            </w:r>
            <w:r w:rsidRPr="00CE7C74">
              <w:rPr>
                <w:rFonts w:ascii="Times New Roman" w:eastAsia="標楷體" w:hAnsi="Times New Roman"/>
                <w:sz w:val="24"/>
                <w:szCs w:val="24"/>
                <w:lang w:eastAsia="zh-TW"/>
              </w:rPr>
              <w:t>關學系畢或相關類科高考及格，九年以上實務經驗。</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lang w:eastAsia="zh-TW"/>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二</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碩士相關系所畢，七年以上實務經驗。</w:t>
            </w:r>
          </w:p>
          <w:p w:rsidR="00320C81" w:rsidRPr="00CE7C74" w:rsidRDefault="00320C81" w:rsidP="004537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jc w:val="both"/>
              <w:rPr>
                <w:rFonts w:ascii="Times New Roman" w:eastAsia="標楷體" w:hAnsi="Times New Roman"/>
                <w:sz w:val="24"/>
                <w:szCs w:val="24"/>
              </w:rPr>
            </w:pP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三</w:t>
            </w:r>
            <w:r w:rsidRPr="00CE7C74">
              <w:rPr>
                <w:rFonts w:ascii="Times New Roman" w:eastAsia="標楷體" w:hAnsi="Times New Roman"/>
                <w:sz w:val="24"/>
                <w:szCs w:val="24"/>
                <w:lang w:eastAsia="zh-TW"/>
              </w:rPr>
              <w:t>)</w:t>
            </w:r>
            <w:r w:rsidRPr="00CE7C74">
              <w:rPr>
                <w:rFonts w:ascii="Times New Roman" w:eastAsia="標楷體" w:hAnsi="Times New Roman"/>
                <w:sz w:val="24"/>
                <w:szCs w:val="24"/>
                <w:lang w:eastAsia="zh-TW"/>
              </w:rPr>
              <w:t>博士相關系所畢，三年以上實務經驗。</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t>第</w:t>
            </w:r>
            <w:r w:rsidRPr="00CE7C74">
              <w:rPr>
                <w:rFonts w:eastAsia="標楷體"/>
                <w:szCs w:val="24"/>
              </w:rPr>
              <w:t>6</w:t>
            </w:r>
            <w:r w:rsidRPr="00CE7C74">
              <w:rPr>
                <w:rFonts w:eastAsia="標楷體"/>
                <w:szCs w:val="24"/>
              </w:rPr>
              <w:t>條</w:t>
            </w:r>
          </w:p>
        </w:tc>
        <w:tc>
          <w:tcPr>
            <w:tcW w:w="9014" w:type="dxa"/>
          </w:tcPr>
          <w:p w:rsidR="00320C81" w:rsidRPr="00CE7C74" w:rsidRDefault="00320C81" w:rsidP="0045377E">
            <w:pPr>
              <w:adjustRightInd/>
              <w:spacing w:line="240" w:lineRule="auto"/>
              <w:rPr>
                <w:rFonts w:eastAsia="標楷體"/>
                <w:szCs w:val="24"/>
              </w:rPr>
            </w:pPr>
            <w:r w:rsidRPr="00CE7C74">
              <w:rPr>
                <w:rFonts w:eastAsia="標楷體"/>
                <w:szCs w:val="24"/>
              </w:rPr>
              <w:t>環安衛及其他人員任用資格如下：</w:t>
            </w:r>
          </w:p>
          <w:p w:rsidR="00320C81" w:rsidRPr="00CE7C74" w:rsidRDefault="00320C81" w:rsidP="0045377E">
            <w:pPr>
              <w:adjustRightInd/>
              <w:spacing w:line="240" w:lineRule="auto"/>
              <w:ind w:left="480" w:hangingChars="200" w:hanging="480"/>
              <w:jc w:val="both"/>
              <w:textAlignment w:val="auto"/>
              <w:rPr>
                <w:rFonts w:eastAsia="標楷體"/>
                <w:szCs w:val="24"/>
              </w:rPr>
            </w:pPr>
            <w:r w:rsidRPr="00CE7C74">
              <w:rPr>
                <w:rFonts w:eastAsia="標楷體"/>
                <w:szCs w:val="24"/>
              </w:rPr>
              <w:t>一、勞工安全衛生相關人員：</w:t>
            </w:r>
          </w:p>
          <w:p w:rsidR="00320C81" w:rsidRPr="00CE7C74" w:rsidRDefault="00320C81" w:rsidP="0045377E">
            <w:pPr>
              <w:adjustRightInd/>
              <w:spacing w:line="240" w:lineRule="auto"/>
              <w:ind w:leftChars="200" w:left="900" w:hangingChars="175" w:hanging="420"/>
              <w:jc w:val="both"/>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（約僱）勞工安全衛生管理員：學士以上學歷，持有相關類科考試及格證書。</w:t>
            </w:r>
          </w:p>
          <w:p w:rsidR="00320C81" w:rsidRPr="00CE7C74" w:rsidRDefault="00320C81" w:rsidP="0045377E">
            <w:pPr>
              <w:adjustRightInd/>
              <w:spacing w:line="240" w:lineRule="auto"/>
              <w:ind w:leftChars="200" w:left="900" w:hangingChars="175" w:hanging="420"/>
              <w:jc w:val="both"/>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（約僱）勞工安全管理師及勞工衛生管理師：具學士以上學歷及二年以上實務經驗，持有相關類科考試及格證書。</w:t>
            </w:r>
          </w:p>
          <w:p w:rsidR="00320C81" w:rsidRPr="00CE7C74" w:rsidRDefault="00320C81" w:rsidP="0045377E">
            <w:pPr>
              <w:adjustRightInd/>
              <w:spacing w:line="240" w:lineRule="auto"/>
              <w:ind w:left="480" w:hangingChars="200" w:hanging="480"/>
              <w:jc w:val="both"/>
              <w:textAlignment w:val="auto"/>
              <w:rPr>
                <w:rFonts w:eastAsia="標楷體"/>
                <w:szCs w:val="24"/>
              </w:rPr>
            </w:pPr>
            <w:r w:rsidRPr="00CE7C74">
              <w:rPr>
                <w:rFonts w:eastAsia="標楷體"/>
                <w:szCs w:val="24"/>
              </w:rPr>
              <w:t>二、（約僱）管理員：學士以上學歷，具教育部核發之校安人員培訓證書。</w:t>
            </w:r>
          </w:p>
          <w:p w:rsidR="00320C81" w:rsidRPr="00CE7C74" w:rsidRDefault="00320C81" w:rsidP="0045377E">
            <w:pPr>
              <w:adjustRightInd/>
              <w:spacing w:line="240" w:lineRule="auto"/>
              <w:ind w:left="480" w:hangingChars="200" w:hanging="480"/>
              <w:jc w:val="both"/>
              <w:textAlignment w:val="auto"/>
              <w:rPr>
                <w:rFonts w:eastAsia="標楷體"/>
                <w:szCs w:val="24"/>
              </w:rPr>
            </w:pPr>
            <w:r w:rsidRPr="00CE7C74">
              <w:rPr>
                <w:rFonts w:eastAsia="標楷體"/>
                <w:szCs w:val="24"/>
              </w:rPr>
              <w:t>三、（約僱）輔導員：具碩士以上學歷及三年以上輔導相關實務經驗，並精通英語。</w:t>
            </w:r>
          </w:p>
          <w:p w:rsidR="00320C81" w:rsidRPr="00CE7C74" w:rsidRDefault="00320C81" w:rsidP="0045377E">
            <w:pPr>
              <w:adjustRightInd/>
              <w:spacing w:line="240" w:lineRule="auto"/>
              <w:ind w:left="720" w:hangingChars="300" w:hanging="720"/>
              <w:textAlignment w:val="auto"/>
              <w:rPr>
                <w:rFonts w:eastAsia="標楷體"/>
                <w:szCs w:val="24"/>
              </w:rPr>
            </w:pPr>
            <w:r w:rsidRPr="00CE7C74">
              <w:rPr>
                <w:rFonts w:eastAsia="標楷體"/>
                <w:szCs w:val="24"/>
              </w:rPr>
              <w:t>四、心理輔導相關人員：</w:t>
            </w:r>
          </w:p>
          <w:p w:rsidR="00320C81" w:rsidRPr="00CE7C74" w:rsidRDefault="00320C81" w:rsidP="0045377E">
            <w:pPr>
              <w:adjustRightInd/>
              <w:spacing w:line="240" w:lineRule="auto"/>
              <w:ind w:leftChars="200" w:left="480"/>
              <w:textAlignment w:val="auto"/>
              <w:rPr>
                <w:rFonts w:eastAsia="標楷體"/>
                <w:szCs w:val="24"/>
              </w:rPr>
            </w:pPr>
            <w:r w:rsidRPr="00CE7C74">
              <w:rPr>
                <w:rFonts w:eastAsia="標楷體"/>
                <w:szCs w:val="24"/>
              </w:rPr>
              <w:t>（約僱）諮商心理師及（約僱）臨床心理師：具碩士以上學歷及一年以上實務經驗，持有相關類科考試及格證書。</w:t>
            </w:r>
          </w:p>
          <w:p w:rsidR="00320C81" w:rsidRPr="00CE7C74" w:rsidRDefault="00320C81" w:rsidP="0045377E">
            <w:pPr>
              <w:adjustRightInd/>
              <w:spacing w:line="240" w:lineRule="auto"/>
              <w:ind w:left="480" w:hangingChars="200" w:hanging="480"/>
              <w:jc w:val="both"/>
              <w:textAlignment w:val="auto"/>
              <w:rPr>
                <w:rFonts w:eastAsia="標楷體"/>
                <w:szCs w:val="24"/>
              </w:rPr>
            </w:pPr>
            <w:r w:rsidRPr="00CE7C74">
              <w:rPr>
                <w:rFonts w:eastAsia="標楷體"/>
                <w:szCs w:val="24"/>
              </w:rPr>
              <w:t>五、（約僱）護理師具下列資格：</w:t>
            </w:r>
          </w:p>
          <w:p w:rsidR="00320C81" w:rsidRPr="00CE7C74" w:rsidRDefault="00320C81" w:rsidP="0045377E">
            <w:pPr>
              <w:pStyle w:val="a3"/>
              <w:adjustRightInd/>
              <w:spacing w:line="240" w:lineRule="auto"/>
              <w:ind w:left="900" w:hangingChars="175" w:hanging="420"/>
              <w:textAlignment w:val="auto"/>
              <w:rPr>
                <w:rFonts w:eastAsia="標楷體"/>
                <w:szCs w:val="24"/>
              </w:rPr>
            </w:pPr>
            <w:r w:rsidRPr="00CE7C74">
              <w:rPr>
                <w:rFonts w:eastAsia="標楷體"/>
                <w:szCs w:val="24"/>
              </w:rPr>
              <w:t>(</w:t>
            </w:r>
            <w:r w:rsidRPr="00CE7C74">
              <w:rPr>
                <w:rFonts w:eastAsia="標楷體"/>
                <w:szCs w:val="24"/>
              </w:rPr>
              <w:t>一</w:t>
            </w:r>
            <w:r w:rsidRPr="00CE7C74">
              <w:rPr>
                <w:rFonts w:eastAsia="標楷體"/>
                <w:szCs w:val="24"/>
              </w:rPr>
              <w:t>)</w:t>
            </w:r>
            <w:r w:rsidRPr="00CE7C74">
              <w:rPr>
                <w:rFonts w:eastAsia="標楷體"/>
                <w:szCs w:val="24"/>
              </w:rPr>
              <w:t>具醫療相關科系之學士以上學歷。</w:t>
            </w:r>
          </w:p>
          <w:p w:rsidR="00320C81" w:rsidRPr="00CE7C74" w:rsidRDefault="00320C81" w:rsidP="0045377E">
            <w:pPr>
              <w:pStyle w:val="a3"/>
              <w:adjustRightInd/>
              <w:spacing w:line="240" w:lineRule="auto"/>
              <w:ind w:left="900" w:hangingChars="175" w:hanging="420"/>
              <w:textAlignment w:val="auto"/>
              <w:rPr>
                <w:rFonts w:eastAsia="標楷體"/>
                <w:szCs w:val="24"/>
              </w:rPr>
            </w:pPr>
            <w:r w:rsidRPr="00CE7C74">
              <w:rPr>
                <w:rFonts w:eastAsia="標楷體"/>
                <w:szCs w:val="24"/>
              </w:rPr>
              <w:t>(</w:t>
            </w:r>
            <w:r w:rsidRPr="00CE7C74">
              <w:rPr>
                <w:rFonts w:eastAsia="標楷體"/>
                <w:szCs w:val="24"/>
              </w:rPr>
              <w:t>二</w:t>
            </w:r>
            <w:r w:rsidRPr="00CE7C74">
              <w:rPr>
                <w:rFonts w:eastAsia="標楷體"/>
                <w:szCs w:val="24"/>
              </w:rPr>
              <w:t>)</w:t>
            </w:r>
            <w:r w:rsidRPr="00CE7C74">
              <w:rPr>
                <w:rFonts w:eastAsia="標楷體"/>
                <w:szCs w:val="24"/>
              </w:rPr>
              <w:t>持有護理師證書。</w:t>
            </w:r>
          </w:p>
          <w:p w:rsidR="00320C81" w:rsidRPr="00CE7C74" w:rsidRDefault="00320C81" w:rsidP="0045377E">
            <w:pPr>
              <w:pStyle w:val="a3"/>
              <w:adjustRightInd/>
              <w:spacing w:line="240" w:lineRule="auto"/>
              <w:ind w:left="900" w:hangingChars="175" w:hanging="420"/>
              <w:textAlignment w:val="auto"/>
              <w:rPr>
                <w:rFonts w:eastAsia="標楷體"/>
                <w:szCs w:val="24"/>
              </w:rPr>
            </w:pPr>
            <w:r w:rsidRPr="00CE7C74">
              <w:rPr>
                <w:rFonts w:eastAsia="標楷體"/>
                <w:szCs w:val="24"/>
              </w:rPr>
              <w:t>(</w:t>
            </w:r>
            <w:r w:rsidRPr="00CE7C74">
              <w:rPr>
                <w:rFonts w:eastAsia="標楷體"/>
                <w:szCs w:val="24"/>
              </w:rPr>
              <w:t>三</w:t>
            </w:r>
            <w:r w:rsidRPr="00CE7C74">
              <w:rPr>
                <w:rFonts w:eastAsia="標楷體"/>
                <w:szCs w:val="24"/>
              </w:rPr>
              <w:t>)</w:t>
            </w:r>
            <w:r w:rsidRPr="00CE7C74">
              <w:rPr>
                <w:rFonts w:eastAsia="標楷體"/>
                <w:szCs w:val="24"/>
              </w:rPr>
              <w:t>具三年以上臨床護理工作經驗，或曾從事急重症單位臨床護理工作二年以上。</w:t>
            </w:r>
          </w:p>
          <w:p w:rsidR="00320C81" w:rsidRPr="00CE7C74" w:rsidRDefault="00320C81" w:rsidP="0045377E">
            <w:pPr>
              <w:pStyle w:val="a3"/>
              <w:adjustRightInd/>
              <w:spacing w:line="240" w:lineRule="auto"/>
              <w:ind w:left="900" w:hangingChars="175" w:hanging="420"/>
              <w:textAlignment w:val="auto"/>
              <w:rPr>
                <w:rFonts w:eastAsia="標楷體"/>
                <w:szCs w:val="24"/>
              </w:rPr>
            </w:pPr>
            <w:r w:rsidRPr="00CE7C74">
              <w:rPr>
                <w:rFonts w:eastAsia="標楷體"/>
                <w:szCs w:val="24"/>
              </w:rPr>
              <w:t>(</w:t>
            </w:r>
            <w:r w:rsidRPr="00CE7C74">
              <w:rPr>
                <w:rFonts w:eastAsia="標楷體"/>
                <w:szCs w:val="24"/>
              </w:rPr>
              <w:t>四</w:t>
            </w:r>
            <w:r w:rsidRPr="00CE7C74">
              <w:rPr>
                <w:rFonts w:eastAsia="標楷體"/>
                <w:szCs w:val="24"/>
              </w:rPr>
              <w:t>)</w:t>
            </w:r>
            <w:r w:rsidRPr="00CE7C74">
              <w:rPr>
                <w:rFonts w:eastAsia="標楷體"/>
                <w:szCs w:val="24"/>
              </w:rPr>
              <w:t>完成勞工安全衛生教育達</w:t>
            </w:r>
            <w:r w:rsidRPr="00CE7C74">
              <w:rPr>
                <w:rFonts w:eastAsia="標楷體"/>
                <w:szCs w:val="24"/>
              </w:rPr>
              <w:t>50</w:t>
            </w:r>
            <w:r w:rsidRPr="00CE7C74">
              <w:rPr>
                <w:rFonts w:eastAsia="標楷體"/>
                <w:szCs w:val="24"/>
              </w:rPr>
              <w:t>小時，可從事勞工健康服務者。</w:t>
            </w:r>
          </w:p>
          <w:p w:rsidR="00320C81" w:rsidRPr="00CE7C74" w:rsidRDefault="00320C81" w:rsidP="0045377E">
            <w:pPr>
              <w:pStyle w:val="a3"/>
              <w:adjustRightInd/>
              <w:spacing w:line="240" w:lineRule="auto"/>
              <w:ind w:leftChars="0" w:hangingChars="200" w:hanging="480"/>
              <w:textAlignment w:val="auto"/>
              <w:rPr>
                <w:rFonts w:eastAsia="標楷體"/>
                <w:szCs w:val="24"/>
              </w:rPr>
            </w:pPr>
            <w:r w:rsidRPr="00CE7C74">
              <w:rPr>
                <w:rFonts w:eastAsia="標楷體"/>
                <w:szCs w:val="24"/>
              </w:rPr>
              <w:t>六、工友：具高中（職）以上學歷，身體健康，能勤奮工作。</w:t>
            </w:r>
          </w:p>
          <w:p w:rsidR="00320C81" w:rsidRPr="00CE7C74" w:rsidRDefault="00320C81" w:rsidP="0045377E">
            <w:pPr>
              <w:pStyle w:val="a3"/>
              <w:adjustRightInd/>
              <w:spacing w:line="240" w:lineRule="auto"/>
              <w:ind w:leftChars="0" w:hangingChars="200" w:hanging="480"/>
              <w:textAlignment w:val="auto"/>
              <w:rPr>
                <w:rFonts w:eastAsia="標楷體"/>
                <w:szCs w:val="24"/>
              </w:rPr>
            </w:pPr>
            <w:r w:rsidRPr="00CE7C74">
              <w:rPr>
                <w:rFonts w:eastAsia="標楷體"/>
                <w:szCs w:val="24"/>
              </w:rPr>
              <w:t>七、駐衛警察：除具備工友之資格，近三年內無犯罪記錄。</w:t>
            </w:r>
          </w:p>
          <w:p w:rsidR="00320C81" w:rsidRPr="00CE7C74" w:rsidRDefault="00320C81" w:rsidP="0045377E">
            <w:pPr>
              <w:pStyle w:val="a3"/>
              <w:adjustRightInd/>
              <w:spacing w:line="240" w:lineRule="auto"/>
              <w:ind w:leftChars="0" w:hangingChars="200" w:hanging="480"/>
              <w:textAlignment w:val="auto"/>
              <w:rPr>
                <w:rFonts w:eastAsia="標楷體"/>
                <w:szCs w:val="24"/>
              </w:rPr>
            </w:pPr>
            <w:r w:rsidRPr="00CE7C74">
              <w:rPr>
                <w:rFonts w:eastAsia="標楷體"/>
                <w:szCs w:val="24"/>
              </w:rPr>
              <w:t>八、司機：除具備工友之資格，並應具備應僱之條件，近三年內無犯罪及責任肇事記錄。</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t>第</w:t>
            </w:r>
            <w:r w:rsidRPr="00CE7C74">
              <w:rPr>
                <w:rFonts w:eastAsia="標楷體"/>
                <w:szCs w:val="24"/>
              </w:rPr>
              <w:t>7</w:t>
            </w:r>
            <w:r w:rsidRPr="00CE7C74">
              <w:rPr>
                <w:rFonts w:eastAsia="標楷體"/>
                <w:szCs w:val="24"/>
              </w:rPr>
              <w:t>條</w:t>
            </w:r>
          </w:p>
        </w:tc>
        <w:tc>
          <w:tcPr>
            <w:tcW w:w="9014" w:type="dxa"/>
          </w:tcPr>
          <w:p w:rsidR="00320C81" w:rsidRPr="00CE7C74" w:rsidRDefault="00320C81" w:rsidP="0045377E">
            <w:pPr>
              <w:pStyle w:val="aff"/>
              <w:rPr>
                <w:rFonts w:ascii="Times New Roman" w:eastAsia="標楷體" w:hAnsi="Times New Roman"/>
              </w:rPr>
            </w:pPr>
            <w:r w:rsidRPr="00CE7C74">
              <w:rPr>
                <w:rFonts w:ascii="Times New Roman" w:eastAsia="標楷體" w:hAnsi="Times New Roman"/>
              </w:rPr>
              <w:t>新進人員均應試用三個月，試用考核合格者，始予繼續任用；考核不合格者，則予終止僱用。</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b/>
                <w:szCs w:val="24"/>
              </w:rPr>
            </w:pPr>
            <w:r w:rsidRPr="00CE7C74">
              <w:rPr>
                <w:rFonts w:eastAsia="標楷體"/>
                <w:b/>
                <w:szCs w:val="24"/>
              </w:rPr>
              <w:t>第三章</w:t>
            </w:r>
          </w:p>
        </w:tc>
        <w:tc>
          <w:tcPr>
            <w:tcW w:w="9014" w:type="dxa"/>
          </w:tcPr>
          <w:p w:rsidR="00320C81" w:rsidRPr="00CE7C74" w:rsidRDefault="00320C81" w:rsidP="0045377E">
            <w:pPr>
              <w:pStyle w:val="aff"/>
              <w:rPr>
                <w:rFonts w:ascii="Times New Roman" w:eastAsia="標楷體" w:hAnsi="Times New Roman"/>
                <w:b/>
              </w:rPr>
            </w:pPr>
            <w:r w:rsidRPr="00CE7C74">
              <w:rPr>
                <w:rFonts w:ascii="Times New Roman" w:eastAsia="標楷體" w:hAnsi="Times New Roman"/>
                <w:b/>
              </w:rPr>
              <w:t>考核</w:t>
            </w:r>
          </w:p>
        </w:tc>
      </w:tr>
      <w:tr w:rsidR="00320C81" w:rsidRPr="00CE7C74" w:rsidTr="0045377E">
        <w:trPr>
          <w:jc w:val="center"/>
        </w:trPr>
        <w:tc>
          <w:tcPr>
            <w:tcW w:w="1304" w:type="dxa"/>
          </w:tcPr>
          <w:p w:rsidR="00320C81" w:rsidRPr="00CE7C74" w:rsidRDefault="00320C81" w:rsidP="0045377E">
            <w:pPr>
              <w:adjustRightInd/>
              <w:spacing w:line="240" w:lineRule="auto"/>
              <w:rPr>
                <w:rFonts w:eastAsia="標楷體"/>
                <w:szCs w:val="24"/>
              </w:rPr>
            </w:pPr>
            <w:r w:rsidRPr="00CE7C74">
              <w:rPr>
                <w:rFonts w:eastAsia="標楷體"/>
                <w:szCs w:val="24"/>
              </w:rPr>
              <w:t>第</w:t>
            </w:r>
            <w:r w:rsidRPr="00CE7C74">
              <w:rPr>
                <w:rFonts w:eastAsia="標楷體"/>
                <w:szCs w:val="24"/>
              </w:rPr>
              <w:t>8</w:t>
            </w:r>
            <w:r w:rsidRPr="00CE7C74">
              <w:rPr>
                <w:rFonts w:eastAsia="標楷體"/>
                <w:szCs w:val="24"/>
              </w:rPr>
              <w:t>條</w:t>
            </w:r>
          </w:p>
        </w:tc>
        <w:tc>
          <w:tcPr>
            <w:tcW w:w="9014" w:type="dxa"/>
          </w:tcPr>
          <w:p w:rsidR="00320C81" w:rsidRPr="00CE7C74" w:rsidRDefault="00320C81" w:rsidP="0045377E">
            <w:pPr>
              <w:pStyle w:val="aff"/>
              <w:rPr>
                <w:rFonts w:ascii="Times New Roman" w:eastAsia="標楷體" w:hAnsi="Times New Roman"/>
              </w:rPr>
            </w:pPr>
            <w:r w:rsidRPr="00CE7C74">
              <w:rPr>
                <w:rFonts w:ascii="Times New Roman" w:eastAsia="標楷體" w:hAnsi="Times New Roman"/>
              </w:rPr>
              <w:t>職員工自試用合格後列入考核。</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9</w:t>
            </w:r>
            <w:r w:rsidRPr="00CE7C74">
              <w:rPr>
                <w:rFonts w:eastAsia="標楷體"/>
                <w:szCs w:val="24"/>
              </w:rPr>
              <w:t>條</w:t>
            </w:r>
          </w:p>
        </w:tc>
        <w:tc>
          <w:tcPr>
            <w:tcW w:w="9014" w:type="dxa"/>
          </w:tcPr>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考核依據下列規定辦理：</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一、主管平時考核：</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lastRenderedPageBreak/>
              <w:t>(</w:t>
            </w:r>
            <w:r w:rsidRPr="00CE7C74">
              <w:rPr>
                <w:rFonts w:ascii="Times New Roman" w:eastAsia="標楷體" w:hAnsi="Times New Roman"/>
              </w:rPr>
              <w:t>一</w:t>
            </w:r>
            <w:r w:rsidRPr="00CE7C74">
              <w:rPr>
                <w:rFonts w:ascii="Times New Roman" w:eastAsia="標楷體" w:hAnsi="Times New Roman"/>
              </w:rPr>
              <w:t>)</w:t>
            </w:r>
            <w:r w:rsidRPr="00CE7C74">
              <w:rPr>
                <w:rFonts w:ascii="Times New Roman" w:eastAsia="標楷體" w:hAnsi="Times New Roman"/>
              </w:rPr>
              <w:t>第一次平時考核：佔主管考核成績</w:t>
            </w:r>
            <w:r w:rsidRPr="00CE7C74">
              <w:rPr>
                <w:rFonts w:ascii="Times New Roman" w:eastAsia="標楷體" w:hAnsi="Times New Roman"/>
              </w:rPr>
              <w:t>40%</w:t>
            </w:r>
            <w:r w:rsidRPr="00CE7C74">
              <w:rPr>
                <w:rFonts w:ascii="Times New Roman" w:eastAsia="標楷體" w:hAnsi="Times New Roman"/>
              </w:rPr>
              <w:t>，於每年十一月辦理，考核期間為當年度五月至十月。</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二</w:t>
            </w:r>
            <w:r w:rsidRPr="00CE7C74">
              <w:rPr>
                <w:rFonts w:ascii="Times New Roman" w:eastAsia="標楷體" w:hAnsi="Times New Roman"/>
              </w:rPr>
              <w:t>)</w:t>
            </w:r>
            <w:r w:rsidRPr="00CE7C74">
              <w:rPr>
                <w:rFonts w:ascii="Times New Roman" w:eastAsia="標楷體" w:hAnsi="Times New Roman"/>
              </w:rPr>
              <w:t>第二次平時考核：佔主管考核成績</w:t>
            </w:r>
            <w:r w:rsidRPr="00CE7C74">
              <w:rPr>
                <w:rFonts w:ascii="Times New Roman" w:eastAsia="標楷體" w:hAnsi="Times New Roman"/>
              </w:rPr>
              <w:t>60%</w:t>
            </w:r>
            <w:r w:rsidRPr="00CE7C74">
              <w:rPr>
                <w:rFonts w:ascii="Times New Roman" w:eastAsia="標楷體" w:hAnsi="Times New Roman"/>
              </w:rPr>
              <w:t>，於每年五月辦理，考核期間為前一年度十一月至當年度四月。</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三</w:t>
            </w:r>
            <w:r w:rsidRPr="00CE7C74">
              <w:rPr>
                <w:rFonts w:ascii="Times New Roman" w:eastAsia="標楷體" w:hAnsi="Times New Roman"/>
              </w:rPr>
              <w:t>)</w:t>
            </w:r>
            <w:r w:rsidRPr="00CE7C74">
              <w:rPr>
                <w:rFonts w:ascii="Times New Roman" w:eastAsia="標楷體" w:hAnsi="Times New Roman"/>
              </w:rPr>
              <w:t>主管平時考核指標及相關評核規定另訂之。</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四</w:t>
            </w:r>
            <w:r w:rsidRPr="00CE7C74">
              <w:rPr>
                <w:rFonts w:ascii="Times New Roman" w:eastAsia="標楷體" w:hAnsi="Times New Roman"/>
              </w:rPr>
              <w:t>)</w:t>
            </w:r>
            <w:r w:rsidRPr="00CE7C74">
              <w:rPr>
                <w:rFonts w:ascii="Times New Roman" w:eastAsia="標楷體" w:hAnsi="Times New Roman"/>
              </w:rPr>
              <w:t>主管進行平時考核時，宜與受考核人進行績效面談，提供工作評估與協助方案，並經雙方簽名確認。考核表綜合評語欄應簽註評核意見，否則不予受理。</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五</w:t>
            </w:r>
            <w:r w:rsidRPr="00CE7C74">
              <w:rPr>
                <w:rFonts w:ascii="Times New Roman" w:eastAsia="標楷體" w:hAnsi="Times New Roman"/>
              </w:rPr>
              <w:t>)</w:t>
            </w:r>
            <w:r w:rsidRPr="00CE7C74">
              <w:rPr>
                <w:rFonts w:ascii="Times New Roman" w:eastAsia="標楷體" w:hAnsi="Times New Roman"/>
              </w:rPr>
              <w:t>主管平時考核之單位總分上限規定由考核委員會訂定，若單位總分超過上限規定，人事室得退回請其修正。</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二、職員工考核個人對組織貢獻度（以下簡稱：個人貢獻度）：個人貢獻度指標及相關評核規定另訂之。</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三、個人獎懲紀錄：嘉獎一次加一分，記功一次加三分，記大功一次加九分，懲處申誡一次減一分，記過一次減三分，記大過一次減九分。</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四、學年度考核初核成績計算公式如下：</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一</w:t>
            </w:r>
            <w:r w:rsidRPr="00CE7C74">
              <w:rPr>
                <w:rFonts w:ascii="Times New Roman" w:eastAsia="標楷體" w:hAnsi="Times New Roman"/>
              </w:rPr>
              <w:t>)</w:t>
            </w:r>
            <w:r w:rsidRPr="00CE7C74">
              <w:rPr>
                <w:rFonts w:ascii="Times New Roman" w:eastAsia="標楷體" w:hAnsi="Times New Roman"/>
              </w:rPr>
              <w:t>除有特別規定者外，其學年度考核初核成績＝主管平時考核成績</w:t>
            </w:r>
            <w:r w:rsidRPr="00CE7C74">
              <w:rPr>
                <w:rFonts w:ascii="Times New Roman" w:eastAsia="標楷體" w:hAnsi="Times New Roman"/>
              </w:rPr>
              <w:t>85%+</w:t>
            </w:r>
            <w:r w:rsidRPr="00CE7C74">
              <w:rPr>
                <w:rFonts w:ascii="Times New Roman" w:eastAsia="標楷體" w:hAnsi="Times New Roman"/>
              </w:rPr>
              <w:t>個人貢獻度</w:t>
            </w:r>
            <w:r w:rsidRPr="00CE7C74">
              <w:rPr>
                <w:rFonts w:ascii="Times New Roman" w:eastAsia="標楷體" w:hAnsi="Times New Roman"/>
              </w:rPr>
              <w:t>15%+</w:t>
            </w:r>
            <w:r w:rsidRPr="00CE7C74">
              <w:rPr>
                <w:rFonts w:ascii="Times New Roman" w:eastAsia="標楷體" w:hAnsi="Times New Roman"/>
              </w:rPr>
              <w:t>個人獎懲加減分。</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二</w:t>
            </w:r>
            <w:r w:rsidRPr="00CE7C74">
              <w:rPr>
                <w:rFonts w:ascii="Times New Roman" w:eastAsia="標楷體" w:hAnsi="Times New Roman"/>
              </w:rPr>
              <w:t>)</w:t>
            </w:r>
            <w:r w:rsidRPr="00CE7C74">
              <w:rPr>
                <w:rFonts w:ascii="Times New Roman" w:eastAsia="標楷體" w:hAnsi="Times New Roman"/>
              </w:rPr>
              <w:t>主管平時考核成績、個人貢獻度佔分比例合計</w:t>
            </w:r>
            <w:r w:rsidRPr="00CE7C74">
              <w:rPr>
                <w:rFonts w:ascii="Times New Roman" w:eastAsia="標楷體" w:hAnsi="Times New Roman"/>
              </w:rPr>
              <w:t>100%</w:t>
            </w:r>
            <w:r w:rsidRPr="00CE7C74">
              <w:rPr>
                <w:rFonts w:ascii="Times New Roman" w:eastAsia="標楷體" w:hAnsi="Times New Roman"/>
              </w:rPr>
              <w:t>，其各佔分比例由考核委員會訂定。</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五、學年度考核：</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一</w:t>
            </w:r>
            <w:r w:rsidRPr="00CE7C74">
              <w:rPr>
                <w:rFonts w:ascii="Times New Roman" w:eastAsia="標楷體" w:hAnsi="Times New Roman"/>
              </w:rPr>
              <w:t>)</w:t>
            </w:r>
            <w:r w:rsidRPr="00CE7C74">
              <w:rPr>
                <w:rFonts w:ascii="Times New Roman" w:eastAsia="標楷體" w:hAnsi="Times New Roman"/>
              </w:rPr>
              <w:t>職類分為主管組、教學組、行政組、技術組及服務組等五組。</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二</w:t>
            </w:r>
            <w:r w:rsidRPr="00CE7C74">
              <w:rPr>
                <w:rFonts w:ascii="Times New Roman" w:eastAsia="標楷體" w:hAnsi="Times New Roman"/>
              </w:rPr>
              <w:t>)</w:t>
            </w:r>
            <w:r w:rsidRPr="00CE7C74">
              <w:rPr>
                <w:rFonts w:ascii="Times New Roman" w:eastAsia="標楷體" w:hAnsi="Times New Roman"/>
              </w:rPr>
              <w:t>上目所稱主管組指擔任主任、秘書、組長者，教學組指各學院及通識教育中心所屬行政人員，行政組指行政單位之行政人員，技術組指全校技術人員，服務組指不適用個人貢獻度之技工、工友及駐衛警察。</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三</w:t>
            </w:r>
            <w:r w:rsidRPr="00CE7C74">
              <w:rPr>
                <w:rFonts w:ascii="Times New Roman" w:eastAsia="標楷體" w:hAnsi="Times New Roman"/>
              </w:rPr>
              <w:t>)</w:t>
            </w:r>
            <w:r w:rsidRPr="00CE7C74">
              <w:rPr>
                <w:rFonts w:ascii="Times New Roman" w:eastAsia="標楷體" w:hAnsi="Times New Roman"/>
              </w:rPr>
              <w:t>彙整：於每年六月辦理。由人事室彙整主管平時考核成績、個人貢獻度、獎懲分數後依職類分組排序，送請職員工考核委員會（以下簡稱考核委員會）複核。</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四</w:t>
            </w:r>
            <w:r w:rsidRPr="00CE7C74">
              <w:rPr>
                <w:rFonts w:ascii="Times New Roman" w:eastAsia="標楷體" w:hAnsi="Times New Roman"/>
              </w:rPr>
              <w:t>)</w:t>
            </w:r>
            <w:r w:rsidRPr="00CE7C74">
              <w:rPr>
                <w:rFonts w:ascii="Times New Roman" w:eastAsia="標楷體" w:hAnsi="Times New Roman"/>
              </w:rPr>
              <w:t>複核：由考核委員會依據初核成績，綜觀全學年度工作績效及各單位服務品質滿意度調查等相關資料複審評定，並應調整修正各單位人員之初核分數、各職類及各單位考核結果之百分比。</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五</w:t>
            </w:r>
            <w:r w:rsidRPr="00CE7C74">
              <w:rPr>
                <w:rFonts w:ascii="Times New Roman" w:eastAsia="標楷體" w:hAnsi="Times New Roman"/>
              </w:rPr>
              <w:t>)</w:t>
            </w:r>
            <w:r w:rsidRPr="00CE7C74">
              <w:rPr>
                <w:rFonts w:ascii="Times New Roman" w:eastAsia="標楷體" w:hAnsi="Times New Roman"/>
              </w:rPr>
              <w:t>學年度考核結果應報請校長核定，校長對考核委員會評定結果如認有必要，得送請考核委員會再複審一次。</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lastRenderedPageBreak/>
              <w:t>第</w:t>
            </w:r>
            <w:r w:rsidRPr="00CE7C74">
              <w:rPr>
                <w:rFonts w:eastAsia="標楷體"/>
                <w:szCs w:val="24"/>
              </w:rPr>
              <w:t>10</w:t>
            </w:r>
            <w:r w:rsidRPr="00CE7C74">
              <w:rPr>
                <w:rFonts w:eastAsia="標楷體"/>
                <w:szCs w:val="24"/>
              </w:rPr>
              <w:t>條</w:t>
            </w:r>
          </w:p>
        </w:tc>
        <w:tc>
          <w:tcPr>
            <w:tcW w:w="9014" w:type="dxa"/>
          </w:tcPr>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學年度考核成績，依特優、優、佳、良、普、差六考核等第評定之。</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每學年度各考核等第百分比規定如下：</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一、特優：以全校受考人員百分之五為原則。</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二、優：以全校受考人員百分之十五為原則。</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三、佳：以全校受考人員百分之六十為原則。</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該學年度任職未滿六個月及七月三十一日不在職不核發考核獎金者，不列入考核等第百分比計算。</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考核委員會於複核時，得依各單位或個人全學年度工作績效評估予以特例拔擢，但全校受考人考績為佳以上人員百分比仍不得超過前項百分比規定。評定優以上及普以下人員，主管須列具體事蹟詳細說明，否則不予採納。</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學年度考核特優名單於校慶時公開表揚。</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學年度考核為普以下，但未達免職處分標準者，應由單位主管輔導受考核人進行改善並作成紀錄。職員工連續二學年度考核結果為普以下者，經考核委員會審議後，得予資遣。</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lastRenderedPageBreak/>
              <w:t>第</w:t>
            </w:r>
            <w:r w:rsidRPr="00CE7C74">
              <w:rPr>
                <w:rFonts w:eastAsia="標楷體"/>
                <w:szCs w:val="24"/>
              </w:rPr>
              <w:t>11</w:t>
            </w:r>
            <w:r w:rsidRPr="00CE7C74">
              <w:rPr>
                <w:rFonts w:eastAsia="標楷體"/>
                <w:szCs w:val="24"/>
              </w:rPr>
              <w:t>條</w:t>
            </w:r>
          </w:p>
        </w:tc>
        <w:tc>
          <w:tcPr>
            <w:tcW w:w="9014" w:type="dxa"/>
          </w:tcPr>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考評基本原則如下：</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一、考核期間有下列情形之一者，不得列為佳以上：</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一</w:t>
            </w:r>
            <w:r w:rsidRPr="00CE7C74">
              <w:rPr>
                <w:rFonts w:ascii="Times New Roman" w:eastAsia="標楷體" w:hAnsi="Times New Roman"/>
              </w:rPr>
              <w:t>)</w:t>
            </w:r>
            <w:r w:rsidRPr="00CE7C74">
              <w:rPr>
                <w:rFonts w:ascii="Times New Roman" w:eastAsia="標楷體" w:hAnsi="Times New Roman"/>
              </w:rPr>
              <w:t>獎懲抵銷後，受申誡一次以上處分者。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二</w:t>
            </w:r>
            <w:r w:rsidRPr="00CE7C74">
              <w:rPr>
                <w:rFonts w:ascii="Times New Roman" w:eastAsia="標楷體" w:hAnsi="Times New Roman"/>
              </w:rPr>
              <w:t>)</w:t>
            </w:r>
            <w:r w:rsidRPr="00CE7C74">
              <w:rPr>
                <w:rFonts w:ascii="Times New Roman" w:eastAsia="標楷體" w:hAnsi="Times New Roman"/>
              </w:rPr>
              <w:t>遲到、早退及未簽到、退次數合計滿五次以上，未滿十次者。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三</w:t>
            </w:r>
            <w:r w:rsidRPr="00CE7C74">
              <w:rPr>
                <w:rFonts w:ascii="Times New Roman" w:eastAsia="標楷體" w:hAnsi="Times New Roman"/>
              </w:rPr>
              <w:t>)</w:t>
            </w:r>
            <w:r w:rsidRPr="00CE7C74">
              <w:rPr>
                <w:rFonts w:ascii="Times New Roman" w:eastAsia="標楷體" w:hAnsi="Times New Roman"/>
              </w:rPr>
              <w:t>事、病假合計滿十日以上，未滿十五日者。</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二、考核期間有下列情形之一者，不得列為良以上：</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一</w:t>
            </w:r>
            <w:r w:rsidRPr="00CE7C74">
              <w:rPr>
                <w:rFonts w:ascii="Times New Roman" w:eastAsia="標楷體" w:hAnsi="Times New Roman"/>
              </w:rPr>
              <w:t>)</w:t>
            </w:r>
            <w:r w:rsidRPr="00CE7C74">
              <w:rPr>
                <w:rFonts w:ascii="Times New Roman" w:eastAsia="標楷體" w:hAnsi="Times New Roman"/>
              </w:rPr>
              <w:t>獎懲抵銷後，受記過一次處分者。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二</w:t>
            </w:r>
            <w:r w:rsidRPr="00CE7C74">
              <w:rPr>
                <w:rFonts w:ascii="Times New Roman" w:eastAsia="標楷體" w:hAnsi="Times New Roman"/>
              </w:rPr>
              <w:t>)</w:t>
            </w:r>
            <w:r w:rsidRPr="00CE7C74">
              <w:rPr>
                <w:rFonts w:ascii="Times New Roman" w:eastAsia="標楷體" w:hAnsi="Times New Roman"/>
              </w:rPr>
              <w:t>遲到、早退及未簽到、退次數合計滿十次以上，未滿十五次者。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三</w:t>
            </w:r>
            <w:r w:rsidRPr="00CE7C74">
              <w:rPr>
                <w:rFonts w:ascii="Times New Roman" w:eastAsia="標楷體" w:hAnsi="Times New Roman"/>
              </w:rPr>
              <w:t>)</w:t>
            </w:r>
            <w:r w:rsidRPr="00CE7C74">
              <w:rPr>
                <w:rFonts w:ascii="Times New Roman" w:eastAsia="標楷體" w:hAnsi="Times New Roman"/>
              </w:rPr>
              <w:t>事、病假合計滿十五日以上，未滿二十日者。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四</w:t>
            </w:r>
            <w:r w:rsidRPr="00CE7C74">
              <w:rPr>
                <w:rFonts w:ascii="Times New Roman" w:eastAsia="標楷體" w:hAnsi="Times New Roman"/>
              </w:rPr>
              <w:t>)</w:t>
            </w:r>
            <w:r w:rsidRPr="00CE7C74">
              <w:rPr>
                <w:rFonts w:ascii="Times New Roman" w:eastAsia="標楷體" w:hAnsi="Times New Roman"/>
              </w:rPr>
              <w:t>有曠職記錄者。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五</w:t>
            </w:r>
            <w:r w:rsidRPr="00CE7C74">
              <w:rPr>
                <w:rFonts w:ascii="Times New Roman" w:eastAsia="標楷體" w:hAnsi="Times New Roman"/>
              </w:rPr>
              <w:t>)</w:t>
            </w:r>
            <w:r w:rsidRPr="00CE7C74">
              <w:rPr>
                <w:rFonts w:ascii="Times New Roman" w:eastAsia="標楷體" w:hAnsi="Times New Roman"/>
              </w:rPr>
              <w:t>主管考核</w:t>
            </w:r>
            <w:r w:rsidRPr="00CE7C74">
              <w:rPr>
                <w:rFonts w:ascii="Times New Roman" w:eastAsia="標楷體" w:hAnsi="Times New Roman"/>
              </w:rPr>
              <w:t>60</w:t>
            </w:r>
            <w:r w:rsidRPr="00CE7C74">
              <w:rPr>
                <w:rFonts w:ascii="Times New Roman" w:eastAsia="標楷體" w:hAnsi="Times New Roman"/>
              </w:rPr>
              <w:t>分以上未達</w:t>
            </w:r>
            <w:r w:rsidRPr="00CE7C74">
              <w:rPr>
                <w:rFonts w:ascii="Times New Roman" w:eastAsia="標楷體" w:hAnsi="Times New Roman"/>
              </w:rPr>
              <w:t>70</w:t>
            </w:r>
            <w:r w:rsidRPr="00CE7C74">
              <w:rPr>
                <w:rFonts w:ascii="Times New Roman" w:eastAsia="標楷體" w:hAnsi="Times New Roman"/>
              </w:rPr>
              <w:t>分者。</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三、考核期間有下列情形之一者，不得列為普以上：</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一</w:t>
            </w:r>
            <w:r w:rsidRPr="00CE7C74">
              <w:rPr>
                <w:rFonts w:ascii="Times New Roman" w:eastAsia="標楷體" w:hAnsi="Times New Roman"/>
              </w:rPr>
              <w:t>)</w:t>
            </w:r>
            <w:r w:rsidRPr="00CE7C74">
              <w:rPr>
                <w:rFonts w:ascii="Times New Roman" w:eastAsia="標楷體" w:hAnsi="Times New Roman"/>
              </w:rPr>
              <w:t>獎懲抵銷後，受記過二次以上處分者。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二</w:t>
            </w:r>
            <w:r w:rsidRPr="00CE7C74">
              <w:rPr>
                <w:rFonts w:ascii="Times New Roman" w:eastAsia="標楷體" w:hAnsi="Times New Roman"/>
              </w:rPr>
              <w:t>)</w:t>
            </w:r>
            <w:r w:rsidRPr="00CE7C74">
              <w:rPr>
                <w:rFonts w:ascii="Times New Roman" w:eastAsia="標楷體" w:hAnsi="Times New Roman"/>
              </w:rPr>
              <w:t>遲到、早退及未簽到、退次數合計滿十五次以上者。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三</w:t>
            </w:r>
            <w:r w:rsidRPr="00CE7C74">
              <w:rPr>
                <w:rFonts w:ascii="Times New Roman" w:eastAsia="標楷體" w:hAnsi="Times New Roman"/>
              </w:rPr>
              <w:t>)</w:t>
            </w:r>
            <w:r w:rsidRPr="00CE7C74">
              <w:rPr>
                <w:rFonts w:ascii="Times New Roman" w:eastAsia="標楷體" w:hAnsi="Times New Roman"/>
              </w:rPr>
              <w:t>事、病假合計滿二十日以上者。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四</w:t>
            </w:r>
            <w:r w:rsidRPr="00CE7C74">
              <w:rPr>
                <w:rFonts w:ascii="Times New Roman" w:eastAsia="標楷體" w:hAnsi="Times New Roman"/>
              </w:rPr>
              <w:t>)</w:t>
            </w:r>
            <w:r w:rsidRPr="00CE7C74">
              <w:rPr>
                <w:rFonts w:ascii="Times New Roman" w:eastAsia="標楷體" w:hAnsi="Times New Roman"/>
              </w:rPr>
              <w:t>有連續二日或一個月內累積五日曠職記錄者。</w:t>
            </w:r>
          </w:p>
          <w:p w:rsidR="00320C81" w:rsidRPr="00CE7C74" w:rsidRDefault="00320C81" w:rsidP="00320C81">
            <w:pPr>
              <w:pStyle w:val="aff"/>
              <w:spacing w:before="0" w:beforeAutospacing="0" w:after="0" w:afterAutospacing="0"/>
              <w:ind w:leftChars="200" w:left="900" w:hangingChars="175" w:hanging="420"/>
              <w:rPr>
                <w:rFonts w:ascii="Times New Roman" w:eastAsia="標楷體" w:hAnsi="Times New Roman"/>
              </w:rPr>
            </w:pPr>
            <w:r w:rsidRPr="00CE7C74">
              <w:rPr>
                <w:rFonts w:ascii="Times New Roman" w:eastAsia="標楷體" w:hAnsi="Times New Roman"/>
              </w:rPr>
              <w:t>(</w:t>
            </w:r>
            <w:r w:rsidRPr="00CE7C74">
              <w:rPr>
                <w:rFonts w:ascii="Times New Roman" w:eastAsia="標楷體" w:hAnsi="Times New Roman"/>
              </w:rPr>
              <w:t>五</w:t>
            </w:r>
            <w:r w:rsidRPr="00CE7C74">
              <w:rPr>
                <w:rFonts w:ascii="Times New Roman" w:eastAsia="標楷體" w:hAnsi="Times New Roman"/>
              </w:rPr>
              <w:t>)</w:t>
            </w:r>
            <w:r w:rsidRPr="00CE7C74">
              <w:rPr>
                <w:rFonts w:ascii="Times New Roman" w:eastAsia="標楷體" w:hAnsi="Times New Roman"/>
              </w:rPr>
              <w:t>主管考核未達</w:t>
            </w:r>
            <w:r w:rsidRPr="00CE7C74">
              <w:rPr>
                <w:rFonts w:ascii="Times New Roman" w:eastAsia="標楷體" w:hAnsi="Times New Roman"/>
              </w:rPr>
              <w:t>60</w:t>
            </w:r>
            <w:r w:rsidRPr="00CE7C74">
              <w:rPr>
                <w:rFonts w:ascii="Times New Roman" w:eastAsia="標楷體" w:hAnsi="Times New Roman"/>
              </w:rPr>
              <w:t>分者。</w:t>
            </w:r>
          </w:p>
          <w:p w:rsidR="00320C81" w:rsidRPr="00CE7C74" w:rsidRDefault="00320C81" w:rsidP="00320C81">
            <w:pPr>
              <w:pStyle w:val="aff"/>
              <w:spacing w:before="0" w:beforeAutospacing="0" w:after="0" w:afterAutospacing="0"/>
              <w:ind w:left="458" w:hangingChars="191" w:hanging="458"/>
              <w:rPr>
                <w:rFonts w:ascii="Times New Roman" w:eastAsia="標楷體" w:hAnsi="Times New Roman"/>
              </w:rPr>
            </w:pPr>
            <w:r w:rsidRPr="00CE7C74">
              <w:rPr>
                <w:rFonts w:ascii="Times New Roman" w:eastAsia="標楷體" w:hAnsi="Times New Roman"/>
              </w:rPr>
              <w:t>四、本條各款有關請假扣考績規定不適用於因公傷或安胎需請假治療、休養者。</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12</w:t>
            </w:r>
            <w:r w:rsidRPr="00CE7C74">
              <w:rPr>
                <w:rFonts w:eastAsia="標楷體"/>
                <w:szCs w:val="24"/>
              </w:rPr>
              <w:t>條</w:t>
            </w:r>
          </w:p>
        </w:tc>
        <w:tc>
          <w:tcPr>
            <w:tcW w:w="9014" w:type="dxa"/>
          </w:tcPr>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考核有下列情形者依本條文規定辦理：</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一、職員工考核期間因職務調動，於新任職單位期間未超過考核期間一半時，仍由原任單位主管主負責考核。惟學校與附屬機構間之借調人員倘於考核期前歸建，則由歸建後之單位主管主負責考核。</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二、職員工因工作業務涉及二單位以上者，由共同主管共同評核。</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三、主管組人員得不受第十一條第二項每學年度各考核等第百分比規定之限制，其平時考核成績由所屬單位一級主管評定，其學年度考核初核成績經人事室彙整排序後，送請考核委員會依個人全學年度工作績效複核並評定等第。</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不適用個人貢獻度之受考核人，其考核成績對照考核等第如下，各等第核定人數依第十一條第二項每學年度各考核等第百分比規定辦理：</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一、特優：</w:t>
            </w:r>
            <w:r w:rsidRPr="00CE7C74">
              <w:rPr>
                <w:rFonts w:ascii="Times New Roman" w:eastAsia="標楷體" w:hAnsi="Times New Roman"/>
              </w:rPr>
              <w:t>90</w:t>
            </w:r>
            <w:r w:rsidRPr="00CE7C74">
              <w:rPr>
                <w:rFonts w:ascii="Times New Roman" w:eastAsia="標楷體" w:hAnsi="Times New Roman"/>
              </w:rPr>
              <w:t>分以上至</w:t>
            </w:r>
            <w:r w:rsidRPr="00CE7C74">
              <w:rPr>
                <w:rFonts w:ascii="Times New Roman" w:eastAsia="標楷體" w:hAnsi="Times New Roman"/>
              </w:rPr>
              <w:t>100</w:t>
            </w:r>
            <w:r w:rsidRPr="00CE7C74">
              <w:rPr>
                <w:rFonts w:ascii="Times New Roman" w:eastAsia="標楷體" w:hAnsi="Times New Roman"/>
              </w:rPr>
              <w:t>分。</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二、優：</w:t>
            </w:r>
            <w:r w:rsidRPr="00CE7C74">
              <w:rPr>
                <w:rFonts w:ascii="Times New Roman" w:eastAsia="標楷體" w:hAnsi="Times New Roman"/>
              </w:rPr>
              <w:t>85</w:t>
            </w:r>
            <w:r w:rsidRPr="00CE7C74">
              <w:rPr>
                <w:rFonts w:ascii="Times New Roman" w:eastAsia="標楷體" w:hAnsi="Times New Roman"/>
              </w:rPr>
              <w:t>分以上未達</w:t>
            </w:r>
            <w:r w:rsidRPr="00CE7C74">
              <w:rPr>
                <w:rFonts w:ascii="Times New Roman" w:eastAsia="標楷體" w:hAnsi="Times New Roman"/>
              </w:rPr>
              <w:t>90</w:t>
            </w:r>
            <w:r w:rsidRPr="00CE7C74">
              <w:rPr>
                <w:rFonts w:ascii="Times New Roman" w:eastAsia="標楷體" w:hAnsi="Times New Roman"/>
              </w:rPr>
              <w:t>分。</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三、佳：</w:t>
            </w:r>
            <w:r w:rsidRPr="00CE7C74">
              <w:rPr>
                <w:rFonts w:ascii="Times New Roman" w:eastAsia="標楷體" w:hAnsi="Times New Roman"/>
              </w:rPr>
              <w:t>80</w:t>
            </w:r>
            <w:r w:rsidRPr="00CE7C74">
              <w:rPr>
                <w:rFonts w:ascii="Times New Roman" w:eastAsia="標楷體" w:hAnsi="Times New Roman"/>
              </w:rPr>
              <w:t>分以上未達</w:t>
            </w:r>
            <w:r w:rsidRPr="00CE7C74">
              <w:rPr>
                <w:rFonts w:ascii="Times New Roman" w:eastAsia="標楷體" w:hAnsi="Times New Roman"/>
              </w:rPr>
              <w:t>85</w:t>
            </w:r>
            <w:r w:rsidRPr="00CE7C74">
              <w:rPr>
                <w:rFonts w:ascii="Times New Roman" w:eastAsia="標楷體" w:hAnsi="Times New Roman"/>
              </w:rPr>
              <w:t>分。</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四、良：</w:t>
            </w:r>
            <w:r w:rsidRPr="00CE7C74">
              <w:rPr>
                <w:rFonts w:ascii="Times New Roman" w:eastAsia="標楷體" w:hAnsi="Times New Roman"/>
              </w:rPr>
              <w:t>70</w:t>
            </w:r>
            <w:r w:rsidRPr="00CE7C74">
              <w:rPr>
                <w:rFonts w:ascii="Times New Roman" w:eastAsia="標楷體" w:hAnsi="Times New Roman"/>
              </w:rPr>
              <w:t>分以上未達</w:t>
            </w:r>
            <w:r w:rsidRPr="00CE7C74">
              <w:rPr>
                <w:rFonts w:ascii="Times New Roman" w:eastAsia="標楷體" w:hAnsi="Times New Roman"/>
              </w:rPr>
              <w:t>80</w:t>
            </w:r>
            <w:r w:rsidRPr="00CE7C74">
              <w:rPr>
                <w:rFonts w:ascii="Times New Roman" w:eastAsia="標楷體" w:hAnsi="Times New Roman"/>
              </w:rPr>
              <w:t>分</w:t>
            </w:r>
            <w:r w:rsidRPr="00CE7C74">
              <w:rPr>
                <w:rFonts w:ascii="Times New Roman" w:eastAsia="標楷體" w:hAnsi="Times New Roman"/>
              </w:rPr>
              <w:t xml:space="preserve"> </w:t>
            </w:r>
            <w:r w:rsidRPr="00CE7C74">
              <w:rPr>
                <w:rFonts w:ascii="Times New Roman" w:eastAsia="標楷體" w:hAnsi="Times New Roman"/>
              </w:rPr>
              <w:t>。</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五、普：</w:t>
            </w:r>
            <w:r w:rsidRPr="00CE7C74">
              <w:rPr>
                <w:rFonts w:ascii="Times New Roman" w:eastAsia="標楷體" w:hAnsi="Times New Roman"/>
              </w:rPr>
              <w:t>60</w:t>
            </w:r>
            <w:r w:rsidRPr="00CE7C74">
              <w:rPr>
                <w:rFonts w:ascii="Times New Roman" w:eastAsia="標楷體" w:hAnsi="Times New Roman"/>
              </w:rPr>
              <w:t>以上未達</w:t>
            </w:r>
            <w:r w:rsidRPr="00CE7C74">
              <w:rPr>
                <w:rFonts w:ascii="Times New Roman" w:eastAsia="標楷體" w:hAnsi="Times New Roman"/>
              </w:rPr>
              <w:t>70</w:t>
            </w:r>
            <w:r w:rsidRPr="00CE7C74">
              <w:rPr>
                <w:rFonts w:ascii="Times New Roman" w:eastAsia="標楷體" w:hAnsi="Times New Roman"/>
              </w:rPr>
              <w:t>分。</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六、差：未達</w:t>
            </w:r>
            <w:r w:rsidRPr="00CE7C74">
              <w:rPr>
                <w:rFonts w:ascii="Times New Roman" w:eastAsia="標楷體" w:hAnsi="Times New Roman"/>
              </w:rPr>
              <w:t>60</w:t>
            </w:r>
            <w:r w:rsidRPr="00CE7C74">
              <w:rPr>
                <w:rFonts w:ascii="Times New Roman" w:eastAsia="標楷體" w:hAnsi="Times New Roman"/>
              </w:rPr>
              <w:t>分。</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13</w:t>
            </w:r>
            <w:r w:rsidRPr="00CE7C74">
              <w:rPr>
                <w:rFonts w:eastAsia="標楷體"/>
                <w:szCs w:val="24"/>
              </w:rPr>
              <w:t>條</w:t>
            </w:r>
          </w:p>
        </w:tc>
        <w:tc>
          <w:tcPr>
            <w:tcW w:w="9014" w:type="dxa"/>
          </w:tcPr>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考核獎金核發規定如下：</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一、年功薪額係指本俸及年功俸加總；約僱職員工不晉本薪。</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二、評定特優者：除晉本薪或年功薪一級外，並發予「九成年功薪額</w:t>
            </w:r>
            <w:r w:rsidRPr="00CE7C74">
              <w:rPr>
                <w:rFonts w:ascii="Times New Roman" w:eastAsia="標楷體" w:hAnsi="Times New Roman"/>
              </w:rPr>
              <w:t>+22,000</w:t>
            </w:r>
            <w:r w:rsidRPr="00CE7C74">
              <w:rPr>
                <w:rFonts w:ascii="Times New Roman" w:eastAsia="標楷體" w:hAnsi="Times New Roman"/>
              </w:rPr>
              <w:t>元」一次獎金，如超過最高年功薪額者，則加發「九成年功薪額」之一次獎金。</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三、評定優者：除晉本薪或年功薪一級外，並發予「九成年功薪額</w:t>
            </w:r>
            <w:r w:rsidRPr="00CE7C74">
              <w:rPr>
                <w:rFonts w:ascii="Times New Roman" w:eastAsia="標楷體" w:hAnsi="Times New Roman"/>
              </w:rPr>
              <w:t>+14,000</w:t>
            </w:r>
            <w:r w:rsidRPr="00CE7C74">
              <w:rPr>
                <w:rFonts w:ascii="Times New Roman" w:eastAsia="標楷體" w:hAnsi="Times New Roman"/>
              </w:rPr>
              <w:t>元」一次獎金，如超過最高年功薪額者，則加發「九成年功薪額」之一次獎金。</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四、評定佳者：除晉本薪或年功薪一級外，並發予「九成年功薪額」一次獎金，如超過最高年功薪額者，則加發「九成年功薪額」之一次獎金。</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五、評定良者：除晉本薪或年功薪一級外，並發予「五成年功薪額」一次獎金，如超過最高年功薪額者，則加發「五成年功薪額」之一次獎金。</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六、評定普者：保留原薪級。</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lastRenderedPageBreak/>
              <w:t>七、評定差者：降一級敘薪，但其情節重大者得予免職。職員工有免職情事者，應依職員工獎懲辦法規定審定後執行。</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考核委員會得視當學年度考核獎金發放之總額與舊制實施最後一年發放總額之差距另行加發績效獎金予職員工，加發之金額及方式由考核委員會決定。</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職員工於該學年度任職未滿六個月者，其年度考核不予晉級敘薪且不核發考核獎金；滿六個月以上未滿一年且該學年度七月三十一日在職者，考核獎金依在職月數比例核發，但不晉級敘薪。</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六十五歲屆齡之退休人員於當學年度任職滿六個月以上者仍需受評定考核等第，惟未能評定等第者，以佳等核定之，並依該學年度內之在職月數比例核發考核獎金。</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下列人員不併於所屬單位總分評分，亦不列入全校各考核等第百分比排序：</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一、當學年度內任職未滿六個月或七月三十一日不在職，不發考核獎金者。</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二、六十五歲屆齡退休，當學年度內任職滿六個月以上，依在職比例核發考核獎金者。</w:t>
            </w:r>
          </w:p>
          <w:p w:rsidR="00320C81" w:rsidRPr="00CE7C74" w:rsidRDefault="00320C81" w:rsidP="00320C81">
            <w:pPr>
              <w:pStyle w:val="aff"/>
              <w:spacing w:before="0" w:beforeAutospacing="0" w:after="0" w:afterAutospacing="0"/>
              <w:ind w:left="480" w:hangingChars="200" w:hanging="480"/>
              <w:rPr>
                <w:rFonts w:ascii="Times New Roman" w:eastAsia="標楷體" w:hAnsi="Times New Roman"/>
              </w:rPr>
            </w:pPr>
            <w:r w:rsidRPr="00CE7C74">
              <w:rPr>
                <w:rFonts w:ascii="Times New Roman" w:eastAsia="標楷體" w:hAnsi="Times New Roman"/>
              </w:rPr>
              <w:t>三、因留職停薪，當學年度內任職未滿六個月，不核發考核獎金者。</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lastRenderedPageBreak/>
              <w:t>第</w:t>
            </w:r>
            <w:r w:rsidRPr="00CE7C74">
              <w:rPr>
                <w:rFonts w:eastAsia="標楷體"/>
                <w:szCs w:val="24"/>
              </w:rPr>
              <w:t>14</w:t>
            </w:r>
            <w:r w:rsidRPr="00CE7C74">
              <w:rPr>
                <w:rFonts w:eastAsia="標楷體"/>
                <w:szCs w:val="24"/>
              </w:rPr>
              <w:t>條</w:t>
            </w:r>
          </w:p>
        </w:tc>
        <w:tc>
          <w:tcPr>
            <w:tcW w:w="9014" w:type="dxa"/>
          </w:tcPr>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職員工考核應於每年六月底前完竣，考核結果應於一個月內，提供受考核人於資訊系統中查詢，並於次學年度第一個月起執行。</w:t>
            </w:r>
          </w:p>
          <w:p w:rsidR="00320C81" w:rsidRPr="00CE7C74" w:rsidRDefault="00320C81" w:rsidP="00320C81">
            <w:pPr>
              <w:pStyle w:val="aff"/>
              <w:spacing w:before="0" w:beforeAutospacing="0" w:after="0" w:afterAutospacing="0"/>
              <w:rPr>
                <w:rFonts w:ascii="Times New Roman" w:eastAsia="標楷體" w:hAnsi="Times New Roman"/>
              </w:rPr>
            </w:pPr>
            <w:r w:rsidRPr="00CE7C74">
              <w:rPr>
                <w:rFonts w:ascii="Times New Roman" w:eastAsia="標楷體" w:hAnsi="Times New Roman"/>
              </w:rPr>
              <w:t>考核結果為普以下者，應於查詢系統內敘明理由。</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b/>
                <w:szCs w:val="24"/>
              </w:rPr>
            </w:pPr>
            <w:r w:rsidRPr="00CE7C74">
              <w:rPr>
                <w:rFonts w:eastAsia="標楷體"/>
                <w:b/>
                <w:szCs w:val="24"/>
              </w:rPr>
              <w:t>第四章</w:t>
            </w:r>
          </w:p>
        </w:tc>
        <w:tc>
          <w:tcPr>
            <w:tcW w:w="9014" w:type="dxa"/>
          </w:tcPr>
          <w:p w:rsidR="00320C81" w:rsidRPr="00CE7C74" w:rsidRDefault="00320C81" w:rsidP="00320C81">
            <w:pPr>
              <w:adjustRightInd/>
              <w:spacing w:line="240" w:lineRule="auto"/>
              <w:rPr>
                <w:rFonts w:eastAsia="標楷體"/>
                <w:b/>
                <w:szCs w:val="24"/>
              </w:rPr>
            </w:pPr>
            <w:r w:rsidRPr="00CE7C74">
              <w:rPr>
                <w:rFonts w:eastAsia="標楷體"/>
                <w:b/>
                <w:szCs w:val="24"/>
              </w:rPr>
              <w:t>輪調</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15</w:t>
            </w:r>
            <w:r w:rsidRPr="00CE7C74">
              <w:rPr>
                <w:rFonts w:eastAsia="標楷體"/>
                <w:szCs w:val="24"/>
              </w:rPr>
              <w:t>條</w:t>
            </w:r>
          </w:p>
        </w:tc>
        <w:tc>
          <w:tcPr>
            <w:tcW w:w="9014" w:type="dxa"/>
          </w:tcPr>
          <w:p w:rsidR="00320C81" w:rsidRPr="00CE7C74" w:rsidRDefault="00320C81" w:rsidP="00320C81">
            <w:pPr>
              <w:pStyle w:val="a6"/>
              <w:spacing w:after="0" w:line="240" w:lineRule="auto"/>
              <w:ind w:leftChars="0" w:left="0"/>
              <w:rPr>
                <w:rFonts w:eastAsia="標楷體"/>
              </w:rPr>
            </w:pPr>
            <w:r w:rsidRPr="00CE7C74">
              <w:rPr>
                <w:rFonts w:eastAsia="標楷體"/>
              </w:rPr>
              <w:t>本校為配合校務發展需要、因應組織調整、單位業務增減、增加人員職務歷練、貫徹職務代理制度、適當調配人力資源及人才培育，辦理職員工職務輪調。</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16</w:t>
            </w:r>
            <w:r w:rsidRPr="00CE7C74">
              <w:rPr>
                <w:rFonts w:eastAsia="標楷體"/>
                <w:szCs w:val="24"/>
              </w:rPr>
              <w:t>條</w:t>
            </w:r>
          </w:p>
        </w:tc>
        <w:tc>
          <w:tcPr>
            <w:tcW w:w="9014" w:type="dxa"/>
          </w:tcPr>
          <w:p w:rsidR="00320C81" w:rsidRPr="00CE7C74" w:rsidRDefault="00320C81" w:rsidP="00320C81">
            <w:pPr>
              <w:adjustRightInd/>
              <w:spacing w:line="240" w:lineRule="auto"/>
              <w:rPr>
                <w:rFonts w:eastAsia="標楷體"/>
                <w:szCs w:val="24"/>
              </w:rPr>
            </w:pPr>
            <w:r w:rsidRPr="00CE7C74">
              <w:rPr>
                <w:rFonts w:eastAsia="標楷體"/>
                <w:szCs w:val="24"/>
              </w:rPr>
              <w:t>實施方式如下：</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一、政策性輪調：學校基於發展目標、策略或組織調整需要所進行之職務輪調。</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二、業務性輪調：學校基於人才培育及人力活化考量，於同一單位服務滿六年者，宜由單位建議或人事室規劃輪調。</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三、單位內部輪調：各一級單位基於業務調整、人力配置及貫徹職務代理制度需要，得提出轄下二級單位內或單位間之人員輪調，經相關單位主管同意後會簽人事室，報請校長簽准後施行。</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四、個人申請輪調：職員工基於工作領域擴增及職能提升考量，得提出調動申請；申請資格以同一單位任職滿三年，且原單位內之人力編制、業務轉換等無困難為原則。</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五、除政策性及單位內部輪調案得於報請校長簽准後逕行調動外，業務性及個人申請輪調案由人事室彙整名單，與相關單位主管協調後，提職員工發展委員會審議，其結果報請校長核定後實施。</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六、無適當職缺可供輪調之申請者，得列入當學年度各單位職務出缺時之候選名冊，供需求單位主管參考選任後，依規定辦理職務輪調。</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17</w:t>
            </w:r>
            <w:r w:rsidRPr="00CE7C74">
              <w:rPr>
                <w:rFonts w:eastAsia="標楷體"/>
                <w:szCs w:val="24"/>
              </w:rPr>
              <w:t>條</w:t>
            </w:r>
          </w:p>
        </w:tc>
        <w:tc>
          <w:tcPr>
            <w:tcW w:w="9014" w:type="dxa"/>
          </w:tcPr>
          <w:p w:rsidR="00320C81" w:rsidRPr="00CE7C74" w:rsidRDefault="00320C81" w:rsidP="00320C81">
            <w:pPr>
              <w:adjustRightInd/>
              <w:spacing w:line="240" w:lineRule="auto"/>
              <w:rPr>
                <w:rFonts w:eastAsia="標楷體"/>
                <w:szCs w:val="24"/>
              </w:rPr>
            </w:pPr>
            <w:r w:rsidRPr="00CE7C74">
              <w:rPr>
                <w:rFonts w:eastAsia="標楷體"/>
                <w:szCs w:val="24"/>
              </w:rPr>
              <w:t>輪調原則如下：</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一、輪調人數每次以不超過該單位總人數三分之ㄧ為原則。</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二、輪調應兼顧職務性質及業務需要，並配合人員專長及工作績效，以適才適所。</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三、跨單位調升者應具備新職相關職能及資歷。</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四、經核定為特殊專業人員者，以不實施輪調為原則。</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五、輪調作業原則上每年七月前辦理一次，由人事室統一簽報校長核定後實施，並以次學年度八月一日為新職生效日。惟因業務需要，得經專案簽准後辦理。</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18</w:t>
            </w:r>
            <w:r w:rsidRPr="00CE7C74">
              <w:rPr>
                <w:rFonts w:eastAsia="標楷體"/>
                <w:szCs w:val="24"/>
              </w:rPr>
              <w:t>條</w:t>
            </w:r>
          </w:p>
        </w:tc>
        <w:tc>
          <w:tcPr>
            <w:tcW w:w="9014" w:type="dxa"/>
          </w:tcPr>
          <w:p w:rsidR="00320C81" w:rsidRPr="00CE7C74" w:rsidRDefault="00320C81" w:rsidP="00320C81">
            <w:pPr>
              <w:adjustRightInd/>
              <w:spacing w:line="240" w:lineRule="auto"/>
              <w:rPr>
                <w:rFonts w:eastAsia="標楷體"/>
                <w:szCs w:val="24"/>
              </w:rPr>
            </w:pPr>
            <w:r w:rsidRPr="00CE7C74">
              <w:rPr>
                <w:rFonts w:eastAsia="標楷體"/>
                <w:szCs w:val="24"/>
              </w:rPr>
              <w:t>輪調人員業務交接事宜：</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一、輪調人員應依校長核定結果就任新職，不得拒絕，並應依規定確實辦理交接。</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t>二、各單位人員對於主辦業務應確實規劃個人職掌及工作流程，並列入職務輪調移交清冊。</w:t>
            </w:r>
          </w:p>
          <w:p w:rsidR="00320C81" w:rsidRPr="00CE7C74" w:rsidRDefault="00320C81" w:rsidP="00320C81">
            <w:pPr>
              <w:widowControl/>
              <w:adjustRightInd/>
              <w:spacing w:line="240" w:lineRule="auto"/>
              <w:ind w:left="480" w:hangingChars="200" w:hanging="480"/>
              <w:textAlignment w:val="auto"/>
              <w:rPr>
                <w:rFonts w:eastAsia="標楷體"/>
                <w:szCs w:val="24"/>
              </w:rPr>
            </w:pPr>
            <w:r w:rsidRPr="00CE7C74">
              <w:rPr>
                <w:rFonts w:eastAsia="標楷體"/>
                <w:szCs w:val="24"/>
              </w:rPr>
              <w:lastRenderedPageBreak/>
              <w:t>三、各單位主管應督導人員輪調時之業務交接事宜並提供必要之協助。</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b/>
                <w:szCs w:val="24"/>
              </w:rPr>
            </w:pPr>
            <w:r w:rsidRPr="00CE7C74">
              <w:rPr>
                <w:rFonts w:eastAsia="標楷體"/>
                <w:b/>
                <w:szCs w:val="24"/>
              </w:rPr>
              <w:lastRenderedPageBreak/>
              <w:t>第五章</w:t>
            </w:r>
          </w:p>
        </w:tc>
        <w:tc>
          <w:tcPr>
            <w:tcW w:w="9014" w:type="dxa"/>
          </w:tcPr>
          <w:p w:rsidR="00320C81" w:rsidRPr="00CE7C74" w:rsidRDefault="00320C81" w:rsidP="00320C81">
            <w:pPr>
              <w:adjustRightInd/>
              <w:spacing w:line="240" w:lineRule="auto"/>
              <w:rPr>
                <w:rFonts w:eastAsia="標楷體"/>
                <w:b/>
                <w:szCs w:val="24"/>
              </w:rPr>
            </w:pPr>
            <w:r w:rsidRPr="00CE7C74">
              <w:rPr>
                <w:rFonts w:eastAsia="標楷體"/>
                <w:b/>
                <w:szCs w:val="24"/>
              </w:rPr>
              <w:t>晉升</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19</w:t>
            </w:r>
            <w:r w:rsidRPr="00CE7C74">
              <w:rPr>
                <w:rFonts w:eastAsia="標楷體"/>
                <w:szCs w:val="24"/>
              </w:rPr>
              <w:t>條</w:t>
            </w:r>
          </w:p>
        </w:tc>
        <w:tc>
          <w:tcPr>
            <w:tcW w:w="9014" w:type="dxa"/>
          </w:tcPr>
          <w:p w:rsidR="00320C81" w:rsidRPr="00CE7C74" w:rsidRDefault="00320C81" w:rsidP="00320C81">
            <w:pPr>
              <w:widowControl/>
              <w:adjustRightInd/>
              <w:spacing w:line="240" w:lineRule="auto"/>
              <w:rPr>
                <w:rFonts w:eastAsia="標楷體"/>
                <w:szCs w:val="24"/>
              </w:rPr>
            </w:pPr>
            <w:r w:rsidRPr="00CE7C74">
              <w:rPr>
                <w:rFonts w:eastAsia="標楷體"/>
                <w:szCs w:val="24"/>
              </w:rPr>
              <w:t>職員工晉升於考核終了後一個月內辦理，由單位主管簽具服務績優事蹟進行推薦，經行政審查及晉升考試及格，並經人力資源發展委員會審議通過，陳請校長核定後，以當學年度八月一日為其晉升生效日。</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20</w:t>
            </w:r>
            <w:r w:rsidRPr="00CE7C74">
              <w:rPr>
                <w:rFonts w:eastAsia="標楷體"/>
                <w:szCs w:val="24"/>
              </w:rPr>
              <w:t>條</w:t>
            </w:r>
          </w:p>
        </w:tc>
        <w:tc>
          <w:tcPr>
            <w:tcW w:w="9014" w:type="dxa"/>
          </w:tcPr>
          <w:p w:rsidR="00320C81" w:rsidRPr="00CE7C74" w:rsidRDefault="00320C81" w:rsidP="00320C81">
            <w:pPr>
              <w:widowControl/>
              <w:adjustRightInd/>
              <w:spacing w:line="240" w:lineRule="auto"/>
              <w:rPr>
                <w:rFonts w:eastAsia="標楷體"/>
                <w:szCs w:val="24"/>
              </w:rPr>
            </w:pPr>
            <w:r w:rsidRPr="00CE7C74">
              <w:rPr>
                <w:rFonts w:eastAsia="標楷體"/>
                <w:szCs w:val="24"/>
              </w:rPr>
              <w:t>符合下列各項條件者，得經單位主管推薦晉升：</w:t>
            </w:r>
          </w:p>
          <w:p w:rsidR="00320C81" w:rsidRPr="00CE7C74" w:rsidRDefault="00320C81" w:rsidP="00320C81">
            <w:pPr>
              <w:widowControl/>
              <w:adjustRightInd/>
              <w:spacing w:line="240" w:lineRule="auto"/>
              <w:ind w:left="480" w:hangingChars="200" w:hanging="480"/>
              <w:rPr>
                <w:rFonts w:eastAsia="標楷體"/>
                <w:szCs w:val="24"/>
              </w:rPr>
            </w:pPr>
            <w:r w:rsidRPr="00CE7C74">
              <w:rPr>
                <w:rFonts w:eastAsia="標楷體"/>
                <w:szCs w:val="24"/>
              </w:rPr>
              <w:t>一、申請晉升職級之員額編制尚有缺額。</w:t>
            </w:r>
          </w:p>
          <w:p w:rsidR="00320C81" w:rsidRPr="00CE7C74" w:rsidRDefault="00320C81" w:rsidP="00320C81">
            <w:pPr>
              <w:widowControl/>
              <w:adjustRightInd/>
              <w:spacing w:line="240" w:lineRule="auto"/>
              <w:ind w:left="480" w:hangingChars="200" w:hanging="480"/>
              <w:rPr>
                <w:rFonts w:eastAsia="標楷體"/>
                <w:szCs w:val="24"/>
              </w:rPr>
            </w:pPr>
            <w:r w:rsidRPr="00CE7C74">
              <w:rPr>
                <w:rFonts w:eastAsia="標楷體"/>
                <w:szCs w:val="24"/>
              </w:rPr>
              <w:t>二、獲推薦時已任現職滿三年，並具晉升職級之資格。</w:t>
            </w:r>
          </w:p>
          <w:p w:rsidR="00320C81" w:rsidRPr="00CE7C74" w:rsidRDefault="00320C81" w:rsidP="00320C81">
            <w:pPr>
              <w:widowControl/>
              <w:adjustRightInd/>
              <w:spacing w:line="240" w:lineRule="auto"/>
              <w:ind w:left="480" w:hangingChars="200" w:hanging="480"/>
              <w:rPr>
                <w:rFonts w:eastAsia="標楷體"/>
                <w:szCs w:val="24"/>
              </w:rPr>
            </w:pPr>
            <w:r w:rsidRPr="00CE7C74">
              <w:rPr>
                <w:rFonts w:eastAsia="標楷體"/>
                <w:szCs w:val="24"/>
              </w:rPr>
              <w:t>三、依職稱逐級晉升。</w:t>
            </w:r>
          </w:p>
          <w:p w:rsidR="00320C81" w:rsidRPr="00CE7C74" w:rsidRDefault="00320C81" w:rsidP="00320C81">
            <w:pPr>
              <w:widowControl/>
              <w:adjustRightInd/>
              <w:spacing w:line="240" w:lineRule="auto"/>
              <w:ind w:left="480" w:hangingChars="200" w:hanging="480"/>
              <w:rPr>
                <w:rFonts w:eastAsia="標楷體"/>
                <w:szCs w:val="24"/>
              </w:rPr>
            </w:pPr>
            <w:r w:rsidRPr="00CE7C74">
              <w:rPr>
                <w:rFonts w:eastAsia="標楷體"/>
                <w:szCs w:val="24"/>
              </w:rPr>
              <w:t>四、近三年考績為佳等以上，且近三年內未有申誡以上懲戒紀錄者（業依規定抵銷者，不在此限）。</w:t>
            </w:r>
          </w:p>
          <w:p w:rsidR="00320C81" w:rsidRPr="00CE7C74" w:rsidRDefault="00320C81" w:rsidP="00320C81">
            <w:pPr>
              <w:widowControl/>
              <w:adjustRightInd/>
              <w:spacing w:line="240" w:lineRule="auto"/>
              <w:rPr>
                <w:rFonts w:eastAsia="標楷體"/>
                <w:szCs w:val="24"/>
              </w:rPr>
            </w:pPr>
            <w:r w:rsidRPr="00CE7C74">
              <w:rPr>
                <w:rFonts w:eastAsia="標楷體"/>
                <w:szCs w:val="24"/>
              </w:rPr>
              <w:t>拒絕配合校務需要調動者，除近三年有一年考績特優外，三年內不得提出晉升申請。</w:t>
            </w:r>
          </w:p>
          <w:p w:rsidR="00320C81" w:rsidRPr="00CE7C74" w:rsidRDefault="00320C81" w:rsidP="00320C81">
            <w:pPr>
              <w:widowControl/>
              <w:adjustRightInd/>
              <w:spacing w:line="240" w:lineRule="auto"/>
              <w:rPr>
                <w:rFonts w:eastAsia="標楷體"/>
                <w:szCs w:val="24"/>
              </w:rPr>
            </w:pPr>
            <w:r w:rsidRPr="00CE7C74">
              <w:rPr>
                <w:rFonts w:eastAsia="標楷體"/>
                <w:szCs w:val="24"/>
              </w:rPr>
              <w:t>各單位（處、室、學院）以配置專員一名為原則，晉升員額應參酌本原則辦理。</w:t>
            </w:r>
          </w:p>
          <w:p w:rsidR="00320C81" w:rsidRPr="00CE7C74" w:rsidRDefault="00320C81" w:rsidP="00320C81">
            <w:pPr>
              <w:widowControl/>
              <w:adjustRightInd/>
              <w:spacing w:line="240" w:lineRule="auto"/>
              <w:rPr>
                <w:rFonts w:eastAsia="標楷體"/>
                <w:szCs w:val="24"/>
              </w:rPr>
            </w:pPr>
            <w:r w:rsidRPr="00CE7C74">
              <w:rPr>
                <w:rFonts w:eastAsia="標楷體"/>
                <w:szCs w:val="24"/>
              </w:rPr>
              <w:t>本辦法第三條所稱約僱職員工與環安衛及其他人員無晉升規定之適用。</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b/>
                <w:szCs w:val="24"/>
              </w:rPr>
            </w:pPr>
            <w:r w:rsidRPr="00CE7C74">
              <w:rPr>
                <w:rFonts w:eastAsia="標楷體"/>
                <w:b/>
                <w:szCs w:val="24"/>
              </w:rPr>
              <w:t>第六章</w:t>
            </w:r>
          </w:p>
        </w:tc>
        <w:tc>
          <w:tcPr>
            <w:tcW w:w="9014" w:type="dxa"/>
          </w:tcPr>
          <w:p w:rsidR="00320C81" w:rsidRPr="00CE7C74" w:rsidRDefault="00320C81" w:rsidP="00320C81">
            <w:pPr>
              <w:adjustRightInd/>
              <w:spacing w:line="240" w:lineRule="auto"/>
              <w:rPr>
                <w:rFonts w:eastAsia="標楷體"/>
                <w:b/>
                <w:szCs w:val="24"/>
              </w:rPr>
            </w:pPr>
            <w:r w:rsidRPr="00CE7C74">
              <w:rPr>
                <w:rFonts w:eastAsia="標楷體"/>
                <w:b/>
                <w:szCs w:val="24"/>
              </w:rPr>
              <w:t>其他</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21</w:t>
            </w:r>
            <w:r w:rsidRPr="00CE7C74">
              <w:rPr>
                <w:rFonts w:eastAsia="標楷體"/>
                <w:szCs w:val="24"/>
              </w:rPr>
              <w:t>條</w:t>
            </w:r>
          </w:p>
        </w:tc>
        <w:tc>
          <w:tcPr>
            <w:tcW w:w="9014" w:type="dxa"/>
          </w:tcPr>
          <w:p w:rsidR="00320C81" w:rsidRPr="00CE7C74" w:rsidRDefault="00320C81" w:rsidP="00320C81">
            <w:pPr>
              <w:adjustRightInd/>
              <w:spacing w:line="240" w:lineRule="auto"/>
              <w:jc w:val="both"/>
              <w:rPr>
                <w:rFonts w:eastAsia="標楷體"/>
                <w:szCs w:val="24"/>
              </w:rPr>
            </w:pPr>
            <w:r w:rsidRPr="00CE7C74">
              <w:rPr>
                <w:rFonts w:eastAsia="標楷體"/>
                <w:szCs w:val="24"/>
              </w:rPr>
              <w:t>職員工因故離職，須徵得單位主管同意，並報請校長核准。</w:t>
            </w:r>
          </w:p>
          <w:p w:rsidR="00320C81" w:rsidRPr="00CE7C74" w:rsidRDefault="00320C81" w:rsidP="00320C81">
            <w:pPr>
              <w:adjustRightInd/>
              <w:spacing w:line="240" w:lineRule="auto"/>
              <w:jc w:val="both"/>
              <w:rPr>
                <w:rFonts w:eastAsia="標楷體"/>
                <w:szCs w:val="24"/>
              </w:rPr>
            </w:pPr>
            <w:r w:rsidRPr="00CE7C74">
              <w:rPr>
                <w:rFonts w:eastAsia="標楷體"/>
                <w:szCs w:val="24"/>
              </w:rPr>
              <w:t>離職手續辦理完畢後，發給離職證明書。</w:t>
            </w:r>
          </w:p>
          <w:p w:rsidR="00320C81" w:rsidRPr="00CE7C74" w:rsidRDefault="00320C81" w:rsidP="00320C81">
            <w:pPr>
              <w:adjustRightInd/>
              <w:spacing w:line="240" w:lineRule="auto"/>
              <w:jc w:val="both"/>
              <w:rPr>
                <w:rFonts w:eastAsia="標楷體"/>
                <w:szCs w:val="24"/>
              </w:rPr>
            </w:pPr>
            <w:r w:rsidRPr="00CE7C74">
              <w:rPr>
                <w:rFonts w:eastAsia="標楷體"/>
                <w:szCs w:val="24"/>
              </w:rPr>
              <w:t>職員工提出離職預告期限如下：</w:t>
            </w:r>
          </w:p>
          <w:p w:rsidR="00320C81" w:rsidRPr="00CE7C74" w:rsidRDefault="00320C81" w:rsidP="00320C81">
            <w:pPr>
              <w:adjustRightInd/>
              <w:spacing w:line="240" w:lineRule="auto"/>
              <w:ind w:left="480" w:hangingChars="200" w:hanging="480"/>
              <w:jc w:val="both"/>
              <w:textAlignment w:val="auto"/>
              <w:rPr>
                <w:rFonts w:eastAsia="標楷體"/>
                <w:szCs w:val="24"/>
              </w:rPr>
            </w:pPr>
            <w:r w:rsidRPr="00CE7C74">
              <w:rPr>
                <w:rFonts w:eastAsia="標楷體"/>
                <w:szCs w:val="24"/>
              </w:rPr>
              <w:t>一、繼續工作三個月以上一年未滿者，於十日前預告之。</w:t>
            </w:r>
          </w:p>
          <w:p w:rsidR="00320C81" w:rsidRPr="00CE7C74" w:rsidRDefault="00320C81" w:rsidP="00320C81">
            <w:pPr>
              <w:adjustRightInd/>
              <w:spacing w:line="240" w:lineRule="auto"/>
              <w:ind w:left="480" w:hangingChars="200" w:hanging="480"/>
              <w:jc w:val="both"/>
              <w:textAlignment w:val="auto"/>
              <w:rPr>
                <w:rFonts w:eastAsia="標楷體"/>
                <w:szCs w:val="24"/>
              </w:rPr>
            </w:pPr>
            <w:r w:rsidRPr="00CE7C74">
              <w:rPr>
                <w:rFonts w:eastAsia="標楷體"/>
                <w:szCs w:val="24"/>
              </w:rPr>
              <w:t>二、繼續工作一年以上三年未滿者，於二十日前預告之。</w:t>
            </w:r>
          </w:p>
          <w:p w:rsidR="00320C81" w:rsidRPr="00CE7C74" w:rsidRDefault="00320C81" w:rsidP="00320C81">
            <w:pPr>
              <w:adjustRightInd/>
              <w:spacing w:line="240" w:lineRule="auto"/>
              <w:ind w:left="480" w:hangingChars="200" w:hanging="480"/>
              <w:jc w:val="both"/>
              <w:textAlignment w:val="auto"/>
              <w:rPr>
                <w:rFonts w:eastAsia="標楷體"/>
                <w:szCs w:val="24"/>
              </w:rPr>
            </w:pPr>
            <w:r w:rsidRPr="00CE7C74">
              <w:rPr>
                <w:rFonts w:eastAsia="標楷體"/>
                <w:szCs w:val="24"/>
              </w:rPr>
              <w:t>三、繼續工作三年以上者，於三十日前預告之。</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22</w:t>
            </w:r>
            <w:r w:rsidRPr="00CE7C74">
              <w:rPr>
                <w:rFonts w:eastAsia="標楷體"/>
                <w:szCs w:val="24"/>
              </w:rPr>
              <w:t>條</w:t>
            </w:r>
          </w:p>
        </w:tc>
        <w:tc>
          <w:tcPr>
            <w:tcW w:w="9014" w:type="dxa"/>
          </w:tcPr>
          <w:p w:rsidR="00320C81" w:rsidRPr="00CE7C74" w:rsidRDefault="00320C81" w:rsidP="00320C81">
            <w:pPr>
              <w:adjustRightInd/>
              <w:spacing w:line="240" w:lineRule="auto"/>
              <w:jc w:val="both"/>
              <w:rPr>
                <w:rFonts w:eastAsia="標楷體"/>
                <w:szCs w:val="24"/>
              </w:rPr>
            </w:pPr>
            <w:r w:rsidRPr="00CE7C74">
              <w:rPr>
                <w:rFonts w:eastAsia="標楷體"/>
                <w:szCs w:val="24"/>
              </w:rPr>
              <w:t>職員工有下列情形之一，且未符合退休條件者，得予以資遣：</w:t>
            </w:r>
          </w:p>
          <w:p w:rsidR="00320C81" w:rsidRPr="00CE7C74" w:rsidRDefault="00320C81" w:rsidP="00320C81">
            <w:pPr>
              <w:adjustRightInd/>
              <w:spacing w:line="240" w:lineRule="auto"/>
              <w:ind w:left="480" w:hangingChars="200" w:hanging="480"/>
              <w:jc w:val="both"/>
              <w:rPr>
                <w:rFonts w:eastAsia="標楷體"/>
                <w:szCs w:val="24"/>
              </w:rPr>
            </w:pPr>
            <w:r w:rsidRPr="00CE7C74">
              <w:rPr>
                <w:rFonts w:eastAsia="標楷體"/>
                <w:szCs w:val="24"/>
              </w:rPr>
              <w:t>一、因系、所、科、組、課程調整、組織整併或學校減班、停辦、解散，又無適當工作可供安置時。</w:t>
            </w:r>
          </w:p>
          <w:p w:rsidR="00320C81" w:rsidRPr="00CE7C74" w:rsidRDefault="00320C81" w:rsidP="00320C81">
            <w:pPr>
              <w:adjustRightInd/>
              <w:spacing w:line="240" w:lineRule="auto"/>
              <w:ind w:left="480" w:hangingChars="200" w:hanging="480"/>
              <w:jc w:val="both"/>
              <w:rPr>
                <w:rFonts w:eastAsia="標楷體"/>
                <w:szCs w:val="24"/>
              </w:rPr>
            </w:pPr>
            <w:r w:rsidRPr="00CE7C74">
              <w:rPr>
                <w:rFonts w:eastAsia="標楷體"/>
                <w:szCs w:val="24"/>
              </w:rPr>
              <w:t>二、因身心障礙不能勝任工作，經中央衛生主管機關醫院評鑑合格以上之醫院發給證明。</w:t>
            </w:r>
          </w:p>
          <w:p w:rsidR="00320C81" w:rsidRPr="00CE7C74" w:rsidRDefault="00320C81" w:rsidP="00320C81">
            <w:pPr>
              <w:adjustRightInd/>
              <w:spacing w:line="240" w:lineRule="auto"/>
              <w:ind w:left="480" w:hangingChars="200" w:hanging="480"/>
              <w:jc w:val="both"/>
              <w:rPr>
                <w:rFonts w:eastAsia="標楷體"/>
                <w:szCs w:val="24"/>
              </w:rPr>
            </w:pPr>
            <w:r w:rsidRPr="00CE7C74">
              <w:rPr>
                <w:rFonts w:eastAsia="標楷體"/>
                <w:szCs w:val="24"/>
              </w:rPr>
              <w:t>三、受監護宣告或輔助宣告，尚未撤銷。</w:t>
            </w:r>
          </w:p>
          <w:p w:rsidR="00320C81" w:rsidRPr="00CE7C74" w:rsidRDefault="00320C81" w:rsidP="00320C81">
            <w:pPr>
              <w:adjustRightInd/>
              <w:spacing w:line="240" w:lineRule="auto"/>
              <w:ind w:left="480" w:hangingChars="200" w:hanging="480"/>
              <w:jc w:val="both"/>
              <w:rPr>
                <w:rFonts w:eastAsia="標楷體"/>
                <w:szCs w:val="24"/>
              </w:rPr>
            </w:pPr>
            <w:r w:rsidRPr="00CE7C74">
              <w:rPr>
                <w:rFonts w:eastAsia="標楷體"/>
                <w:szCs w:val="24"/>
              </w:rPr>
              <w:t>四、對於所擔任之工作確不能勝任。</w:t>
            </w:r>
          </w:p>
          <w:p w:rsidR="00320C81" w:rsidRPr="00CE7C74" w:rsidRDefault="00320C81" w:rsidP="00320C81">
            <w:pPr>
              <w:adjustRightInd/>
              <w:spacing w:line="240" w:lineRule="auto"/>
              <w:ind w:left="480" w:hangingChars="200" w:hanging="480"/>
              <w:jc w:val="both"/>
              <w:rPr>
                <w:rFonts w:eastAsia="標楷體"/>
                <w:szCs w:val="24"/>
              </w:rPr>
            </w:pPr>
            <w:r w:rsidRPr="00CE7C74">
              <w:rPr>
                <w:rFonts w:eastAsia="標楷體"/>
                <w:szCs w:val="24"/>
              </w:rPr>
              <w:t>五、學年度考核為普以下，經由單位主管輔導受考核人進行改善並作成紀錄，而連續二學年度考核結果為普以下，並經考核委員會審議者。</w:t>
            </w:r>
          </w:p>
          <w:p w:rsidR="00320C81" w:rsidRPr="00CE7C74" w:rsidRDefault="00320C81" w:rsidP="00320C81">
            <w:pPr>
              <w:adjustRightInd/>
              <w:spacing w:line="240" w:lineRule="auto"/>
              <w:jc w:val="both"/>
              <w:rPr>
                <w:rFonts w:eastAsia="標楷體"/>
                <w:szCs w:val="24"/>
              </w:rPr>
            </w:pPr>
            <w:r w:rsidRPr="00CE7C74">
              <w:rPr>
                <w:rFonts w:eastAsia="標楷體"/>
                <w:szCs w:val="24"/>
              </w:rPr>
              <w:t>本校資遣程序及預告比照前條規定辦理。</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23</w:t>
            </w:r>
            <w:r w:rsidRPr="00CE7C74">
              <w:rPr>
                <w:rFonts w:eastAsia="標楷體"/>
                <w:szCs w:val="24"/>
              </w:rPr>
              <w:t>條</w:t>
            </w:r>
          </w:p>
        </w:tc>
        <w:tc>
          <w:tcPr>
            <w:tcW w:w="9014" w:type="dxa"/>
          </w:tcPr>
          <w:p w:rsidR="00320C81" w:rsidRPr="00CE7C74" w:rsidRDefault="00320C81" w:rsidP="00320C81">
            <w:pPr>
              <w:adjustRightInd/>
              <w:spacing w:line="240" w:lineRule="auto"/>
              <w:jc w:val="both"/>
              <w:rPr>
                <w:rFonts w:eastAsia="標楷體"/>
                <w:szCs w:val="24"/>
              </w:rPr>
            </w:pPr>
            <w:r w:rsidRPr="00CE7C74">
              <w:rPr>
                <w:rFonts w:eastAsia="標楷體"/>
                <w:szCs w:val="24"/>
              </w:rPr>
              <w:t>職員工未專簽校長同意者，不得於校內、外兼課或兼職。</w:t>
            </w:r>
          </w:p>
          <w:p w:rsidR="00320C81" w:rsidRPr="00CE7C74" w:rsidRDefault="00320C81" w:rsidP="00320C81">
            <w:pPr>
              <w:adjustRightInd/>
              <w:spacing w:line="240" w:lineRule="auto"/>
              <w:jc w:val="both"/>
              <w:rPr>
                <w:rFonts w:eastAsia="標楷體"/>
                <w:szCs w:val="24"/>
              </w:rPr>
            </w:pPr>
            <w:r w:rsidRPr="00CE7C74">
              <w:rPr>
                <w:rFonts w:eastAsia="標楷體"/>
                <w:szCs w:val="24"/>
              </w:rPr>
              <w:t>經奉核者，應恪遵下列原則：</w:t>
            </w:r>
          </w:p>
          <w:p w:rsidR="00320C81" w:rsidRPr="00CE7C74" w:rsidRDefault="00320C81" w:rsidP="00320C81">
            <w:pPr>
              <w:adjustRightInd/>
              <w:spacing w:line="240" w:lineRule="auto"/>
              <w:ind w:left="480" w:hangingChars="200" w:hanging="480"/>
              <w:jc w:val="both"/>
              <w:textAlignment w:val="auto"/>
              <w:rPr>
                <w:rFonts w:eastAsia="標楷體"/>
                <w:szCs w:val="24"/>
              </w:rPr>
            </w:pPr>
            <w:r w:rsidRPr="00CE7C74">
              <w:rPr>
                <w:rFonts w:eastAsia="標楷體"/>
                <w:szCs w:val="24"/>
              </w:rPr>
              <w:t>一、無影響其本職工作之虞。</w:t>
            </w:r>
          </w:p>
          <w:p w:rsidR="00320C81" w:rsidRPr="00CE7C74" w:rsidRDefault="00320C81" w:rsidP="00320C81">
            <w:pPr>
              <w:adjustRightInd/>
              <w:spacing w:line="240" w:lineRule="auto"/>
              <w:ind w:left="480" w:hangingChars="200" w:hanging="480"/>
              <w:jc w:val="both"/>
              <w:textAlignment w:val="auto"/>
              <w:rPr>
                <w:rFonts w:eastAsia="標楷體"/>
                <w:szCs w:val="24"/>
              </w:rPr>
            </w:pPr>
            <w:r w:rsidRPr="00CE7C74">
              <w:rPr>
                <w:rFonts w:eastAsia="標楷體"/>
                <w:szCs w:val="24"/>
              </w:rPr>
              <w:t>二、無洩露學校機密或影響學校權益之虞。</w:t>
            </w:r>
          </w:p>
          <w:p w:rsidR="00320C81" w:rsidRPr="00CE7C74" w:rsidRDefault="00320C81" w:rsidP="00320C81">
            <w:pPr>
              <w:adjustRightInd/>
              <w:spacing w:line="240" w:lineRule="auto"/>
              <w:ind w:left="480" w:hangingChars="200" w:hanging="480"/>
              <w:jc w:val="both"/>
              <w:textAlignment w:val="auto"/>
              <w:rPr>
                <w:rFonts w:eastAsia="標楷體"/>
                <w:szCs w:val="24"/>
              </w:rPr>
            </w:pPr>
            <w:r w:rsidRPr="00CE7C74">
              <w:rPr>
                <w:rFonts w:eastAsia="標楷體"/>
                <w:szCs w:val="24"/>
              </w:rPr>
              <w:t>三、於期滿續兼或兼職職務異動時，應重行申請。</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24</w:t>
            </w:r>
            <w:r w:rsidRPr="00CE7C74">
              <w:rPr>
                <w:rFonts w:eastAsia="標楷體"/>
                <w:szCs w:val="24"/>
              </w:rPr>
              <w:t>條</w:t>
            </w:r>
          </w:p>
        </w:tc>
        <w:tc>
          <w:tcPr>
            <w:tcW w:w="9014" w:type="dxa"/>
          </w:tcPr>
          <w:p w:rsidR="00320C81" w:rsidRPr="00CE7C74" w:rsidRDefault="00320C81" w:rsidP="00320C81">
            <w:pPr>
              <w:adjustRightInd/>
              <w:spacing w:line="240" w:lineRule="auto"/>
              <w:jc w:val="both"/>
              <w:rPr>
                <w:rFonts w:eastAsia="標楷體"/>
                <w:szCs w:val="24"/>
              </w:rPr>
            </w:pPr>
            <w:r w:rsidRPr="00CE7C74">
              <w:rPr>
                <w:rFonts w:eastAsia="標楷體"/>
                <w:szCs w:val="24"/>
              </w:rPr>
              <w:t>職員工接奉任免或遷調公文後，應於報到日或生效日內到（離）職。但具有正當理由，經校長核准者，得延長之。新進人員未接奉核准之任用通知，不得先行到職。</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24-1</w:t>
            </w:r>
            <w:r w:rsidRPr="00CE7C74">
              <w:rPr>
                <w:rFonts w:eastAsia="標楷體"/>
                <w:szCs w:val="24"/>
              </w:rPr>
              <w:t>條</w:t>
            </w:r>
          </w:p>
        </w:tc>
        <w:tc>
          <w:tcPr>
            <w:tcW w:w="9014" w:type="dxa"/>
          </w:tcPr>
          <w:p w:rsidR="00320C81" w:rsidRPr="00CE7C74" w:rsidRDefault="00320C81" w:rsidP="00320C81">
            <w:pPr>
              <w:adjustRightInd/>
              <w:spacing w:line="240" w:lineRule="auto"/>
              <w:rPr>
                <w:rFonts w:eastAsia="標楷體"/>
                <w:szCs w:val="24"/>
              </w:rPr>
            </w:pPr>
            <w:r w:rsidRPr="00CE7C74">
              <w:rPr>
                <w:rFonts w:eastAsia="標楷體"/>
                <w:szCs w:val="24"/>
              </w:rPr>
              <w:t>職員工任職本校期間享有各項法定權益，同時負有於工作日提供勞務義務，遵守勞動保護規範義務、工作障礙及危害通知義務。</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25</w:t>
            </w:r>
            <w:r w:rsidRPr="00CE7C74">
              <w:rPr>
                <w:rFonts w:eastAsia="標楷體"/>
                <w:szCs w:val="24"/>
              </w:rPr>
              <w:t>條</w:t>
            </w:r>
          </w:p>
        </w:tc>
        <w:tc>
          <w:tcPr>
            <w:tcW w:w="9014" w:type="dxa"/>
          </w:tcPr>
          <w:p w:rsidR="00320C81" w:rsidRPr="00CE7C74" w:rsidRDefault="00320C81" w:rsidP="00320C81">
            <w:pPr>
              <w:adjustRightInd/>
              <w:spacing w:line="240" w:lineRule="auto"/>
              <w:rPr>
                <w:rFonts w:eastAsia="標楷體"/>
                <w:szCs w:val="24"/>
              </w:rPr>
            </w:pPr>
            <w:r w:rsidRPr="00CE7C74">
              <w:rPr>
                <w:rFonts w:eastAsia="標楷體"/>
                <w:szCs w:val="24"/>
              </w:rPr>
              <w:t>職員工任免、升遷及考核作業之經辦人員應嚴守保密和迴避原則。</w:t>
            </w:r>
          </w:p>
        </w:tc>
      </w:tr>
      <w:tr w:rsidR="00320C81" w:rsidRPr="00CE7C74" w:rsidTr="0045377E">
        <w:trPr>
          <w:jc w:val="center"/>
        </w:trPr>
        <w:tc>
          <w:tcPr>
            <w:tcW w:w="1304" w:type="dxa"/>
          </w:tcPr>
          <w:p w:rsidR="00320C81" w:rsidRPr="00CE7C74" w:rsidRDefault="00320C81" w:rsidP="00320C81">
            <w:pPr>
              <w:adjustRightInd/>
              <w:spacing w:line="240" w:lineRule="auto"/>
              <w:rPr>
                <w:rFonts w:eastAsia="標楷體"/>
                <w:szCs w:val="24"/>
              </w:rPr>
            </w:pPr>
            <w:r w:rsidRPr="00CE7C74">
              <w:rPr>
                <w:rFonts w:eastAsia="標楷體"/>
                <w:szCs w:val="24"/>
              </w:rPr>
              <w:t>第</w:t>
            </w:r>
            <w:r w:rsidRPr="00CE7C74">
              <w:rPr>
                <w:rFonts w:eastAsia="標楷體"/>
                <w:szCs w:val="24"/>
              </w:rPr>
              <w:t>26</w:t>
            </w:r>
            <w:r w:rsidRPr="00CE7C74">
              <w:rPr>
                <w:rFonts w:eastAsia="標楷體"/>
                <w:szCs w:val="24"/>
              </w:rPr>
              <w:t>條</w:t>
            </w:r>
          </w:p>
        </w:tc>
        <w:tc>
          <w:tcPr>
            <w:tcW w:w="9014" w:type="dxa"/>
          </w:tcPr>
          <w:p w:rsidR="00320C81" w:rsidRPr="00CE7C74" w:rsidRDefault="00320C81" w:rsidP="00320C81">
            <w:pPr>
              <w:adjustRightInd/>
              <w:spacing w:line="240" w:lineRule="auto"/>
              <w:rPr>
                <w:rFonts w:eastAsia="標楷體"/>
                <w:szCs w:val="24"/>
              </w:rPr>
            </w:pPr>
            <w:r w:rsidRPr="00CE7C74">
              <w:rPr>
                <w:rFonts w:eastAsia="標楷體"/>
                <w:szCs w:val="24"/>
              </w:rPr>
              <w:t>本辦法經校務會議通過後實施。</w:t>
            </w:r>
          </w:p>
        </w:tc>
      </w:tr>
    </w:tbl>
    <w:p w:rsidR="00320C81" w:rsidRPr="00CE7C74" w:rsidRDefault="00320C81" w:rsidP="00320C81">
      <w:pPr>
        <w:snapToGrid w:val="0"/>
        <w:spacing w:line="300" w:lineRule="atLeast"/>
        <w:ind w:leftChars="100" w:left="792" w:hangingChars="200" w:hanging="552"/>
        <w:textDirection w:val="lrTbV"/>
        <w:rPr>
          <w:rFonts w:eastAsia="標楷體"/>
          <w:spacing w:val="-2"/>
          <w:sz w:val="28"/>
          <w:szCs w:val="28"/>
        </w:rPr>
      </w:pPr>
    </w:p>
    <w:p w:rsidR="00CD4C57" w:rsidRPr="00CE7C74" w:rsidRDefault="00B4389F" w:rsidP="00320C81">
      <w:pPr>
        <w:spacing w:line="500" w:lineRule="exact"/>
        <w:rPr>
          <w:rFonts w:eastAsia="標楷體"/>
          <w:b/>
          <w:color w:val="000000" w:themeColor="text1"/>
        </w:rPr>
      </w:pPr>
      <w:r w:rsidRPr="00CE7C74">
        <w:rPr>
          <w:rFonts w:eastAsia="標楷體"/>
          <w:b/>
          <w:color w:val="000000" w:themeColor="text1"/>
        </w:rPr>
        <w:t xml:space="preserve"> </w:t>
      </w:r>
    </w:p>
    <w:sectPr w:rsidR="00CD4C57" w:rsidRPr="00CE7C74" w:rsidSect="00B4389F">
      <w:footerReference w:type="default" r:id="rId7"/>
      <w:pgSz w:w="11920" w:h="16840"/>
      <w:pgMar w:top="1134" w:right="1134" w:bottom="1134" w:left="1134" w:header="0" w:footer="78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E6" w:rsidRDefault="005F02E6" w:rsidP="003702BA">
      <w:pPr>
        <w:spacing w:line="240" w:lineRule="auto"/>
      </w:pPr>
      <w:r>
        <w:separator/>
      </w:r>
    </w:p>
  </w:endnote>
  <w:endnote w:type="continuationSeparator" w:id="0">
    <w:p w:rsidR="005F02E6" w:rsidRDefault="005F02E6" w:rsidP="00370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385431"/>
      <w:docPartObj>
        <w:docPartGallery w:val="Page Numbers (Bottom of Page)"/>
        <w:docPartUnique/>
      </w:docPartObj>
    </w:sdtPr>
    <w:sdtEndPr/>
    <w:sdtContent>
      <w:p w:rsidR="00CD4C57" w:rsidRDefault="00CD4C57" w:rsidP="00A30F6E">
        <w:pPr>
          <w:pStyle w:val="ab"/>
          <w:jc w:val="center"/>
        </w:pPr>
        <w:r>
          <w:fldChar w:fldCharType="begin"/>
        </w:r>
        <w:r>
          <w:instrText>PAGE   \* MERGEFORMAT</w:instrText>
        </w:r>
        <w:r>
          <w:fldChar w:fldCharType="separate"/>
        </w:r>
        <w:r w:rsidR="00CB5125" w:rsidRPr="00CB512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E6" w:rsidRDefault="005F02E6" w:rsidP="003702BA">
      <w:pPr>
        <w:spacing w:line="240" w:lineRule="auto"/>
      </w:pPr>
      <w:r>
        <w:separator/>
      </w:r>
    </w:p>
  </w:footnote>
  <w:footnote w:type="continuationSeparator" w:id="0">
    <w:p w:rsidR="005F02E6" w:rsidRDefault="005F02E6" w:rsidP="003702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591133A"/>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BE2460"/>
    <w:multiLevelType w:val="hybridMultilevel"/>
    <w:tmpl w:val="785E5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942F7A"/>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A44DD0"/>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4D"/>
    <w:rsid w:val="00000F9F"/>
    <w:rsid w:val="00044CB2"/>
    <w:rsid w:val="000B045F"/>
    <w:rsid w:val="0016368C"/>
    <w:rsid w:val="001819F2"/>
    <w:rsid w:val="0021251F"/>
    <w:rsid w:val="00233994"/>
    <w:rsid w:val="0025492B"/>
    <w:rsid w:val="00305C56"/>
    <w:rsid w:val="00320C81"/>
    <w:rsid w:val="00346E3B"/>
    <w:rsid w:val="0036586E"/>
    <w:rsid w:val="003702BA"/>
    <w:rsid w:val="003703B8"/>
    <w:rsid w:val="00395EF2"/>
    <w:rsid w:val="003C14E4"/>
    <w:rsid w:val="003F159E"/>
    <w:rsid w:val="003F646A"/>
    <w:rsid w:val="0049271A"/>
    <w:rsid w:val="005F02E6"/>
    <w:rsid w:val="006C2FFB"/>
    <w:rsid w:val="006C5968"/>
    <w:rsid w:val="006E5A25"/>
    <w:rsid w:val="006E5A31"/>
    <w:rsid w:val="007238CC"/>
    <w:rsid w:val="00754046"/>
    <w:rsid w:val="00785962"/>
    <w:rsid w:val="007F4B94"/>
    <w:rsid w:val="00801F57"/>
    <w:rsid w:val="008D5F29"/>
    <w:rsid w:val="009031E5"/>
    <w:rsid w:val="009A1AD4"/>
    <w:rsid w:val="009C4384"/>
    <w:rsid w:val="00A20F4D"/>
    <w:rsid w:val="00A3491F"/>
    <w:rsid w:val="00AC1D51"/>
    <w:rsid w:val="00B4389F"/>
    <w:rsid w:val="00B755AD"/>
    <w:rsid w:val="00B86271"/>
    <w:rsid w:val="00CB3CCC"/>
    <w:rsid w:val="00CB5125"/>
    <w:rsid w:val="00CC1105"/>
    <w:rsid w:val="00CD4C57"/>
    <w:rsid w:val="00CD6788"/>
    <w:rsid w:val="00CE7C74"/>
    <w:rsid w:val="00CF183A"/>
    <w:rsid w:val="00D521D8"/>
    <w:rsid w:val="00E173D1"/>
    <w:rsid w:val="00E255DC"/>
    <w:rsid w:val="00E36569"/>
    <w:rsid w:val="00F12B3F"/>
    <w:rsid w:val="00F60DA5"/>
    <w:rsid w:val="00F6263B"/>
    <w:rsid w:val="00F97FC3"/>
    <w:rsid w:val="00FD2767"/>
    <w:rsid w:val="00FE2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10623-9058-4710-B671-68F0A43D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F4D"/>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next w:val="a"/>
    <w:link w:val="10"/>
    <w:qFormat/>
    <w:rsid w:val="00CD4C57"/>
    <w:pPr>
      <w:keepNext/>
      <w:widowControl/>
      <w:adjustRightInd/>
      <w:spacing w:line="240" w:lineRule="auto"/>
      <w:jc w:val="center"/>
      <w:textAlignment w:val="auto"/>
      <w:outlineLvl w:val="0"/>
    </w:pPr>
    <w:rPr>
      <w:rFonts w:eastAsia="標楷體"/>
      <w:sz w:val="28"/>
      <w:szCs w:val="24"/>
    </w:rPr>
  </w:style>
  <w:style w:type="paragraph" w:styleId="2">
    <w:name w:val="heading 2"/>
    <w:basedOn w:val="a"/>
    <w:next w:val="a"/>
    <w:link w:val="20"/>
    <w:qFormat/>
    <w:rsid w:val="00CD4C57"/>
    <w:pPr>
      <w:keepNext/>
      <w:widowControl/>
      <w:adjustRightInd/>
      <w:spacing w:line="460" w:lineRule="exact"/>
      <w:jc w:val="both"/>
      <w:textAlignment w:val="auto"/>
      <w:outlineLvl w:val="1"/>
    </w:pPr>
    <w:rPr>
      <w:rFonts w:eastAsia="標楷體"/>
      <w:sz w:val="28"/>
      <w:szCs w:val="24"/>
    </w:rPr>
  </w:style>
  <w:style w:type="paragraph" w:styleId="4">
    <w:name w:val="heading 4"/>
    <w:basedOn w:val="a"/>
    <w:next w:val="a"/>
    <w:link w:val="40"/>
    <w:semiHidden/>
    <w:unhideWhenUsed/>
    <w:qFormat/>
    <w:rsid w:val="00CD4C57"/>
    <w:pPr>
      <w:keepNext/>
      <w:adjustRightInd/>
      <w:spacing w:line="720" w:lineRule="auto"/>
      <w:textAlignment w:val="auto"/>
      <w:outlineLvl w:val="3"/>
    </w:pPr>
    <w:rPr>
      <w:rFonts w:asciiTheme="majorHAnsi" w:eastAsiaTheme="majorEastAsia" w:hAnsiTheme="majorHAnsi" w:cstheme="majorBidi"/>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F4D"/>
    <w:pPr>
      <w:ind w:leftChars="200" w:left="480"/>
    </w:pPr>
  </w:style>
  <w:style w:type="paragraph" w:customStyle="1" w:styleId="Default">
    <w:name w:val="Default"/>
    <w:rsid w:val="00A20F4D"/>
    <w:pPr>
      <w:widowControl w:val="0"/>
      <w:autoSpaceDE w:val="0"/>
      <w:autoSpaceDN w:val="0"/>
      <w:adjustRightInd w:val="0"/>
    </w:pPr>
    <w:rPr>
      <w:rFonts w:ascii="標楷體" w:eastAsia="新細明體" w:hAnsi="標楷體" w:cs="標楷體"/>
      <w:color w:val="000000"/>
      <w:kern w:val="0"/>
      <w:szCs w:val="24"/>
    </w:rPr>
  </w:style>
  <w:style w:type="character" w:customStyle="1" w:styleId="titletext1">
    <w:name w:val="title_text1"/>
    <w:basedOn w:val="a0"/>
    <w:uiPriority w:val="99"/>
    <w:rsid w:val="00A20F4D"/>
    <w:rPr>
      <w:rFonts w:ascii="Verdana" w:hAnsi="Verdana" w:hint="default"/>
      <w:b/>
      <w:bCs/>
      <w:color w:val="333399"/>
      <w:sz w:val="32"/>
      <w:szCs w:val="32"/>
    </w:rPr>
  </w:style>
  <w:style w:type="character" w:customStyle="1" w:styleId="style11">
    <w:name w:val="style11"/>
    <w:basedOn w:val="a0"/>
    <w:uiPriority w:val="99"/>
    <w:rsid w:val="00A20F4D"/>
    <w:rPr>
      <w:rFonts w:ascii="Verdana" w:hAnsi="Verdana" w:hint="default"/>
      <w:color w:val="333399"/>
      <w:sz w:val="30"/>
      <w:szCs w:val="30"/>
    </w:rPr>
  </w:style>
  <w:style w:type="paragraph" w:styleId="HTML">
    <w:name w:val="HTML Preformatted"/>
    <w:basedOn w:val="a"/>
    <w:link w:val="HTML0"/>
    <w:rsid w:val="00A20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A20F4D"/>
    <w:rPr>
      <w:rFonts w:ascii="Arial Unicode MS" w:eastAsia="Courier New" w:hAnsi="Arial Unicode MS" w:cs="Times New Roman"/>
      <w:kern w:val="0"/>
      <w:sz w:val="20"/>
      <w:szCs w:val="20"/>
      <w:lang w:val="x-none" w:eastAsia="x-none"/>
    </w:rPr>
  </w:style>
  <w:style w:type="table" w:styleId="a4">
    <w:name w:val="Table Grid"/>
    <w:basedOn w:val="a1"/>
    <w:uiPriority w:val="59"/>
    <w:rsid w:val="00A2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說明"/>
    <w:basedOn w:val="a6"/>
    <w:rsid w:val="00A20F4D"/>
    <w:pPr>
      <w:adjustRightInd/>
      <w:spacing w:after="0" w:line="640" w:lineRule="exact"/>
      <w:ind w:leftChars="0" w:left="952" w:hanging="952"/>
      <w:textAlignment w:val="auto"/>
    </w:pPr>
    <w:rPr>
      <w:rFonts w:ascii="Arial" w:eastAsia="標楷體" w:hAnsi="Arial"/>
      <w:kern w:val="2"/>
      <w:sz w:val="32"/>
      <w:szCs w:val="24"/>
    </w:rPr>
  </w:style>
  <w:style w:type="paragraph" w:styleId="a6">
    <w:name w:val="Body Text Indent"/>
    <w:basedOn w:val="a"/>
    <w:link w:val="a7"/>
    <w:unhideWhenUsed/>
    <w:rsid w:val="00A20F4D"/>
    <w:pPr>
      <w:spacing w:after="120"/>
      <w:ind w:leftChars="200" w:left="480"/>
    </w:pPr>
  </w:style>
  <w:style w:type="character" w:customStyle="1" w:styleId="a7">
    <w:name w:val="本文縮排 字元"/>
    <w:basedOn w:val="a0"/>
    <w:link w:val="a6"/>
    <w:rsid w:val="00A20F4D"/>
    <w:rPr>
      <w:rFonts w:ascii="Times New Roman" w:eastAsia="細明體" w:hAnsi="Times New Roman" w:cs="Times New Roman"/>
      <w:kern w:val="0"/>
      <w:szCs w:val="20"/>
    </w:rPr>
  </w:style>
  <w:style w:type="character" w:styleId="a8">
    <w:name w:val="Hyperlink"/>
    <w:basedOn w:val="a0"/>
    <w:unhideWhenUsed/>
    <w:rsid w:val="00754046"/>
    <w:rPr>
      <w:color w:val="0563C1" w:themeColor="hyperlink"/>
      <w:u w:val="single"/>
    </w:rPr>
  </w:style>
  <w:style w:type="paragraph" w:styleId="Web">
    <w:name w:val="Normal (Web)"/>
    <w:basedOn w:val="a"/>
    <w:rsid w:val="00754046"/>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9">
    <w:name w:val="header"/>
    <w:basedOn w:val="a"/>
    <w:link w:val="aa"/>
    <w:uiPriority w:val="99"/>
    <w:unhideWhenUsed/>
    <w:rsid w:val="003702BA"/>
    <w:pPr>
      <w:tabs>
        <w:tab w:val="center" w:pos="4153"/>
        <w:tab w:val="right" w:pos="8306"/>
      </w:tabs>
      <w:snapToGrid w:val="0"/>
    </w:pPr>
    <w:rPr>
      <w:sz w:val="20"/>
    </w:rPr>
  </w:style>
  <w:style w:type="character" w:customStyle="1" w:styleId="aa">
    <w:name w:val="頁首 字元"/>
    <w:basedOn w:val="a0"/>
    <w:link w:val="a9"/>
    <w:uiPriority w:val="99"/>
    <w:rsid w:val="003702BA"/>
    <w:rPr>
      <w:rFonts w:ascii="Times New Roman" w:eastAsia="細明體" w:hAnsi="Times New Roman" w:cs="Times New Roman"/>
      <w:kern w:val="0"/>
      <w:sz w:val="20"/>
      <w:szCs w:val="20"/>
    </w:rPr>
  </w:style>
  <w:style w:type="paragraph" w:styleId="ab">
    <w:name w:val="footer"/>
    <w:basedOn w:val="a"/>
    <w:link w:val="ac"/>
    <w:uiPriority w:val="99"/>
    <w:unhideWhenUsed/>
    <w:rsid w:val="003702BA"/>
    <w:pPr>
      <w:tabs>
        <w:tab w:val="center" w:pos="4153"/>
        <w:tab w:val="right" w:pos="8306"/>
      </w:tabs>
      <w:snapToGrid w:val="0"/>
    </w:pPr>
    <w:rPr>
      <w:sz w:val="20"/>
    </w:rPr>
  </w:style>
  <w:style w:type="character" w:customStyle="1" w:styleId="ac">
    <w:name w:val="頁尾 字元"/>
    <w:basedOn w:val="a0"/>
    <w:link w:val="ab"/>
    <w:uiPriority w:val="99"/>
    <w:rsid w:val="003702BA"/>
    <w:rPr>
      <w:rFonts w:ascii="Times New Roman" w:eastAsia="細明體" w:hAnsi="Times New Roman" w:cs="Times New Roman"/>
      <w:kern w:val="0"/>
      <w:sz w:val="20"/>
      <w:szCs w:val="20"/>
    </w:rPr>
  </w:style>
  <w:style w:type="character" w:customStyle="1" w:styleId="10">
    <w:name w:val="標題 1 字元"/>
    <w:basedOn w:val="a0"/>
    <w:link w:val="1"/>
    <w:rsid w:val="00CD4C57"/>
    <w:rPr>
      <w:rFonts w:ascii="Times New Roman" w:eastAsia="標楷體" w:hAnsi="Times New Roman" w:cs="Times New Roman"/>
      <w:kern w:val="0"/>
      <w:sz w:val="28"/>
      <w:szCs w:val="24"/>
    </w:rPr>
  </w:style>
  <w:style w:type="character" w:customStyle="1" w:styleId="20">
    <w:name w:val="標題 2 字元"/>
    <w:basedOn w:val="a0"/>
    <w:link w:val="2"/>
    <w:rsid w:val="00CD4C57"/>
    <w:rPr>
      <w:rFonts w:ascii="Times New Roman" w:eastAsia="標楷體" w:hAnsi="Times New Roman" w:cs="Times New Roman"/>
      <w:kern w:val="0"/>
      <w:sz w:val="28"/>
      <w:szCs w:val="24"/>
    </w:rPr>
  </w:style>
  <w:style w:type="character" w:customStyle="1" w:styleId="40">
    <w:name w:val="標題 4 字元"/>
    <w:basedOn w:val="a0"/>
    <w:link w:val="4"/>
    <w:semiHidden/>
    <w:rsid w:val="00CD4C57"/>
    <w:rPr>
      <w:rFonts w:asciiTheme="majorHAnsi" w:eastAsiaTheme="majorEastAsia" w:hAnsiTheme="majorHAnsi" w:cstheme="majorBidi"/>
      <w:sz w:val="36"/>
      <w:szCs w:val="36"/>
    </w:rPr>
  </w:style>
  <w:style w:type="paragraph" w:styleId="ad">
    <w:name w:val="Balloon Text"/>
    <w:basedOn w:val="a"/>
    <w:link w:val="ae"/>
    <w:semiHidden/>
    <w:unhideWhenUsed/>
    <w:rsid w:val="00CD4C57"/>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semiHidden/>
    <w:rsid w:val="00CD4C57"/>
    <w:rPr>
      <w:rFonts w:asciiTheme="majorHAnsi" w:eastAsiaTheme="majorEastAsia" w:hAnsiTheme="majorHAnsi" w:cstheme="majorBidi"/>
      <w:kern w:val="0"/>
      <w:sz w:val="18"/>
      <w:szCs w:val="18"/>
    </w:rPr>
  </w:style>
  <w:style w:type="paragraph" w:styleId="21">
    <w:name w:val="Body Text Indent 2"/>
    <w:basedOn w:val="a"/>
    <w:link w:val="22"/>
    <w:rsid w:val="00CD4C57"/>
    <w:pPr>
      <w:adjustRightInd/>
      <w:spacing w:line="240" w:lineRule="auto"/>
      <w:ind w:left="1260" w:hanging="780"/>
      <w:textAlignment w:val="auto"/>
    </w:pPr>
    <w:rPr>
      <w:rFonts w:eastAsia="標楷體"/>
      <w:kern w:val="2"/>
    </w:rPr>
  </w:style>
  <w:style w:type="character" w:customStyle="1" w:styleId="22">
    <w:name w:val="本文縮排 2 字元"/>
    <w:basedOn w:val="a0"/>
    <w:link w:val="21"/>
    <w:rsid w:val="00CD4C57"/>
    <w:rPr>
      <w:rFonts w:ascii="Times New Roman" w:eastAsia="標楷體" w:hAnsi="Times New Roman" w:cs="Times New Roman"/>
      <w:szCs w:val="20"/>
    </w:rPr>
  </w:style>
  <w:style w:type="paragraph" w:styleId="3">
    <w:name w:val="Body Text Indent 3"/>
    <w:basedOn w:val="a"/>
    <w:link w:val="30"/>
    <w:rsid w:val="00CD4C57"/>
    <w:pPr>
      <w:adjustRightInd/>
      <w:spacing w:line="240" w:lineRule="auto"/>
      <w:ind w:left="4080" w:hanging="2400"/>
      <w:textAlignment w:val="auto"/>
    </w:pPr>
    <w:rPr>
      <w:rFonts w:eastAsia="標楷體"/>
      <w:kern w:val="2"/>
    </w:rPr>
  </w:style>
  <w:style w:type="character" w:customStyle="1" w:styleId="30">
    <w:name w:val="本文縮排 3 字元"/>
    <w:basedOn w:val="a0"/>
    <w:link w:val="3"/>
    <w:rsid w:val="00CD4C57"/>
    <w:rPr>
      <w:rFonts w:ascii="Times New Roman" w:eastAsia="標楷體" w:hAnsi="Times New Roman" w:cs="Times New Roman"/>
      <w:szCs w:val="20"/>
    </w:rPr>
  </w:style>
  <w:style w:type="paragraph" w:styleId="af">
    <w:name w:val="Body Text"/>
    <w:basedOn w:val="a"/>
    <w:link w:val="af0"/>
    <w:rsid w:val="00CD4C57"/>
    <w:pPr>
      <w:adjustRightInd/>
      <w:spacing w:line="240" w:lineRule="auto"/>
      <w:jc w:val="both"/>
      <w:textAlignment w:val="auto"/>
    </w:pPr>
    <w:rPr>
      <w:rFonts w:eastAsia="標楷體"/>
      <w:kern w:val="2"/>
    </w:rPr>
  </w:style>
  <w:style w:type="character" w:customStyle="1" w:styleId="af0">
    <w:name w:val="本文 字元"/>
    <w:basedOn w:val="a0"/>
    <w:link w:val="af"/>
    <w:rsid w:val="00CD4C57"/>
    <w:rPr>
      <w:rFonts w:ascii="Times New Roman" w:eastAsia="標楷體" w:hAnsi="Times New Roman" w:cs="Times New Roman"/>
      <w:szCs w:val="20"/>
    </w:rPr>
  </w:style>
  <w:style w:type="character" w:styleId="af1">
    <w:name w:val="page number"/>
    <w:basedOn w:val="a0"/>
    <w:rsid w:val="00CD4C57"/>
  </w:style>
  <w:style w:type="paragraph" w:styleId="af2">
    <w:name w:val="Block Text"/>
    <w:basedOn w:val="a"/>
    <w:rsid w:val="00CD4C57"/>
    <w:pPr>
      <w:tabs>
        <w:tab w:val="left" w:pos="8880"/>
        <w:tab w:val="left" w:pos="9720"/>
      </w:tabs>
      <w:adjustRightInd/>
      <w:spacing w:line="240" w:lineRule="auto"/>
      <w:ind w:left="960" w:right="22"/>
      <w:jc w:val="both"/>
      <w:textAlignment w:val="auto"/>
    </w:pPr>
    <w:rPr>
      <w:rFonts w:eastAsia="標楷體"/>
      <w:kern w:val="2"/>
    </w:rPr>
  </w:style>
  <w:style w:type="paragraph" w:styleId="af3">
    <w:name w:val="Date"/>
    <w:basedOn w:val="a"/>
    <w:next w:val="a"/>
    <w:link w:val="af4"/>
    <w:rsid w:val="00CD4C57"/>
    <w:pPr>
      <w:adjustRightInd/>
      <w:spacing w:line="240" w:lineRule="auto"/>
      <w:jc w:val="right"/>
      <w:textAlignment w:val="auto"/>
    </w:pPr>
    <w:rPr>
      <w:rFonts w:ascii="標楷體" w:eastAsia="標楷體" w:hint="eastAsia"/>
      <w:b/>
      <w:color w:val="FF0000"/>
      <w:kern w:val="2"/>
      <w:sz w:val="32"/>
      <w:szCs w:val="24"/>
    </w:rPr>
  </w:style>
  <w:style w:type="character" w:customStyle="1" w:styleId="af4">
    <w:name w:val="日期 字元"/>
    <w:basedOn w:val="a0"/>
    <w:link w:val="af3"/>
    <w:rsid w:val="00CD4C57"/>
    <w:rPr>
      <w:rFonts w:ascii="標楷體" w:eastAsia="標楷體" w:hAnsi="Times New Roman" w:cs="Times New Roman"/>
      <w:b/>
      <w:color w:val="FF0000"/>
      <w:sz w:val="32"/>
      <w:szCs w:val="24"/>
    </w:rPr>
  </w:style>
  <w:style w:type="paragraph" w:customStyle="1" w:styleId="xl49">
    <w:name w:val="xl49"/>
    <w:basedOn w:val="a"/>
    <w:rsid w:val="00CD4C57"/>
    <w:pPr>
      <w:widowControl/>
      <w:pBdr>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標楷體" w:eastAsia="標楷體" w:hAnsi="Arial Unicode MS" w:cs="Arial Unicode MS" w:hint="eastAsia"/>
      <w:szCs w:val="24"/>
    </w:rPr>
  </w:style>
  <w:style w:type="paragraph" w:customStyle="1" w:styleId="af5">
    <w:name w:val="字元 字元 字元"/>
    <w:basedOn w:val="a"/>
    <w:autoRedefine/>
    <w:rsid w:val="00CD4C57"/>
    <w:pPr>
      <w:widowControl/>
      <w:adjustRightInd/>
      <w:spacing w:after="160" w:line="240" w:lineRule="exact"/>
      <w:textAlignment w:val="auto"/>
    </w:pPr>
    <w:rPr>
      <w:rFonts w:ascii="Verdana" w:eastAsia="新細明體" w:hAnsi="Verdana"/>
      <w:sz w:val="20"/>
      <w:lang w:eastAsia="zh-CN" w:bidi="hi-IN"/>
    </w:rPr>
  </w:style>
  <w:style w:type="character" w:styleId="af6">
    <w:name w:val="Strong"/>
    <w:basedOn w:val="a0"/>
    <w:qFormat/>
    <w:rsid w:val="00CD4C57"/>
    <w:rPr>
      <w:b/>
      <w:bCs/>
    </w:rPr>
  </w:style>
  <w:style w:type="character" w:styleId="af7">
    <w:name w:val="Emphasis"/>
    <w:basedOn w:val="a0"/>
    <w:uiPriority w:val="20"/>
    <w:qFormat/>
    <w:rsid w:val="00CD4C57"/>
    <w:rPr>
      <w:i/>
      <w:iCs/>
    </w:rPr>
  </w:style>
  <w:style w:type="paragraph" w:styleId="af8">
    <w:name w:val="Document Map"/>
    <w:basedOn w:val="a"/>
    <w:link w:val="af9"/>
    <w:semiHidden/>
    <w:rsid w:val="00CD4C57"/>
    <w:pPr>
      <w:shd w:val="clear" w:color="auto" w:fill="000080"/>
      <w:adjustRightInd/>
      <w:spacing w:line="240" w:lineRule="auto"/>
      <w:textAlignment w:val="auto"/>
    </w:pPr>
    <w:rPr>
      <w:rFonts w:ascii="Arial" w:eastAsia="新細明體" w:hAnsi="Arial"/>
      <w:kern w:val="2"/>
      <w:szCs w:val="24"/>
    </w:rPr>
  </w:style>
  <w:style w:type="character" w:customStyle="1" w:styleId="af9">
    <w:name w:val="文件引導模式 字元"/>
    <w:basedOn w:val="a0"/>
    <w:link w:val="af8"/>
    <w:semiHidden/>
    <w:rsid w:val="00CD4C57"/>
    <w:rPr>
      <w:rFonts w:ascii="Arial" w:eastAsia="新細明體" w:hAnsi="Arial" w:cs="Times New Roman"/>
      <w:szCs w:val="24"/>
      <w:shd w:val="clear" w:color="auto" w:fill="000080"/>
    </w:rPr>
  </w:style>
  <w:style w:type="character" w:styleId="afa">
    <w:name w:val="annotation reference"/>
    <w:uiPriority w:val="99"/>
    <w:semiHidden/>
    <w:unhideWhenUsed/>
    <w:rsid w:val="00CD4C57"/>
    <w:rPr>
      <w:sz w:val="18"/>
      <w:szCs w:val="18"/>
    </w:rPr>
  </w:style>
  <w:style w:type="paragraph" w:styleId="afb">
    <w:name w:val="annotation text"/>
    <w:basedOn w:val="a"/>
    <w:link w:val="afc"/>
    <w:uiPriority w:val="99"/>
    <w:semiHidden/>
    <w:unhideWhenUsed/>
    <w:rsid w:val="00CD4C57"/>
    <w:pPr>
      <w:adjustRightInd/>
      <w:spacing w:line="240" w:lineRule="auto"/>
      <w:textAlignment w:val="auto"/>
    </w:pPr>
    <w:rPr>
      <w:rFonts w:eastAsia="新細明體"/>
      <w:kern w:val="2"/>
      <w:szCs w:val="24"/>
    </w:rPr>
  </w:style>
  <w:style w:type="character" w:customStyle="1" w:styleId="afc">
    <w:name w:val="註解文字 字元"/>
    <w:basedOn w:val="a0"/>
    <w:link w:val="afb"/>
    <w:uiPriority w:val="99"/>
    <w:semiHidden/>
    <w:rsid w:val="00CD4C57"/>
    <w:rPr>
      <w:rFonts w:ascii="Times New Roman" w:eastAsia="新細明體" w:hAnsi="Times New Roman" w:cs="Times New Roman"/>
      <w:szCs w:val="24"/>
    </w:rPr>
  </w:style>
  <w:style w:type="paragraph" w:styleId="afd">
    <w:name w:val="annotation subject"/>
    <w:basedOn w:val="afb"/>
    <w:next w:val="afb"/>
    <w:link w:val="afe"/>
    <w:uiPriority w:val="99"/>
    <w:semiHidden/>
    <w:unhideWhenUsed/>
    <w:rsid w:val="00CD4C57"/>
    <w:rPr>
      <w:b/>
      <w:bCs/>
    </w:rPr>
  </w:style>
  <w:style w:type="character" w:customStyle="1" w:styleId="afe">
    <w:name w:val="註解主旨 字元"/>
    <w:basedOn w:val="afc"/>
    <w:link w:val="afd"/>
    <w:uiPriority w:val="99"/>
    <w:semiHidden/>
    <w:rsid w:val="00CD4C57"/>
    <w:rPr>
      <w:rFonts w:ascii="Times New Roman" w:eastAsia="新細明體" w:hAnsi="Times New Roman" w:cs="Times New Roman"/>
      <w:b/>
      <w:bCs/>
      <w:szCs w:val="24"/>
    </w:rPr>
  </w:style>
  <w:style w:type="paragraph" w:customStyle="1" w:styleId="11">
    <w:name w:val="清單段落1"/>
    <w:basedOn w:val="a"/>
    <w:rsid w:val="00CD4C57"/>
    <w:pPr>
      <w:adjustRightInd/>
      <w:spacing w:line="240" w:lineRule="auto"/>
      <w:ind w:leftChars="200" w:left="480"/>
      <w:textAlignment w:val="auto"/>
    </w:pPr>
    <w:rPr>
      <w:rFonts w:eastAsia="新細明體"/>
      <w:kern w:val="2"/>
      <w:szCs w:val="24"/>
    </w:rPr>
  </w:style>
  <w:style w:type="character" w:customStyle="1" w:styleId="apple-converted-space">
    <w:name w:val="apple-converted-space"/>
    <w:basedOn w:val="a0"/>
    <w:rsid w:val="00CD4C57"/>
  </w:style>
  <w:style w:type="paragraph" w:styleId="aff">
    <w:name w:val="Plain Text"/>
    <w:basedOn w:val="a"/>
    <w:link w:val="aff0"/>
    <w:rsid w:val="00B4389F"/>
    <w:pPr>
      <w:widowControl/>
      <w:adjustRightInd/>
      <w:spacing w:before="100" w:beforeAutospacing="1" w:after="100" w:afterAutospacing="1" w:line="240" w:lineRule="auto"/>
      <w:textAlignment w:val="auto"/>
    </w:pPr>
    <w:rPr>
      <w:rFonts w:ascii="Arial Unicode MS" w:eastAsia="Arial Unicode MS" w:hAnsi="Arial Unicode MS"/>
      <w:szCs w:val="24"/>
      <w:lang w:val="x-none" w:eastAsia="x-none"/>
    </w:rPr>
  </w:style>
  <w:style w:type="character" w:customStyle="1" w:styleId="aff0">
    <w:name w:val="純文字 字元"/>
    <w:basedOn w:val="a0"/>
    <w:link w:val="aff"/>
    <w:rsid w:val="00B4389F"/>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2019-05-03T01:02:00Z</cp:lastPrinted>
  <dcterms:created xsi:type="dcterms:W3CDTF">2019-07-05T08:08:00Z</dcterms:created>
  <dcterms:modified xsi:type="dcterms:W3CDTF">2019-07-05T08:08:00Z</dcterms:modified>
</cp:coreProperties>
</file>