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8BD493" w14:textId="0624C444" w:rsidR="00756E4A" w:rsidRPr="00756E4A" w:rsidRDefault="006B5037" w:rsidP="00CD4FBA">
      <w:pPr>
        <w:spacing w:line="440" w:lineRule="exact"/>
        <w:ind w:rightChars="20" w:right="48"/>
        <w:rPr>
          <w:rFonts w:ascii="Times New Roman" w:eastAsia="標楷體" w:hAnsi="Times New Roman"/>
          <w:kern w:val="0"/>
          <w:sz w:val="20"/>
          <w:szCs w:val="20"/>
        </w:rPr>
      </w:pPr>
      <w:r w:rsidRPr="00A6225F">
        <w:rPr>
          <w:rFonts w:ascii="標楷體" w:eastAsia="標楷體" w:hAnsi="標楷體"/>
          <w:b/>
          <w:sz w:val="32"/>
          <w:szCs w:val="32"/>
        </w:rPr>
        <w:t>高雄醫學大學學則</w:t>
      </w:r>
      <w:r w:rsidR="0050627D" w:rsidRPr="00A6225F">
        <w:rPr>
          <w:rStyle w:val="titletext1"/>
          <w:rFonts w:ascii="標楷體" w:eastAsia="標楷體" w:hAnsi="標楷體" w:hint="eastAsia"/>
          <w:color w:val="auto"/>
        </w:rPr>
        <w:t>（</w:t>
      </w:r>
      <w:r w:rsidR="0050627D" w:rsidRPr="00A6225F">
        <w:rPr>
          <w:rStyle w:val="style11"/>
          <w:rFonts w:ascii="標楷體" w:eastAsia="標楷體" w:hAnsi="標楷體" w:hint="eastAsia"/>
          <w:b/>
          <w:color w:val="auto"/>
          <w:sz w:val="32"/>
          <w:szCs w:val="32"/>
        </w:rPr>
        <w:t>修正後全條文）</w:t>
      </w:r>
    </w:p>
    <w:p w14:paraId="7C384C97" w14:textId="77777777" w:rsidR="00756E4A" w:rsidRPr="00A6225F" w:rsidRDefault="00756E4A" w:rsidP="00CD6B97">
      <w:pPr>
        <w:widowControl/>
        <w:tabs>
          <w:tab w:val="left" w:pos="5812"/>
        </w:tabs>
        <w:snapToGrid w:val="0"/>
        <w:ind w:leftChars="2028" w:left="5811" w:rightChars="-59" w:right="-142" w:hangingChars="472" w:hanging="944"/>
        <w:rPr>
          <w:rFonts w:ascii="Times New Roman" w:eastAsia="標楷體" w:hAnsi="Times New Roman"/>
          <w:kern w:val="0"/>
          <w:sz w:val="20"/>
          <w:szCs w:val="20"/>
        </w:rPr>
      </w:pPr>
    </w:p>
    <w:p w14:paraId="62E19029" w14:textId="5C6F8F9D" w:rsidR="006B5037" w:rsidRPr="00A6225F" w:rsidRDefault="006B5037" w:rsidP="00CD6B97">
      <w:pPr>
        <w:widowControl/>
        <w:tabs>
          <w:tab w:val="left" w:pos="5812"/>
        </w:tabs>
        <w:snapToGrid w:val="0"/>
        <w:ind w:leftChars="2028" w:left="5811" w:rightChars="-59" w:right="-142" w:hangingChars="472" w:hanging="944"/>
        <w:rPr>
          <w:rFonts w:ascii="Times New Roman" w:eastAsia="標楷體" w:hAnsi="Times New Roman"/>
          <w:kern w:val="0"/>
          <w:sz w:val="20"/>
          <w:szCs w:val="20"/>
        </w:rPr>
      </w:pPr>
      <w:r w:rsidRPr="00A6225F">
        <w:rPr>
          <w:rFonts w:ascii="Times New Roman" w:eastAsia="標楷體" w:hAnsi="Times New Roman"/>
          <w:kern w:val="0"/>
          <w:sz w:val="20"/>
          <w:szCs w:val="20"/>
        </w:rPr>
        <w:t>104.04.02</w:t>
      </w:r>
      <w:r w:rsidR="008F7620" w:rsidRPr="00A6225F">
        <w:rPr>
          <w:rFonts w:ascii="Times New Roman" w:eastAsia="標楷體" w:hAnsi="Times New Roman"/>
          <w:kern w:val="0"/>
          <w:sz w:val="20"/>
          <w:szCs w:val="20"/>
        </w:rPr>
        <w:tab/>
      </w:r>
      <w:r w:rsidRPr="00A6225F">
        <w:rPr>
          <w:rFonts w:ascii="Times New Roman" w:eastAsia="標楷體" w:hAnsi="Times New Roman"/>
          <w:kern w:val="0"/>
          <w:sz w:val="20"/>
          <w:szCs w:val="20"/>
        </w:rPr>
        <w:t>一</w:t>
      </w:r>
      <w:r w:rsidRPr="00A6225F">
        <w:rPr>
          <w:rFonts w:ascii="Times New Roman" w:eastAsia="標楷體" w:hAnsi="Times New Roman"/>
          <w:kern w:val="0"/>
          <w:sz w:val="20"/>
          <w:szCs w:val="20"/>
        </w:rPr>
        <w:t>O</w:t>
      </w:r>
      <w:r w:rsidRPr="00A6225F">
        <w:rPr>
          <w:rFonts w:ascii="Times New Roman" w:eastAsia="標楷體" w:hAnsi="Times New Roman"/>
          <w:kern w:val="0"/>
          <w:sz w:val="20"/>
          <w:szCs w:val="20"/>
        </w:rPr>
        <w:t>三學年度第三次校務會議通過</w:t>
      </w:r>
    </w:p>
    <w:p w14:paraId="02646810" w14:textId="3EE56C14" w:rsidR="006B5037" w:rsidRPr="00A6225F" w:rsidRDefault="006B5037" w:rsidP="00CD6B97">
      <w:pPr>
        <w:widowControl/>
        <w:tabs>
          <w:tab w:val="left" w:pos="5812"/>
        </w:tabs>
        <w:snapToGrid w:val="0"/>
        <w:ind w:leftChars="2028" w:left="5811" w:rightChars="-59" w:right="-142" w:hangingChars="472" w:hanging="944"/>
        <w:rPr>
          <w:rFonts w:ascii="Times New Roman" w:eastAsia="標楷體" w:hAnsi="Times New Roman"/>
          <w:kern w:val="0"/>
          <w:sz w:val="20"/>
          <w:szCs w:val="20"/>
        </w:rPr>
      </w:pPr>
      <w:r w:rsidRPr="00A6225F">
        <w:rPr>
          <w:rFonts w:ascii="Times New Roman" w:eastAsia="標楷體" w:hAnsi="Times New Roman"/>
          <w:kern w:val="0"/>
          <w:sz w:val="20"/>
          <w:szCs w:val="20"/>
        </w:rPr>
        <w:t>104.04.23</w:t>
      </w:r>
      <w:r w:rsidR="008F7620" w:rsidRPr="00A6225F">
        <w:rPr>
          <w:rFonts w:ascii="Times New Roman" w:eastAsia="標楷體" w:hAnsi="Times New Roman"/>
          <w:kern w:val="0"/>
          <w:sz w:val="20"/>
          <w:szCs w:val="20"/>
        </w:rPr>
        <w:tab/>
      </w:r>
      <w:r w:rsidRPr="00A6225F">
        <w:rPr>
          <w:rFonts w:ascii="Times New Roman" w:eastAsia="標楷體" w:hAnsi="Times New Roman"/>
          <w:kern w:val="0"/>
          <w:sz w:val="20"/>
          <w:szCs w:val="20"/>
        </w:rPr>
        <w:t>高醫教字第</w:t>
      </w:r>
      <w:r w:rsidRPr="00A6225F">
        <w:rPr>
          <w:rFonts w:ascii="Times New Roman" w:eastAsia="標楷體" w:hAnsi="Times New Roman"/>
          <w:kern w:val="0"/>
          <w:sz w:val="20"/>
          <w:szCs w:val="20"/>
        </w:rPr>
        <w:t>1041101281</w:t>
      </w:r>
      <w:r w:rsidRPr="00A6225F">
        <w:rPr>
          <w:rFonts w:ascii="Times New Roman" w:eastAsia="標楷體" w:hAnsi="Times New Roman"/>
          <w:kern w:val="0"/>
          <w:sz w:val="20"/>
          <w:szCs w:val="20"/>
        </w:rPr>
        <w:t>號函公布</w:t>
      </w:r>
    </w:p>
    <w:p w14:paraId="60F8E841" w14:textId="02700047" w:rsidR="006B5037" w:rsidRPr="00A6225F" w:rsidRDefault="006B5037" w:rsidP="00CD6B97">
      <w:pPr>
        <w:widowControl/>
        <w:tabs>
          <w:tab w:val="left" w:pos="5812"/>
        </w:tabs>
        <w:snapToGrid w:val="0"/>
        <w:ind w:leftChars="2028" w:left="5811" w:rightChars="-59" w:right="-142" w:hangingChars="472" w:hanging="944"/>
        <w:rPr>
          <w:rFonts w:ascii="Times New Roman" w:eastAsia="標楷體" w:hAnsi="Times New Roman"/>
          <w:kern w:val="0"/>
          <w:sz w:val="20"/>
          <w:szCs w:val="20"/>
        </w:rPr>
      </w:pPr>
      <w:r w:rsidRPr="00A6225F">
        <w:rPr>
          <w:rFonts w:ascii="Times New Roman" w:eastAsia="標楷體" w:hAnsi="Times New Roman"/>
          <w:kern w:val="0"/>
          <w:sz w:val="20"/>
          <w:szCs w:val="20"/>
        </w:rPr>
        <w:t>104.08.04</w:t>
      </w:r>
      <w:r w:rsidR="008F7620" w:rsidRPr="00A6225F">
        <w:rPr>
          <w:rFonts w:ascii="Times New Roman" w:eastAsia="標楷體" w:hAnsi="Times New Roman"/>
          <w:kern w:val="0"/>
          <w:sz w:val="20"/>
          <w:szCs w:val="20"/>
        </w:rPr>
        <w:tab/>
      </w:r>
      <w:r w:rsidRPr="00A6225F">
        <w:rPr>
          <w:rFonts w:ascii="Times New Roman" w:eastAsia="標楷體" w:hAnsi="Times New Roman"/>
          <w:kern w:val="0"/>
          <w:sz w:val="20"/>
          <w:szCs w:val="20"/>
        </w:rPr>
        <w:t>教育部臺教高</w:t>
      </w:r>
      <w:r w:rsidRPr="00A6225F">
        <w:rPr>
          <w:rFonts w:ascii="Times New Roman" w:eastAsia="標楷體" w:hAnsi="Times New Roman"/>
          <w:kern w:val="0"/>
          <w:sz w:val="20"/>
          <w:szCs w:val="20"/>
        </w:rPr>
        <w:t>(</w:t>
      </w:r>
      <w:r w:rsidRPr="00A6225F">
        <w:rPr>
          <w:rFonts w:ascii="Times New Roman" w:eastAsia="標楷體" w:hAnsi="Times New Roman"/>
          <w:kern w:val="0"/>
          <w:sz w:val="20"/>
          <w:szCs w:val="20"/>
        </w:rPr>
        <w:t>二</w:t>
      </w:r>
      <w:r w:rsidRPr="00A6225F">
        <w:rPr>
          <w:rFonts w:ascii="Times New Roman" w:eastAsia="標楷體" w:hAnsi="Times New Roman"/>
          <w:kern w:val="0"/>
          <w:sz w:val="20"/>
          <w:szCs w:val="20"/>
        </w:rPr>
        <w:t>)</w:t>
      </w:r>
      <w:r w:rsidRPr="00A6225F">
        <w:rPr>
          <w:rFonts w:ascii="Times New Roman" w:eastAsia="標楷體" w:hAnsi="Times New Roman"/>
          <w:kern w:val="0"/>
          <w:sz w:val="20"/>
          <w:szCs w:val="20"/>
        </w:rPr>
        <w:t>字第</w:t>
      </w:r>
      <w:r w:rsidRPr="00A6225F">
        <w:rPr>
          <w:rFonts w:ascii="Times New Roman" w:eastAsia="標楷體" w:hAnsi="Times New Roman"/>
          <w:kern w:val="0"/>
          <w:sz w:val="20"/>
          <w:szCs w:val="20"/>
        </w:rPr>
        <w:t>1040102781</w:t>
      </w:r>
      <w:r w:rsidRPr="00A6225F">
        <w:rPr>
          <w:rFonts w:ascii="Times New Roman" w:eastAsia="標楷體" w:hAnsi="Times New Roman"/>
          <w:kern w:val="0"/>
          <w:sz w:val="20"/>
          <w:szCs w:val="20"/>
        </w:rPr>
        <w:t>號函備查第</w:t>
      </w:r>
      <w:r w:rsidRPr="00A6225F">
        <w:rPr>
          <w:rFonts w:ascii="Times New Roman" w:eastAsia="標楷體" w:hAnsi="Times New Roman"/>
          <w:kern w:val="0"/>
          <w:sz w:val="20"/>
          <w:szCs w:val="20"/>
        </w:rPr>
        <w:t>12</w:t>
      </w:r>
      <w:r w:rsidRPr="00A6225F">
        <w:rPr>
          <w:rFonts w:ascii="Times New Roman" w:eastAsia="標楷體" w:hAnsi="Times New Roman"/>
          <w:kern w:val="0"/>
          <w:sz w:val="20"/>
          <w:szCs w:val="20"/>
        </w:rPr>
        <w:t>、</w:t>
      </w:r>
      <w:r w:rsidRPr="00A6225F">
        <w:rPr>
          <w:rFonts w:ascii="Times New Roman" w:eastAsia="標楷體" w:hAnsi="Times New Roman"/>
          <w:kern w:val="0"/>
          <w:sz w:val="20"/>
          <w:szCs w:val="20"/>
        </w:rPr>
        <w:t>25</w:t>
      </w:r>
      <w:r w:rsidRPr="00A6225F">
        <w:rPr>
          <w:rFonts w:ascii="Times New Roman" w:eastAsia="標楷體" w:hAnsi="Times New Roman"/>
          <w:kern w:val="0"/>
          <w:sz w:val="20"/>
          <w:szCs w:val="20"/>
        </w:rPr>
        <w:t>、</w:t>
      </w:r>
      <w:r w:rsidRPr="00A6225F">
        <w:rPr>
          <w:rFonts w:ascii="Times New Roman" w:eastAsia="標楷體" w:hAnsi="Times New Roman"/>
          <w:kern w:val="0"/>
          <w:sz w:val="20"/>
          <w:szCs w:val="20"/>
        </w:rPr>
        <w:t>43</w:t>
      </w:r>
      <w:r w:rsidRPr="00A6225F">
        <w:rPr>
          <w:rFonts w:ascii="Times New Roman" w:eastAsia="標楷體" w:hAnsi="Times New Roman"/>
          <w:kern w:val="0"/>
          <w:sz w:val="20"/>
          <w:szCs w:val="20"/>
        </w:rPr>
        <w:t>、</w:t>
      </w:r>
      <w:r w:rsidRPr="00A6225F">
        <w:rPr>
          <w:rFonts w:ascii="Times New Roman" w:eastAsia="標楷體" w:hAnsi="Times New Roman"/>
          <w:kern w:val="0"/>
          <w:sz w:val="20"/>
          <w:szCs w:val="20"/>
        </w:rPr>
        <w:t>54</w:t>
      </w:r>
      <w:r w:rsidRPr="00A6225F">
        <w:rPr>
          <w:rFonts w:ascii="Times New Roman" w:eastAsia="標楷體" w:hAnsi="Times New Roman"/>
          <w:kern w:val="0"/>
          <w:sz w:val="20"/>
          <w:szCs w:val="20"/>
        </w:rPr>
        <w:t>、</w:t>
      </w:r>
      <w:r w:rsidRPr="00A6225F">
        <w:rPr>
          <w:rFonts w:ascii="Times New Roman" w:eastAsia="標楷體" w:hAnsi="Times New Roman"/>
          <w:kern w:val="0"/>
          <w:sz w:val="20"/>
          <w:szCs w:val="20"/>
        </w:rPr>
        <w:t>55</w:t>
      </w:r>
      <w:r w:rsidRPr="00A6225F">
        <w:rPr>
          <w:rFonts w:ascii="Times New Roman" w:eastAsia="標楷體" w:hAnsi="Times New Roman"/>
          <w:kern w:val="0"/>
          <w:sz w:val="20"/>
          <w:szCs w:val="20"/>
        </w:rPr>
        <w:t>、</w:t>
      </w:r>
      <w:r w:rsidRPr="00A6225F">
        <w:rPr>
          <w:rFonts w:ascii="Times New Roman" w:eastAsia="標楷體" w:hAnsi="Times New Roman"/>
          <w:kern w:val="0"/>
          <w:sz w:val="20"/>
          <w:szCs w:val="20"/>
        </w:rPr>
        <w:t>62</w:t>
      </w:r>
      <w:r w:rsidRPr="00A6225F">
        <w:rPr>
          <w:rFonts w:ascii="Times New Roman" w:eastAsia="標楷體" w:hAnsi="Times New Roman"/>
          <w:kern w:val="0"/>
          <w:sz w:val="20"/>
          <w:szCs w:val="20"/>
        </w:rPr>
        <w:t>條</w:t>
      </w:r>
    </w:p>
    <w:p w14:paraId="47F2F988" w14:textId="0518107A" w:rsidR="006B5037" w:rsidRPr="00A6225F" w:rsidRDefault="006B5037" w:rsidP="00CD6B97">
      <w:pPr>
        <w:widowControl/>
        <w:tabs>
          <w:tab w:val="left" w:pos="5812"/>
        </w:tabs>
        <w:snapToGrid w:val="0"/>
        <w:ind w:leftChars="2028" w:left="5811" w:rightChars="-59" w:right="-142" w:hangingChars="472" w:hanging="944"/>
        <w:rPr>
          <w:rFonts w:ascii="Times New Roman" w:eastAsia="標楷體" w:hAnsi="Times New Roman"/>
          <w:kern w:val="0"/>
          <w:sz w:val="20"/>
          <w:szCs w:val="20"/>
        </w:rPr>
      </w:pPr>
      <w:r w:rsidRPr="00A6225F">
        <w:rPr>
          <w:rFonts w:ascii="Times New Roman" w:eastAsia="標楷體" w:hAnsi="Times New Roman"/>
          <w:kern w:val="0"/>
          <w:sz w:val="20"/>
          <w:szCs w:val="20"/>
        </w:rPr>
        <w:t>104.09.09</w:t>
      </w:r>
      <w:r w:rsidR="008F7620" w:rsidRPr="00A6225F">
        <w:rPr>
          <w:rFonts w:ascii="Times New Roman" w:eastAsia="標楷體" w:hAnsi="Times New Roman"/>
          <w:kern w:val="0"/>
          <w:sz w:val="20"/>
          <w:szCs w:val="20"/>
        </w:rPr>
        <w:tab/>
      </w:r>
      <w:r w:rsidRPr="00A6225F">
        <w:rPr>
          <w:rFonts w:ascii="Times New Roman" w:eastAsia="標楷體" w:hAnsi="Times New Roman"/>
          <w:kern w:val="0"/>
          <w:sz w:val="20"/>
          <w:szCs w:val="20"/>
        </w:rPr>
        <w:t>一</w:t>
      </w:r>
      <w:r w:rsidRPr="00A6225F">
        <w:rPr>
          <w:rFonts w:ascii="Times New Roman" w:eastAsia="標楷體" w:hAnsi="Times New Roman"/>
          <w:kern w:val="0"/>
          <w:sz w:val="20"/>
          <w:szCs w:val="20"/>
        </w:rPr>
        <w:t>O</w:t>
      </w:r>
      <w:r w:rsidRPr="00A6225F">
        <w:rPr>
          <w:rFonts w:ascii="Times New Roman" w:eastAsia="標楷體" w:hAnsi="Times New Roman"/>
          <w:kern w:val="0"/>
          <w:sz w:val="20"/>
          <w:szCs w:val="20"/>
        </w:rPr>
        <w:t>四學年度第一次教務會議通過</w:t>
      </w:r>
    </w:p>
    <w:p w14:paraId="4F5BA0CF" w14:textId="073CBBC4" w:rsidR="006B5037" w:rsidRPr="00A6225F" w:rsidRDefault="006B5037" w:rsidP="00CD6B97">
      <w:pPr>
        <w:widowControl/>
        <w:tabs>
          <w:tab w:val="left" w:pos="5812"/>
        </w:tabs>
        <w:snapToGrid w:val="0"/>
        <w:ind w:leftChars="2028" w:left="5811" w:rightChars="-59" w:right="-142" w:hangingChars="472" w:hanging="944"/>
        <w:rPr>
          <w:rFonts w:ascii="Times New Roman" w:eastAsia="標楷體" w:hAnsi="Times New Roman"/>
          <w:kern w:val="0"/>
          <w:sz w:val="20"/>
          <w:szCs w:val="20"/>
        </w:rPr>
      </w:pPr>
      <w:r w:rsidRPr="00A6225F">
        <w:rPr>
          <w:rFonts w:ascii="Times New Roman" w:eastAsia="標楷體" w:hAnsi="Times New Roman"/>
          <w:kern w:val="0"/>
          <w:sz w:val="20"/>
          <w:szCs w:val="20"/>
        </w:rPr>
        <w:t>104.10.07</w:t>
      </w:r>
      <w:r w:rsidR="008F7620" w:rsidRPr="00A6225F">
        <w:rPr>
          <w:rFonts w:ascii="Times New Roman" w:eastAsia="標楷體" w:hAnsi="Times New Roman"/>
          <w:kern w:val="0"/>
          <w:sz w:val="20"/>
          <w:szCs w:val="20"/>
        </w:rPr>
        <w:tab/>
      </w:r>
      <w:r w:rsidRPr="00A6225F">
        <w:rPr>
          <w:rFonts w:ascii="Times New Roman" w:eastAsia="標楷體" w:hAnsi="Times New Roman"/>
          <w:kern w:val="0"/>
          <w:sz w:val="20"/>
          <w:szCs w:val="20"/>
        </w:rPr>
        <w:t>一</w:t>
      </w:r>
      <w:r w:rsidRPr="00A6225F">
        <w:rPr>
          <w:rFonts w:ascii="Times New Roman" w:eastAsia="標楷體" w:hAnsi="Times New Roman"/>
          <w:kern w:val="0"/>
          <w:sz w:val="20"/>
          <w:szCs w:val="20"/>
        </w:rPr>
        <w:t>O</w:t>
      </w:r>
      <w:r w:rsidRPr="00A6225F">
        <w:rPr>
          <w:rFonts w:ascii="Times New Roman" w:eastAsia="標楷體" w:hAnsi="Times New Roman"/>
          <w:kern w:val="0"/>
          <w:sz w:val="20"/>
          <w:szCs w:val="20"/>
        </w:rPr>
        <w:t>四學年度第一次校務會議通過</w:t>
      </w:r>
    </w:p>
    <w:p w14:paraId="09350D34" w14:textId="3FFBFE75" w:rsidR="006B5037" w:rsidRPr="00A6225F" w:rsidRDefault="006B5037" w:rsidP="00CD6B97">
      <w:pPr>
        <w:widowControl/>
        <w:tabs>
          <w:tab w:val="left" w:pos="5812"/>
        </w:tabs>
        <w:snapToGrid w:val="0"/>
        <w:ind w:leftChars="2028" w:left="5811" w:rightChars="-59" w:right="-142" w:hangingChars="472" w:hanging="944"/>
        <w:rPr>
          <w:rFonts w:ascii="Times New Roman" w:eastAsia="標楷體" w:hAnsi="Times New Roman"/>
          <w:kern w:val="0"/>
          <w:sz w:val="20"/>
          <w:szCs w:val="20"/>
        </w:rPr>
      </w:pPr>
      <w:r w:rsidRPr="00A6225F">
        <w:rPr>
          <w:rFonts w:ascii="Times New Roman" w:eastAsia="標楷體" w:hAnsi="Times New Roman"/>
          <w:kern w:val="0"/>
          <w:sz w:val="20"/>
          <w:szCs w:val="20"/>
        </w:rPr>
        <w:t>104.11.05</w:t>
      </w:r>
      <w:r w:rsidR="008F7620" w:rsidRPr="00A6225F">
        <w:rPr>
          <w:rFonts w:ascii="Times New Roman" w:eastAsia="標楷體" w:hAnsi="Times New Roman"/>
          <w:kern w:val="0"/>
          <w:sz w:val="20"/>
          <w:szCs w:val="20"/>
        </w:rPr>
        <w:tab/>
      </w:r>
      <w:r w:rsidRPr="00A6225F">
        <w:rPr>
          <w:rFonts w:ascii="Times New Roman" w:eastAsia="標楷體" w:hAnsi="Times New Roman"/>
          <w:kern w:val="0"/>
          <w:sz w:val="20"/>
          <w:szCs w:val="20"/>
        </w:rPr>
        <w:t>一</w:t>
      </w:r>
      <w:r w:rsidRPr="00A6225F">
        <w:rPr>
          <w:rFonts w:ascii="Times New Roman" w:eastAsia="標楷體" w:hAnsi="Times New Roman"/>
          <w:kern w:val="0"/>
          <w:sz w:val="20"/>
          <w:szCs w:val="20"/>
        </w:rPr>
        <w:t>O</w:t>
      </w:r>
      <w:r w:rsidRPr="00A6225F">
        <w:rPr>
          <w:rFonts w:ascii="Times New Roman" w:eastAsia="標楷體" w:hAnsi="Times New Roman"/>
          <w:kern w:val="0"/>
          <w:sz w:val="20"/>
          <w:szCs w:val="20"/>
        </w:rPr>
        <w:t>四學年度第二次教務會議通過</w:t>
      </w:r>
    </w:p>
    <w:p w14:paraId="53483BDC" w14:textId="415DA772" w:rsidR="006B5037" w:rsidRPr="00A6225F" w:rsidRDefault="006B5037" w:rsidP="00CD6B97">
      <w:pPr>
        <w:widowControl/>
        <w:tabs>
          <w:tab w:val="left" w:pos="5812"/>
        </w:tabs>
        <w:snapToGrid w:val="0"/>
        <w:ind w:leftChars="2028" w:left="5811" w:rightChars="-59" w:right="-142" w:hangingChars="472" w:hanging="944"/>
        <w:rPr>
          <w:rFonts w:ascii="Times New Roman" w:eastAsia="標楷體" w:hAnsi="Times New Roman"/>
          <w:kern w:val="0"/>
          <w:sz w:val="20"/>
          <w:szCs w:val="20"/>
        </w:rPr>
      </w:pPr>
      <w:r w:rsidRPr="00A6225F">
        <w:rPr>
          <w:rFonts w:ascii="Times New Roman" w:eastAsia="標楷體" w:hAnsi="Times New Roman"/>
          <w:kern w:val="0"/>
          <w:sz w:val="20"/>
          <w:szCs w:val="20"/>
        </w:rPr>
        <w:t>104.11.09</w:t>
      </w:r>
      <w:r w:rsidR="008F7620" w:rsidRPr="00A6225F">
        <w:rPr>
          <w:rFonts w:ascii="Times New Roman" w:eastAsia="標楷體" w:hAnsi="Times New Roman"/>
          <w:kern w:val="0"/>
          <w:sz w:val="20"/>
          <w:szCs w:val="20"/>
        </w:rPr>
        <w:tab/>
      </w:r>
      <w:r w:rsidRPr="00A6225F">
        <w:rPr>
          <w:rFonts w:ascii="Times New Roman" w:eastAsia="標楷體" w:hAnsi="Times New Roman"/>
          <w:kern w:val="0"/>
          <w:sz w:val="20"/>
          <w:szCs w:val="20"/>
        </w:rPr>
        <w:t>高醫教字第</w:t>
      </w:r>
      <w:r w:rsidRPr="00A6225F">
        <w:rPr>
          <w:rFonts w:ascii="Times New Roman" w:eastAsia="標楷體" w:hAnsi="Times New Roman"/>
          <w:kern w:val="0"/>
          <w:sz w:val="20"/>
          <w:szCs w:val="20"/>
        </w:rPr>
        <w:t>1041103633</w:t>
      </w:r>
      <w:r w:rsidRPr="00A6225F">
        <w:rPr>
          <w:rFonts w:ascii="Times New Roman" w:eastAsia="標楷體" w:hAnsi="Times New Roman"/>
          <w:kern w:val="0"/>
          <w:sz w:val="20"/>
          <w:szCs w:val="20"/>
        </w:rPr>
        <w:t>號函公布</w:t>
      </w:r>
    </w:p>
    <w:p w14:paraId="152D5B10" w14:textId="40ED8B31" w:rsidR="006B5037" w:rsidRPr="00A6225F" w:rsidRDefault="006B5037" w:rsidP="00CD6B97">
      <w:pPr>
        <w:widowControl/>
        <w:tabs>
          <w:tab w:val="left" w:pos="5812"/>
        </w:tabs>
        <w:snapToGrid w:val="0"/>
        <w:ind w:leftChars="2028" w:left="5811" w:rightChars="-59" w:right="-142" w:hangingChars="472" w:hanging="944"/>
        <w:rPr>
          <w:rFonts w:ascii="Times New Roman" w:eastAsia="標楷體" w:hAnsi="Times New Roman"/>
          <w:kern w:val="0"/>
          <w:sz w:val="20"/>
          <w:szCs w:val="20"/>
        </w:rPr>
      </w:pPr>
      <w:r w:rsidRPr="00A6225F">
        <w:rPr>
          <w:rFonts w:ascii="Times New Roman" w:eastAsia="標楷體" w:hAnsi="Times New Roman"/>
          <w:kern w:val="0"/>
          <w:sz w:val="20"/>
          <w:szCs w:val="20"/>
        </w:rPr>
        <w:t>104.12.02</w:t>
      </w:r>
      <w:r w:rsidR="008F7620" w:rsidRPr="00A6225F">
        <w:rPr>
          <w:rFonts w:ascii="Times New Roman" w:eastAsia="標楷體" w:hAnsi="Times New Roman"/>
          <w:kern w:val="0"/>
          <w:sz w:val="20"/>
          <w:szCs w:val="20"/>
        </w:rPr>
        <w:tab/>
      </w:r>
      <w:r w:rsidRPr="00A6225F">
        <w:rPr>
          <w:rFonts w:ascii="Times New Roman" w:eastAsia="標楷體" w:hAnsi="Times New Roman"/>
          <w:kern w:val="0"/>
          <w:sz w:val="20"/>
          <w:szCs w:val="20"/>
        </w:rPr>
        <w:t>一</w:t>
      </w:r>
      <w:r w:rsidRPr="00A6225F">
        <w:rPr>
          <w:rFonts w:ascii="Times New Roman" w:eastAsia="標楷體" w:hAnsi="Times New Roman"/>
          <w:kern w:val="0"/>
          <w:sz w:val="20"/>
          <w:szCs w:val="20"/>
        </w:rPr>
        <w:t>O</w:t>
      </w:r>
      <w:r w:rsidRPr="00A6225F">
        <w:rPr>
          <w:rFonts w:ascii="Times New Roman" w:eastAsia="標楷體" w:hAnsi="Times New Roman"/>
          <w:kern w:val="0"/>
          <w:sz w:val="20"/>
          <w:szCs w:val="20"/>
        </w:rPr>
        <w:t>四學年度第二次校務會議通過</w:t>
      </w:r>
    </w:p>
    <w:p w14:paraId="080B3D1F" w14:textId="7401BB47" w:rsidR="006B5037" w:rsidRPr="00A6225F" w:rsidRDefault="006B5037" w:rsidP="00CD6B97">
      <w:pPr>
        <w:widowControl/>
        <w:tabs>
          <w:tab w:val="left" w:pos="5812"/>
        </w:tabs>
        <w:snapToGrid w:val="0"/>
        <w:ind w:leftChars="2028" w:left="5811" w:rightChars="-59" w:right="-142" w:hangingChars="472" w:hanging="944"/>
        <w:rPr>
          <w:rFonts w:ascii="Times New Roman" w:eastAsia="標楷體" w:hAnsi="Times New Roman"/>
          <w:kern w:val="0"/>
          <w:sz w:val="20"/>
          <w:szCs w:val="20"/>
        </w:rPr>
      </w:pPr>
      <w:r w:rsidRPr="00A6225F">
        <w:rPr>
          <w:rFonts w:ascii="Times New Roman" w:eastAsia="標楷體" w:hAnsi="Times New Roman"/>
          <w:kern w:val="0"/>
          <w:sz w:val="20"/>
          <w:szCs w:val="20"/>
        </w:rPr>
        <w:t>104.12.23</w:t>
      </w:r>
      <w:r w:rsidR="008F7620" w:rsidRPr="00A6225F">
        <w:rPr>
          <w:rFonts w:ascii="Times New Roman" w:eastAsia="標楷體" w:hAnsi="Times New Roman"/>
          <w:kern w:val="0"/>
          <w:sz w:val="20"/>
          <w:szCs w:val="20"/>
        </w:rPr>
        <w:tab/>
      </w:r>
      <w:r w:rsidRPr="00A6225F">
        <w:rPr>
          <w:rFonts w:ascii="Times New Roman" w:eastAsia="標楷體" w:hAnsi="Times New Roman"/>
          <w:kern w:val="0"/>
          <w:sz w:val="20"/>
          <w:szCs w:val="20"/>
        </w:rPr>
        <w:t>高醫教字第</w:t>
      </w:r>
      <w:r w:rsidRPr="00A6225F">
        <w:rPr>
          <w:rFonts w:ascii="Times New Roman" w:eastAsia="標楷體" w:hAnsi="Times New Roman"/>
          <w:kern w:val="0"/>
          <w:sz w:val="20"/>
          <w:szCs w:val="20"/>
        </w:rPr>
        <w:t>1041104239</w:t>
      </w:r>
      <w:r w:rsidRPr="00A6225F">
        <w:rPr>
          <w:rFonts w:ascii="Times New Roman" w:eastAsia="標楷體" w:hAnsi="Times New Roman"/>
          <w:kern w:val="0"/>
          <w:sz w:val="20"/>
          <w:szCs w:val="20"/>
        </w:rPr>
        <w:t>號函公布</w:t>
      </w:r>
    </w:p>
    <w:p w14:paraId="32348C9A" w14:textId="017A82E4" w:rsidR="006B5037" w:rsidRPr="00A6225F" w:rsidRDefault="006B5037" w:rsidP="00CD6B97">
      <w:pPr>
        <w:widowControl/>
        <w:tabs>
          <w:tab w:val="left" w:pos="5812"/>
        </w:tabs>
        <w:snapToGrid w:val="0"/>
        <w:ind w:leftChars="2028" w:left="5811" w:rightChars="-59" w:right="-142" w:hangingChars="472" w:hanging="944"/>
        <w:rPr>
          <w:rFonts w:ascii="Times New Roman" w:eastAsia="標楷體" w:hAnsi="Times New Roman"/>
          <w:kern w:val="0"/>
          <w:sz w:val="20"/>
          <w:szCs w:val="20"/>
        </w:rPr>
      </w:pPr>
      <w:bookmarkStart w:id="0" w:name="OLE_LINK6"/>
      <w:bookmarkStart w:id="1" w:name="OLE_LINK7"/>
      <w:bookmarkStart w:id="2" w:name="OLE_LINK8"/>
      <w:r w:rsidRPr="00A6225F">
        <w:rPr>
          <w:rFonts w:ascii="Times New Roman" w:eastAsia="標楷體" w:hAnsi="Times New Roman"/>
          <w:kern w:val="0"/>
          <w:sz w:val="20"/>
          <w:szCs w:val="20"/>
        </w:rPr>
        <w:t>105.02.04</w:t>
      </w:r>
      <w:r w:rsidR="008F7620" w:rsidRPr="00A6225F">
        <w:rPr>
          <w:rFonts w:ascii="Times New Roman" w:eastAsia="標楷體" w:hAnsi="Times New Roman"/>
          <w:kern w:val="0"/>
          <w:sz w:val="20"/>
          <w:szCs w:val="20"/>
        </w:rPr>
        <w:tab/>
      </w:r>
      <w:r w:rsidRPr="00A6225F">
        <w:rPr>
          <w:rFonts w:ascii="Times New Roman" w:eastAsia="標楷體" w:hAnsi="Times New Roman"/>
          <w:kern w:val="0"/>
          <w:sz w:val="20"/>
          <w:szCs w:val="20"/>
        </w:rPr>
        <w:t>教育部臺教高</w:t>
      </w:r>
      <w:r w:rsidRPr="00A6225F">
        <w:rPr>
          <w:rFonts w:ascii="Times New Roman" w:eastAsia="標楷體" w:hAnsi="Times New Roman"/>
          <w:kern w:val="0"/>
          <w:sz w:val="20"/>
          <w:szCs w:val="20"/>
        </w:rPr>
        <w:t>(</w:t>
      </w:r>
      <w:r w:rsidRPr="00A6225F">
        <w:rPr>
          <w:rFonts w:ascii="Times New Roman" w:eastAsia="標楷體" w:hAnsi="Times New Roman"/>
          <w:kern w:val="0"/>
          <w:sz w:val="20"/>
          <w:szCs w:val="20"/>
        </w:rPr>
        <w:t>二</w:t>
      </w:r>
      <w:r w:rsidRPr="00A6225F">
        <w:rPr>
          <w:rFonts w:ascii="Times New Roman" w:eastAsia="標楷體" w:hAnsi="Times New Roman"/>
          <w:kern w:val="0"/>
          <w:sz w:val="20"/>
          <w:szCs w:val="20"/>
        </w:rPr>
        <w:t>)</w:t>
      </w:r>
      <w:r w:rsidRPr="00A6225F">
        <w:rPr>
          <w:rFonts w:ascii="Times New Roman" w:eastAsia="標楷體" w:hAnsi="Times New Roman"/>
          <w:kern w:val="0"/>
          <w:sz w:val="20"/>
          <w:szCs w:val="20"/>
        </w:rPr>
        <w:t>字第</w:t>
      </w:r>
      <w:r w:rsidRPr="00A6225F">
        <w:rPr>
          <w:rFonts w:ascii="Times New Roman" w:eastAsia="標楷體" w:hAnsi="Times New Roman"/>
          <w:kern w:val="0"/>
          <w:sz w:val="20"/>
          <w:szCs w:val="20"/>
        </w:rPr>
        <w:t>1050015841</w:t>
      </w:r>
      <w:r w:rsidRPr="00A6225F">
        <w:rPr>
          <w:rFonts w:ascii="Times New Roman" w:eastAsia="標楷體" w:hAnsi="Times New Roman"/>
          <w:kern w:val="0"/>
          <w:sz w:val="20"/>
          <w:szCs w:val="20"/>
        </w:rPr>
        <w:t>號函備查第</w:t>
      </w:r>
      <w:r w:rsidRPr="00A6225F">
        <w:rPr>
          <w:rFonts w:ascii="Times New Roman" w:eastAsia="標楷體" w:hAnsi="Times New Roman"/>
          <w:kern w:val="0"/>
          <w:sz w:val="20"/>
          <w:szCs w:val="20"/>
        </w:rPr>
        <w:t>12</w:t>
      </w:r>
      <w:r w:rsidRPr="00A6225F">
        <w:rPr>
          <w:rFonts w:ascii="Times New Roman" w:eastAsia="標楷體" w:hAnsi="Times New Roman"/>
          <w:kern w:val="0"/>
          <w:sz w:val="20"/>
          <w:szCs w:val="20"/>
        </w:rPr>
        <w:t>、</w:t>
      </w:r>
      <w:r w:rsidRPr="00A6225F">
        <w:rPr>
          <w:rFonts w:ascii="Times New Roman" w:eastAsia="標楷體" w:hAnsi="Times New Roman"/>
          <w:kern w:val="0"/>
          <w:sz w:val="20"/>
          <w:szCs w:val="20"/>
        </w:rPr>
        <w:t>18</w:t>
      </w:r>
      <w:r w:rsidRPr="00A6225F">
        <w:rPr>
          <w:rFonts w:ascii="Times New Roman" w:eastAsia="標楷體" w:hAnsi="Times New Roman"/>
          <w:kern w:val="0"/>
          <w:sz w:val="20"/>
          <w:szCs w:val="20"/>
        </w:rPr>
        <w:t>、</w:t>
      </w:r>
      <w:r w:rsidRPr="00A6225F">
        <w:rPr>
          <w:rFonts w:ascii="Times New Roman" w:eastAsia="標楷體" w:hAnsi="Times New Roman"/>
          <w:kern w:val="0"/>
          <w:sz w:val="20"/>
          <w:szCs w:val="20"/>
        </w:rPr>
        <w:t>25</w:t>
      </w:r>
      <w:r w:rsidRPr="00A6225F">
        <w:rPr>
          <w:rFonts w:ascii="Times New Roman" w:eastAsia="標楷體" w:hAnsi="Times New Roman"/>
          <w:kern w:val="0"/>
          <w:sz w:val="20"/>
          <w:szCs w:val="20"/>
        </w:rPr>
        <w:t>、</w:t>
      </w:r>
      <w:r w:rsidRPr="00A6225F">
        <w:rPr>
          <w:rFonts w:ascii="Times New Roman" w:eastAsia="標楷體" w:hAnsi="Times New Roman"/>
          <w:kern w:val="0"/>
          <w:sz w:val="20"/>
          <w:szCs w:val="20"/>
        </w:rPr>
        <w:t>30</w:t>
      </w:r>
      <w:r w:rsidRPr="00A6225F">
        <w:rPr>
          <w:rFonts w:ascii="Times New Roman" w:eastAsia="標楷體" w:hAnsi="Times New Roman"/>
          <w:kern w:val="0"/>
          <w:sz w:val="20"/>
          <w:szCs w:val="20"/>
        </w:rPr>
        <w:t>、</w:t>
      </w:r>
      <w:r w:rsidRPr="00A6225F">
        <w:rPr>
          <w:rFonts w:ascii="Times New Roman" w:eastAsia="標楷體" w:hAnsi="Times New Roman"/>
          <w:kern w:val="0"/>
          <w:sz w:val="20"/>
          <w:szCs w:val="20"/>
        </w:rPr>
        <w:t>47</w:t>
      </w:r>
      <w:r w:rsidRPr="00A6225F">
        <w:rPr>
          <w:rFonts w:ascii="Times New Roman" w:eastAsia="標楷體" w:hAnsi="Times New Roman"/>
          <w:kern w:val="0"/>
          <w:sz w:val="20"/>
          <w:szCs w:val="20"/>
        </w:rPr>
        <w:t>、</w:t>
      </w:r>
      <w:r w:rsidRPr="00A6225F">
        <w:rPr>
          <w:rFonts w:ascii="Times New Roman" w:eastAsia="標楷體" w:hAnsi="Times New Roman"/>
          <w:kern w:val="0"/>
          <w:sz w:val="20"/>
          <w:szCs w:val="20"/>
        </w:rPr>
        <w:t>87</w:t>
      </w:r>
      <w:r w:rsidRPr="00A6225F">
        <w:rPr>
          <w:rFonts w:ascii="Times New Roman" w:eastAsia="標楷體" w:hAnsi="Times New Roman"/>
          <w:kern w:val="0"/>
          <w:sz w:val="20"/>
          <w:szCs w:val="20"/>
        </w:rPr>
        <w:t>條</w:t>
      </w:r>
      <w:bookmarkEnd w:id="0"/>
      <w:bookmarkEnd w:id="1"/>
      <w:bookmarkEnd w:id="2"/>
    </w:p>
    <w:p w14:paraId="2502CE95" w14:textId="53FC0E1D" w:rsidR="006B5037" w:rsidRPr="00A6225F" w:rsidRDefault="006B5037" w:rsidP="00CD6B97">
      <w:pPr>
        <w:widowControl/>
        <w:tabs>
          <w:tab w:val="left" w:pos="5812"/>
        </w:tabs>
        <w:snapToGrid w:val="0"/>
        <w:ind w:leftChars="2028" w:left="5811" w:rightChars="-59" w:right="-142" w:hangingChars="472" w:hanging="944"/>
        <w:rPr>
          <w:rFonts w:ascii="Times New Roman" w:eastAsia="標楷體" w:hAnsi="Times New Roman"/>
          <w:kern w:val="0"/>
          <w:sz w:val="20"/>
          <w:szCs w:val="20"/>
        </w:rPr>
      </w:pPr>
      <w:r w:rsidRPr="00A6225F">
        <w:rPr>
          <w:rFonts w:ascii="Times New Roman" w:eastAsia="標楷體" w:hAnsi="Times New Roman"/>
          <w:kern w:val="0"/>
          <w:sz w:val="20"/>
          <w:szCs w:val="20"/>
        </w:rPr>
        <w:t>105.02.19</w:t>
      </w:r>
      <w:r w:rsidR="008F7620" w:rsidRPr="00A6225F">
        <w:rPr>
          <w:rFonts w:ascii="Times New Roman" w:eastAsia="標楷體" w:hAnsi="Times New Roman"/>
          <w:kern w:val="0"/>
          <w:sz w:val="20"/>
          <w:szCs w:val="20"/>
        </w:rPr>
        <w:tab/>
      </w:r>
      <w:r w:rsidRPr="00A6225F">
        <w:rPr>
          <w:rFonts w:ascii="Times New Roman" w:eastAsia="標楷體" w:hAnsi="Times New Roman"/>
          <w:kern w:val="0"/>
          <w:sz w:val="20"/>
          <w:szCs w:val="20"/>
        </w:rPr>
        <w:t>一</w:t>
      </w:r>
      <w:r w:rsidRPr="00A6225F">
        <w:rPr>
          <w:rFonts w:ascii="Times New Roman" w:eastAsia="標楷體" w:hAnsi="Times New Roman"/>
          <w:kern w:val="0"/>
          <w:sz w:val="20"/>
          <w:szCs w:val="20"/>
        </w:rPr>
        <w:t>O</w:t>
      </w:r>
      <w:r w:rsidRPr="00A6225F">
        <w:rPr>
          <w:rFonts w:ascii="Times New Roman" w:eastAsia="標楷體" w:hAnsi="Times New Roman"/>
          <w:kern w:val="0"/>
          <w:sz w:val="20"/>
          <w:szCs w:val="20"/>
        </w:rPr>
        <w:t>四學年度第三次教務會議通過</w:t>
      </w:r>
    </w:p>
    <w:p w14:paraId="77BBED69" w14:textId="07B64B9A" w:rsidR="006B5037" w:rsidRPr="00A6225F" w:rsidRDefault="006B5037" w:rsidP="00CD6B97">
      <w:pPr>
        <w:widowControl/>
        <w:tabs>
          <w:tab w:val="left" w:pos="5812"/>
        </w:tabs>
        <w:snapToGrid w:val="0"/>
        <w:ind w:leftChars="2028" w:left="5811" w:rightChars="-59" w:right="-142" w:hangingChars="472" w:hanging="944"/>
        <w:rPr>
          <w:rFonts w:ascii="Times New Roman" w:eastAsia="標楷體" w:hAnsi="Times New Roman"/>
          <w:kern w:val="0"/>
          <w:sz w:val="20"/>
          <w:szCs w:val="20"/>
        </w:rPr>
      </w:pPr>
      <w:r w:rsidRPr="00A6225F">
        <w:rPr>
          <w:rFonts w:ascii="Times New Roman" w:eastAsia="標楷體" w:hAnsi="Times New Roman"/>
          <w:kern w:val="0"/>
          <w:sz w:val="20"/>
          <w:szCs w:val="20"/>
        </w:rPr>
        <w:t>105.05.19</w:t>
      </w:r>
      <w:r w:rsidR="008F7620" w:rsidRPr="00A6225F">
        <w:rPr>
          <w:rFonts w:ascii="Times New Roman" w:eastAsia="標楷體" w:hAnsi="Times New Roman"/>
          <w:kern w:val="0"/>
          <w:sz w:val="20"/>
          <w:szCs w:val="20"/>
        </w:rPr>
        <w:tab/>
      </w:r>
      <w:r w:rsidRPr="00A6225F">
        <w:rPr>
          <w:rFonts w:ascii="Times New Roman" w:eastAsia="標楷體" w:hAnsi="Times New Roman"/>
          <w:kern w:val="0"/>
          <w:sz w:val="20"/>
          <w:szCs w:val="20"/>
        </w:rPr>
        <w:t>一</w:t>
      </w:r>
      <w:r w:rsidRPr="00A6225F">
        <w:rPr>
          <w:rFonts w:ascii="Times New Roman" w:eastAsia="標楷體" w:hAnsi="Times New Roman"/>
          <w:kern w:val="0"/>
          <w:sz w:val="20"/>
          <w:szCs w:val="20"/>
        </w:rPr>
        <w:t>O</w:t>
      </w:r>
      <w:r w:rsidRPr="00A6225F">
        <w:rPr>
          <w:rFonts w:ascii="Times New Roman" w:eastAsia="標楷體" w:hAnsi="Times New Roman"/>
          <w:kern w:val="0"/>
          <w:sz w:val="20"/>
          <w:szCs w:val="20"/>
        </w:rPr>
        <w:t>四學年度第四次校務會議通過</w:t>
      </w:r>
    </w:p>
    <w:p w14:paraId="7F8FD9B0" w14:textId="777F0272" w:rsidR="006B5037" w:rsidRPr="00A6225F" w:rsidRDefault="006B5037" w:rsidP="00CD6B97">
      <w:pPr>
        <w:widowControl/>
        <w:tabs>
          <w:tab w:val="left" w:pos="5812"/>
        </w:tabs>
        <w:snapToGrid w:val="0"/>
        <w:ind w:leftChars="2028" w:left="5811" w:rightChars="-59" w:right="-142" w:hangingChars="472" w:hanging="944"/>
        <w:rPr>
          <w:rFonts w:ascii="Times New Roman" w:eastAsia="標楷體" w:hAnsi="Times New Roman"/>
          <w:kern w:val="0"/>
          <w:sz w:val="20"/>
          <w:szCs w:val="20"/>
        </w:rPr>
      </w:pPr>
      <w:r w:rsidRPr="00A6225F">
        <w:rPr>
          <w:rFonts w:ascii="Times New Roman" w:eastAsia="標楷體" w:hAnsi="Times New Roman"/>
          <w:kern w:val="0"/>
          <w:sz w:val="20"/>
          <w:szCs w:val="20"/>
        </w:rPr>
        <w:t>105.05.20</w:t>
      </w:r>
      <w:r w:rsidR="008F7620" w:rsidRPr="00A6225F">
        <w:rPr>
          <w:rFonts w:ascii="Times New Roman" w:eastAsia="標楷體" w:hAnsi="Times New Roman"/>
          <w:kern w:val="0"/>
          <w:sz w:val="20"/>
          <w:szCs w:val="20"/>
        </w:rPr>
        <w:tab/>
      </w:r>
      <w:r w:rsidRPr="00A6225F">
        <w:rPr>
          <w:rFonts w:ascii="Times New Roman" w:eastAsia="標楷體" w:hAnsi="Times New Roman"/>
          <w:kern w:val="0"/>
          <w:sz w:val="20"/>
          <w:szCs w:val="20"/>
        </w:rPr>
        <w:t>一</w:t>
      </w:r>
      <w:r w:rsidRPr="00A6225F">
        <w:rPr>
          <w:rFonts w:ascii="Times New Roman" w:eastAsia="標楷體" w:hAnsi="Times New Roman"/>
          <w:kern w:val="0"/>
          <w:sz w:val="20"/>
          <w:szCs w:val="20"/>
        </w:rPr>
        <w:t>O</w:t>
      </w:r>
      <w:r w:rsidRPr="00A6225F">
        <w:rPr>
          <w:rFonts w:ascii="Times New Roman" w:eastAsia="標楷體" w:hAnsi="Times New Roman"/>
          <w:kern w:val="0"/>
          <w:sz w:val="20"/>
          <w:szCs w:val="20"/>
        </w:rPr>
        <w:t>四學年度第五次教務會議通過</w:t>
      </w:r>
    </w:p>
    <w:p w14:paraId="4C9F4194" w14:textId="5E8DD5C2" w:rsidR="006B5037" w:rsidRPr="00A6225F" w:rsidRDefault="006B5037" w:rsidP="00CD6B97">
      <w:pPr>
        <w:widowControl/>
        <w:tabs>
          <w:tab w:val="left" w:pos="5812"/>
        </w:tabs>
        <w:snapToGrid w:val="0"/>
        <w:ind w:leftChars="2028" w:left="5811" w:rightChars="-59" w:right="-142" w:hangingChars="472" w:hanging="944"/>
        <w:rPr>
          <w:rFonts w:ascii="Times New Roman" w:eastAsia="標楷體" w:hAnsi="Times New Roman"/>
          <w:kern w:val="0"/>
          <w:sz w:val="20"/>
          <w:szCs w:val="20"/>
        </w:rPr>
      </w:pPr>
      <w:r w:rsidRPr="00A6225F">
        <w:rPr>
          <w:rFonts w:ascii="Times New Roman" w:eastAsia="標楷體" w:hAnsi="Times New Roman"/>
          <w:kern w:val="0"/>
          <w:sz w:val="20"/>
          <w:szCs w:val="20"/>
        </w:rPr>
        <w:t>105.07.06</w:t>
      </w:r>
      <w:r w:rsidR="008F7620" w:rsidRPr="00A6225F">
        <w:rPr>
          <w:rFonts w:ascii="Times New Roman" w:eastAsia="標楷體" w:hAnsi="Times New Roman"/>
          <w:kern w:val="0"/>
          <w:sz w:val="20"/>
          <w:szCs w:val="20"/>
        </w:rPr>
        <w:tab/>
      </w:r>
      <w:r w:rsidRPr="00A6225F">
        <w:rPr>
          <w:rFonts w:ascii="Times New Roman" w:eastAsia="標楷體" w:hAnsi="Times New Roman"/>
          <w:kern w:val="0"/>
          <w:sz w:val="20"/>
          <w:szCs w:val="20"/>
        </w:rPr>
        <w:t>一</w:t>
      </w:r>
      <w:r w:rsidRPr="00A6225F">
        <w:rPr>
          <w:rFonts w:ascii="Times New Roman" w:eastAsia="標楷體" w:hAnsi="Times New Roman"/>
          <w:kern w:val="0"/>
          <w:sz w:val="20"/>
          <w:szCs w:val="20"/>
        </w:rPr>
        <w:t>O</w:t>
      </w:r>
      <w:r w:rsidRPr="00A6225F">
        <w:rPr>
          <w:rFonts w:ascii="Times New Roman" w:eastAsia="標楷體" w:hAnsi="Times New Roman"/>
          <w:kern w:val="0"/>
          <w:sz w:val="20"/>
          <w:szCs w:val="20"/>
        </w:rPr>
        <w:t>四學年度第二次臨時校務會議通過</w:t>
      </w:r>
    </w:p>
    <w:p w14:paraId="14A3A25C" w14:textId="024E678B" w:rsidR="006B5037" w:rsidRPr="00A6225F" w:rsidRDefault="006B5037" w:rsidP="00CD6B97">
      <w:pPr>
        <w:widowControl/>
        <w:tabs>
          <w:tab w:val="left" w:pos="5812"/>
        </w:tabs>
        <w:snapToGrid w:val="0"/>
        <w:ind w:leftChars="2028" w:left="5811" w:rightChars="-59" w:right="-142" w:hangingChars="472" w:hanging="944"/>
        <w:rPr>
          <w:rFonts w:ascii="Times New Roman" w:eastAsia="標楷體" w:hAnsi="Times New Roman"/>
          <w:kern w:val="0"/>
          <w:sz w:val="20"/>
          <w:szCs w:val="20"/>
        </w:rPr>
      </w:pPr>
      <w:bookmarkStart w:id="3" w:name="OLE_LINK9"/>
      <w:bookmarkStart w:id="4" w:name="OLE_LINK10"/>
      <w:bookmarkStart w:id="5" w:name="OLE_LINK11"/>
      <w:r w:rsidRPr="00A6225F">
        <w:rPr>
          <w:rFonts w:ascii="Times New Roman" w:eastAsia="標楷體" w:hAnsi="Times New Roman"/>
          <w:kern w:val="0"/>
          <w:sz w:val="20"/>
          <w:szCs w:val="20"/>
        </w:rPr>
        <w:t>105.08.03</w:t>
      </w:r>
      <w:r w:rsidR="008F7620" w:rsidRPr="00A6225F">
        <w:rPr>
          <w:rFonts w:ascii="Times New Roman" w:eastAsia="標楷體" w:hAnsi="Times New Roman"/>
          <w:kern w:val="0"/>
          <w:sz w:val="20"/>
          <w:szCs w:val="20"/>
        </w:rPr>
        <w:tab/>
      </w:r>
      <w:r w:rsidRPr="00A6225F">
        <w:rPr>
          <w:rFonts w:ascii="Times New Roman" w:eastAsia="標楷體" w:hAnsi="Times New Roman"/>
          <w:kern w:val="0"/>
          <w:sz w:val="20"/>
          <w:szCs w:val="20"/>
        </w:rPr>
        <w:t>教育部臺教高</w:t>
      </w:r>
      <w:r w:rsidRPr="00A6225F">
        <w:rPr>
          <w:rFonts w:ascii="Times New Roman" w:eastAsia="標楷體" w:hAnsi="Times New Roman"/>
          <w:kern w:val="0"/>
          <w:sz w:val="20"/>
          <w:szCs w:val="20"/>
        </w:rPr>
        <w:t>(</w:t>
      </w:r>
      <w:r w:rsidRPr="00A6225F">
        <w:rPr>
          <w:rFonts w:ascii="Times New Roman" w:eastAsia="標楷體" w:hAnsi="Times New Roman"/>
          <w:kern w:val="0"/>
          <w:sz w:val="20"/>
          <w:szCs w:val="20"/>
        </w:rPr>
        <w:t>二</w:t>
      </w:r>
      <w:r w:rsidRPr="00A6225F">
        <w:rPr>
          <w:rFonts w:ascii="Times New Roman" w:eastAsia="標楷體" w:hAnsi="Times New Roman"/>
          <w:kern w:val="0"/>
          <w:sz w:val="20"/>
          <w:szCs w:val="20"/>
        </w:rPr>
        <w:t>)</w:t>
      </w:r>
      <w:r w:rsidRPr="00A6225F">
        <w:rPr>
          <w:rFonts w:ascii="Times New Roman" w:eastAsia="標楷體" w:hAnsi="Times New Roman"/>
          <w:kern w:val="0"/>
          <w:sz w:val="20"/>
          <w:szCs w:val="20"/>
        </w:rPr>
        <w:t>字第</w:t>
      </w:r>
      <w:r w:rsidRPr="00A6225F">
        <w:rPr>
          <w:rFonts w:ascii="Times New Roman" w:eastAsia="標楷體" w:hAnsi="Times New Roman"/>
          <w:kern w:val="0"/>
          <w:sz w:val="20"/>
          <w:szCs w:val="20"/>
        </w:rPr>
        <w:t>1050105831</w:t>
      </w:r>
      <w:r w:rsidRPr="00A6225F">
        <w:rPr>
          <w:rFonts w:ascii="Times New Roman" w:eastAsia="標楷體" w:hAnsi="Times New Roman"/>
          <w:kern w:val="0"/>
          <w:sz w:val="20"/>
          <w:szCs w:val="20"/>
        </w:rPr>
        <w:t>號函備查第</w:t>
      </w:r>
      <w:r w:rsidRPr="00A6225F">
        <w:rPr>
          <w:rFonts w:ascii="Times New Roman" w:eastAsia="標楷體" w:hAnsi="Times New Roman"/>
          <w:kern w:val="0"/>
          <w:sz w:val="20"/>
          <w:szCs w:val="20"/>
        </w:rPr>
        <w:t>15</w:t>
      </w:r>
      <w:r w:rsidRPr="00A6225F">
        <w:rPr>
          <w:rFonts w:ascii="Times New Roman" w:eastAsia="標楷體" w:hAnsi="Times New Roman"/>
          <w:kern w:val="0"/>
          <w:sz w:val="20"/>
          <w:szCs w:val="20"/>
        </w:rPr>
        <w:t>、</w:t>
      </w:r>
      <w:r w:rsidRPr="00A6225F">
        <w:rPr>
          <w:rFonts w:ascii="Times New Roman" w:eastAsia="標楷體" w:hAnsi="Times New Roman"/>
          <w:kern w:val="0"/>
          <w:sz w:val="20"/>
          <w:szCs w:val="20"/>
        </w:rPr>
        <w:t>17</w:t>
      </w:r>
      <w:r w:rsidRPr="00A6225F">
        <w:rPr>
          <w:rFonts w:ascii="Times New Roman" w:eastAsia="標楷體" w:hAnsi="Times New Roman"/>
          <w:kern w:val="0"/>
          <w:sz w:val="20"/>
          <w:szCs w:val="20"/>
        </w:rPr>
        <w:t>、</w:t>
      </w:r>
      <w:r w:rsidRPr="00A6225F">
        <w:rPr>
          <w:rFonts w:ascii="Times New Roman" w:eastAsia="標楷體" w:hAnsi="Times New Roman"/>
          <w:kern w:val="0"/>
          <w:sz w:val="20"/>
          <w:szCs w:val="20"/>
        </w:rPr>
        <w:t>25</w:t>
      </w:r>
      <w:r w:rsidRPr="00A6225F">
        <w:rPr>
          <w:rFonts w:ascii="Times New Roman" w:eastAsia="標楷體" w:hAnsi="Times New Roman"/>
          <w:kern w:val="0"/>
          <w:sz w:val="20"/>
          <w:szCs w:val="20"/>
        </w:rPr>
        <w:t>、</w:t>
      </w:r>
      <w:r w:rsidRPr="00A6225F">
        <w:rPr>
          <w:rFonts w:ascii="Times New Roman" w:eastAsia="標楷體" w:hAnsi="Times New Roman"/>
          <w:kern w:val="0"/>
          <w:sz w:val="20"/>
          <w:szCs w:val="20"/>
        </w:rPr>
        <w:t>30</w:t>
      </w:r>
      <w:r w:rsidRPr="00A6225F">
        <w:rPr>
          <w:rFonts w:ascii="Times New Roman" w:eastAsia="標楷體" w:hAnsi="Times New Roman"/>
          <w:kern w:val="0"/>
          <w:sz w:val="20"/>
          <w:szCs w:val="20"/>
        </w:rPr>
        <w:t>、</w:t>
      </w:r>
      <w:r w:rsidRPr="00A6225F">
        <w:rPr>
          <w:rFonts w:ascii="Times New Roman" w:eastAsia="標楷體" w:hAnsi="Times New Roman"/>
          <w:kern w:val="0"/>
          <w:sz w:val="20"/>
          <w:szCs w:val="20"/>
        </w:rPr>
        <w:t>99</w:t>
      </w:r>
      <w:r w:rsidRPr="00A6225F">
        <w:rPr>
          <w:rFonts w:ascii="Times New Roman" w:eastAsia="標楷體" w:hAnsi="Times New Roman"/>
          <w:kern w:val="0"/>
          <w:sz w:val="20"/>
          <w:szCs w:val="20"/>
        </w:rPr>
        <w:t>、</w:t>
      </w:r>
      <w:r w:rsidRPr="00A6225F">
        <w:rPr>
          <w:rFonts w:ascii="Times New Roman" w:eastAsia="標楷體" w:hAnsi="Times New Roman"/>
          <w:kern w:val="0"/>
          <w:sz w:val="20"/>
          <w:szCs w:val="20"/>
        </w:rPr>
        <w:t>100</w:t>
      </w:r>
      <w:r w:rsidRPr="00A6225F">
        <w:rPr>
          <w:rFonts w:ascii="Times New Roman" w:eastAsia="標楷體" w:hAnsi="Times New Roman"/>
          <w:kern w:val="0"/>
          <w:sz w:val="20"/>
          <w:szCs w:val="20"/>
        </w:rPr>
        <w:t>、</w:t>
      </w:r>
      <w:r w:rsidRPr="00A6225F">
        <w:rPr>
          <w:rFonts w:ascii="Times New Roman" w:eastAsia="標楷體" w:hAnsi="Times New Roman"/>
          <w:kern w:val="0"/>
          <w:sz w:val="20"/>
          <w:szCs w:val="20"/>
        </w:rPr>
        <w:t>101</w:t>
      </w:r>
      <w:r w:rsidRPr="00A6225F">
        <w:rPr>
          <w:rFonts w:ascii="Times New Roman" w:eastAsia="標楷體" w:hAnsi="Times New Roman"/>
          <w:kern w:val="0"/>
          <w:sz w:val="20"/>
          <w:szCs w:val="20"/>
        </w:rPr>
        <w:t>條</w:t>
      </w:r>
      <w:bookmarkEnd w:id="3"/>
      <w:bookmarkEnd w:id="4"/>
      <w:bookmarkEnd w:id="5"/>
    </w:p>
    <w:p w14:paraId="649863DC" w14:textId="14E700D6" w:rsidR="006B5037" w:rsidRPr="00A6225F" w:rsidRDefault="006B5037" w:rsidP="00CD6B97">
      <w:pPr>
        <w:widowControl/>
        <w:tabs>
          <w:tab w:val="left" w:pos="5812"/>
        </w:tabs>
        <w:snapToGrid w:val="0"/>
        <w:ind w:leftChars="2028" w:left="5811" w:rightChars="-59" w:right="-142" w:hangingChars="472" w:hanging="944"/>
        <w:rPr>
          <w:rFonts w:ascii="Times New Roman" w:eastAsia="標楷體" w:hAnsi="Times New Roman"/>
          <w:kern w:val="0"/>
          <w:sz w:val="20"/>
          <w:szCs w:val="20"/>
        </w:rPr>
      </w:pPr>
      <w:r w:rsidRPr="00A6225F">
        <w:rPr>
          <w:rFonts w:ascii="Times New Roman" w:eastAsia="標楷體" w:hAnsi="Times New Roman"/>
          <w:kern w:val="0"/>
          <w:sz w:val="20"/>
          <w:szCs w:val="20"/>
        </w:rPr>
        <w:t>106.07.03</w:t>
      </w:r>
      <w:r w:rsidR="008F7620" w:rsidRPr="00A6225F">
        <w:rPr>
          <w:rFonts w:ascii="Times New Roman" w:eastAsia="標楷體" w:hAnsi="Times New Roman"/>
          <w:kern w:val="0"/>
          <w:sz w:val="20"/>
          <w:szCs w:val="20"/>
        </w:rPr>
        <w:tab/>
      </w:r>
      <w:r w:rsidRPr="00A6225F">
        <w:rPr>
          <w:rFonts w:ascii="Times New Roman" w:eastAsia="標楷體" w:hAnsi="Times New Roman"/>
          <w:kern w:val="0"/>
          <w:sz w:val="20"/>
          <w:szCs w:val="20"/>
        </w:rPr>
        <w:t>一</w:t>
      </w:r>
      <w:r w:rsidRPr="00A6225F">
        <w:rPr>
          <w:rFonts w:ascii="Times New Roman" w:eastAsia="標楷體" w:hAnsi="Times New Roman"/>
          <w:kern w:val="0"/>
          <w:sz w:val="20"/>
          <w:szCs w:val="20"/>
        </w:rPr>
        <w:t>O</w:t>
      </w:r>
      <w:r w:rsidRPr="00A6225F">
        <w:rPr>
          <w:rFonts w:ascii="Times New Roman" w:eastAsia="標楷體" w:hAnsi="Times New Roman"/>
          <w:kern w:val="0"/>
          <w:sz w:val="20"/>
          <w:szCs w:val="20"/>
        </w:rPr>
        <w:t>五學年度第二次臨時教務會議通過</w:t>
      </w:r>
    </w:p>
    <w:p w14:paraId="453BD0DA" w14:textId="11E5850C" w:rsidR="006B5037" w:rsidRDefault="006B5037" w:rsidP="00CD6B97">
      <w:pPr>
        <w:widowControl/>
        <w:tabs>
          <w:tab w:val="left" w:pos="5812"/>
        </w:tabs>
        <w:snapToGrid w:val="0"/>
        <w:ind w:leftChars="2028" w:left="5811" w:rightChars="-59" w:right="-142" w:hangingChars="472" w:hanging="944"/>
        <w:rPr>
          <w:rFonts w:ascii="Times New Roman" w:eastAsia="標楷體" w:hAnsi="Times New Roman"/>
          <w:kern w:val="0"/>
          <w:sz w:val="20"/>
          <w:szCs w:val="20"/>
        </w:rPr>
      </w:pPr>
      <w:bookmarkStart w:id="6" w:name="OLE_LINK3"/>
      <w:bookmarkStart w:id="7" w:name="OLE_LINK20"/>
      <w:r w:rsidRPr="00A6225F">
        <w:rPr>
          <w:rFonts w:ascii="Times New Roman" w:eastAsia="標楷體" w:hAnsi="Times New Roman"/>
          <w:kern w:val="0"/>
          <w:sz w:val="20"/>
          <w:szCs w:val="20"/>
        </w:rPr>
        <w:t>106.07.06</w:t>
      </w:r>
      <w:r w:rsidR="008F7620" w:rsidRPr="00A6225F">
        <w:rPr>
          <w:rFonts w:ascii="Times New Roman" w:eastAsia="標楷體" w:hAnsi="Times New Roman"/>
          <w:kern w:val="0"/>
          <w:sz w:val="20"/>
          <w:szCs w:val="20"/>
        </w:rPr>
        <w:tab/>
      </w:r>
      <w:r w:rsidRPr="00A6225F">
        <w:rPr>
          <w:rFonts w:ascii="Times New Roman" w:eastAsia="標楷體" w:hAnsi="Times New Roman"/>
          <w:kern w:val="0"/>
          <w:sz w:val="20"/>
          <w:szCs w:val="20"/>
        </w:rPr>
        <w:t>一</w:t>
      </w:r>
      <w:r w:rsidRPr="00A6225F">
        <w:rPr>
          <w:rFonts w:ascii="Times New Roman" w:eastAsia="標楷體" w:hAnsi="Times New Roman"/>
          <w:kern w:val="0"/>
          <w:sz w:val="20"/>
          <w:szCs w:val="20"/>
        </w:rPr>
        <w:t>O</w:t>
      </w:r>
      <w:r w:rsidRPr="00A6225F">
        <w:rPr>
          <w:rFonts w:ascii="Times New Roman" w:eastAsia="標楷體" w:hAnsi="Times New Roman"/>
          <w:kern w:val="0"/>
          <w:sz w:val="20"/>
          <w:szCs w:val="20"/>
        </w:rPr>
        <w:t>五學年度第五次校務會議通過</w:t>
      </w:r>
    </w:p>
    <w:p w14:paraId="2D2DC6DF" w14:textId="0F49CD87" w:rsidR="000B21E8" w:rsidRDefault="000B21E8" w:rsidP="00CD6B97">
      <w:pPr>
        <w:widowControl/>
        <w:tabs>
          <w:tab w:val="left" w:pos="5812"/>
        </w:tabs>
        <w:snapToGrid w:val="0"/>
        <w:ind w:leftChars="2028" w:left="5811" w:rightChars="-59" w:right="-142" w:hangingChars="472" w:hanging="944"/>
        <w:rPr>
          <w:rFonts w:ascii="Times New Roman" w:eastAsia="標楷體" w:hAnsi="Times New Roman"/>
          <w:kern w:val="0"/>
          <w:sz w:val="20"/>
          <w:szCs w:val="20"/>
        </w:rPr>
      </w:pPr>
      <w:r w:rsidRPr="000B21E8">
        <w:rPr>
          <w:rFonts w:ascii="Times New Roman" w:eastAsia="標楷體" w:hAnsi="Times New Roman" w:hint="eastAsia"/>
          <w:kern w:val="0"/>
          <w:sz w:val="20"/>
          <w:szCs w:val="20"/>
        </w:rPr>
        <w:t>106.08.04</w:t>
      </w:r>
      <w:r>
        <w:rPr>
          <w:rFonts w:ascii="Times New Roman" w:eastAsia="標楷體" w:hAnsi="Times New Roman"/>
          <w:kern w:val="0"/>
          <w:sz w:val="20"/>
          <w:szCs w:val="20"/>
        </w:rPr>
        <w:tab/>
      </w:r>
      <w:r w:rsidRPr="000B21E8">
        <w:rPr>
          <w:rFonts w:ascii="Times New Roman" w:eastAsia="標楷體" w:hAnsi="Times New Roman" w:hint="eastAsia"/>
          <w:kern w:val="0"/>
          <w:sz w:val="20"/>
          <w:szCs w:val="20"/>
        </w:rPr>
        <w:t>教育部臺教高</w:t>
      </w:r>
      <w:r w:rsidRPr="000B21E8">
        <w:rPr>
          <w:rFonts w:ascii="Times New Roman" w:eastAsia="標楷體" w:hAnsi="Times New Roman" w:hint="eastAsia"/>
          <w:kern w:val="0"/>
          <w:sz w:val="20"/>
          <w:szCs w:val="20"/>
        </w:rPr>
        <w:t>(</w:t>
      </w:r>
      <w:r w:rsidRPr="000B21E8">
        <w:rPr>
          <w:rFonts w:ascii="Times New Roman" w:eastAsia="標楷體" w:hAnsi="Times New Roman" w:hint="eastAsia"/>
          <w:kern w:val="0"/>
          <w:sz w:val="20"/>
          <w:szCs w:val="20"/>
        </w:rPr>
        <w:t>二</w:t>
      </w:r>
      <w:r w:rsidRPr="000B21E8">
        <w:rPr>
          <w:rFonts w:ascii="Times New Roman" w:eastAsia="標楷體" w:hAnsi="Times New Roman" w:hint="eastAsia"/>
          <w:kern w:val="0"/>
          <w:sz w:val="20"/>
          <w:szCs w:val="20"/>
        </w:rPr>
        <w:t>)</w:t>
      </w:r>
      <w:r w:rsidRPr="000B21E8">
        <w:rPr>
          <w:rFonts w:ascii="Times New Roman" w:eastAsia="標楷體" w:hAnsi="Times New Roman" w:hint="eastAsia"/>
          <w:kern w:val="0"/>
          <w:sz w:val="20"/>
          <w:szCs w:val="20"/>
        </w:rPr>
        <w:t>字第</w:t>
      </w:r>
      <w:r w:rsidRPr="000B21E8">
        <w:rPr>
          <w:rFonts w:ascii="Times New Roman" w:eastAsia="標楷體" w:hAnsi="Times New Roman" w:hint="eastAsia"/>
          <w:kern w:val="0"/>
          <w:sz w:val="20"/>
          <w:szCs w:val="20"/>
        </w:rPr>
        <w:t>1060108675</w:t>
      </w:r>
      <w:r w:rsidRPr="000B21E8">
        <w:rPr>
          <w:rFonts w:ascii="Times New Roman" w:eastAsia="標楷體" w:hAnsi="Times New Roman" w:hint="eastAsia"/>
          <w:kern w:val="0"/>
          <w:sz w:val="20"/>
          <w:szCs w:val="20"/>
        </w:rPr>
        <w:t>號函備查第</w:t>
      </w:r>
      <w:r w:rsidRPr="000B21E8">
        <w:rPr>
          <w:rFonts w:ascii="Times New Roman" w:eastAsia="標楷體" w:hAnsi="Times New Roman" w:hint="eastAsia"/>
          <w:kern w:val="0"/>
          <w:sz w:val="20"/>
          <w:szCs w:val="20"/>
        </w:rPr>
        <w:t>10</w:t>
      </w:r>
      <w:r w:rsidRPr="000B21E8">
        <w:rPr>
          <w:rFonts w:ascii="Times New Roman" w:eastAsia="標楷體" w:hAnsi="Times New Roman" w:hint="eastAsia"/>
          <w:kern w:val="0"/>
          <w:sz w:val="20"/>
          <w:szCs w:val="20"/>
        </w:rPr>
        <w:t>、</w:t>
      </w:r>
      <w:r w:rsidRPr="000B21E8">
        <w:rPr>
          <w:rFonts w:ascii="Times New Roman" w:eastAsia="標楷體" w:hAnsi="Times New Roman" w:hint="eastAsia"/>
          <w:kern w:val="0"/>
          <w:sz w:val="20"/>
          <w:szCs w:val="20"/>
        </w:rPr>
        <w:t>44</w:t>
      </w:r>
      <w:r w:rsidRPr="000B21E8">
        <w:rPr>
          <w:rFonts w:ascii="Times New Roman" w:eastAsia="標楷體" w:hAnsi="Times New Roman" w:hint="eastAsia"/>
          <w:kern w:val="0"/>
          <w:sz w:val="20"/>
          <w:szCs w:val="20"/>
        </w:rPr>
        <w:t>、</w:t>
      </w:r>
      <w:r w:rsidRPr="000B21E8">
        <w:rPr>
          <w:rFonts w:ascii="Times New Roman" w:eastAsia="標楷體" w:hAnsi="Times New Roman" w:hint="eastAsia"/>
          <w:kern w:val="0"/>
          <w:sz w:val="20"/>
          <w:szCs w:val="20"/>
        </w:rPr>
        <w:t>66</w:t>
      </w:r>
      <w:r w:rsidRPr="000B21E8">
        <w:rPr>
          <w:rFonts w:ascii="Times New Roman" w:eastAsia="標楷體" w:hAnsi="Times New Roman" w:hint="eastAsia"/>
          <w:kern w:val="0"/>
          <w:sz w:val="20"/>
          <w:szCs w:val="20"/>
        </w:rPr>
        <w:t>、</w:t>
      </w:r>
      <w:r w:rsidRPr="000B21E8">
        <w:rPr>
          <w:rFonts w:ascii="Times New Roman" w:eastAsia="標楷體" w:hAnsi="Times New Roman" w:hint="eastAsia"/>
          <w:kern w:val="0"/>
          <w:sz w:val="20"/>
          <w:szCs w:val="20"/>
        </w:rPr>
        <w:t>67</w:t>
      </w:r>
      <w:r w:rsidRPr="000B21E8">
        <w:rPr>
          <w:rFonts w:ascii="Times New Roman" w:eastAsia="標楷體" w:hAnsi="Times New Roman" w:hint="eastAsia"/>
          <w:kern w:val="0"/>
          <w:sz w:val="20"/>
          <w:szCs w:val="20"/>
        </w:rPr>
        <w:t>、</w:t>
      </w:r>
      <w:r w:rsidRPr="000B21E8">
        <w:rPr>
          <w:rFonts w:ascii="Times New Roman" w:eastAsia="標楷體" w:hAnsi="Times New Roman" w:hint="eastAsia"/>
          <w:kern w:val="0"/>
          <w:sz w:val="20"/>
          <w:szCs w:val="20"/>
        </w:rPr>
        <w:t>82</w:t>
      </w:r>
      <w:r w:rsidRPr="000B21E8">
        <w:rPr>
          <w:rFonts w:ascii="Times New Roman" w:eastAsia="標楷體" w:hAnsi="Times New Roman" w:hint="eastAsia"/>
          <w:kern w:val="0"/>
          <w:sz w:val="20"/>
          <w:szCs w:val="20"/>
        </w:rPr>
        <w:t>條</w:t>
      </w:r>
    </w:p>
    <w:p w14:paraId="778E036B" w14:textId="6B73FA41" w:rsidR="002C6290" w:rsidRPr="002C6290" w:rsidRDefault="002C6290" w:rsidP="002C6290">
      <w:pPr>
        <w:widowControl/>
        <w:tabs>
          <w:tab w:val="left" w:pos="5812"/>
        </w:tabs>
        <w:snapToGrid w:val="0"/>
        <w:ind w:leftChars="2028" w:left="5811" w:rightChars="-59" w:right="-142" w:hangingChars="472" w:hanging="944"/>
        <w:rPr>
          <w:rFonts w:ascii="Times New Roman" w:eastAsia="標楷體" w:hAnsi="Times New Roman"/>
          <w:kern w:val="0"/>
          <w:sz w:val="20"/>
          <w:szCs w:val="20"/>
        </w:rPr>
      </w:pPr>
      <w:r w:rsidRPr="002C6290">
        <w:rPr>
          <w:rFonts w:ascii="Times New Roman" w:eastAsia="標楷體" w:hAnsi="Times New Roman"/>
          <w:kern w:val="0"/>
          <w:sz w:val="20"/>
          <w:szCs w:val="20"/>
        </w:rPr>
        <w:t>107.0</w:t>
      </w:r>
      <w:r w:rsidRPr="002C6290">
        <w:rPr>
          <w:rFonts w:ascii="Times New Roman" w:eastAsia="標楷體" w:hAnsi="Times New Roman" w:hint="eastAsia"/>
          <w:kern w:val="0"/>
          <w:sz w:val="20"/>
          <w:szCs w:val="20"/>
        </w:rPr>
        <w:t>1.26</w:t>
      </w:r>
      <w:r>
        <w:rPr>
          <w:rFonts w:ascii="Times New Roman" w:eastAsia="標楷體" w:hAnsi="Times New Roman"/>
          <w:kern w:val="0"/>
          <w:sz w:val="20"/>
          <w:szCs w:val="20"/>
        </w:rPr>
        <w:tab/>
      </w:r>
      <w:r>
        <w:rPr>
          <w:rFonts w:ascii="Times New Roman" w:eastAsia="標楷體" w:hAnsi="Times New Roman" w:hint="eastAsia"/>
          <w:kern w:val="0"/>
          <w:sz w:val="20"/>
          <w:szCs w:val="20"/>
        </w:rPr>
        <w:t>106</w:t>
      </w:r>
      <w:r w:rsidRPr="002C6290">
        <w:rPr>
          <w:rFonts w:ascii="Times New Roman" w:eastAsia="標楷體" w:hAnsi="Times New Roman" w:hint="eastAsia"/>
          <w:kern w:val="0"/>
          <w:sz w:val="20"/>
          <w:szCs w:val="20"/>
        </w:rPr>
        <w:t>學年度第</w:t>
      </w:r>
      <w:r w:rsidRPr="002C6290">
        <w:rPr>
          <w:rFonts w:ascii="Times New Roman" w:eastAsia="標楷體" w:hAnsi="Times New Roman"/>
          <w:kern w:val="0"/>
          <w:sz w:val="20"/>
          <w:szCs w:val="20"/>
        </w:rPr>
        <w:t>1</w:t>
      </w:r>
      <w:r w:rsidRPr="002C6290">
        <w:rPr>
          <w:rFonts w:ascii="Times New Roman" w:eastAsia="標楷體" w:hAnsi="Times New Roman" w:hint="eastAsia"/>
          <w:kern w:val="0"/>
          <w:sz w:val="20"/>
          <w:szCs w:val="20"/>
        </w:rPr>
        <w:t>次臨時教務會議紀錄</w:t>
      </w:r>
    </w:p>
    <w:p w14:paraId="4B0A0F3F" w14:textId="54BF8775" w:rsidR="00121F03" w:rsidRDefault="00121F03" w:rsidP="00121F03">
      <w:pPr>
        <w:widowControl/>
        <w:tabs>
          <w:tab w:val="left" w:pos="5812"/>
        </w:tabs>
        <w:snapToGrid w:val="0"/>
        <w:ind w:leftChars="2028" w:left="5811" w:rightChars="-59" w:right="-142" w:hangingChars="472" w:hanging="944"/>
        <w:rPr>
          <w:rFonts w:ascii="Times New Roman" w:eastAsia="標楷體" w:hAnsi="Times New Roman"/>
          <w:kern w:val="0"/>
          <w:sz w:val="20"/>
          <w:szCs w:val="20"/>
        </w:rPr>
      </w:pPr>
      <w:r w:rsidRPr="00A6225F">
        <w:rPr>
          <w:rFonts w:ascii="Times New Roman" w:eastAsia="標楷體" w:hAnsi="Times New Roman"/>
          <w:kern w:val="0"/>
          <w:sz w:val="20"/>
          <w:szCs w:val="20"/>
        </w:rPr>
        <w:t>10</w:t>
      </w:r>
      <w:r w:rsidRPr="00A6225F">
        <w:rPr>
          <w:rFonts w:ascii="Times New Roman" w:eastAsia="標楷體" w:hAnsi="Times New Roman" w:hint="eastAsia"/>
          <w:kern w:val="0"/>
          <w:sz w:val="20"/>
          <w:szCs w:val="20"/>
        </w:rPr>
        <w:t>7</w:t>
      </w:r>
      <w:r w:rsidRPr="00A6225F">
        <w:rPr>
          <w:rFonts w:ascii="Times New Roman" w:eastAsia="標楷體" w:hAnsi="Times New Roman"/>
          <w:kern w:val="0"/>
          <w:sz w:val="20"/>
          <w:szCs w:val="20"/>
        </w:rPr>
        <w:t>.02.08</w:t>
      </w:r>
      <w:r w:rsidRPr="00A6225F">
        <w:rPr>
          <w:rFonts w:ascii="Times New Roman" w:eastAsia="標楷體" w:hAnsi="Times New Roman"/>
          <w:kern w:val="0"/>
          <w:sz w:val="20"/>
          <w:szCs w:val="20"/>
        </w:rPr>
        <w:tab/>
      </w:r>
      <w:r w:rsidRPr="00A6225F">
        <w:rPr>
          <w:rFonts w:ascii="Times New Roman" w:eastAsia="標楷體" w:hAnsi="Times New Roman" w:hint="eastAsia"/>
          <w:kern w:val="0"/>
          <w:sz w:val="20"/>
          <w:szCs w:val="20"/>
        </w:rPr>
        <w:t>1</w:t>
      </w:r>
      <w:r w:rsidRPr="00A6225F">
        <w:rPr>
          <w:rFonts w:ascii="Times New Roman" w:eastAsia="標楷體" w:hAnsi="Times New Roman"/>
          <w:kern w:val="0"/>
          <w:sz w:val="20"/>
          <w:szCs w:val="20"/>
        </w:rPr>
        <w:t>06</w:t>
      </w:r>
      <w:r w:rsidRPr="00A6225F">
        <w:rPr>
          <w:rFonts w:ascii="Times New Roman" w:eastAsia="標楷體" w:hAnsi="Times New Roman"/>
          <w:kern w:val="0"/>
          <w:sz w:val="20"/>
          <w:szCs w:val="20"/>
        </w:rPr>
        <w:t>學年度第</w:t>
      </w:r>
      <w:r w:rsidRPr="00A6225F">
        <w:rPr>
          <w:rFonts w:ascii="Times New Roman" w:eastAsia="標楷體" w:hAnsi="Times New Roman" w:hint="eastAsia"/>
          <w:kern w:val="0"/>
          <w:sz w:val="20"/>
          <w:szCs w:val="20"/>
        </w:rPr>
        <w:t>5</w:t>
      </w:r>
      <w:r w:rsidRPr="00A6225F">
        <w:rPr>
          <w:rFonts w:ascii="Times New Roman" w:eastAsia="標楷體" w:hAnsi="Times New Roman"/>
          <w:kern w:val="0"/>
          <w:sz w:val="20"/>
          <w:szCs w:val="20"/>
        </w:rPr>
        <w:t>次校務會議通過</w:t>
      </w:r>
    </w:p>
    <w:p w14:paraId="64750AEE" w14:textId="381CB932" w:rsidR="00807343" w:rsidRPr="00807343" w:rsidRDefault="00807343" w:rsidP="00807343">
      <w:pPr>
        <w:widowControl/>
        <w:tabs>
          <w:tab w:val="left" w:pos="5812"/>
        </w:tabs>
        <w:snapToGrid w:val="0"/>
        <w:ind w:leftChars="2028" w:left="5811" w:rightChars="-59" w:right="-142" w:hangingChars="472" w:hanging="944"/>
        <w:rPr>
          <w:rFonts w:ascii="Times New Roman" w:eastAsia="標楷體" w:hAnsi="Times New Roman"/>
          <w:kern w:val="0"/>
          <w:sz w:val="20"/>
          <w:szCs w:val="20"/>
        </w:rPr>
      </w:pPr>
      <w:r w:rsidRPr="00807343">
        <w:rPr>
          <w:rFonts w:ascii="Times New Roman" w:eastAsia="標楷體" w:hAnsi="Times New Roman" w:hint="eastAsia"/>
          <w:kern w:val="0"/>
          <w:sz w:val="20"/>
          <w:szCs w:val="20"/>
        </w:rPr>
        <w:t>107.05.29</w:t>
      </w:r>
      <w:r w:rsidRPr="00807343">
        <w:rPr>
          <w:rFonts w:ascii="Times New Roman" w:eastAsia="標楷體" w:hAnsi="Times New Roman"/>
          <w:kern w:val="0"/>
          <w:sz w:val="20"/>
          <w:szCs w:val="20"/>
        </w:rPr>
        <w:tab/>
      </w:r>
      <w:r w:rsidRPr="00807343">
        <w:rPr>
          <w:rFonts w:ascii="Times New Roman" w:eastAsia="標楷體" w:hAnsi="Times New Roman" w:hint="eastAsia"/>
          <w:kern w:val="0"/>
          <w:sz w:val="20"/>
          <w:szCs w:val="20"/>
        </w:rPr>
        <w:t>教育部臺教高</w:t>
      </w:r>
      <w:r w:rsidRPr="00807343">
        <w:rPr>
          <w:rFonts w:ascii="Times New Roman" w:eastAsia="標楷體" w:hAnsi="Times New Roman"/>
          <w:kern w:val="0"/>
          <w:sz w:val="20"/>
          <w:szCs w:val="20"/>
        </w:rPr>
        <w:t>(</w:t>
      </w:r>
      <w:r w:rsidRPr="00807343">
        <w:rPr>
          <w:rFonts w:ascii="Times New Roman" w:eastAsia="標楷體" w:hAnsi="Times New Roman" w:hint="eastAsia"/>
          <w:kern w:val="0"/>
          <w:sz w:val="20"/>
          <w:szCs w:val="20"/>
        </w:rPr>
        <w:t>二</w:t>
      </w:r>
      <w:r w:rsidRPr="00807343">
        <w:rPr>
          <w:rFonts w:ascii="Times New Roman" w:eastAsia="標楷體" w:hAnsi="Times New Roman"/>
          <w:kern w:val="0"/>
          <w:sz w:val="20"/>
          <w:szCs w:val="20"/>
        </w:rPr>
        <w:t>)</w:t>
      </w:r>
      <w:r w:rsidRPr="00807343">
        <w:rPr>
          <w:rFonts w:ascii="Times New Roman" w:eastAsia="標楷體" w:hAnsi="Times New Roman" w:hint="eastAsia"/>
          <w:kern w:val="0"/>
          <w:sz w:val="20"/>
          <w:szCs w:val="20"/>
        </w:rPr>
        <w:t>字第</w:t>
      </w:r>
      <w:r w:rsidRPr="00807343">
        <w:rPr>
          <w:rFonts w:ascii="Times New Roman" w:eastAsia="標楷體" w:hAnsi="Times New Roman"/>
          <w:kern w:val="0"/>
          <w:sz w:val="20"/>
          <w:szCs w:val="20"/>
        </w:rPr>
        <w:t>1070076247</w:t>
      </w:r>
      <w:r w:rsidRPr="00807343">
        <w:rPr>
          <w:rFonts w:ascii="Times New Roman" w:eastAsia="標楷體" w:hAnsi="Times New Roman" w:hint="eastAsia"/>
          <w:kern w:val="0"/>
          <w:sz w:val="20"/>
          <w:szCs w:val="20"/>
        </w:rPr>
        <w:t>號備查</w:t>
      </w:r>
      <w:r>
        <w:rPr>
          <w:rFonts w:ascii="Times New Roman" w:eastAsia="標楷體" w:hAnsi="Times New Roman"/>
          <w:kern w:val="0"/>
          <w:sz w:val="20"/>
          <w:szCs w:val="20"/>
        </w:rPr>
        <w:br/>
      </w:r>
      <w:r w:rsidRPr="00807343">
        <w:rPr>
          <w:rFonts w:ascii="Times New Roman" w:eastAsia="標楷體" w:hAnsi="Times New Roman" w:hint="eastAsia"/>
          <w:kern w:val="0"/>
          <w:sz w:val="20"/>
          <w:szCs w:val="20"/>
        </w:rPr>
        <w:t>第</w:t>
      </w:r>
      <w:r w:rsidRPr="00807343">
        <w:rPr>
          <w:rFonts w:ascii="Times New Roman" w:eastAsia="標楷體" w:hAnsi="Times New Roman" w:hint="eastAsia"/>
          <w:kern w:val="0"/>
          <w:sz w:val="20"/>
          <w:szCs w:val="20"/>
        </w:rPr>
        <w:t>18</w:t>
      </w:r>
      <w:r w:rsidRPr="00807343">
        <w:rPr>
          <w:rFonts w:ascii="Times New Roman" w:eastAsia="標楷體" w:hAnsi="Times New Roman" w:hint="eastAsia"/>
          <w:kern w:val="0"/>
          <w:sz w:val="20"/>
          <w:szCs w:val="20"/>
        </w:rPr>
        <w:t>、</w:t>
      </w:r>
      <w:r w:rsidRPr="00807343">
        <w:rPr>
          <w:rFonts w:ascii="Times New Roman" w:eastAsia="標楷體" w:hAnsi="Times New Roman" w:hint="eastAsia"/>
          <w:kern w:val="0"/>
          <w:sz w:val="20"/>
          <w:szCs w:val="20"/>
        </w:rPr>
        <w:t>19</w:t>
      </w:r>
      <w:r w:rsidRPr="00807343">
        <w:rPr>
          <w:rFonts w:ascii="Times New Roman" w:eastAsia="標楷體" w:hAnsi="Times New Roman" w:hint="eastAsia"/>
          <w:kern w:val="0"/>
          <w:sz w:val="20"/>
          <w:szCs w:val="20"/>
        </w:rPr>
        <w:t>條</w:t>
      </w:r>
    </w:p>
    <w:bookmarkEnd w:id="6"/>
    <w:bookmarkEnd w:id="7"/>
    <w:p w14:paraId="22C8248C" w14:textId="40A2DEEA" w:rsidR="006B5037" w:rsidRPr="00A6225F" w:rsidRDefault="008F7620" w:rsidP="00CD6B97">
      <w:pPr>
        <w:widowControl/>
        <w:tabs>
          <w:tab w:val="left" w:pos="5812"/>
          <w:tab w:val="left" w:pos="6096"/>
        </w:tabs>
        <w:snapToGrid w:val="0"/>
        <w:ind w:leftChars="2028" w:left="5811" w:rightChars="-59" w:right="-142" w:hangingChars="472" w:hanging="944"/>
        <w:rPr>
          <w:rFonts w:eastAsia="標楷體"/>
          <w:kern w:val="0"/>
          <w:sz w:val="20"/>
          <w:szCs w:val="20"/>
        </w:rPr>
      </w:pPr>
      <w:r w:rsidRPr="00A6225F">
        <w:rPr>
          <w:rFonts w:eastAsia="標楷體" w:hint="eastAsia"/>
          <w:kern w:val="0"/>
          <w:sz w:val="20"/>
          <w:szCs w:val="20"/>
        </w:rPr>
        <w:t>（</w:t>
      </w:r>
      <w:r w:rsidR="006B5037" w:rsidRPr="00A6225F">
        <w:rPr>
          <w:rFonts w:eastAsia="標楷體" w:hint="eastAsia"/>
          <w:kern w:val="0"/>
          <w:sz w:val="20"/>
          <w:szCs w:val="20"/>
        </w:rPr>
        <w:t>修正歷程詳全條文末</w:t>
      </w:r>
      <w:r w:rsidRPr="00A6225F">
        <w:rPr>
          <w:rFonts w:eastAsia="標楷體" w:hint="eastAsia"/>
          <w:kern w:val="0"/>
          <w:sz w:val="20"/>
          <w:szCs w:val="20"/>
        </w:rPr>
        <w:t>）</w:t>
      </w:r>
    </w:p>
    <w:p w14:paraId="4FEFA78B" w14:textId="77777777" w:rsidR="008F7620" w:rsidRPr="00A6225F" w:rsidRDefault="008F7620" w:rsidP="00CD6B97">
      <w:pPr>
        <w:widowControl/>
        <w:tabs>
          <w:tab w:val="left" w:pos="5812"/>
          <w:tab w:val="left" w:pos="6096"/>
        </w:tabs>
        <w:snapToGrid w:val="0"/>
        <w:ind w:leftChars="2028" w:left="5811" w:rightChars="-59" w:right="-142" w:hangingChars="472" w:hanging="944"/>
        <w:rPr>
          <w:rFonts w:eastAsia="標楷體"/>
          <w:kern w:val="0"/>
          <w:sz w:val="20"/>
          <w:szCs w:val="20"/>
        </w:rPr>
      </w:pPr>
    </w:p>
    <w:p w14:paraId="5FD23F6D" w14:textId="45C9EBB9" w:rsidR="006B5037" w:rsidRPr="00A6225F" w:rsidRDefault="006B5037" w:rsidP="00D51BB5">
      <w:pPr>
        <w:widowControl/>
        <w:jc w:val="both"/>
        <w:rPr>
          <w:rFonts w:eastAsia="標楷體"/>
          <w:kern w:val="0"/>
        </w:rPr>
      </w:pPr>
      <w:r w:rsidRPr="00A6225F">
        <w:rPr>
          <w:rFonts w:eastAsia="標楷體" w:hAnsi="標楷體"/>
          <w:kern w:val="0"/>
        </w:rPr>
        <w:t>第一篇</w:t>
      </w:r>
      <w:r w:rsidR="008F7620" w:rsidRPr="00A6225F">
        <w:rPr>
          <w:rFonts w:eastAsia="標楷體" w:hAnsi="標楷體" w:hint="eastAsia"/>
          <w:kern w:val="0"/>
        </w:rPr>
        <w:t xml:space="preserve">   </w:t>
      </w:r>
      <w:r w:rsidRPr="00A6225F">
        <w:rPr>
          <w:rFonts w:eastAsia="標楷體" w:hAnsi="標楷體"/>
          <w:kern w:val="0"/>
        </w:rPr>
        <w:t>總則</w:t>
      </w:r>
    </w:p>
    <w:p w14:paraId="1FD823F9"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80" w:hangingChars="450" w:hanging="1080"/>
        <w:rPr>
          <w:rFonts w:ascii="Times New Roman" w:eastAsia="標楷體" w:hAnsi="Times New Roman" w:cs="Times New Roman"/>
          <w:sz w:val="22"/>
        </w:rPr>
      </w:pPr>
      <w:r w:rsidRPr="00A6225F">
        <w:rPr>
          <w:rFonts w:ascii="Times New Roman" w:eastAsia="標楷體" w:hAnsi="標楷體" w:cs="Times New Roman"/>
        </w:rPr>
        <w:t>第</w:t>
      </w:r>
      <w:r w:rsidRPr="00A6225F">
        <w:rPr>
          <w:rFonts w:ascii="Times New Roman" w:eastAsia="標楷體" w:hAnsi="標楷體" w:cs="Times New Roman" w:hint="eastAsia"/>
        </w:rPr>
        <w:t>1</w:t>
      </w:r>
      <w:r w:rsidRPr="00A6225F">
        <w:rPr>
          <w:rFonts w:ascii="Times New Roman" w:eastAsia="標楷體" w:hAnsi="標楷體" w:cs="Times New Roman"/>
        </w:rPr>
        <w:t>條</w:t>
      </w:r>
      <w:r w:rsidRPr="00A6225F">
        <w:rPr>
          <w:rFonts w:ascii="Times New Roman" w:eastAsia="標楷體" w:hAnsi="Times New Roman" w:cs="Times New Roman" w:hint="eastAsia"/>
        </w:rPr>
        <w:t xml:space="preserve">   </w:t>
      </w:r>
      <w:r w:rsidRPr="00A6225F">
        <w:rPr>
          <w:rFonts w:eastAsia="標楷體" w:hAnsi="標楷體" w:hint="eastAsia"/>
        </w:rPr>
        <w:t>依據大學法及其施行細則、學位授予法及其施行細則及相關法令，並參</w:t>
      </w:r>
      <w:r w:rsidRPr="00A6225F">
        <w:rPr>
          <w:rFonts w:eastAsia="標楷體" w:hAnsi="標楷體"/>
        </w:rPr>
        <w:t>酌本校實際需要訂定本學則</w:t>
      </w:r>
      <w:r w:rsidRPr="00A6225F">
        <w:rPr>
          <w:rFonts w:ascii="Times New Roman" w:eastAsia="標楷體" w:hAnsi="標楷體" w:cs="Times New Roman"/>
          <w:sz w:val="22"/>
        </w:rPr>
        <w:t>。</w:t>
      </w:r>
    </w:p>
    <w:p w14:paraId="41E8C619"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jc w:val="both"/>
        <w:rPr>
          <w:rFonts w:ascii="Times New Roman" w:eastAsia="標楷體" w:hAnsi="Times New Roman" w:cs="Times New Roman"/>
          <w:sz w:val="20"/>
        </w:rPr>
      </w:pPr>
      <w:r w:rsidRPr="00A6225F">
        <w:rPr>
          <w:rFonts w:ascii="Times New Roman" w:eastAsia="標楷體" w:hAnsi="標楷體" w:cs="Times New Roman"/>
        </w:rPr>
        <w:t>第</w:t>
      </w:r>
      <w:r w:rsidRPr="00A6225F">
        <w:rPr>
          <w:rFonts w:ascii="Times New Roman" w:eastAsia="標楷體" w:hAnsi="標楷體" w:cs="Times New Roman" w:hint="eastAsia"/>
        </w:rPr>
        <w:t>2</w:t>
      </w:r>
      <w:r w:rsidRPr="00A6225F">
        <w:rPr>
          <w:rFonts w:ascii="Times New Roman" w:eastAsia="標楷體" w:hAnsi="標楷體" w:cs="Times New Roman"/>
        </w:rPr>
        <w:t>條</w:t>
      </w:r>
      <w:r w:rsidRPr="00A6225F">
        <w:rPr>
          <w:rFonts w:ascii="Times New Roman" w:eastAsia="標楷體" w:hAnsi="Times New Roman" w:cs="Times New Roman" w:hint="eastAsia"/>
          <w:sz w:val="22"/>
        </w:rPr>
        <w:t xml:space="preserve">   </w:t>
      </w:r>
      <w:r w:rsidRPr="00A6225F">
        <w:rPr>
          <w:rFonts w:ascii="Times New Roman" w:eastAsia="標楷體" w:hAnsi="Times New Roman" w:cs="Times New Roman" w:hint="eastAsia"/>
          <w:sz w:val="2"/>
        </w:rPr>
        <w:t xml:space="preserve"> </w:t>
      </w:r>
      <w:r w:rsidRPr="00A6225F">
        <w:rPr>
          <w:rFonts w:eastAsia="標楷體" w:hAnsi="標楷體"/>
        </w:rPr>
        <w:t>本校處理學生之學籍及其有關事宜，除相關法令另有規定外，悉依本學則之規定辦理。其有關細則、實施要點等另訂之</w:t>
      </w:r>
      <w:r w:rsidRPr="00A6225F">
        <w:rPr>
          <w:rFonts w:eastAsia="標楷體"/>
        </w:rPr>
        <w:t>。</w:t>
      </w:r>
    </w:p>
    <w:p w14:paraId="1A04813B"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eastAsia="標楷體" w:hAnsi="Times New Roman" w:cs="Times New Roman"/>
        </w:rPr>
      </w:pPr>
      <w:r w:rsidRPr="00A6225F">
        <w:rPr>
          <w:rFonts w:ascii="Times New Roman" w:eastAsia="標楷體" w:hAnsi="標楷體" w:cs="Times New Roman"/>
        </w:rPr>
        <w:t>第二篇</w:t>
      </w:r>
      <w:r w:rsidRPr="00A6225F">
        <w:rPr>
          <w:rFonts w:ascii="Times New Roman" w:eastAsia="標楷體" w:hAnsi="Times New Roman" w:cs="Times New Roman" w:hint="eastAsia"/>
        </w:rPr>
        <w:t xml:space="preserve">   </w:t>
      </w:r>
      <w:r w:rsidRPr="00A6225F">
        <w:rPr>
          <w:rFonts w:ascii="Times New Roman" w:eastAsia="標楷體" w:hAnsi="標楷體" w:cs="Times New Roman"/>
        </w:rPr>
        <w:t>修讀學士學位</w:t>
      </w:r>
    </w:p>
    <w:p w14:paraId="39DE673C" w14:textId="2650094F"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Chars="460" w:firstLine="1104"/>
        <w:jc w:val="both"/>
        <w:rPr>
          <w:rFonts w:ascii="Times New Roman" w:eastAsia="標楷體" w:hAnsi="標楷體" w:cs="Times New Roman"/>
        </w:rPr>
      </w:pPr>
      <w:r w:rsidRPr="00A6225F">
        <w:rPr>
          <w:rFonts w:ascii="Times New Roman" w:eastAsia="標楷體" w:hAnsi="標楷體" w:cs="Times New Roman"/>
        </w:rPr>
        <w:t>第一章</w:t>
      </w:r>
      <w:r w:rsidRPr="00A6225F">
        <w:rPr>
          <w:rFonts w:ascii="Times New Roman" w:eastAsia="標楷體" w:hAnsi="標楷體" w:cs="Times New Roman" w:hint="eastAsia"/>
        </w:rPr>
        <w:t xml:space="preserve"> </w:t>
      </w:r>
      <w:r w:rsidR="00D51BB5" w:rsidRPr="00A6225F">
        <w:rPr>
          <w:rFonts w:ascii="Times New Roman" w:eastAsia="標楷體" w:hAnsi="標楷體" w:cs="Times New Roman" w:hint="eastAsia"/>
        </w:rPr>
        <w:t xml:space="preserve"> </w:t>
      </w:r>
      <w:r w:rsidRPr="00A6225F">
        <w:rPr>
          <w:rFonts w:ascii="Times New Roman" w:eastAsia="標楷體" w:hAnsi="標楷體" w:cs="Times New Roman"/>
        </w:rPr>
        <w:t>入學</w:t>
      </w:r>
    </w:p>
    <w:p w14:paraId="242B487B"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80" w:hangingChars="450" w:hanging="1080"/>
        <w:rPr>
          <w:rFonts w:ascii="Times New Roman" w:eastAsia="標楷體" w:hAnsi="Times New Roman" w:cs="Times New Roman"/>
          <w:sz w:val="22"/>
        </w:rPr>
      </w:pPr>
      <w:r w:rsidRPr="00A6225F">
        <w:rPr>
          <w:rFonts w:ascii="Times New Roman" w:eastAsia="標楷體" w:hAnsi="標楷體" w:cs="Times New Roman"/>
        </w:rPr>
        <w:t>第</w:t>
      </w:r>
      <w:r w:rsidRPr="00A6225F">
        <w:rPr>
          <w:rFonts w:ascii="Times New Roman" w:eastAsia="標楷體" w:hAnsi="標楷體" w:cs="Times New Roman" w:hint="eastAsia"/>
        </w:rPr>
        <w:t>3</w:t>
      </w:r>
      <w:r w:rsidRPr="00A6225F">
        <w:rPr>
          <w:rFonts w:ascii="Times New Roman" w:eastAsia="標楷體" w:hAnsi="標楷體" w:cs="Times New Roman"/>
        </w:rPr>
        <w:t>條</w:t>
      </w:r>
      <w:r w:rsidRPr="00A6225F">
        <w:rPr>
          <w:rFonts w:ascii="Times New Roman" w:eastAsia="標楷體" w:hAnsi="Times New Roman" w:cs="Times New Roman" w:hint="eastAsia"/>
        </w:rPr>
        <w:t xml:space="preserve">   </w:t>
      </w:r>
      <w:r w:rsidRPr="00A6225F">
        <w:rPr>
          <w:rFonts w:eastAsia="標楷體" w:hAnsi="標楷體"/>
          <w:szCs w:val="28"/>
        </w:rPr>
        <w:t>曾在公立或已立案之私立高級中等學校或同等學校畢業，或具同等學力，依大學多元入學方案規定經入學考試錄取者，得入本校修讀學士學位</w:t>
      </w:r>
      <w:r w:rsidRPr="00A6225F">
        <w:rPr>
          <w:rFonts w:ascii="Times New Roman" w:eastAsia="標楷體" w:hAnsi="標楷體" w:cs="Times New Roman"/>
          <w:sz w:val="22"/>
        </w:rPr>
        <w:t>。</w:t>
      </w:r>
    </w:p>
    <w:p w14:paraId="2B886ECD"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eastAsia="標楷體"/>
        </w:rPr>
      </w:pPr>
      <w:r w:rsidRPr="00A6225F">
        <w:rPr>
          <w:rFonts w:ascii="Times New Roman" w:eastAsia="標楷體" w:hAnsi="標楷體" w:cs="Times New Roman"/>
        </w:rPr>
        <w:t>第</w:t>
      </w:r>
      <w:r w:rsidRPr="00A6225F">
        <w:rPr>
          <w:rFonts w:ascii="Times New Roman" w:eastAsia="標楷體" w:hAnsi="標楷體" w:cs="Times New Roman" w:hint="eastAsia"/>
        </w:rPr>
        <w:t>4</w:t>
      </w:r>
      <w:r w:rsidRPr="00A6225F">
        <w:rPr>
          <w:rFonts w:ascii="Times New Roman" w:eastAsia="標楷體" w:hAnsi="標楷體" w:cs="Times New Roman"/>
        </w:rPr>
        <w:t>條</w:t>
      </w:r>
      <w:r w:rsidRPr="00A6225F">
        <w:rPr>
          <w:rFonts w:ascii="Times New Roman" w:eastAsia="標楷體" w:hAnsi="Times New Roman" w:cs="Times New Roman" w:hint="eastAsia"/>
          <w:sz w:val="22"/>
        </w:rPr>
        <w:t xml:space="preserve">   </w:t>
      </w:r>
      <w:r w:rsidRPr="00A6225F">
        <w:rPr>
          <w:rFonts w:ascii="Times New Roman" w:eastAsia="標楷體" w:hAnsi="Times New Roman" w:cs="Times New Roman" w:hint="eastAsia"/>
          <w:sz w:val="2"/>
        </w:rPr>
        <w:t xml:space="preserve"> </w:t>
      </w:r>
      <w:r w:rsidRPr="00A6225F">
        <w:rPr>
          <w:rFonts w:eastAsia="標楷體"/>
        </w:rPr>
        <w:t>凡中華民國國民曾在國內經教育部立案之大學或獨立學院畢業，取得學士以上學位，或符合教育部採認規定之境外大學或獨立學院畢業，取得學士以上學位者，並經本校入學招生考試錄取，得入本校學士後醫學系。</w:t>
      </w:r>
    </w:p>
    <w:p w14:paraId="2C0F7954"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43" w:left="1063"/>
        <w:jc w:val="both"/>
        <w:rPr>
          <w:rFonts w:ascii="Times New Roman" w:eastAsia="標楷體" w:hAnsi="Times New Roman" w:cs="Times New Roman"/>
          <w:sz w:val="20"/>
        </w:rPr>
      </w:pPr>
      <w:r w:rsidRPr="00A6225F">
        <w:rPr>
          <w:rFonts w:eastAsia="標楷體"/>
        </w:rPr>
        <w:t>學士後學位學程修讀學士學位入學，依本校「學士後第二專長學士學位學程招生辦法」辦理。</w:t>
      </w:r>
    </w:p>
    <w:p w14:paraId="68AE5099"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80" w:hangingChars="450" w:hanging="1080"/>
        <w:rPr>
          <w:rFonts w:eastAsia="標楷體"/>
        </w:rPr>
      </w:pPr>
      <w:r w:rsidRPr="00A6225F">
        <w:rPr>
          <w:rFonts w:ascii="Times New Roman" w:eastAsia="標楷體" w:hAnsi="標楷體" w:cs="Times New Roman"/>
        </w:rPr>
        <w:t>第</w:t>
      </w:r>
      <w:r w:rsidRPr="00A6225F">
        <w:rPr>
          <w:rFonts w:ascii="Times New Roman" w:eastAsia="標楷體" w:hAnsi="標楷體" w:cs="Times New Roman" w:hint="eastAsia"/>
        </w:rPr>
        <w:t>5</w:t>
      </w:r>
      <w:r w:rsidRPr="00A6225F">
        <w:rPr>
          <w:rFonts w:ascii="Times New Roman" w:eastAsia="標楷體" w:hAnsi="標楷體" w:cs="Times New Roman"/>
        </w:rPr>
        <w:t>條</w:t>
      </w:r>
      <w:r w:rsidRPr="00A6225F">
        <w:rPr>
          <w:rFonts w:ascii="Times New Roman" w:eastAsia="標楷體" w:hAnsi="Times New Roman" w:cs="Times New Roman" w:hint="eastAsia"/>
        </w:rPr>
        <w:t xml:space="preserve">   </w:t>
      </w:r>
      <w:r w:rsidRPr="00A6225F">
        <w:rPr>
          <w:rFonts w:eastAsia="標楷體"/>
        </w:rPr>
        <w:t>國內經教育部立案之專科</w:t>
      </w:r>
      <w:r w:rsidRPr="00A6225F">
        <w:rPr>
          <w:rFonts w:eastAsia="標楷體"/>
        </w:rPr>
        <w:t>(</w:t>
      </w:r>
      <w:r w:rsidRPr="00A6225F">
        <w:rPr>
          <w:rFonts w:eastAsia="標楷體"/>
        </w:rPr>
        <w:t>以上</w:t>
      </w:r>
      <w:r w:rsidRPr="00A6225F">
        <w:rPr>
          <w:rFonts w:eastAsia="標楷體"/>
        </w:rPr>
        <w:t>)</w:t>
      </w:r>
      <w:r w:rsidRPr="00A6225F">
        <w:rPr>
          <w:rFonts w:eastAsia="標楷體"/>
        </w:rPr>
        <w:t>學校畢業者、符合教育部採認規定之境外專科以上學校畢業或符合</w:t>
      </w:r>
      <w:r w:rsidRPr="00A6225F">
        <w:rPr>
          <w:rFonts w:eastAsia="標楷體" w:hint="eastAsia"/>
        </w:rPr>
        <w:t>入學</w:t>
      </w:r>
      <w:r w:rsidRPr="00A6225F">
        <w:rPr>
          <w:rFonts w:eastAsia="標楷體"/>
        </w:rPr>
        <w:t>大學同等學力認定標準者，且具有相關工作經驗，並經本校入學招生考試錄取者，得入本校二年制在職專班修讀學士學位。</w:t>
      </w:r>
    </w:p>
    <w:p w14:paraId="0256E98F"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43" w:left="1063" w:firstLineChars="12" w:firstLine="29"/>
        <w:jc w:val="both"/>
        <w:rPr>
          <w:rFonts w:eastAsia="標楷體"/>
        </w:rPr>
      </w:pPr>
      <w:r w:rsidRPr="00A6225F">
        <w:rPr>
          <w:rFonts w:eastAsia="標楷體"/>
        </w:rPr>
        <w:t>二年制修讀學士學位學生入學第一學年編級為三年級。</w:t>
      </w:r>
    </w:p>
    <w:p w14:paraId="5B4ABC9C"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80" w:hangingChars="450" w:hanging="1080"/>
        <w:jc w:val="both"/>
        <w:rPr>
          <w:rFonts w:ascii="Times New Roman" w:eastAsia="標楷體" w:hAnsi="標楷體" w:cs="Times New Roman"/>
        </w:rPr>
      </w:pPr>
      <w:r w:rsidRPr="00A6225F">
        <w:rPr>
          <w:rFonts w:ascii="Times New Roman" w:eastAsia="標楷體" w:hAnsi="標楷體" w:cs="Times New Roman"/>
        </w:rPr>
        <w:lastRenderedPageBreak/>
        <w:t>第</w:t>
      </w:r>
      <w:r w:rsidRPr="00A6225F">
        <w:rPr>
          <w:rFonts w:ascii="Times New Roman" w:eastAsia="標楷體" w:hAnsi="標楷體" w:cs="Times New Roman" w:hint="eastAsia"/>
        </w:rPr>
        <w:t>6</w:t>
      </w:r>
      <w:r w:rsidRPr="00A6225F">
        <w:rPr>
          <w:rFonts w:ascii="Times New Roman" w:eastAsia="標楷體" w:hAnsi="標楷體" w:cs="Times New Roman"/>
        </w:rPr>
        <w:t>條</w:t>
      </w:r>
      <w:r w:rsidRPr="00A6225F">
        <w:rPr>
          <w:rFonts w:ascii="Times New Roman" w:eastAsia="標楷體" w:hAnsi="Times New Roman" w:cs="Times New Roman" w:hint="eastAsia"/>
        </w:rPr>
        <w:t xml:space="preserve">   </w:t>
      </w:r>
      <w:r w:rsidRPr="00A6225F">
        <w:rPr>
          <w:rFonts w:ascii="Times New Roman" w:eastAsia="標楷體" w:hAnsi="標楷體" w:cs="Times New Roman"/>
        </w:rPr>
        <w:t>本校得接受具有入學資格之外國學生申請入學，其入學辦法另訂之，並報教育部核定。</w:t>
      </w:r>
    </w:p>
    <w:p w14:paraId="5D328636"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80" w:hangingChars="450" w:hanging="1080"/>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hint="eastAsia"/>
        </w:rPr>
        <w:t>7</w:t>
      </w:r>
      <w:r w:rsidRPr="00A6225F">
        <w:rPr>
          <w:rFonts w:ascii="Times New Roman" w:eastAsia="標楷體" w:hAnsi="標楷體" w:cs="Times New Roman"/>
        </w:rPr>
        <w:t>條</w:t>
      </w:r>
      <w:r w:rsidRPr="00A6225F">
        <w:rPr>
          <w:rFonts w:ascii="Times New Roman" w:eastAsia="標楷體" w:hAnsi="Times New Roman" w:cs="Times New Roman" w:hint="eastAsia"/>
        </w:rPr>
        <w:t xml:space="preserve">   </w:t>
      </w:r>
      <w:r w:rsidRPr="00A6225F">
        <w:rPr>
          <w:rFonts w:ascii="Times New Roman" w:eastAsia="標楷體" w:hAnsi="標楷體"/>
        </w:rPr>
        <w:t>凡具下列資格之一，並參加本校轉學考試錄取者，得編入報考學系銜接之相當年級肄業，修讀學士學位：</w:t>
      </w:r>
    </w:p>
    <w:p w14:paraId="7653B8C7" w14:textId="2B15478D" w:rsidR="006B5037" w:rsidRPr="00A6225F" w:rsidRDefault="00D51BB5"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0" w:left="1582" w:hangingChars="209" w:hanging="502"/>
        <w:jc w:val="both"/>
        <w:rPr>
          <w:rFonts w:eastAsia="標楷體" w:hAnsi="標楷體"/>
        </w:rPr>
      </w:pPr>
      <w:r w:rsidRPr="00A6225F">
        <w:rPr>
          <w:rFonts w:eastAsia="標楷體" w:hAnsi="標楷體" w:hint="eastAsia"/>
        </w:rPr>
        <w:t>一、</w:t>
      </w:r>
      <w:r w:rsidR="006B5037" w:rsidRPr="00A6225F">
        <w:rPr>
          <w:rFonts w:eastAsia="標楷體" w:hAnsi="標楷體"/>
        </w:rPr>
        <w:t>國內公立或已立案之私立大學或符合教育部採認規定之境外大學肄業生，修業累計滿二個學期（含）以上者，得報考二年級，修業累計滿四個學期（含）以上者，得報考性質相近學系三年級。</w:t>
      </w:r>
    </w:p>
    <w:p w14:paraId="04E4B178" w14:textId="30858334" w:rsidR="006B5037" w:rsidRPr="00A6225F" w:rsidRDefault="00D51BB5"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0" w:left="1582" w:hangingChars="209" w:hanging="502"/>
        <w:jc w:val="both"/>
        <w:rPr>
          <w:rFonts w:eastAsia="標楷體" w:hAnsi="標楷體"/>
        </w:rPr>
      </w:pPr>
      <w:r w:rsidRPr="00A6225F">
        <w:rPr>
          <w:rFonts w:eastAsia="標楷體" w:hAnsi="標楷體" w:hint="eastAsia"/>
        </w:rPr>
        <w:t>二、</w:t>
      </w:r>
      <w:r w:rsidR="006B5037" w:rsidRPr="00A6225F">
        <w:rPr>
          <w:rFonts w:eastAsia="標楷體" w:hAnsi="標楷體"/>
        </w:rPr>
        <w:t>國內公立或已立案之私立專科學校或專修科畢業或符合教育部採認規定之境外專科以上學校畢業者，可報考各學系二年級或性質相近學系三年級。</w:t>
      </w:r>
    </w:p>
    <w:p w14:paraId="5478EFC8" w14:textId="6F11BD4A" w:rsidR="006B5037" w:rsidRPr="00A6225F" w:rsidRDefault="00D51BB5"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0" w:left="1582" w:hangingChars="209" w:hanging="502"/>
        <w:jc w:val="both"/>
        <w:rPr>
          <w:rFonts w:eastAsia="標楷體" w:hAnsi="標楷體"/>
        </w:rPr>
      </w:pPr>
      <w:r w:rsidRPr="00A6225F">
        <w:rPr>
          <w:rFonts w:eastAsia="標楷體" w:hAnsi="標楷體" w:hint="eastAsia"/>
        </w:rPr>
        <w:t>三、</w:t>
      </w:r>
      <w:r w:rsidR="006B5037" w:rsidRPr="00A6225F">
        <w:rPr>
          <w:rFonts w:eastAsia="標楷體" w:hAnsi="標楷體"/>
        </w:rPr>
        <w:t>具下列資格之一者，得以專科畢業同等學力報考：</w:t>
      </w:r>
    </w:p>
    <w:p w14:paraId="3E93A56C" w14:textId="77777777" w:rsidR="006B5037" w:rsidRPr="00A6225F" w:rsidRDefault="006B5037" w:rsidP="00D51BB5">
      <w:pPr>
        <w:widowControl/>
        <w:numPr>
          <w:ilvl w:val="0"/>
          <w:numId w:val="8"/>
        </w:numPr>
        <w:ind w:left="2128" w:hanging="504"/>
        <w:jc w:val="both"/>
        <w:rPr>
          <w:rFonts w:eastAsia="標楷體" w:hAnsi="標楷體"/>
          <w:kern w:val="0"/>
        </w:rPr>
      </w:pPr>
      <w:r w:rsidRPr="00A6225F">
        <w:rPr>
          <w:rFonts w:eastAsia="標楷體" w:hAnsi="標楷體"/>
          <w:kern w:val="0"/>
        </w:rPr>
        <w:t>修滿規定修業年限之專科肄業生。</w:t>
      </w:r>
    </w:p>
    <w:p w14:paraId="413DEAF0" w14:textId="77777777" w:rsidR="006B5037" w:rsidRPr="00A6225F" w:rsidRDefault="006B5037" w:rsidP="00D51BB5">
      <w:pPr>
        <w:widowControl/>
        <w:numPr>
          <w:ilvl w:val="0"/>
          <w:numId w:val="8"/>
        </w:numPr>
        <w:ind w:left="2128" w:hanging="504"/>
        <w:jc w:val="both"/>
        <w:rPr>
          <w:rFonts w:eastAsia="標楷體" w:hAnsi="標楷體"/>
          <w:kern w:val="0"/>
        </w:rPr>
      </w:pPr>
      <w:r w:rsidRPr="00A6225F">
        <w:rPr>
          <w:rFonts w:eastAsia="標楷體" w:hAnsi="標楷體"/>
          <w:kern w:val="0"/>
        </w:rPr>
        <w:t>持有專科同等學力鑑定考試及格證明書。</w:t>
      </w:r>
    </w:p>
    <w:p w14:paraId="7F6AD6B2" w14:textId="0B5DB58B" w:rsidR="006B5037" w:rsidRPr="00A6225F" w:rsidRDefault="00D51BB5"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0" w:left="1582" w:hangingChars="209" w:hanging="502"/>
        <w:jc w:val="both"/>
        <w:rPr>
          <w:rFonts w:eastAsia="標楷體" w:hAnsi="標楷體"/>
        </w:rPr>
      </w:pPr>
      <w:r w:rsidRPr="00A6225F">
        <w:rPr>
          <w:rFonts w:eastAsia="標楷體" w:hAnsi="標楷體" w:hint="eastAsia"/>
        </w:rPr>
        <w:t>四、</w:t>
      </w:r>
      <w:r w:rsidR="006B5037" w:rsidRPr="00A6225F">
        <w:rPr>
          <w:rFonts w:eastAsia="標楷體" w:hAnsi="標楷體"/>
        </w:rPr>
        <w:t>年滿二十二歲、持有高級中等學</w:t>
      </w:r>
      <w:r w:rsidR="006B5037" w:rsidRPr="00A6225F">
        <w:rPr>
          <w:rFonts w:eastAsia="標楷體" w:hAnsi="標楷體" w:hint="eastAsia"/>
        </w:rPr>
        <w:t>校</w:t>
      </w:r>
      <w:r w:rsidR="006B5037" w:rsidRPr="00A6225F">
        <w:rPr>
          <w:rFonts w:eastAsia="標楷體" w:hAnsi="標楷體"/>
        </w:rPr>
        <w:t>畢（結）業證書或已修業期滿者，修習下列不同科目課程累計達八十學分以上，持有學分證明：</w:t>
      </w:r>
    </w:p>
    <w:p w14:paraId="40BB5EE1" w14:textId="77777777" w:rsidR="006B5037" w:rsidRPr="00A6225F" w:rsidRDefault="006B5037" w:rsidP="00D51BB5">
      <w:pPr>
        <w:widowControl/>
        <w:numPr>
          <w:ilvl w:val="0"/>
          <w:numId w:val="10"/>
        </w:numPr>
        <w:ind w:left="2128" w:hanging="504"/>
        <w:jc w:val="both"/>
        <w:rPr>
          <w:rFonts w:eastAsia="標楷體" w:hAnsi="標楷體"/>
          <w:kern w:val="0"/>
        </w:rPr>
      </w:pPr>
      <w:r w:rsidRPr="00A6225F">
        <w:rPr>
          <w:rFonts w:eastAsia="標楷體" w:hAnsi="標楷體"/>
          <w:kern w:val="0"/>
        </w:rPr>
        <w:t>大學或空中大學之大學程度學分課程。</w:t>
      </w:r>
    </w:p>
    <w:p w14:paraId="6F33AD16" w14:textId="77777777" w:rsidR="006B5037" w:rsidRPr="00A6225F" w:rsidRDefault="006B5037" w:rsidP="00D51BB5">
      <w:pPr>
        <w:widowControl/>
        <w:numPr>
          <w:ilvl w:val="0"/>
          <w:numId w:val="10"/>
        </w:numPr>
        <w:ind w:left="2128" w:hanging="504"/>
        <w:jc w:val="both"/>
        <w:rPr>
          <w:rFonts w:eastAsia="標楷體" w:hAnsi="標楷體"/>
          <w:kern w:val="0"/>
        </w:rPr>
      </w:pPr>
      <w:r w:rsidRPr="00A6225F">
        <w:rPr>
          <w:rFonts w:eastAsia="標楷體" w:hAnsi="標楷體"/>
          <w:kern w:val="0"/>
        </w:rPr>
        <w:t>專科以上學校推廣教育學分班課程。</w:t>
      </w:r>
    </w:p>
    <w:p w14:paraId="2C840C8B" w14:textId="77777777" w:rsidR="006B5037" w:rsidRPr="00A6225F" w:rsidRDefault="006B5037" w:rsidP="00D51BB5">
      <w:pPr>
        <w:widowControl/>
        <w:numPr>
          <w:ilvl w:val="0"/>
          <w:numId w:val="10"/>
        </w:numPr>
        <w:ind w:left="2128" w:hanging="504"/>
        <w:jc w:val="both"/>
        <w:rPr>
          <w:rFonts w:eastAsia="標楷體" w:hAnsi="標楷體"/>
          <w:kern w:val="0"/>
        </w:rPr>
      </w:pPr>
      <w:r w:rsidRPr="00A6225F">
        <w:rPr>
          <w:rFonts w:eastAsia="標楷體" w:hAnsi="標楷體"/>
          <w:kern w:val="0"/>
        </w:rPr>
        <w:t>教育部認可之非正規教育課程。</w:t>
      </w:r>
    </w:p>
    <w:p w14:paraId="60E20B88" w14:textId="5493DF6E" w:rsidR="006B5037" w:rsidRPr="00A6225F" w:rsidRDefault="00D51BB5"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0" w:left="1582" w:hangingChars="209" w:hanging="502"/>
        <w:jc w:val="both"/>
        <w:rPr>
          <w:rFonts w:eastAsia="標楷體" w:hAnsi="標楷體"/>
        </w:rPr>
      </w:pPr>
      <w:r w:rsidRPr="00A6225F">
        <w:rPr>
          <w:rFonts w:eastAsia="標楷體" w:hAnsi="標楷體" w:hint="eastAsia"/>
        </w:rPr>
        <w:t>五、</w:t>
      </w:r>
      <w:r w:rsidR="006B5037" w:rsidRPr="00A6225F">
        <w:rPr>
          <w:rFonts w:eastAsia="標楷體" w:hAnsi="標楷體"/>
        </w:rPr>
        <w:t>空中大學肄業全修生，修得三十六學分</w:t>
      </w:r>
      <w:r w:rsidR="006B5037" w:rsidRPr="00A6225F">
        <w:rPr>
          <w:rFonts w:eastAsia="標楷體" w:hAnsi="標楷體"/>
        </w:rPr>
        <w:t xml:space="preserve"> </w:t>
      </w:r>
      <w:r w:rsidR="006B5037" w:rsidRPr="00A6225F">
        <w:rPr>
          <w:rFonts w:eastAsia="標楷體" w:hAnsi="標楷體"/>
        </w:rPr>
        <w:t>者，得報考性質相近學系二年級，修得七十二學分者，得報考性質相近學系三年級。</w:t>
      </w:r>
    </w:p>
    <w:p w14:paraId="5AE154D8"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4" w:hanging="2"/>
        <w:jc w:val="both"/>
        <w:rPr>
          <w:rFonts w:ascii="Times New Roman" w:eastAsia="標楷體" w:hAnsi="標楷體"/>
        </w:rPr>
      </w:pPr>
      <w:r w:rsidRPr="00A6225F">
        <w:rPr>
          <w:rFonts w:ascii="Times New Roman" w:eastAsia="標楷體" w:hAnsi="標楷體" w:hint="eastAsia"/>
        </w:rPr>
        <w:t>就讀藝術教育法第七條所定一貫學制肄業，持有修業證明者，其修業情形屬大學或專科學校，準用前項第一款及第三款規定。</w:t>
      </w:r>
    </w:p>
    <w:p w14:paraId="1180C6A7"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4" w:left="1565" w:hangingChars="198" w:hanging="475"/>
        <w:jc w:val="both"/>
        <w:rPr>
          <w:rFonts w:ascii="Times New Roman" w:eastAsia="標楷體" w:hAnsi="標楷體"/>
        </w:rPr>
      </w:pPr>
      <w:r w:rsidRPr="00A6225F">
        <w:rPr>
          <w:rFonts w:ascii="Times New Roman" w:eastAsia="標楷體" w:hAnsi="標楷體"/>
        </w:rPr>
        <w:t>本校各學系一年級及應屆畢</w:t>
      </w:r>
      <w:r w:rsidRPr="00A6225F">
        <w:rPr>
          <w:rFonts w:ascii="Times New Roman" w:eastAsia="標楷體" w:hAnsi="Times New Roman"/>
        </w:rPr>
        <w:t>(</w:t>
      </w:r>
      <w:r w:rsidRPr="00A6225F">
        <w:rPr>
          <w:rFonts w:ascii="Times New Roman" w:eastAsia="標楷體" w:hAnsi="標楷體"/>
        </w:rPr>
        <w:t>結</w:t>
      </w:r>
      <w:r w:rsidRPr="00A6225F">
        <w:rPr>
          <w:rFonts w:ascii="Times New Roman" w:eastAsia="標楷體" w:hAnsi="Times New Roman"/>
        </w:rPr>
        <w:t>)</w:t>
      </w:r>
      <w:r w:rsidRPr="00A6225F">
        <w:rPr>
          <w:rFonts w:ascii="Times New Roman" w:eastAsia="標楷體" w:hAnsi="標楷體"/>
        </w:rPr>
        <w:t>業年級，不招收轉學生。</w:t>
      </w:r>
    </w:p>
    <w:p w14:paraId="1451A287"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4" w:hanging="2"/>
        <w:jc w:val="both"/>
        <w:rPr>
          <w:rFonts w:ascii="Times New Roman" w:eastAsia="標楷體" w:hAnsi="標楷體"/>
        </w:rPr>
      </w:pPr>
      <w:r w:rsidRPr="00A6225F">
        <w:rPr>
          <w:rFonts w:ascii="Times New Roman" w:eastAsia="標楷體" w:hAnsi="標楷體"/>
        </w:rPr>
        <w:t>專科以上學</w:t>
      </w:r>
      <w:r w:rsidRPr="00A6225F">
        <w:rPr>
          <w:rFonts w:ascii="Times New Roman" w:eastAsia="標楷體" w:hAnsi="Times New Roman" w:hint="eastAsia"/>
        </w:rPr>
        <w:t>校</w:t>
      </w:r>
      <w:r w:rsidRPr="00A6225F">
        <w:rPr>
          <w:rFonts w:ascii="Times New Roman" w:eastAsia="標楷體" w:hAnsi="標楷體"/>
        </w:rPr>
        <w:t>推廣教育實施辦法中華民國一百年七月十三日修正施行後，大學辦理招生規定審核作業要點一百零二年</w:t>
      </w:r>
      <w:r w:rsidRPr="00A6225F">
        <w:rPr>
          <w:rFonts w:ascii="Times New Roman" w:eastAsia="標楷體" w:hAnsi="標楷體" w:hint="eastAsia"/>
        </w:rPr>
        <w:t>六</w:t>
      </w:r>
      <w:r w:rsidRPr="00A6225F">
        <w:rPr>
          <w:rFonts w:ascii="Times New Roman" w:eastAsia="標楷體" w:hAnsi="標楷體"/>
        </w:rPr>
        <w:t>月十三日修正實施前，已修習第一項第四款所定課程學分者，不受二十二歲年齡之限制。</w:t>
      </w:r>
    </w:p>
    <w:p w14:paraId="1AD4CED1"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80" w:hangingChars="450" w:hanging="1080"/>
        <w:rPr>
          <w:rFonts w:ascii="Times New Roman" w:eastAsia="標楷體" w:hAnsi="Times New Roman" w:cs="Times New Roman"/>
        </w:rPr>
      </w:pPr>
      <w:r w:rsidRPr="00A6225F">
        <w:rPr>
          <w:rFonts w:ascii="Times New Roman" w:eastAsia="標楷體" w:hAnsi="標楷體" w:cs="Times New Roman"/>
        </w:rPr>
        <w:t>第</w:t>
      </w:r>
      <w:r w:rsidRPr="00A6225F">
        <w:rPr>
          <w:rFonts w:ascii="Times New Roman" w:eastAsia="標楷體" w:hAnsi="標楷體" w:cs="Times New Roman" w:hint="eastAsia"/>
        </w:rPr>
        <w:t>8</w:t>
      </w:r>
      <w:r w:rsidRPr="00A6225F">
        <w:rPr>
          <w:rFonts w:ascii="Times New Roman" w:eastAsia="標楷體" w:hAnsi="標楷體" w:cs="Times New Roman"/>
        </w:rPr>
        <w:t>條</w:t>
      </w:r>
      <w:r w:rsidRPr="00A6225F">
        <w:rPr>
          <w:rFonts w:ascii="Times New Roman" w:eastAsia="標楷體" w:hAnsi="Times New Roman" w:cs="Times New Roman" w:hint="eastAsia"/>
        </w:rPr>
        <w:t xml:space="preserve">   </w:t>
      </w:r>
      <w:r w:rsidRPr="00A6225F">
        <w:rPr>
          <w:rFonts w:ascii="Times New Roman" w:eastAsia="標楷體" w:hAnsi="標楷體"/>
        </w:rPr>
        <w:t>本校各類入學考試於每學年始業前舉行，其招生規定依據大學法第二十四條暨其施行細則第十九條及「大學辦理招生規定審核作業要點」規定另訂之，並報教育部核定後實施</w:t>
      </w:r>
      <w:r w:rsidRPr="00A6225F">
        <w:rPr>
          <w:rFonts w:ascii="Times New Roman" w:eastAsia="標楷體" w:hAnsi="標楷體" w:cs="Times New Roman"/>
        </w:rPr>
        <w:t>。</w:t>
      </w:r>
    </w:p>
    <w:p w14:paraId="710EDD1F"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80" w:hangingChars="450" w:hanging="1080"/>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hint="eastAsia"/>
        </w:rPr>
        <w:t>9</w:t>
      </w:r>
      <w:r w:rsidRPr="00A6225F">
        <w:rPr>
          <w:rFonts w:ascii="Times New Roman" w:eastAsia="標楷體" w:hAnsi="標楷體" w:cs="Times New Roman"/>
        </w:rPr>
        <w:t>條</w:t>
      </w:r>
      <w:r w:rsidRPr="00A6225F">
        <w:rPr>
          <w:rFonts w:ascii="Times New Roman" w:eastAsia="標楷體" w:hAnsi="Times New Roman" w:cs="Times New Roman" w:hint="eastAsia"/>
        </w:rPr>
        <w:t xml:space="preserve">   </w:t>
      </w:r>
      <w:r w:rsidRPr="00A6225F">
        <w:rPr>
          <w:rFonts w:ascii="Times New Roman" w:eastAsia="標楷體" w:hAnsi="標楷體" w:cs="Times New Roman"/>
        </w:rPr>
        <w:t>凡經錄取之新生及轉學生，應於規定日期辦理入學手續；其因病或特殊事故，檢具有關文件（疾病以公立醫院或教學醫院出具者為限），事先提出申請經核准者，得延期辦理入學手續；未申請延期或延期期滿未辦理者，除報准保留入學資格者外，即</w:t>
      </w:r>
      <w:r w:rsidRPr="00A6225F">
        <w:rPr>
          <w:rFonts w:ascii="Times New Roman" w:eastAsia="標楷體" w:hAnsi="標楷體" w:cs="Times New Roman" w:hint="eastAsia"/>
        </w:rPr>
        <w:t>撤銷</w:t>
      </w:r>
      <w:r w:rsidRPr="00A6225F">
        <w:rPr>
          <w:rFonts w:ascii="Times New Roman" w:eastAsia="標楷體" w:hAnsi="標楷體" w:cs="Times New Roman"/>
        </w:rPr>
        <w:t>其入學資格。</w:t>
      </w:r>
    </w:p>
    <w:p w14:paraId="6245ED1D"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Times New Roman" w:cs="Times New Roman"/>
        </w:rPr>
      </w:pPr>
      <w:r w:rsidRPr="00A6225F">
        <w:rPr>
          <w:rFonts w:ascii="Times New Roman" w:eastAsia="標楷體" w:hAnsi="標楷體" w:cs="Times New Roman"/>
        </w:rPr>
        <w:t>第</w:t>
      </w:r>
      <w:r w:rsidRPr="00A6225F">
        <w:rPr>
          <w:rFonts w:ascii="Times New Roman" w:eastAsia="標楷體" w:hAnsi="標楷體" w:cs="Times New Roman" w:hint="eastAsia"/>
        </w:rPr>
        <w:t>10</w:t>
      </w:r>
      <w:r w:rsidRPr="00A6225F">
        <w:rPr>
          <w:rFonts w:ascii="Times New Roman" w:eastAsia="標楷體" w:hAnsi="標楷體" w:cs="Times New Roman"/>
        </w:rPr>
        <w:t>條</w:t>
      </w:r>
      <w:r w:rsidRPr="00A6225F">
        <w:rPr>
          <w:rFonts w:ascii="Times New Roman" w:eastAsia="標楷體" w:hAnsi="Times New Roman" w:cs="Times New Roman" w:hint="eastAsia"/>
        </w:rPr>
        <w:t xml:space="preserve">  </w:t>
      </w:r>
      <w:r w:rsidRPr="00A6225F">
        <w:rPr>
          <w:rFonts w:eastAsia="標楷體" w:hAnsi="標楷體"/>
        </w:rPr>
        <w:t>新生因故不能完成入學手續者，應於註冊截止前書面向教務處申請保留入學資格，經核准後，當學年毋需繳納任何費用。</w:t>
      </w:r>
    </w:p>
    <w:p w14:paraId="2FA65F4E"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0" w:left="1524" w:hangingChars="185" w:hanging="444"/>
        <w:jc w:val="both"/>
        <w:rPr>
          <w:rFonts w:eastAsia="標楷體" w:hAnsi="標楷體"/>
        </w:rPr>
      </w:pPr>
      <w:r w:rsidRPr="00A6225F">
        <w:rPr>
          <w:rFonts w:eastAsia="標楷體" w:hAnsi="標楷體"/>
        </w:rPr>
        <w:t>前項保留入學資格應依下列規定辦理：</w:t>
      </w:r>
    </w:p>
    <w:p w14:paraId="1CA31126"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0" w:left="1524" w:hangingChars="185" w:hanging="444"/>
        <w:jc w:val="both"/>
        <w:rPr>
          <w:rFonts w:ascii="Times New Roman" w:eastAsia="標楷體" w:hAnsi="標楷體" w:cs="Times New Roman"/>
        </w:rPr>
      </w:pPr>
      <w:r w:rsidRPr="00A6225F">
        <w:rPr>
          <w:rFonts w:ascii="Times New Roman" w:eastAsia="標楷體" w:hAnsi="標楷體" w:cs="Times New Roman"/>
        </w:rPr>
        <w:t>一、因病須長期休養，且在短期內無法恢復者：須檢附公立醫院或教學醫院之住院証明書。</w:t>
      </w:r>
    </w:p>
    <w:p w14:paraId="36D5A22B"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0" w:left="1524" w:hangingChars="185" w:hanging="444"/>
        <w:jc w:val="both"/>
        <w:rPr>
          <w:rFonts w:ascii="Times New Roman" w:eastAsia="標楷體" w:hAnsi="標楷體" w:cs="Times New Roman"/>
        </w:rPr>
      </w:pPr>
      <w:r w:rsidRPr="00A6225F">
        <w:rPr>
          <w:rFonts w:ascii="Times New Roman" w:eastAsia="標楷體" w:hAnsi="標楷體" w:cs="Times New Roman"/>
        </w:rPr>
        <w:t>二、依法應徵召服兵役者。</w:t>
      </w:r>
    </w:p>
    <w:p w14:paraId="3CBB0A69"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0" w:left="1524" w:hangingChars="185" w:hanging="444"/>
        <w:jc w:val="both"/>
        <w:rPr>
          <w:rFonts w:ascii="Times New Roman" w:eastAsia="標楷體" w:hAnsi="標楷體" w:cs="Times New Roman"/>
        </w:rPr>
      </w:pPr>
      <w:r w:rsidRPr="00A6225F">
        <w:rPr>
          <w:rFonts w:ascii="Times New Roman" w:eastAsia="標楷體" w:hAnsi="標楷體" w:cs="Times New Roman" w:hint="eastAsia"/>
        </w:rPr>
        <w:t>三、學生因懷孕、分娩或撫育三歲以下子女並持有證明者。</w:t>
      </w:r>
    </w:p>
    <w:p w14:paraId="6E8B4039"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0" w:left="1524" w:hangingChars="185" w:hanging="444"/>
        <w:jc w:val="both"/>
        <w:rPr>
          <w:rFonts w:ascii="Times New Roman" w:eastAsia="標楷體" w:hAnsi="標楷體" w:cs="Times New Roman"/>
        </w:rPr>
      </w:pPr>
      <w:r w:rsidRPr="00A6225F">
        <w:rPr>
          <w:rFonts w:ascii="Times New Roman" w:eastAsia="標楷體" w:hAnsi="標楷體" w:cs="Times New Roman" w:hint="eastAsia"/>
        </w:rPr>
        <w:t>四</w:t>
      </w:r>
      <w:r w:rsidRPr="00A6225F">
        <w:rPr>
          <w:rFonts w:ascii="Times New Roman" w:eastAsia="標楷體" w:hAnsi="標楷體" w:cs="Times New Roman"/>
        </w:rPr>
        <w:t>、因不可抗力所致之特殊事故，而無法在該學期開學時入學者。</w:t>
      </w:r>
    </w:p>
    <w:p w14:paraId="6F2BC1FE"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0" w:left="1080"/>
        <w:jc w:val="both"/>
        <w:rPr>
          <w:rFonts w:eastAsia="標楷體" w:hAnsi="標楷體"/>
        </w:rPr>
      </w:pPr>
      <w:r w:rsidRPr="00A6225F">
        <w:rPr>
          <w:rFonts w:eastAsia="標楷體" w:hAnsi="標楷體" w:hint="eastAsia"/>
        </w:rPr>
        <w:lastRenderedPageBreak/>
        <w:t>五、參加教育部「青年教育與就業儲蓄帳戶方案」高級中等學校畢業生。</w:t>
      </w:r>
    </w:p>
    <w:p w14:paraId="7CBE0DB4"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0" w:left="1080"/>
        <w:jc w:val="both"/>
        <w:rPr>
          <w:rFonts w:eastAsia="標楷體" w:hAnsi="標楷體"/>
        </w:rPr>
      </w:pPr>
      <w:r w:rsidRPr="00A6225F">
        <w:rPr>
          <w:rFonts w:eastAsia="標楷體" w:hAnsi="標楷體"/>
        </w:rPr>
        <w:t>轉學生</w:t>
      </w:r>
      <w:r w:rsidRPr="00A6225F">
        <w:rPr>
          <w:rFonts w:eastAsia="標楷體" w:hAnsi="標楷體" w:hint="eastAsia"/>
        </w:rPr>
        <w:t>除適用本條第二項第三款情形外，</w:t>
      </w:r>
      <w:r w:rsidRPr="00A6225F">
        <w:rPr>
          <w:rFonts w:eastAsia="標楷體" w:hAnsi="標楷體"/>
        </w:rPr>
        <w:t>不得申請保留入學資格</w:t>
      </w:r>
      <w:r w:rsidRPr="00A6225F">
        <w:rPr>
          <w:rFonts w:eastAsia="標楷體" w:hAnsi="標楷體" w:hint="eastAsia"/>
        </w:rPr>
        <w:t>。</w:t>
      </w:r>
    </w:p>
    <w:p w14:paraId="2220A9E7"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0" w:left="1080"/>
        <w:jc w:val="both"/>
        <w:rPr>
          <w:rFonts w:eastAsia="標楷體" w:hAnsi="標楷體"/>
        </w:rPr>
      </w:pPr>
      <w:r w:rsidRPr="00A6225F">
        <w:rPr>
          <w:rFonts w:eastAsia="標楷體" w:hAnsi="標楷體" w:hint="eastAsia"/>
        </w:rPr>
        <w:t>學生保留入學資格除下列情形外以一年為限：</w:t>
      </w:r>
    </w:p>
    <w:p w14:paraId="5A22D1F7"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0" w:left="1582" w:hangingChars="209" w:hanging="502"/>
        <w:jc w:val="both"/>
        <w:rPr>
          <w:rFonts w:eastAsia="標楷體" w:hAnsi="標楷體"/>
        </w:rPr>
      </w:pPr>
      <w:r w:rsidRPr="00A6225F">
        <w:rPr>
          <w:rFonts w:eastAsia="標楷體" w:hAnsi="標楷體" w:hint="eastAsia"/>
        </w:rPr>
        <w:t>一、適用本條第二項第二款情形者，得檢具入伍令或在營服役證明，申請延長保留期限，俟法定服役期間結束，檢具退伍證明申請入學。</w:t>
      </w:r>
    </w:p>
    <w:p w14:paraId="04DDE2C6"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0" w:left="1582" w:hangingChars="209" w:hanging="502"/>
        <w:jc w:val="both"/>
        <w:rPr>
          <w:rFonts w:eastAsia="標楷體" w:hAnsi="標楷體"/>
        </w:rPr>
      </w:pPr>
      <w:r w:rsidRPr="00A6225F">
        <w:rPr>
          <w:rFonts w:eastAsia="標楷體" w:hAnsi="標楷體" w:hint="eastAsia"/>
        </w:rPr>
        <w:t>二、適用本條第二項第五款情形者</w:t>
      </w:r>
      <w:r w:rsidRPr="00A6225F">
        <w:rPr>
          <w:rFonts w:eastAsia="標楷體" w:hAnsi="標楷體"/>
        </w:rPr>
        <w:t>以</w:t>
      </w:r>
      <w:r w:rsidRPr="00A6225F">
        <w:rPr>
          <w:rFonts w:eastAsia="標楷體" w:hAnsi="標楷體" w:hint="eastAsia"/>
        </w:rPr>
        <w:t>三</w:t>
      </w:r>
      <w:r w:rsidRPr="00A6225F">
        <w:rPr>
          <w:rFonts w:eastAsia="標楷體" w:hAnsi="標楷體"/>
        </w:rPr>
        <w:t>年為限。</w:t>
      </w:r>
    </w:p>
    <w:p w14:paraId="4F518AF0"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92" w:hangingChars="455" w:hanging="1092"/>
        <w:rPr>
          <w:rFonts w:ascii="Times New Roman" w:eastAsia="標楷體" w:hAnsi="Times New Roman" w:cs="Times New Roman"/>
        </w:rPr>
      </w:pPr>
      <w:r w:rsidRPr="00A6225F">
        <w:rPr>
          <w:rFonts w:ascii="Times New Roman" w:eastAsia="標楷體" w:hAnsi="標楷體" w:cs="Times New Roman"/>
        </w:rPr>
        <w:t>第</w:t>
      </w:r>
      <w:r w:rsidRPr="00A6225F">
        <w:rPr>
          <w:rFonts w:ascii="Times New Roman" w:eastAsia="標楷體" w:hAnsi="標楷體" w:cs="Times New Roman" w:hint="eastAsia"/>
        </w:rPr>
        <w:t>11</w:t>
      </w:r>
      <w:r w:rsidRPr="00A6225F">
        <w:rPr>
          <w:rFonts w:ascii="Times New Roman" w:eastAsia="標楷體" w:hAnsi="標楷體" w:cs="Times New Roman"/>
        </w:rPr>
        <w:t>條</w:t>
      </w:r>
      <w:r w:rsidRPr="00A6225F">
        <w:rPr>
          <w:rFonts w:ascii="Times New Roman" w:eastAsia="標楷體" w:hAnsi="Times New Roman" w:cs="Times New Roman"/>
        </w:rPr>
        <w:t xml:space="preserve">  </w:t>
      </w:r>
      <w:r w:rsidRPr="00A6225F">
        <w:rPr>
          <w:rFonts w:eastAsia="標楷體" w:hAnsi="標楷體"/>
        </w:rPr>
        <w:t>新生及轉學生入學報到時，應繳學生學籍資料表。學籍資料表中，學生之姓名（含字形）及出生年月日，以身分證所載者為準。並應繳有效之學歷及身分證明文件。公費生並應繳志願書及保證書，始得入學。其有正當理由，申請補繳各項證件，經核准者，得先行入學，並限期補繳，逾期仍未繳者，</w:t>
      </w:r>
      <w:r w:rsidRPr="00A6225F">
        <w:rPr>
          <w:rFonts w:eastAsia="標楷體" w:hAnsi="標楷體" w:hint="eastAsia"/>
        </w:rPr>
        <w:t>撤銷</w:t>
      </w:r>
      <w:r w:rsidRPr="00A6225F">
        <w:rPr>
          <w:rFonts w:eastAsia="標楷體" w:hAnsi="標楷體"/>
        </w:rPr>
        <w:t>其入學資格。</w:t>
      </w:r>
    </w:p>
    <w:p w14:paraId="064BFE32"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92" w:hangingChars="455" w:hanging="1092"/>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hint="eastAsia"/>
        </w:rPr>
        <w:t>12</w:t>
      </w:r>
      <w:r w:rsidRPr="00A6225F">
        <w:rPr>
          <w:rFonts w:ascii="Times New Roman" w:eastAsia="標楷體" w:hAnsi="標楷體" w:cs="Times New Roman"/>
        </w:rPr>
        <w:t>條</w:t>
      </w:r>
      <w:r w:rsidRPr="00A6225F">
        <w:rPr>
          <w:rFonts w:ascii="Times New Roman" w:eastAsia="標楷體" w:hAnsi="Times New Roman" w:cs="Times New Roman"/>
        </w:rPr>
        <w:t xml:space="preserve">  </w:t>
      </w:r>
      <w:r w:rsidRPr="00A6225F">
        <w:rPr>
          <w:rFonts w:ascii="Times New Roman" w:eastAsia="標楷體" w:hAnsi="標楷體" w:cs="Times New Roman"/>
        </w:rPr>
        <w:t>新生及轉學生如入學考試舞弊或所繳之學歷及身分證明等文件，有假冒、冒用、偽造或變造、塗改、頂替等情事，一經查明即開除學籍，不發給任何修業證明文件，</w:t>
      </w:r>
      <w:r w:rsidRPr="00A6225F">
        <w:rPr>
          <w:rFonts w:ascii="標楷體" w:eastAsia="標楷體" w:hAnsi="標楷體"/>
        </w:rPr>
        <w:t>並通知其</w:t>
      </w:r>
      <w:r w:rsidRPr="00A6225F">
        <w:rPr>
          <w:rFonts w:ascii="標楷體" w:eastAsia="標楷體" w:hAnsi="標楷體" w:hint="eastAsia"/>
        </w:rPr>
        <w:t>學生及法定代理人</w:t>
      </w:r>
      <w:r w:rsidRPr="00A6225F">
        <w:rPr>
          <w:rFonts w:ascii="Times New Roman" w:eastAsia="標楷體" w:hAnsi="標楷體" w:cs="Times New Roman"/>
        </w:rPr>
        <w:t>。如於畢業後始發覺並調查屬實者，應予撤銷學位及追繳已發之學位證書，並公告之，且不發給任何修業證明文件。</w:t>
      </w:r>
    </w:p>
    <w:p w14:paraId="2C6371F2"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49" w:left="1090" w:hangingChars="5" w:hanging="12"/>
        <w:jc w:val="both"/>
        <w:rPr>
          <w:rFonts w:ascii="標楷體" w:eastAsia="標楷體" w:hAnsi="標楷體"/>
        </w:rPr>
      </w:pPr>
      <w:r w:rsidRPr="00A6225F">
        <w:rPr>
          <w:rFonts w:ascii="標楷體" w:eastAsia="標楷體" w:hAnsi="標楷體" w:hint="eastAsia"/>
        </w:rPr>
        <w:t>學生在學期間涉及校園性侵害、性騷擾或性霸凌事件等違法或不當行為，經查證屬實，依本校「學生獎懲準則」規定予以懲處。如相關事件於調查程序未終結前已屆畢業時間，因涉及畢業成績中操行成績之核發，本校得視實際情形暫緩核發學位證書。</w:t>
      </w:r>
    </w:p>
    <w:p w14:paraId="7E172A13" w14:textId="4A5E7F8C"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Chars="460" w:firstLine="1104"/>
        <w:jc w:val="both"/>
        <w:rPr>
          <w:rFonts w:ascii="Times New Roman" w:eastAsia="標楷體" w:hAnsi="標楷體" w:cs="Times New Roman"/>
        </w:rPr>
      </w:pPr>
      <w:r w:rsidRPr="00A6225F">
        <w:rPr>
          <w:rFonts w:ascii="Times New Roman" w:eastAsia="標楷體" w:hAnsi="標楷體" w:cs="Times New Roman"/>
        </w:rPr>
        <w:t>第二章</w:t>
      </w:r>
      <w:r w:rsidR="00D51BB5" w:rsidRPr="00A6225F">
        <w:rPr>
          <w:rFonts w:ascii="Times New Roman" w:eastAsia="標楷體" w:hAnsi="標楷體" w:cs="Times New Roman" w:hint="eastAsia"/>
        </w:rPr>
        <w:t xml:space="preserve">  </w:t>
      </w:r>
      <w:r w:rsidRPr="00A6225F">
        <w:rPr>
          <w:rFonts w:ascii="Times New Roman" w:eastAsia="標楷體" w:hAnsi="標楷體" w:cs="Times New Roman"/>
        </w:rPr>
        <w:t>註冊、繳費、選課</w:t>
      </w:r>
    </w:p>
    <w:p w14:paraId="59B620F3"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hint="eastAsia"/>
        </w:rPr>
        <w:t>13</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學生每學期註冊時，應繳之各項費用，依照規定標準繳納，其項目及標準於每學期開學前公布之。</w:t>
      </w:r>
    </w:p>
    <w:p w14:paraId="3B1AE278"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49" w:left="1090" w:hangingChars="5" w:hanging="12"/>
        <w:jc w:val="both"/>
        <w:rPr>
          <w:rFonts w:ascii="標楷體" w:eastAsia="標楷體" w:hAnsi="標楷體"/>
        </w:rPr>
      </w:pPr>
      <w:r w:rsidRPr="00A6225F">
        <w:rPr>
          <w:rFonts w:ascii="標楷體" w:eastAsia="標楷體" w:hAnsi="標楷體" w:hint="eastAsia"/>
        </w:rPr>
        <w:t>未依前項規定如期辦理註冊手續者，新生及轉學生除已依規定請准保留入學資格或延緩註冊外，應予撤銷入學資格。</w:t>
      </w:r>
      <w:r w:rsidRPr="00A6225F">
        <w:rPr>
          <w:rFonts w:ascii="標楷體" w:eastAsia="標楷體" w:hAnsi="標楷體" w:hint="eastAsia"/>
        </w:rPr>
        <w:br/>
        <w:t>學生自入學第二學期起，除已辦理休學、應退學或已符合畢業資格者外，每學期均應於本校行事曆規定之上課開始日之前繳交各項應繳費用，繳交應繳費用即視同完成註冊。逾期二週未繳費，除已書面請准延緩註冊者外，視同未註冊，應令退學。</w:t>
      </w:r>
    </w:p>
    <w:p w14:paraId="116EE76B"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92" w:hangingChars="455" w:hanging="1092"/>
        <w:rPr>
          <w:rFonts w:ascii="Times New Roman" w:eastAsia="標楷體" w:hAnsi="Times New Roman" w:cs="Times New Roman"/>
        </w:rPr>
      </w:pPr>
      <w:r w:rsidRPr="00A6225F">
        <w:rPr>
          <w:rFonts w:ascii="Times New Roman" w:eastAsia="標楷體" w:hAnsi="標楷體" w:cs="Times New Roman"/>
        </w:rPr>
        <w:t>第</w:t>
      </w:r>
      <w:r w:rsidRPr="00A6225F">
        <w:rPr>
          <w:rFonts w:ascii="Times New Roman" w:eastAsia="標楷體" w:hAnsi="標楷體" w:cs="Times New Roman" w:hint="eastAsia"/>
        </w:rPr>
        <w:t>14</w:t>
      </w:r>
      <w:r w:rsidRPr="00A6225F">
        <w:rPr>
          <w:rFonts w:ascii="Times New Roman" w:eastAsia="標楷體" w:hAnsi="標楷體" w:cs="Times New Roman"/>
        </w:rPr>
        <w:t>條</w:t>
      </w:r>
      <w:r w:rsidRPr="00A6225F">
        <w:rPr>
          <w:rFonts w:ascii="Times New Roman" w:eastAsia="標楷體" w:hAnsi="Times New Roman" w:cs="Times New Roman"/>
        </w:rPr>
        <w:t xml:space="preserve">  </w:t>
      </w:r>
      <w:r w:rsidRPr="00A6225F">
        <w:rPr>
          <w:rFonts w:ascii="標楷體" w:eastAsia="標楷體" w:hAnsi="標楷體"/>
        </w:rPr>
        <w:t>學生因故無法如期辦理註冊者，須事先向教務處辦理請假手續，經核准後，始得延期註冊</w:t>
      </w:r>
      <w:r w:rsidRPr="00A6225F">
        <w:rPr>
          <w:rFonts w:ascii="標楷體" w:eastAsia="標楷體" w:hAnsi="標楷體" w:hint="eastAsia"/>
        </w:rPr>
        <w:t>至多以二週為限。但情況特殊經書面請准延緩註冊者，不在此限。</w:t>
      </w:r>
      <w:r w:rsidRPr="00A6225F">
        <w:rPr>
          <w:rFonts w:ascii="標楷體" w:eastAsia="標楷體" w:hAnsi="標楷體" w:hint="eastAsia"/>
        </w:rPr>
        <w:br/>
        <w:t>新生及轉學生入學第一學期已請准延緩註冊但逾一週仍未辦理註冊手續者，即予</w:t>
      </w:r>
      <w:r w:rsidRPr="00A6225F">
        <w:rPr>
          <w:rFonts w:ascii="Times New Roman" w:eastAsia="標楷體" w:hAnsi="標楷體" w:cs="Times New Roman" w:hint="eastAsia"/>
        </w:rPr>
        <w:t>撤銷</w:t>
      </w:r>
      <w:r w:rsidRPr="00A6225F">
        <w:rPr>
          <w:rFonts w:ascii="標楷體" w:eastAsia="標楷體" w:hAnsi="標楷體" w:hint="eastAsia"/>
        </w:rPr>
        <w:t>入學資格。</w:t>
      </w:r>
      <w:r w:rsidRPr="00A6225F">
        <w:rPr>
          <w:rFonts w:ascii="標楷體" w:eastAsia="標楷體" w:hAnsi="標楷體" w:hint="eastAsia"/>
        </w:rPr>
        <w:br/>
        <w:t>學生自入學第二學期起，已請准延緩註冊但逾一週仍未繳費且未選課者，應予退學。</w:t>
      </w:r>
      <w:r w:rsidRPr="00A6225F">
        <w:rPr>
          <w:rFonts w:ascii="標楷體" w:eastAsia="標楷體" w:hAnsi="標楷體" w:hint="eastAsia"/>
        </w:rPr>
        <w:br/>
        <w:t>學生自入學第二學期起，已請准延緩註冊但逾一週仍未繳費且已選課者，當學期應令休學，並須依規定補交各項應繳費用，未繳清者次學期不得註冊</w:t>
      </w:r>
      <w:r w:rsidRPr="00A6225F">
        <w:rPr>
          <w:rFonts w:ascii="Times New Roman" w:eastAsia="標楷體" w:hAnsi="標楷體" w:cs="Times New Roman"/>
        </w:rPr>
        <w:t>。</w:t>
      </w:r>
    </w:p>
    <w:p w14:paraId="66B0B4D5"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hint="eastAsia"/>
        </w:rPr>
        <w:t>15</w:t>
      </w:r>
      <w:r w:rsidRPr="00A6225F">
        <w:rPr>
          <w:rFonts w:ascii="Times New Roman" w:eastAsia="標楷體" w:hAnsi="標楷體" w:cs="Times New Roman"/>
        </w:rPr>
        <w:t>條</w:t>
      </w:r>
      <w:r w:rsidRPr="00A6225F">
        <w:rPr>
          <w:rFonts w:ascii="Times New Roman" w:eastAsia="標楷體" w:hAnsi="Times New Roman" w:cs="Times New Roman"/>
        </w:rPr>
        <w:t xml:space="preserve">  </w:t>
      </w:r>
      <w:r w:rsidRPr="00A6225F">
        <w:rPr>
          <w:rFonts w:eastAsia="標楷體" w:hAnsi="標楷體"/>
        </w:rPr>
        <w:t>學生選課應依各學系訂定之科目學分表</w:t>
      </w:r>
      <w:r w:rsidRPr="00A6225F">
        <w:rPr>
          <w:rFonts w:eastAsia="標楷體" w:hAnsi="標楷體" w:hint="eastAsia"/>
        </w:rPr>
        <w:t>，依本校學生選課辦法</w:t>
      </w:r>
      <w:r w:rsidRPr="00A6225F">
        <w:rPr>
          <w:rFonts w:eastAsia="標楷體" w:hAnsi="標楷體"/>
        </w:rPr>
        <w:t>及當學期教務處公告之選課須知辦理</w:t>
      </w:r>
      <w:r w:rsidRPr="00A6225F">
        <w:rPr>
          <w:rFonts w:eastAsia="標楷體" w:hAnsi="標楷體" w:hint="eastAsia"/>
        </w:rPr>
        <w:t>。</w:t>
      </w:r>
    </w:p>
    <w:p w14:paraId="24163BBA"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200" w:hangingChars="45" w:hanging="108"/>
        <w:jc w:val="both"/>
        <w:rPr>
          <w:rFonts w:ascii="標楷體" w:eastAsia="標楷體" w:hAnsi="標楷體"/>
        </w:rPr>
      </w:pPr>
      <w:r w:rsidRPr="00A6225F">
        <w:rPr>
          <w:rFonts w:ascii="標楷體" w:eastAsia="標楷體" w:hAnsi="標楷體" w:hint="eastAsia"/>
        </w:rPr>
        <w:t>本校學生選課辦法另訂之，經教務會議通過後</w:t>
      </w:r>
      <w:bookmarkStart w:id="8" w:name="OLE_LINK12"/>
      <w:bookmarkStart w:id="9" w:name="OLE_LINK13"/>
      <w:bookmarkStart w:id="10" w:name="OLE_LINK14"/>
      <w:r w:rsidRPr="00A6225F">
        <w:rPr>
          <w:rFonts w:ascii="標楷體" w:eastAsia="標楷體" w:hAnsi="標楷體" w:hint="eastAsia"/>
        </w:rPr>
        <w:t>公告</w:t>
      </w:r>
      <w:bookmarkEnd w:id="8"/>
      <w:bookmarkEnd w:id="9"/>
      <w:bookmarkEnd w:id="10"/>
      <w:r w:rsidRPr="00A6225F">
        <w:rPr>
          <w:rFonts w:ascii="標楷體" w:eastAsia="標楷體" w:hAnsi="標楷體" w:hint="eastAsia"/>
        </w:rPr>
        <w:t>實施</w:t>
      </w:r>
      <w:r w:rsidRPr="00A6225F">
        <w:rPr>
          <w:rFonts w:ascii="標楷體" w:eastAsia="標楷體" w:hAnsi="標楷體"/>
        </w:rPr>
        <w:t>。</w:t>
      </w:r>
    </w:p>
    <w:p w14:paraId="03FE1B13"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Times New Roman" w:cs="Times New Roman"/>
        </w:rPr>
      </w:pPr>
      <w:r w:rsidRPr="00A6225F">
        <w:rPr>
          <w:rFonts w:ascii="Times New Roman" w:eastAsia="標楷體" w:hAnsi="標楷體" w:cs="Times New Roman"/>
        </w:rPr>
        <w:t>第</w:t>
      </w:r>
      <w:r w:rsidRPr="00A6225F">
        <w:rPr>
          <w:rFonts w:ascii="Times New Roman" w:eastAsia="標楷體" w:hAnsi="標楷體" w:cs="Times New Roman" w:hint="eastAsia"/>
        </w:rPr>
        <w:t>16</w:t>
      </w:r>
      <w:r w:rsidRPr="00A6225F">
        <w:rPr>
          <w:rFonts w:ascii="Times New Roman" w:eastAsia="標楷體" w:hAnsi="標楷體" w:cs="Times New Roman"/>
        </w:rPr>
        <w:t>條</w:t>
      </w:r>
      <w:r w:rsidRPr="00A6225F">
        <w:rPr>
          <w:rFonts w:ascii="Times New Roman" w:eastAsia="標楷體" w:hAnsi="Times New Roman" w:cs="Times New Roman"/>
        </w:rPr>
        <w:t xml:space="preserve">  </w:t>
      </w:r>
      <w:r w:rsidRPr="00A6225F">
        <w:rPr>
          <w:rFonts w:ascii="Times New Roman" w:eastAsia="標楷體" w:hAnsi="標楷體"/>
        </w:rPr>
        <w:t>學生選修他校課程，應經本校及他校之同意，校際選課辦法另訂之</w:t>
      </w:r>
      <w:r w:rsidRPr="00A6225F">
        <w:rPr>
          <w:rFonts w:ascii="Times New Roman" w:eastAsia="標楷體" w:hAnsi="標楷體" w:hint="eastAsia"/>
        </w:rPr>
        <w:t>，經教務會議通過後實施，並報教育部備查</w:t>
      </w:r>
      <w:r w:rsidRPr="00A6225F">
        <w:rPr>
          <w:rFonts w:ascii="Times New Roman" w:eastAsia="標楷體" w:hAnsi="標楷體" w:cs="Times New Roman"/>
        </w:rPr>
        <w:t>。</w:t>
      </w:r>
    </w:p>
    <w:p w14:paraId="46616CD6"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Times New Roman" w:cs="Times New Roman"/>
        </w:rPr>
      </w:pPr>
      <w:r w:rsidRPr="00A6225F">
        <w:rPr>
          <w:rFonts w:ascii="Times New Roman" w:eastAsia="標楷體" w:hAnsi="標楷體" w:cs="Times New Roman"/>
        </w:rPr>
        <w:lastRenderedPageBreak/>
        <w:t>第</w:t>
      </w:r>
      <w:r w:rsidRPr="00A6225F">
        <w:rPr>
          <w:rFonts w:ascii="Times New Roman" w:eastAsia="標楷體" w:hAnsi="標楷體" w:cs="Times New Roman" w:hint="eastAsia"/>
        </w:rPr>
        <w:t>17</w:t>
      </w:r>
      <w:r w:rsidRPr="00A6225F">
        <w:rPr>
          <w:rFonts w:ascii="Times New Roman" w:eastAsia="標楷體" w:hAnsi="標楷體" w:cs="Times New Roman"/>
        </w:rPr>
        <w:t>條</w:t>
      </w:r>
      <w:r w:rsidRPr="00A6225F">
        <w:rPr>
          <w:rFonts w:ascii="Times New Roman" w:eastAsia="標楷體" w:hAnsi="Times New Roman" w:cs="Times New Roman"/>
        </w:rPr>
        <w:t xml:space="preserve">  </w:t>
      </w:r>
      <w:r w:rsidRPr="00A6225F">
        <w:rPr>
          <w:rFonts w:eastAsia="標楷體" w:hAnsi="標楷體"/>
        </w:rPr>
        <w:t>學生每學期修讀科目，如需改選、加選或退選，應於行事曆規定之時間內向教務處辦理完竣。未依規定程序及時間完成，</w:t>
      </w:r>
      <w:r w:rsidRPr="00A6225F">
        <w:rPr>
          <w:rFonts w:eastAsia="標楷體" w:hAnsi="標楷體" w:hint="eastAsia"/>
        </w:rPr>
        <w:t>選課資料將依校務資訊系統內資料為主。</w:t>
      </w:r>
    </w:p>
    <w:p w14:paraId="22992BC8"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ascii="標楷體" w:eastAsia="標楷體" w:hAnsi="標楷體"/>
        </w:rPr>
      </w:pPr>
      <w:r w:rsidRPr="00A6225F">
        <w:rPr>
          <w:rFonts w:ascii="標楷體" w:eastAsia="標楷體" w:hAnsi="標楷體"/>
        </w:rPr>
        <w:t>學生不得修讀與上課時間互相衝堂之科目，否則衝突各科目之成績均以零分登錄，但惟各學系若有特殊情形，其衝堂時數不超過該課程總時數之四分之一，得事先申請調課或徵求授課教師同意補課，且以一門學科為限，</w:t>
      </w:r>
      <w:r w:rsidRPr="00A6225F">
        <w:rPr>
          <w:rFonts w:ascii="標楷體" w:eastAsia="標楷體" w:hAnsi="標楷體" w:hint="eastAsia"/>
        </w:rPr>
        <w:t>並</w:t>
      </w:r>
      <w:r w:rsidRPr="00A6225F">
        <w:rPr>
          <w:rFonts w:ascii="標楷體" w:eastAsia="標楷體" w:hAnsi="標楷體"/>
        </w:rPr>
        <w:t>報教務處核備。</w:t>
      </w:r>
    </w:p>
    <w:p w14:paraId="6931498E"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ascii="標楷體" w:eastAsia="標楷體" w:hAnsi="標楷體"/>
        </w:rPr>
      </w:pPr>
      <w:r w:rsidRPr="00A6225F">
        <w:rPr>
          <w:rFonts w:ascii="標楷體" w:eastAsia="標楷體" w:hAnsi="標楷體"/>
        </w:rPr>
        <w:t>學生亦不得重複選修業已修讀及格之科目；否則重複修讀之科目、學</w:t>
      </w:r>
      <w:r w:rsidRPr="00A6225F">
        <w:rPr>
          <w:rFonts w:ascii="標楷體" w:eastAsia="標楷體" w:hAnsi="標楷體" w:hint="eastAsia"/>
        </w:rPr>
        <w:t>分及成</w:t>
      </w:r>
      <w:r w:rsidRPr="00A6225F">
        <w:rPr>
          <w:rFonts w:ascii="標楷體" w:eastAsia="標楷體" w:hAnsi="標楷體"/>
        </w:rPr>
        <w:t>績均不予採計。</w:t>
      </w:r>
    </w:p>
    <w:p w14:paraId="22DFCBBE" w14:textId="5F9BEBF4"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Chars="460" w:firstLine="1104"/>
        <w:jc w:val="both"/>
        <w:rPr>
          <w:rFonts w:ascii="Times New Roman" w:eastAsia="標楷體" w:hAnsi="標楷體" w:cs="Times New Roman"/>
        </w:rPr>
      </w:pPr>
      <w:r w:rsidRPr="00A6225F">
        <w:rPr>
          <w:rFonts w:ascii="Times New Roman" w:eastAsia="標楷體" w:hAnsi="標楷體" w:cs="Times New Roman"/>
        </w:rPr>
        <w:t>第三章</w:t>
      </w:r>
      <w:r w:rsidR="00D51BB5" w:rsidRPr="00A6225F">
        <w:rPr>
          <w:rFonts w:ascii="Times New Roman" w:eastAsia="標楷體" w:hAnsi="標楷體" w:cs="Times New Roman" w:hint="eastAsia"/>
        </w:rPr>
        <w:t xml:space="preserve">  </w:t>
      </w:r>
      <w:r w:rsidRPr="00A6225F">
        <w:rPr>
          <w:rFonts w:ascii="Times New Roman" w:eastAsia="標楷體" w:hAnsi="標楷體" w:cs="Times New Roman"/>
        </w:rPr>
        <w:t>修業年限、學分、成績</w:t>
      </w:r>
    </w:p>
    <w:p w14:paraId="7E97F4DD"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90" w:hangingChars="454" w:hanging="1090"/>
        <w:rPr>
          <w:rFonts w:ascii="Times New Roman" w:eastAsia="標楷體" w:hAnsi="Times New Roman"/>
        </w:rPr>
      </w:pPr>
      <w:r w:rsidRPr="00A6225F">
        <w:rPr>
          <w:rFonts w:ascii="Times New Roman" w:eastAsia="標楷體" w:hAnsi="標楷體" w:cs="Times New Roman"/>
        </w:rPr>
        <w:t>第</w:t>
      </w:r>
      <w:r w:rsidRPr="00A6225F">
        <w:rPr>
          <w:rFonts w:ascii="Times New Roman" w:eastAsia="標楷體" w:hAnsi="標楷體" w:cs="Times New Roman" w:hint="eastAsia"/>
        </w:rPr>
        <w:t>18</w:t>
      </w:r>
      <w:r w:rsidRPr="00A6225F">
        <w:rPr>
          <w:rFonts w:ascii="Times New Roman" w:eastAsia="標楷體" w:hAnsi="標楷體" w:cs="Times New Roman"/>
        </w:rPr>
        <w:t>條</w:t>
      </w:r>
      <w:r w:rsidRPr="00A6225F">
        <w:rPr>
          <w:rFonts w:ascii="Times New Roman" w:eastAsia="標楷體" w:hAnsi="Times New Roman" w:cs="Times New Roman"/>
        </w:rPr>
        <w:t xml:space="preserve">  </w:t>
      </w:r>
      <w:r w:rsidRPr="00A6225F">
        <w:rPr>
          <w:rFonts w:ascii="Times New Roman" w:eastAsia="標楷體" w:hAnsi="標楷體" w:hint="eastAsia"/>
        </w:rPr>
        <w:t>本校各學系修讀學士學位學生修業期限，醫學系</w:t>
      </w:r>
      <w:r w:rsidRPr="00A6225F">
        <w:rPr>
          <w:rFonts w:ascii="Times New Roman" w:eastAsia="標楷體" w:hAnsi="標楷體" w:cs="Times New Roman" w:hint="eastAsia"/>
        </w:rPr>
        <w:t>一</w:t>
      </w:r>
      <w:r w:rsidRPr="00A6225F">
        <w:rPr>
          <w:rFonts w:ascii="Times New Roman" w:eastAsia="標楷體" w:hAnsi="標楷體" w:hint="eastAsia"/>
        </w:rPr>
        <w:t>○一</w:t>
      </w:r>
      <w:r w:rsidRPr="00A6225F">
        <w:rPr>
          <w:rFonts w:ascii="Times New Roman" w:eastAsia="標楷體" w:hAnsi="標楷體" w:cs="Times New Roman"/>
        </w:rPr>
        <w:t>學年度前入學</w:t>
      </w:r>
      <w:r w:rsidRPr="00A6225F">
        <w:rPr>
          <w:rFonts w:ascii="Times New Roman" w:eastAsia="標楷體" w:hAnsi="標楷體" w:cs="Times New Roman" w:hint="eastAsia"/>
        </w:rPr>
        <w:t>者</w:t>
      </w:r>
      <w:r w:rsidRPr="00A6225F">
        <w:rPr>
          <w:rFonts w:ascii="Times New Roman" w:eastAsia="標楷體" w:hAnsi="標楷體" w:cs="Times New Roman"/>
        </w:rPr>
        <w:t>為七年</w:t>
      </w:r>
      <w:r w:rsidRPr="00A6225F">
        <w:rPr>
          <w:rFonts w:ascii="Times New Roman" w:eastAsia="標楷體" w:hAnsi="標楷體" w:cs="Times New Roman" w:hint="eastAsia"/>
        </w:rPr>
        <w:t>(</w:t>
      </w:r>
      <w:r w:rsidRPr="00A6225F">
        <w:rPr>
          <w:rFonts w:ascii="Times New Roman" w:eastAsia="標楷體" w:hAnsi="標楷體" w:cs="Times New Roman"/>
        </w:rPr>
        <w:t>含</w:t>
      </w:r>
      <w:r w:rsidRPr="00A6225F">
        <w:rPr>
          <w:rFonts w:ascii="Times New Roman" w:eastAsia="標楷體" w:hAnsi="標楷體" w:cs="Times New Roman" w:hint="eastAsia"/>
        </w:rPr>
        <w:t>臨床</w:t>
      </w:r>
      <w:r w:rsidRPr="00A6225F">
        <w:rPr>
          <w:rFonts w:ascii="Times New Roman" w:eastAsia="標楷體" w:hAnsi="標楷體" w:cs="Times New Roman"/>
        </w:rPr>
        <w:t>實習一年</w:t>
      </w:r>
      <w:r w:rsidRPr="00A6225F">
        <w:rPr>
          <w:rFonts w:ascii="Times New Roman" w:eastAsia="標楷體" w:hAnsi="標楷體" w:cs="Times New Roman" w:hint="eastAsia"/>
        </w:rPr>
        <w:t>及醫學生實習二年</w:t>
      </w:r>
      <w:r w:rsidRPr="00A6225F">
        <w:rPr>
          <w:rFonts w:ascii="Times New Roman" w:eastAsia="標楷體" w:hAnsi="標楷體" w:cs="Times New Roman" w:hint="eastAsia"/>
        </w:rPr>
        <w:t>)</w:t>
      </w:r>
      <w:r w:rsidRPr="00A6225F">
        <w:rPr>
          <w:rFonts w:ascii="Times New Roman" w:eastAsia="標楷體" w:hAnsi="標楷體" w:cs="Times New Roman" w:hint="eastAsia"/>
        </w:rPr>
        <w:t>、一</w:t>
      </w:r>
      <w:r w:rsidRPr="00A6225F">
        <w:rPr>
          <w:rFonts w:ascii="Times New Roman" w:eastAsia="標楷體" w:hAnsi="標楷體" w:hint="eastAsia"/>
        </w:rPr>
        <w:t>○二</w:t>
      </w:r>
      <w:r w:rsidRPr="00A6225F">
        <w:rPr>
          <w:rFonts w:ascii="Times New Roman" w:eastAsia="標楷體" w:hAnsi="標楷體" w:cs="Times New Roman" w:hint="eastAsia"/>
        </w:rPr>
        <w:t>學年度起入學者為六年</w:t>
      </w:r>
      <w:r w:rsidRPr="00A6225F">
        <w:rPr>
          <w:rFonts w:ascii="Times New Roman" w:eastAsia="標楷體" w:hAnsi="標楷體" w:cs="Times New Roman" w:hint="eastAsia"/>
        </w:rPr>
        <w:t>(</w:t>
      </w:r>
      <w:r w:rsidRPr="00A6225F">
        <w:rPr>
          <w:rFonts w:ascii="Times New Roman" w:eastAsia="標楷體" w:hAnsi="標楷體" w:cs="Times New Roman" w:hint="eastAsia"/>
        </w:rPr>
        <w:t>含醫學生實習二年</w:t>
      </w:r>
      <w:r w:rsidRPr="00A6225F">
        <w:rPr>
          <w:rFonts w:ascii="Times New Roman" w:eastAsia="標楷體" w:hAnsi="標楷體" w:cs="Times New Roman" w:hint="eastAsia"/>
        </w:rPr>
        <w:t>)</w:t>
      </w:r>
      <w:r w:rsidRPr="00A6225F">
        <w:rPr>
          <w:rFonts w:ascii="Times New Roman" w:eastAsia="標楷體" w:hAnsi="標楷體" w:cs="Times New Roman"/>
        </w:rPr>
        <w:t>、學士後醫學系</w:t>
      </w:r>
      <w:r w:rsidRPr="00A6225F">
        <w:rPr>
          <w:rFonts w:ascii="Times New Roman" w:eastAsia="標楷體" w:hAnsi="標楷體" w:cs="Times New Roman" w:hint="eastAsia"/>
        </w:rPr>
        <w:t>一</w:t>
      </w:r>
      <w:r w:rsidRPr="00A6225F">
        <w:rPr>
          <w:rFonts w:ascii="Times New Roman" w:eastAsia="標楷體" w:hAnsi="標楷體" w:hint="eastAsia"/>
        </w:rPr>
        <w:t>○三</w:t>
      </w:r>
      <w:r w:rsidRPr="00A6225F">
        <w:rPr>
          <w:rFonts w:ascii="Times New Roman" w:eastAsia="標楷體" w:hAnsi="標楷體" w:cs="Times New Roman"/>
        </w:rPr>
        <w:t>學年度前入學</w:t>
      </w:r>
      <w:r w:rsidRPr="00A6225F">
        <w:rPr>
          <w:rFonts w:ascii="Times New Roman" w:eastAsia="標楷體" w:hAnsi="標楷體" w:cs="Times New Roman" w:hint="eastAsia"/>
        </w:rPr>
        <w:t>者</w:t>
      </w:r>
      <w:r w:rsidRPr="00A6225F">
        <w:rPr>
          <w:rFonts w:ascii="Times New Roman" w:eastAsia="標楷體" w:hAnsi="標楷體" w:cs="Times New Roman"/>
        </w:rPr>
        <w:t>為五年</w:t>
      </w:r>
      <w:r w:rsidRPr="00A6225F">
        <w:rPr>
          <w:rFonts w:ascii="Times New Roman" w:eastAsia="標楷體" w:hAnsi="標楷體" w:cs="Times New Roman" w:hint="eastAsia"/>
        </w:rPr>
        <w:t>(</w:t>
      </w:r>
      <w:r w:rsidRPr="00A6225F">
        <w:rPr>
          <w:rFonts w:ascii="Times New Roman" w:eastAsia="標楷體" w:hAnsi="標楷體" w:cs="Times New Roman"/>
        </w:rPr>
        <w:t>含</w:t>
      </w:r>
      <w:r w:rsidRPr="00A6225F">
        <w:rPr>
          <w:rFonts w:ascii="Times New Roman" w:eastAsia="標楷體" w:hAnsi="標楷體" w:cs="Times New Roman" w:hint="eastAsia"/>
        </w:rPr>
        <w:t>臨床</w:t>
      </w:r>
      <w:r w:rsidRPr="00A6225F">
        <w:rPr>
          <w:rFonts w:ascii="Times New Roman" w:eastAsia="標楷體" w:hAnsi="標楷體" w:cs="Times New Roman"/>
        </w:rPr>
        <w:t>實習一年</w:t>
      </w:r>
      <w:r w:rsidRPr="00A6225F">
        <w:rPr>
          <w:rFonts w:ascii="Times New Roman" w:eastAsia="標楷體" w:hAnsi="標楷體" w:cs="Times New Roman" w:hint="eastAsia"/>
        </w:rPr>
        <w:t>及醫學生實習二年</w:t>
      </w:r>
      <w:r w:rsidRPr="00A6225F">
        <w:rPr>
          <w:rFonts w:ascii="Times New Roman" w:eastAsia="標楷體" w:hAnsi="標楷體" w:cs="Times New Roman" w:hint="eastAsia"/>
        </w:rPr>
        <w:t>)</w:t>
      </w:r>
      <w:r w:rsidRPr="00A6225F">
        <w:rPr>
          <w:rFonts w:ascii="Times New Roman" w:eastAsia="標楷體" w:hAnsi="標楷體" w:cs="Times New Roman"/>
        </w:rPr>
        <w:t>、</w:t>
      </w:r>
      <w:r w:rsidRPr="00A6225F">
        <w:rPr>
          <w:rFonts w:ascii="Times New Roman" w:eastAsia="標楷體" w:hAnsi="標楷體" w:cs="Times New Roman" w:hint="eastAsia"/>
        </w:rPr>
        <w:t>一</w:t>
      </w:r>
      <w:r w:rsidRPr="00A6225F">
        <w:rPr>
          <w:rFonts w:ascii="Times New Roman" w:eastAsia="標楷體" w:hAnsi="標楷體" w:hint="eastAsia"/>
        </w:rPr>
        <w:t>○四</w:t>
      </w:r>
      <w:r w:rsidRPr="00A6225F">
        <w:rPr>
          <w:rFonts w:ascii="Times New Roman" w:eastAsia="標楷體" w:hAnsi="標楷體" w:cs="Times New Roman" w:hint="eastAsia"/>
        </w:rPr>
        <w:t>學年度起入學者為四年</w:t>
      </w:r>
      <w:r w:rsidRPr="00A6225F">
        <w:rPr>
          <w:rFonts w:ascii="Times New Roman" w:eastAsia="標楷體" w:hAnsi="標楷體" w:cs="Times New Roman" w:hint="eastAsia"/>
        </w:rPr>
        <w:t>(</w:t>
      </w:r>
      <w:r w:rsidRPr="00A6225F">
        <w:rPr>
          <w:rFonts w:ascii="Times New Roman" w:eastAsia="標楷體" w:hAnsi="標楷體" w:cs="Times New Roman" w:hint="eastAsia"/>
        </w:rPr>
        <w:t>含醫學生實習二年</w:t>
      </w:r>
      <w:r w:rsidRPr="00A6225F">
        <w:rPr>
          <w:rFonts w:ascii="Times New Roman" w:eastAsia="標楷體" w:hAnsi="標楷體" w:cs="Times New Roman" w:hint="eastAsia"/>
        </w:rPr>
        <w:t>)</w:t>
      </w:r>
      <w:r w:rsidRPr="00A6225F">
        <w:rPr>
          <w:rFonts w:ascii="Times New Roman" w:eastAsia="標楷體" w:hAnsi="標楷體" w:cs="Times New Roman"/>
        </w:rPr>
        <w:t>、牙醫學系為六年</w:t>
      </w:r>
      <w:r w:rsidRPr="00A6225F">
        <w:rPr>
          <w:rFonts w:ascii="Times New Roman" w:eastAsia="標楷體" w:hAnsi="標楷體" w:cs="Times New Roman" w:hint="eastAsia"/>
        </w:rPr>
        <w:t>(</w:t>
      </w:r>
      <w:r w:rsidRPr="00A6225F">
        <w:rPr>
          <w:rFonts w:ascii="Times New Roman" w:eastAsia="標楷體" w:hAnsi="標楷體" w:cs="Times New Roman"/>
        </w:rPr>
        <w:t>含實習一年</w:t>
      </w:r>
      <w:r w:rsidRPr="00A6225F">
        <w:rPr>
          <w:rFonts w:ascii="Times New Roman" w:eastAsia="標楷體" w:hAnsi="標楷體" w:cs="Times New Roman" w:hint="eastAsia"/>
        </w:rPr>
        <w:t>)</w:t>
      </w:r>
      <w:r w:rsidRPr="00A6225F">
        <w:rPr>
          <w:rFonts w:eastAsia="標楷體" w:hAnsi="標楷體" w:hint="eastAsia"/>
          <w:u w:val="single"/>
        </w:rPr>
        <w:t>、藥學系一</w:t>
      </w:r>
      <w:r w:rsidRPr="00A6225F">
        <w:rPr>
          <w:rFonts w:ascii="Times New Roman" w:eastAsia="標楷體" w:hAnsi="標楷體" w:hint="eastAsia"/>
          <w:u w:val="single"/>
        </w:rPr>
        <w:t>○</w:t>
      </w:r>
      <w:r w:rsidRPr="00A6225F">
        <w:rPr>
          <w:rFonts w:eastAsia="標楷體" w:hAnsi="標楷體" w:hint="eastAsia"/>
          <w:u w:val="single"/>
        </w:rPr>
        <w:t>七學年度前入學者為四年、一</w:t>
      </w:r>
      <w:r w:rsidRPr="00A6225F">
        <w:rPr>
          <w:rFonts w:ascii="Times New Roman" w:eastAsia="標楷體" w:hAnsi="標楷體" w:hint="eastAsia"/>
          <w:u w:val="single"/>
        </w:rPr>
        <w:t>○</w:t>
      </w:r>
      <w:r w:rsidRPr="00A6225F">
        <w:rPr>
          <w:rFonts w:eastAsia="標楷體" w:hAnsi="標楷體" w:hint="eastAsia"/>
          <w:u w:val="single"/>
        </w:rPr>
        <w:t>八學年度起入學者為五年</w:t>
      </w:r>
      <w:r w:rsidRPr="00A6225F">
        <w:rPr>
          <w:rFonts w:ascii="Times New Roman" w:eastAsia="標楷體" w:hAnsi="標楷體" w:cs="Times New Roman"/>
        </w:rPr>
        <w:t>，二年制在職專班為三年；</w:t>
      </w:r>
      <w:r w:rsidRPr="00A6225F">
        <w:rPr>
          <w:rFonts w:ascii="Times New Roman" w:eastAsia="標楷體" w:hAnsi="標楷體" w:hint="eastAsia"/>
        </w:rPr>
        <w:t>其餘各學系均為四年。</w:t>
      </w:r>
    </w:p>
    <w:p w14:paraId="2699AF02"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48" w:left="1075"/>
        <w:jc w:val="both"/>
        <w:rPr>
          <w:rFonts w:ascii="Times New Roman" w:eastAsia="標楷體" w:hAnsi="標楷體"/>
        </w:rPr>
      </w:pPr>
      <w:r w:rsidRPr="00A6225F">
        <w:rPr>
          <w:rFonts w:ascii="Times New Roman" w:eastAsia="標楷體" w:hAnsi="標楷體"/>
        </w:rPr>
        <w:t>學生在規定修業期限內，未修足該學系應修科目及學分或完成實習者，得延長修業期限，但以二年為限。</w:t>
      </w:r>
    </w:p>
    <w:p w14:paraId="70DBA8C7"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48" w:left="1075"/>
        <w:jc w:val="both"/>
        <w:rPr>
          <w:rFonts w:ascii="Times New Roman" w:eastAsia="標楷體" w:hAnsi="Times New Roman" w:cs="Times New Roman"/>
        </w:rPr>
      </w:pPr>
      <w:r w:rsidRPr="00A6225F">
        <w:rPr>
          <w:rFonts w:eastAsia="標楷體" w:hAnsi="標楷體" w:hint="eastAsia"/>
        </w:rPr>
        <w:t>學生因懷孕、分娩或撫育三歲以下子女之需要，除前項之延長修業期限外，得再延長年限以二年為限。</w:t>
      </w:r>
    </w:p>
    <w:p w14:paraId="0F33B5C2" w14:textId="7C0A4F45"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92" w:hangingChars="455" w:hanging="1092"/>
        <w:rPr>
          <w:rFonts w:ascii="Times New Roman" w:eastAsia="標楷體" w:hAnsi="標楷體"/>
        </w:rPr>
      </w:pPr>
      <w:r w:rsidRPr="00A6225F">
        <w:rPr>
          <w:rFonts w:ascii="Times New Roman" w:eastAsia="標楷體" w:hAnsi="標楷體" w:cs="Times New Roman"/>
        </w:rPr>
        <w:t>第</w:t>
      </w:r>
      <w:r w:rsidRPr="00A6225F">
        <w:rPr>
          <w:rFonts w:ascii="Times New Roman" w:eastAsia="標楷體" w:hAnsi="標楷體" w:cs="Times New Roman" w:hint="eastAsia"/>
        </w:rPr>
        <w:t>19</w:t>
      </w:r>
      <w:r w:rsidRPr="00A6225F">
        <w:rPr>
          <w:rFonts w:ascii="Times New Roman" w:eastAsia="標楷體" w:hAnsi="標楷體" w:cs="Times New Roman"/>
        </w:rPr>
        <w:t>條</w:t>
      </w:r>
      <w:r w:rsidRPr="00A6225F">
        <w:rPr>
          <w:rFonts w:ascii="Times New Roman" w:eastAsia="標楷體" w:hAnsi="Times New Roman" w:cs="Times New Roman" w:hint="eastAsia"/>
        </w:rPr>
        <w:t xml:space="preserve">  </w:t>
      </w:r>
      <w:r w:rsidRPr="00A6225F">
        <w:rPr>
          <w:rFonts w:ascii="Times New Roman" w:eastAsia="標楷體" w:hAnsi="標楷體" w:hint="eastAsia"/>
        </w:rPr>
        <w:t>學生應修最低畢業學分總數，凡修業期限為四年之學系，不得少於一二八學分；醫學系</w:t>
      </w:r>
      <w:r w:rsidRPr="00A6225F">
        <w:rPr>
          <w:rFonts w:ascii="Times New Roman" w:eastAsia="標楷體" w:hAnsi="標楷體" w:cs="Times New Roman" w:hint="eastAsia"/>
        </w:rPr>
        <w:t>一</w:t>
      </w:r>
      <w:r w:rsidRPr="00A6225F">
        <w:rPr>
          <w:rFonts w:ascii="Times New Roman" w:eastAsia="標楷體" w:hAnsi="標楷體" w:hint="eastAsia"/>
        </w:rPr>
        <w:t>○一</w:t>
      </w:r>
      <w:r w:rsidRPr="00A6225F">
        <w:rPr>
          <w:rFonts w:ascii="Times New Roman" w:eastAsia="標楷體" w:hAnsi="標楷體" w:cs="Times New Roman"/>
        </w:rPr>
        <w:t>學年度前入學</w:t>
      </w:r>
      <w:r w:rsidRPr="00A6225F">
        <w:rPr>
          <w:rFonts w:ascii="Times New Roman" w:eastAsia="標楷體" w:hAnsi="標楷體" w:cs="Times New Roman" w:hint="eastAsia"/>
        </w:rPr>
        <w:t>者</w:t>
      </w:r>
      <w:r w:rsidRPr="00A6225F">
        <w:rPr>
          <w:rFonts w:ascii="Times New Roman" w:eastAsia="標楷體" w:hAnsi="標楷體" w:hint="eastAsia"/>
        </w:rPr>
        <w:t>不得少於二四一學分，</w:t>
      </w:r>
      <w:r w:rsidRPr="00A6225F">
        <w:rPr>
          <w:rFonts w:ascii="Times New Roman" w:eastAsia="標楷體" w:hAnsi="標楷體" w:cs="Times New Roman" w:hint="eastAsia"/>
        </w:rPr>
        <w:t>一</w:t>
      </w:r>
      <w:r w:rsidRPr="00A6225F">
        <w:rPr>
          <w:rFonts w:ascii="Times New Roman" w:eastAsia="標楷體" w:hAnsi="標楷體" w:hint="eastAsia"/>
        </w:rPr>
        <w:t>○二</w:t>
      </w:r>
      <w:r w:rsidRPr="00A6225F">
        <w:rPr>
          <w:rFonts w:ascii="Times New Roman" w:eastAsia="標楷體" w:hAnsi="標楷體" w:cs="Times New Roman" w:hint="eastAsia"/>
        </w:rPr>
        <w:t>學年度起入學者</w:t>
      </w:r>
      <w:r w:rsidRPr="00A6225F">
        <w:rPr>
          <w:rFonts w:ascii="Times New Roman" w:eastAsia="標楷體" w:hAnsi="標楷體" w:hint="eastAsia"/>
        </w:rPr>
        <w:t>不得少於二三三學分；學士後醫學系</w:t>
      </w:r>
      <w:r w:rsidRPr="00A6225F">
        <w:rPr>
          <w:rFonts w:ascii="Times New Roman" w:eastAsia="標楷體" w:hAnsi="標楷體" w:cs="Times New Roman" w:hint="eastAsia"/>
        </w:rPr>
        <w:t>一</w:t>
      </w:r>
      <w:r w:rsidRPr="00A6225F">
        <w:rPr>
          <w:rFonts w:ascii="Times New Roman" w:eastAsia="標楷體" w:hAnsi="標楷體" w:hint="eastAsia"/>
        </w:rPr>
        <w:t>○三</w:t>
      </w:r>
      <w:r w:rsidRPr="00A6225F">
        <w:rPr>
          <w:rFonts w:ascii="Times New Roman" w:eastAsia="標楷體" w:hAnsi="標楷體" w:cs="Times New Roman"/>
        </w:rPr>
        <w:t>學年度前入學</w:t>
      </w:r>
      <w:r w:rsidRPr="00A6225F">
        <w:rPr>
          <w:rFonts w:ascii="Times New Roman" w:eastAsia="標楷體" w:hAnsi="標楷體" w:cs="Times New Roman" w:hint="eastAsia"/>
        </w:rPr>
        <w:t>者</w:t>
      </w:r>
      <w:r w:rsidRPr="00A6225F">
        <w:rPr>
          <w:rFonts w:ascii="Times New Roman" w:eastAsia="標楷體" w:hAnsi="標楷體" w:hint="eastAsia"/>
        </w:rPr>
        <w:t>不得少於一七○學分，</w:t>
      </w:r>
      <w:r w:rsidRPr="00A6225F">
        <w:rPr>
          <w:rFonts w:ascii="Times New Roman" w:eastAsia="標楷體" w:hAnsi="標楷體" w:cs="Times New Roman" w:hint="eastAsia"/>
        </w:rPr>
        <w:t>一</w:t>
      </w:r>
      <w:r w:rsidRPr="00A6225F">
        <w:rPr>
          <w:rFonts w:ascii="Times New Roman" w:eastAsia="標楷體" w:hAnsi="標楷體" w:hint="eastAsia"/>
        </w:rPr>
        <w:t>○四</w:t>
      </w:r>
      <w:r w:rsidRPr="00A6225F">
        <w:rPr>
          <w:rFonts w:ascii="Times New Roman" w:eastAsia="標楷體" w:hAnsi="標楷體" w:cs="Times New Roman"/>
        </w:rPr>
        <w:t>學年度</w:t>
      </w:r>
      <w:r w:rsidRPr="00A6225F">
        <w:rPr>
          <w:rFonts w:ascii="Times New Roman" w:eastAsia="標楷體" w:hAnsi="標楷體" w:cs="Times New Roman" w:hint="eastAsia"/>
        </w:rPr>
        <w:t>起</w:t>
      </w:r>
      <w:r w:rsidRPr="00A6225F">
        <w:rPr>
          <w:rFonts w:ascii="Times New Roman" w:eastAsia="標楷體" w:hAnsi="標楷體" w:cs="Times New Roman"/>
        </w:rPr>
        <w:t>入學</w:t>
      </w:r>
      <w:r w:rsidRPr="00A6225F">
        <w:rPr>
          <w:rFonts w:ascii="Times New Roman" w:eastAsia="標楷體" w:hAnsi="標楷體" w:cs="Times New Roman" w:hint="eastAsia"/>
        </w:rPr>
        <w:t>者</w:t>
      </w:r>
      <w:r w:rsidRPr="00A6225F">
        <w:rPr>
          <w:rFonts w:ascii="Times New Roman" w:eastAsia="標楷體" w:hAnsi="標楷體" w:hint="eastAsia"/>
        </w:rPr>
        <w:t>不得少於一五四學分；牙醫學系不得少於二○八學分；</w:t>
      </w:r>
      <w:r w:rsidRPr="00A6225F">
        <w:rPr>
          <w:rFonts w:eastAsia="標楷體" w:hAnsi="標楷體" w:hint="eastAsia"/>
          <w:u w:val="single"/>
        </w:rPr>
        <w:t>藥學系一</w:t>
      </w:r>
      <w:r w:rsidRPr="00A6225F">
        <w:rPr>
          <w:rFonts w:ascii="Times New Roman" w:eastAsia="標楷體" w:hAnsi="標楷體" w:hint="eastAsia"/>
          <w:u w:val="single"/>
        </w:rPr>
        <w:t>○</w:t>
      </w:r>
      <w:r w:rsidRPr="00A6225F">
        <w:rPr>
          <w:rFonts w:eastAsia="標楷體" w:hAnsi="標楷體" w:hint="eastAsia"/>
          <w:u w:val="single"/>
        </w:rPr>
        <w:t>七學年度前入學者</w:t>
      </w:r>
      <w:r w:rsidRPr="00A6225F">
        <w:rPr>
          <w:rFonts w:ascii="Times New Roman" w:eastAsia="標楷體" w:hAnsi="標楷體" w:hint="eastAsia"/>
          <w:u w:val="single"/>
        </w:rPr>
        <w:t>不得少於</w:t>
      </w:r>
      <w:r w:rsidRPr="00A6225F">
        <w:rPr>
          <w:rFonts w:eastAsia="標楷體" w:hAnsi="標楷體" w:hint="eastAsia"/>
          <w:u w:val="single"/>
        </w:rPr>
        <w:t>一</w:t>
      </w:r>
      <w:r w:rsidRPr="00A6225F">
        <w:rPr>
          <w:rFonts w:ascii="Times New Roman" w:eastAsia="標楷體" w:hAnsi="標楷體" w:hint="eastAsia"/>
          <w:u w:val="single"/>
        </w:rPr>
        <w:t>二八學分</w:t>
      </w:r>
      <w:r w:rsidRPr="00A6225F">
        <w:rPr>
          <w:rFonts w:eastAsia="標楷體" w:hAnsi="標楷體" w:hint="eastAsia"/>
          <w:u w:val="single"/>
        </w:rPr>
        <w:t>、一</w:t>
      </w:r>
      <w:r w:rsidRPr="00A6225F">
        <w:rPr>
          <w:rFonts w:ascii="Times New Roman" w:eastAsia="標楷體" w:hAnsi="標楷體" w:hint="eastAsia"/>
          <w:u w:val="single"/>
        </w:rPr>
        <w:t>○</w:t>
      </w:r>
      <w:r w:rsidRPr="00A6225F">
        <w:rPr>
          <w:rFonts w:eastAsia="標楷體" w:hAnsi="標楷體" w:hint="eastAsia"/>
          <w:u w:val="single"/>
        </w:rPr>
        <w:t>八學年度起入學者</w:t>
      </w:r>
      <w:r w:rsidRPr="00A6225F">
        <w:rPr>
          <w:rFonts w:ascii="Times New Roman" w:eastAsia="標楷體" w:hAnsi="標楷體" w:hint="eastAsia"/>
          <w:u w:val="single"/>
        </w:rPr>
        <w:t>不得少於</w:t>
      </w:r>
      <w:r w:rsidRPr="00A6225F">
        <w:rPr>
          <w:rFonts w:eastAsia="標楷體" w:hAnsi="標楷體" w:hint="eastAsia"/>
          <w:u w:val="single"/>
        </w:rPr>
        <w:t>一五</w:t>
      </w:r>
      <w:r w:rsidRPr="00A6225F">
        <w:rPr>
          <w:rFonts w:ascii="Times New Roman" w:eastAsia="標楷體" w:hAnsi="標楷體" w:hint="eastAsia"/>
          <w:u w:val="single"/>
        </w:rPr>
        <w:t>○學分</w:t>
      </w:r>
      <w:r w:rsidRPr="00A6225F">
        <w:rPr>
          <w:rFonts w:eastAsia="標楷體" w:hAnsi="標楷體" w:hint="eastAsia"/>
          <w:u w:val="single"/>
        </w:rPr>
        <w:t>；</w:t>
      </w:r>
      <w:r w:rsidRPr="00A6225F">
        <w:rPr>
          <w:rFonts w:ascii="Times New Roman" w:eastAsia="標楷體" w:hAnsi="標楷體" w:hint="eastAsia"/>
        </w:rPr>
        <w:t>二年制在職專班不得少於七二學分。</w:t>
      </w:r>
      <w:r w:rsidR="008F7620" w:rsidRPr="00A6225F">
        <w:rPr>
          <w:rFonts w:ascii="Times New Roman" w:eastAsia="標楷體" w:hAnsi="標楷體"/>
        </w:rPr>
        <w:br/>
      </w:r>
      <w:r w:rsidRPr="00A6225F">
        <w:rPr>
          <w:rFonts w:eastAsia="標楷體" w:hAnsi="標楷體" w:hint="eastAsia"/>
        </w:rPr>
        <w:t>入學前畢業年級相當於國內高級中等學校二年級之國外或香港澳門地區同級同類學校畢業生，其畢業應修學分應增加二十學分。</w:t>
      </w:r>
      <w:r w:rsidR="008F7620" w:rsidRPr="00A6225F">
        <w:rPr>
          <w:rFonts w:ascii="Times New Roman" w:eastAsia="標楷體" w:hAnsi="標楷體"/>
        </w:rPr>
        <w:br/>
      </w:r>
      <w:r w:rsidRPr="00A6225F">
        <w:rPr>
          <w:rFonts w:eastAsia="標楷體" w:hAnsi="標楷體"/>
        </w:rPr>
        <w:t>二年制在職專班之學生除應屆畢業學期外，每學期應修學分數不得少於九學分，各學系得視情形核准學生修習其他學系開設之科目及學分，但以該學期修習學分數之三分之一為限。</w:t>
      </w:r>
    </w:p>
    <w:p w14:paraId="4DD0865A"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本條所稱應修最低畢業學分數不含體育學分。</w:t>
      </w:r>
    </w:p>
    <w:p w14:paraId="53BF1159"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各學系學生應修最低畢業學分數之訂定或變更，應送教務處備查。</w:t>
      </w:r>
    </w:p>
    <w:p w14:paraId="64095753"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Times New Roman" w:cs="Times New Roman"/>
        </w:rPr>
      </w:pPr>
      <w:r w:rsidRPr="00A6225F">
        <w:rPr>
          <w:rFonts w:ascii="Times New Roman" w:eastAsia="標楷體" w:hAnsi="標楷體" w:cs="Times New Roman"/>
        </w:rPr>
        <w:t>第</w:t>
      </w:r>
      <w:r w:rsidRPr="00A6225F">
        <w:rPr>
          <w:rFonts w:ascii="Times New Roman" w:eastAsia="標楷體" w:hAnsi="標楷體" w:cs="Times New Roman" w:hint="eastAsia"/>
        </w:rPr>
        <w:t>20</w:t>
      </w:r>
      <w:r w:rsidRPr="00A6225F">
        <w:rPr>
          <w:rFonts w:ascii="Times New Roman" w:eastAsia="標楷體" w:hAnsi="標楷體" w:cs="Times New Roman"/>
        </w:rPr>
        <w:t>條</w:t>
      </w:r>
      <w:r w:rsidRPr="00A6225F">
        <w:rPr>
          <w:rFonts w:ascii="Times New Roman" w:eastAsia="標楷體" w:hAnsi="Times New Roman" w:cs="Times New Roman"/>
        </w:rPr>
        <w:t xml:space="preserve">  </w:t>
      </w:r>
      <w:r w:rsidRPr="00A6225F">
        <w:rPr>
          <w:rFonts w:ascii="Times New Roman" w:eastAsia="標楷體" w:hAnsi="標楷體" w:cs="Times New Roman"/>
        </w:rPr>
        <w:t>二年制在職專班之學生在學期間從事與學習課程相關之實務工作，得由各學系依系上規定酌予採計或抵免學分。</w:t>
      </w:r>
    </w:p>
    <w:p w14:paraId="5567FCBE"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依前項規定抵免者，其修業年限不得少於二年。</w:t>
      </w:r>
    </w:p>
    <w:p w14:paraId="1157ECF4"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Times New Roman" w:cs="Times New Roman"/>
        </w:rPr>
      </w:pPr>
      <w:r w:rsidRPr="00A6225F">
        <w:rPr>
          <w:rFonts w:ascii="Times New Roman" w:eastAsia="標楷體" w:hAnsi="標楷體" w:cs="Times New Roman"/>
        </w:rPr>
        <w:t>第</w:t>
      </w:r>
      <w:r w:rsidRPr="00A6225F">
        <w:rPr>
          <w:rFonts w:ascii="Times New Roman" w:eastAsia="標楷體" w:hAnsi="標楷體" w:cs="Times New Roman" w:hint="eastAsia"/>
        </w:rPr>
        <w:t>21</w:t>
      </w:r>
      <w:r w:rsidRPr="00A6225F">
        <w:rPr>
          <w:rFonts w:ascii="Times New Roman" w:eastAsia="標楷體" w:hAnsi="標楷體" w:cs="Times New Roman"/>
        </w:rPr>
        <w:t>條</w:t>
      </w:r>
      <w:r w:rsidRPr="00A6225F">
        <w:rPr>
          <w:rFonts w:ascii="Times New Roman" w:eastAsia="標楷體" w:hAnsi="Times New Roman" w:cs="Times New Roman"/>
        </w:rPr>
        <w:t xml:space="preserve">  </w:t>
      </w:r>
      <w:r w:rsidRPr="00A6225F">
        <w:rPr>
          <w:rFonts w:ascii="Times New Roman" w:eastAsia="標楷體" w:hAnsi="標楷體" w:cs="Times New Roman"/>
        </w:rPr>
        <w:t>修讀學士學位學生入學前，已在大學修讀及格之科目、學分，得依本校學生抵免學分辦法酌予抵免。</w:t>
      </w:r>
    </w:p>
    <w:p w14:paraId="7529FDA4"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二年制在職專班之學生原所修習及格之專業課程超過一定年限者，須經申請抵免學分，方得採計為畢業學分。</w:t>
      </w:r>
    </w:p>
    <w:p w14:paraId="66F474D6"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本校學生抵免學分辦法另訂之</w:t>
      </w:r>
      <w:r w:rsidRPr="00A6225F">
        <w:rPr>
          <w:rFonts w:eastAsia="標楷體" w:hAnsi="標楷體" w:hint="eastAsia"/>
        </w:rPr>
        <w:t>，經教務會議通過後實施，並報教育部備查</w:t>
      </w:r>
      <w:r w:rsidRPr="00A6225F">
        <w:rPr>
          <w:rFonts w:eastAsia="標楷體" w:hAnsi="標楷體"/>
        </w:rPr>
        <w:t>。</w:t>
      </w:r>
    </w:p>
    <w:p w14:paraId="4B33241C"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92" w:hangingChars="455" w:hanging="1092"/>
        <w:rPr>
          <w:rFonts w:ascii="Times New Roman" w:eastAsia="標楷體" w:hAnsi="Times New Roman" w:cs="Times New Roman"/>
        </w:rPr>
      </w:pPr>
      <w:r w:rsidRPr="00A6225F">
        <w:rPr>
          <w:rFonts w:ascii="Times New Roman" w:eastAsia="標楷體" w:hAnsi="標楷體" w:cs="Times New Roman"/>
        </w:rPr>
        <w:lastRenderedPageBreak/>
        <w:t>第</w:t>
      </w:r>
      <w:r w:rsidRPr="00A6225F">
        <w:rPr>
          <w:rFonts w:ascii="Times New Roman" w:eastAsia="標楷體" w:hAnsi="標楷體" w:cs="Times New Roman" w:hint="eastAsia"/>
        </w:rPr>
        <w:t>22</w:t>
      </w:r>
      <w:r w:rsidRPr="00A6225F">
        <w:rPr>
          <w:rFonts w:ascii="Times New Roman" w:eastAsia="標楷體" w:hAnsi="標楷體" w:cs="Times New Roman"/>
        </w:rPr>
        <w:t>條</w:t>
      </w:r>
      <w:r w:rsidRPr="00A6225F">
        <w:rPr>
          <w:rFonts w:ascii="Times New Roman" w:eastAsia="標楷體" w:hAnsi="Times New Roman" w:cs="Times New Roman"/>
        </w:rPr>
        <w:t xml:space="preserve">  </w:t>
      </w:r>
      <w:r w:rsidRPr="00A6225F">
        <w:rPr>
          <w:rFonts w:ascii="Times New Roman" w:eastAsia="標楷體" w:hAnsi="標楷體" w:cs="Times New Roman"/>
        </w:rPr>
        <w:t>本校採學年學分制，各學系開設科目其每學期授課週數以十八週（含期中、期末考週）計算為原則。</w:t>
      </w:r>
    </w:p>
    <w:p w14:paraId="03FD355F"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ascii="Times New Roman" w:eastAsia="標楷體" w:hAnsi="Times New Roman" w:cs="Times New Roman"/>
        </w:rPr>
      </w:pPr>
      <w:r w:rsidRPr="00A6225F">
        <w:rPr>
          <w:rFonts w:eastAsia="標楷體" w:hAnsi="標楷體"/>
        </w:rPr>
        <w:t>各學系開設科目學分之計算如下：</w:t>
      </w:r>
    </w:p>
    <w:p w14:paraId="23F51FE8"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Chars="472" w:firstLine="1133"/>
        <w:jc w:val="both"/>
        <w:rPr>
          <w:rFonts w:ascii="Times New Roman" w:eastAsia="標楷體" w:hAnsi="Times New Roman" w:cs="Times New Roman"/>
        </w:rPr>
      </w:pPr>
      <w:r w:rsidRPr="00A6225F">
        <w:rPr>
          <w:rFonts w:ascii="Times New Roman" w:eastAsia="標楷體" w:hAnsi="標楷體" w:cs="Times New Roman"/>
        </w:rPr>
        <w:t>一、講授科目以每週授課一小時滿一學期為一學分。</w:t>
      </w:r>
    </w:p>
    <w:p w14:paraId="0DD5C912"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Chars="472" w:firstLine="1133"/>
        <w:jc w:val="both"/>
        <w:rPr>
          <w:rFonts w:ascii="Times New Roman" w:eastAsia="標楷體" w:hAnsi="Times New Roman" w:cs="Times New Roman"/>
        </w:rPr>
      </w:pPr>
      <w:r w:rsidRPr="00A6225F">
        <w:rPr>
          <w:rFonts w:ascii="Times New Roman" w:eastAsia="標楷體" w:hAnsi="標楷體" w:cs="Times New Roman"/>
        </w:rPr>
        <w:t>二、課堂實習或實驗科目以每週授課二至三小時滿一學期為一學分。</w:t>
      </w:r>
    </w:p>
    <w:p w14:paraId="5D8F7D72"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71" w:left="1605" w:hangingChars="198" w:hanging="475"/>
        <w:jc w:val="both"/>
        <w:rPr>
          <w:rFonts w:ascii="Times New Roman" w:eastAsia="標楷體" w:hAnsi="標楷體" w:cs="Times New Roman"/>
        </w:rPr>
      </w:pPr>
      <w:r w:rsidRPr="00A6225F">
        <w:rPr>
          <w:rFonts w:ascii="Times New Roman" w:eastAsia="標楷體" w:hAnsi="標楷體" w:cs="Times New Roman"/>
        </w:rPr>
        <w:t>三、</w:t>
      </w:r>
      <w:r w:rsidRPr="00A6225F">
        <w:rPr>
          <w:rFonts w:ascii="Times New Roman" w:eastAsia="標楷體" w:hAnsi="標楷體" w:cs="Times New Roman" w:hint="eastAsia"/>
        </w:rPr>
        <w:t>醫學系、學士後醫學系及牙醫學系之臨床實習科目每週為一學分，醫學系、學士後醫學系之醫學生實習及牙醫學系臨床見習科目每週三小時</w:t>
      </w:r>
      <w:r w:rsidRPr="00A6225F">
        <w:rPr>
          <w:rFonts w:ascii="Times New Roman" w:eastAsia="標楷體" w:hAnsi="標楷體" w:cs="Times New Roman"/>
        </w:rPr>
        <w:t>滿一學期為一學分</w:t>
      </w:r>
      <w:r w:rsidRPr="00A6225F">
        <w:rPr>
          <w:rFonts w:ascii="Times New Roman" w:eastAsia="標楷體" w:hAnsi="標楷體" w:cs="Times New Roman" w:hint="eastAsia"/>
        </w:rPr>
        <w:t>。</w:t>
      </w:r>
    </w:p>
    <w:p w14:paraId="64CC6A4F"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Chars="472" w:firstLine="1133"/>
        <w:jc w:val="both"/>
        <w:rPr>
          <w:rFonts w:ascii="Times New Roman" w:eastAsia="標楷體" w:hAnsi="標楷體" w:cs="Times New Roman"/>
        </w:rPr>
      </w:pPr>
      <w:r w:rsidRPr="00A6225F">
        <w:rPr>
          <w:rFonts w:ascii="Times New Roman" w:eastAsia="標楷體" w:hAnsi="標楷體" w:cs="Times New Roman"/>
        </w:rPr>
        <w:t>四、其餘各學系之專業實習學分時數之計算依實習辦法辦理，實習辦法另訂之。</w:t>
      </w:r>
    </w:p>
    <w:p w14:paraId="1117481F"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63" w:hangingChars="443" w:hanging="1063"/>
        <w:rPr>
          <w:rFonts w:ascii="Times New Roman" w:eastAsia="標楷體" w:hAnsi="Times New Roman" w:cs="Times New Roman"/>
        </w:rPr>
      </w:pPr>
      <w:r w:rsidRPr="00A6225F">
        <w:rPr>
          <w:rFonts w:ascii="Times New Roman" w:eastAsia="標楷體" w:hAnsi="標楷體" w:cs="Times New Roman"/>
        </w:rPr>
        <w:t>第</w:t>
      </w:r>
      <w:r w:rsidRPr="00A6225F">
        <w:rPr>
          <w:rFonts w:ascii="Times New Roman" w:eastAsia="標楷體" w:hAnsi="標楷體" w:cs="Times New Roman" w:hint="eastAsia"/>
        </w:rPr>
        <w:t>23</w:t>
      </w:r>
      <w:r w:rsidRPr="00A6225F">
        <w:rPr>
          <w:rFonts w:ascii="Times New Roman" w:eastAsia="標楷體" w:hAnsi="標楷體" w:cs="Times New Roman"/>
        </w:rPr>
        <w:t>條</w:t>
      </w:r>
      <w:r w:rsidRPr="00A6225F">
        <w:rPr>
          <w:rFonts w:ascii="Times New Roman" w:eastAsia="標楷體" w:hAnsi="Times New Roman" w:cs="Times New Roman"/>
        </w:rPr>
        <w:t xml:space="preserve">  </w:t>
      </w:r>
      <w:r w:rsidRPr="00A6225F">
        <w:rPr>
          <w:rFonts w:eastAsia="標楷體"/>
        </w:rPr>
        <w:t>修讀學士學位學生成績分學業（含見、實習、體育、全民國防教育軍事訓練）及操行二種。學業成績採百分計分法，以一百分為滿分，六十分為及格</w:t>
      </w:r>
      <w:r w:rsidRPr="00A6225F">
        <w:rPr>
          <w:rFonts w:ascii="Times New Roman" w:eastAsia="標楷體" w:hAnsi="標楷體" w:cs="Times New Roman"/>
        </w:rPr>
        <w:t>。</w:t>
      </w:r>
    </w:p>
    <w:p w14:paraId="4536848F"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A6225F">
        <w:rPr>
          <w:rFonts w:ascii="Times New Roman" w:eastAsia="標楷體" w:hAnsi="標楷體" w:cs="Times New Roman"/>
        </w:rPr>
        <w:t>第</w:t>
      </w:r>
      <w:r w:rsidRPr="00A6225F">
        <w:rPr>
          <w:rFonts w:ascii="Times New Roman" w:eastAsia="標楷體" w:hAnsi="標楷體" w:cs="Times New Roman" w:hint="eastAsia"/>
        </w:rPr>
        <w:t>24</w:t>
      </w:r>
      <w:r w:rsidRPr="00A6225F">
        <w:rPr>
          <w:rFonts w:ascii="Times New Roman" w:eastAsia="標楷體" w:hAnsi="標楷體" w:cs="Times New Roman"/>
        </w:rPr>
        <w:t>條</w:t>
      </w:r>
      <w:r w:rsidRPr="00A6225F">
        <w:rPr>
          <w:rFonts w:ascii="Times New Roman" w:eastAsia="標楷體" w:hAnsi="Times New Roman" w:cs="Times New Roman"/>
        </w:rPr>
        <w:t xml:space="preserve">  </w:t>
      </w:r>
      <w:r w:rsidRPr="00A6225F">
        <w:rPr>
          <w:rFonts w:ascii="Times New Roman" w:eastAsia="標楷體" w:hAnsi="標楷體" w:cs="Times New Roman"/>
        </w:rPr>
        <w:t>學生學業成績考查分下列各種：</w:t>
      </w:r>
    </w:p>
    <w:p w14:paraId="57883DBC"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Chars="472" w:firstLine="1133"/>
        <w:jc w:val="both"/>
        <w:rPr>
          <w:rFonts w:ascii="Times New Roman" w:eastAsia="標楷體" w:hAnsi="標楷體" w:cs="Times New Roman"/>
        </w:rPr>
      </w:pPr>
      <w:r w:rsidRPr="00A6225F">
        <w:rPr>
          <w:rFonts w:ascii="Times New Roman" w:eastAsia="標楷體" w:hAnsi="標楷體" w:cs="Times New Roman"/>
        </w:rPr>
        <w:t>一、平時考核：由授課教師隨時考核之。</w:t>
      </w:r>
    </w:p>
    <w:p w14:paraId="20B542B2"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Chars="472" w:firstLine="1133"/>
        <w:jc w:val="both"/>
        <w:rPr>
          <w:rFonts w:ascii="Times New Roman" w:eastAsia="標楷體" w:hAnsi="標楷體" w:cs="Times New Roman"/>
        </w:rPr>
      </w:pPr>
      <w:r w:rsidRPr="00A6225F">
        <w:rPr>
          <w:rFonts w:ascii="Times New Roman" w:eastAsia="標楷體" w:hAnsi="標楷體" w:cs="Times New Roman"/>
        </w:rPr>
        <w:t>二、期中考試：於每學期期中在規定時間內舉行之。</w:t>
      </w:r>
    </w:p>
    <w:p w14:paraId="64CC61A1"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Chars="472" w:firstLine="1133"/>
        <w:jc w:val="both"/>
        <w:rPr>
          <w:rFonts w:ascii="Times New Roman" w:eastAsia="標楷體" w:hAnsi="標楷體" w:cs="Times New Roman"/>
        </w:rPr>
      </w:pPr>
      <w:r w:rsidRPr="00A6225F">
        <w:rPr>
          <w:rFonts w:ascii="Times New Roman" w:eastAsia="標楷體" w:hAnsi="標楷體" w:cs="Times New Roman"/>
        </w:rPr>
        <w:t>三、期末考試：於每學期期末在規定時間內舉行之。</w:t>
      </w:r>
    </w:p>
    <w:p w14:paraId="0FCA5BD2"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Chars="472" w:firstLine="1133"/>
        <w:jc w:val="both"/>
        <w:rPr>
          <w:rFonts w:ascii="Times New Roman" w:eastAsia="標楷體" w:hAnsi="標楷體" w:cs="Times New Roman"/>
        </w:rPr>
      </w:pPr>
      <w:r w:rsidRPr="00A6225F">
        <w:rPr>
          <w:rFonts w:ascii="Times New Roman" w:eastAsia="標楷體" w:hAnsi="標楷體" w:cs="Times New Roman"/>
        </w:rPr>
        <w:t>四、實習</w:t>
      </w:r>
      <w:r w:rsidRPr="00A6225F">
        <w:rPr>
          <w:rFonts w:ascii="Times New Roman" w:eastAsia="標楷體" w:hAnsi="標楷體" w:cs="Times New Roman"/>
        </w:rPr>
        <w:t>(</w:t>
      </w:r>
      <w:r w:rsidRPr="00A6225F">
        <w:rPr>
          <w:rFonts w:ascii="Times New Roman" w:eastAsia="標楷體" w:hAnsi="標楷體" w:cs="Times New Roman"/>
        </w:rPr>
        <w:t>含見習</w:t>
      </w:r>
      <w:r w:rsidRPr="00A6225F">
        <w:rPr>
          <w:rFonts w:ascii="Times New Roman" w:eastAsia="標楷體" w:hAnsi="標楷體" w:cs="Times New Roman"/>
        </w:rPr>
        <w:t>)</w:t>
      </w:r>
      <w:r w:rsidRPr="00A6225F">
        <w:rPr>
          <w:rFonts w:ascii="Times New Roman" w:eastAsia="標楷體" w:hAnsi="標楷體" w:cs="Times New Roman"/>
        </w:rPr>
        <w:t>成績之考核：其辦法由各學系另訂之。</w:t>
      </w:r>
    </w:p>
    <w:p w14:paraId="61314434"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ascii="Times New Roman" w:eastAsia="標楷體" w:hAnsi="Times New Roman" w:cs="Times New Roman"/>
        </w:rPr>
      </w:pPr>
      <w:r w:rsidRPr="00A6225F">
        <w:rPr>
          <w:rFonts w:eastAsia="標楷體" w:hAnsi="標楷體"/>
        </w:rPr>
        <w:t>期中、期末考試由教務處依據學校行事曆排定日期舉行之。</w:t>
      </w:r>
    </w:p>
    <w:p w14:paraId="3A127295"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eastAsia="標楷體" w:hAnsi="標楷體"/>
        </w:rPr>
      </w:pPr>
      <w:r w:rsidRPr="00A6225F">
        <w:rPr>
          <w:rFonts w:ascii="Times New Roman" w:eastAsia="標楷體" w:hAnsi="標楷體" w:cs="Times New Roman"/>
        </w:rPr>
        <w:t>第</w:t>
      </w:r>
      <w:r w:rsidRPr="00A6225F">
        <w:rPr>
          <w:rFonts w:ascii="Times New Roman" w:eastAsia="標楷體" w:hAnsi="標楷體" w:cs="Times New Roman" w:hint="eastAsia"/>
        </w:rPr>
        <w:t>25</w:t>
      </w:r>
      <w:r w:rsidRPr="00A6225F">
        <w:rPr>
          <w:rFonts w:ascii="Times New Roman" w:eastAsia="標楷體" w:hAnsi="標楷體" w:cs="Times New Roman"/>
        </w:rPr>
        <w:t>條</w:t>
      </w:r>
      <w:r w:rsidRPr="00A6225F">
        <w:rPr>
          <w:rFonts w:ascii="Times New Roman" w:eastAsia="標楷體" w:hAnsi="Times New Roman" w:cs="Times New Roman"/>
        </w:rPr>
        <w:t xml:space="preserve">  </w:t>
      </w:r>
      <w:r w:rsidRPr="00A6225F">
        <w:rPr>
          <w:rFonts w:eastAsia="標楷體" w:hAnsi="標楷體" w:hint="eastAsia"/>
        </w:rPr>
        <w:t>學生於期中、期末考週請假，應向教務處提出請假申請。經核准者，應</w:t>
      </w:r>
      <w:r w:rsidRPr="00A6225F">
        <w:rPr>
          <w:rFonts w:eastAsia="標楷體" w:hAnsi="標楷體"/>
        </w:rPr>
        <w:t>於考試日期結束後一週內向該科主負責老師申請補考</w:t>
      </w:r>
      <w:r w:rsidRPr="00A6225F">
        <w:rPr>
          <w:rFonts w:eastAsia="標楷體" w:hAnsi="標楷體" w:hint="eastAsia"/>
        </w:rPr>
        <w:t>。</w:t>
      </w:r>
    </w:p>
    <w:p w14:paraId="70C282FC"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61" w:left="1622" w:hangingChars="215" w:hanging="516"/>
        <w:rPr>
          <w:rFonts w:ascii="Times New Roman" w:eastAsia="標楷體" w:hAnsi="標楷體" w:cs="Times New Roman"/>
        </w:rPr>
      </w:pPr>
      <w:r w:rsidRPr="00A6225F">
        <w:rPr>
          <w:rFonts w:ascii="Times New Roman" w:eastAsia="標楷體" w:hAnsi="標楷體" w:cs="Times New Roman" w:hint="eastAsia"/>
        </w:rPr>
        <w:t>一、公假：依據學生請假辦法第八條規定辦理，成績以實際成績計算。</w:t>
      </w:r>
      <w:r w:rsidRPr="00A6225F">
        <w:rPr>
          <w:rFonts w:ascii="Times New Roman" w:eastAsia="標楷體" w:hAnsi="標楷體" w:cs="Times New Roman"/>
        </w:rPr>
        <w:t xml:space="preserve"> </w:t>
      </w:r>
    </w:p>
    <w:p w14:paraId="7127FAF9"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60" w:left="1608" w:hangingChars="210" w:hanging="504"/>
        <w:rPr>
          <w:rFonts w:ascii="Times New Roman" w:eastAsia="標楷體" w:hAnsi="標楷體" w:cs="Times New Roman"/>
        </w:rPr>
      </w:pPr>
      <w:r w:rsidRPr="00A6225F">
        <w:rPr>
          <w:rFonts w:ascii="Times New Roman" w:eastAsia="標楷體" w:hAnsi="標楷體" w:cs="Times New Roman" w:hint="eastAsia"/>
        </w:rPr>
        <w:t>二、病假：檢附醫療機構之診斷證明書辦理請假手續，住院或須居家隔離者成績以實際成績計算，其餘者成績至多七十分。</w:t>
      </w:r>
    </w:p>
    <w:p w14:paraId="25D4255C"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61" w:left="1622" w:hangingChars="215" w:hanging="516"/>
        <w:rPr>
          <w:rFonts w:ascii="Times New Roman" w:eastAsia="標楷體" w:hAnsi="標楷體" w:cs="Times New Roman"/>
        </w:rPr>
      </w:pPr>
      <w:r w:rsidRPr="00A6225F">
        <w:rPr>
          <w:rFonts w:ascii="Times New Roman" w:eastAsia="標楷體" w:hAnsi="標楷體" w:cs="Times New Roman" w:hint="eastAsia"/>
        </w:rPr>
        <w:t>三、生理假：以一天為限，無須檢附相關證明文件，成績至多七十分。</w:t>
      </w:r>
      <w:r w:rsidRPr="00A6225F">
        <w:rPr>
          <w:rFonts w:ascii="Times New Roman" w:eastAsia="標楷體" w:hAnsi="標楷體" w:cs="Times New Roman"/>
        </w:rPr>
        <w:t xml:space="preserve"> </w:t>
      </w:r>
    </w:p>
    <w:p w14:paraId="56A9FA7C"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61" w:left="1622" w:hangingChars="215" w:hanging="516"/>
        <w:rPr>
          <w:rFonts w:ascii="Times New Roman" w:eastAsia="標楷體" w:hAnsi="標楷體" w:cs="Times New Roman"/>
        </w:rPr>
      </w:pPr>
      <w:r w:rsidRPr="00A6225F">
        <w:rPr>
          <w:rFonts w:ascii="Times New Roman" w:eastAsia="標楷體" w:hAnsi="標楷體" w:cs="Times New Roman" w:hint="eastAsia"/>
        </w:rPr>
        <w:t>四、</w:t>
      </w:r>
      <w:r w:rsidRPr="00A6225F">
        <w:rPr>
          <w:rFonts w:ascii="Times New Roman" w:eastAsia="標楷體" w:hAnsi="標楷體" w:cs="Times New Roman" w:hint="eastAsia"/>
        </w:rPr>
        <w:t xml:space="preserve"> </w:t>
      </w:r>
      <w:r w:rsidRPr="00A6225F">
        <w:rPr>
          <w:rFonts w:ascii="Times New Roman" w:eastAsia="標楷體" w:hAnsi="標楷體" w:cs="Times New Roman" w:hint="eastAsia"/>
        </w:rPr>
        <w:t>配偶、直系親屬或三親等內親屬之喪假期間：應檢具證明文件始得辦理請假手續，成績以實際成績計算。</w:t>
      </w:r>
    </w:p>
    <w:p w14:paraId="51FB4C80"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60" w:left="1608" w:hangingChars="210" w:hanging="504"/>
        <w:rPr>
          <w:rFonts w:ascii="Times New Roman" w:eastAsia="標楷體" w:hAnsi="標楷體" w:cs="Times New Roman"/>
        </w:rPr>
      </w:pPr>
      <w:r w:rsidRPr="00A6225F">
        <w:rPr>
          <w:rFonts w:ascii="Times New Roman" w:eastAsia="標楷體" w:hAnsi="標楷體" w:cs="Times New Roman" w:hint="eastAsia"/>
        </w:rPr>
        <w:t>五、學生懷孕、分娩或撫育三歲以下子女之照顧：依據學生請假辦法第九條規定辦理，成績以實際成績計算。</w:t>
      </w:r>
    </w:p>
    <w:p w14:paraId="30B2A218"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60" w:left="1608" w:hangingChars="210" w:hanging="504"/>
        <w:rPr>
          <w:rFonts w:ascii="Times New Roman" w:eastAsia="標楷體" w:hAnsi="標楷體" w:cs="Times New Roman"/>
        </w:rPr>
      </w:pPr>
      <w:r w:rsidRPr="00A6225F">
        <w:rPr>
          <w:rFonts w:ascii="Times New Roman" w:eastAsia="標楷體" w:hAnsi="標楷體" w:cs="Times New Roman" w:hint="eastAsia"/>
        </w:rPr>
        <w:t>六、事假：學生因校內考試衝堂者，應檢具證明文件始得辦理請假手續，成績以實際成績計算，其他因臨時發生不可抗拒之變故不能參加考試者，大學部成績至高以六十分為限，研究所成績至高以七十分為限。</w:t>
      </w:r>
    </w:p>
    <w:p w14:paraId="50013328"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A6225F">
        <w:rPr>
          <w:rFonts w:ascii="Times New Roman" w:eastAsia="標楷體" w:hAnsi="標楷體" w:cs="Times New Roman"/>
        </w:rPr>
        <w:t>第</w:t>
      </w:r>
      <w:r w:rsidRPr="00A6225F">
        <w:rPr>
          <w:rFonts w:ascii="Times New Roman" w:eastAsia="標楷體" w:hAnsi="標楷體" w:cs="Times New Roman" w:hint="eastAsia"/>
        </w:rPr>
        <w:t>26</w:t>
      </w:r>
      <w:r w:rsidRPr="00A6225F">
        <w:rPr>
          <w:rFonts w:ascii="Times New Roman" w:eastAsia="標楷體" w:hAnsi="標楷體" w:cs="Times New Roman"/>
        </w:rPr>
        <w:t>條</w:t>
      </w:r>
      <w:r w:rsidRPr="00A6225F">
        <w:rPr>
          <w:rFonts w:ascii="Times New Roman" w:eastAsia="標楷體" w:hAnsi="Times New Roman" w:cs="Times New Roman"/>
        </w:rPr>
        <w:t xml:space="preserve">  </w:t>
      </w:r>
      <w:r w:rsidRPr="00A6225F">
        <w:rPr>
          <w:rFonts w:ascii="Times New Roman" w:eastAsia="標楷體" w:hAnsi="標楷體" w:cs="Times New Roman"/>
        </w:rPr>
        <w:t>學生各種考試試卷，應由授課教師保存一年。</w:t>
      </w:r>
    </w:p>
    <w:p w14:paraId="59146776"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各項成績應妥為登錄，並由教務處永久保存。</w:t>
      </w:r>
    </w:p>
    <w:p w14:paraId="7ED20336"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92" w:hangingChars="455" w:hanging="1092"/>
        <w:jc w:val="both"/>
        <w:rPr>
          <w:rFonts w:ascii="Times New Roman" w:eastAsia="標楷體" w:hAnsi="Times New Roman" w:cs="Times New Roman"/>
        </w:rPr>
      </w:pPr>
      <w:r w:rsidRPr="00A6225F">
        <w:rPr>
          <w:rFonts w:ascii="Times New Roman" w:eastAsia="標楷體" w:hAnsi="標楷體" w:cs="Times New Roman"/>
        </w:rPr>
        <w:t>第</w:t>
      </w:r>
      <w:r w:rsidRPr="00A6225F">
        <w:rPr>
          <w:rFonts w:ascii="Times New Roman" w:eastAsia="標楷體" w:hAnsi="標楷體" w:cs="Times New Roman" w:hint="eastAsia"/>
        </w:rPr>
        <w:t>27</w:t>
      </w:r>
      <w:r w:rsidRPr="00A6225F">
        <w:rPr>
          <w:rFonts w:ascii="Times New Roman" w:eastAsia="標楷體" w:hAnsi="標楷體" w:cs="Times New Roman"/>
        </w:rPr>
        <w:t>條</w:t>
      </w:r>
      <w:r w:rsidRPr="00A6225F">
        <w:rPr>
          <w:rFonts w:ascii="Times New Roman" w:eastAsia="標楷體" w:hAnsi="Times New Roman" w:cs="Times New Roman"/>
        </w:rPr>
        <w:t xml:space="preserve">  </w:t>
      </w:r>
      <w:r w:rsidRPr="00A6225F">
        <w:rPr>
          <w:rFonts w:ascii="Times New Roman" w:eastAsia="標楷體" w:hAnsi="標楷體" w:cs="Times New Roman"/>
        </w:rPr>
        <w:t>學生於考試時，如有不法行為，依本校學生考試遵守要點辦理，考試遵守要點另訂之。</w:t>
      </w:r>
    </w:p>
    <w:p w14:paraId="59D23DA7"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hint="eastAsia"/>
        </w:rPr>
        <w:t>28</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hint="eastAsia"/>
        </w:rPr>
        <w:t>各科目學期成績由授課教師依該科目之課程大綱內成績評定方式核計之，由各科目主負責教師上網登錄該科成績同時以書面送交教務處。</w:t>
      </w:r>
    </w:p>
    <w:p w14:paraId="7194266D"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hint="eastAsia"/>
        </w:rPr>
        <w:t>29</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學生學期修習學分數總和除成績積分總和，為學期學業平均成績。各學期</w:t>
      </w:r>
      <w:r w:rsidRPr="00A6225F">
        <w:rPr>
          <w:rFonts w:ascii="Times New Roman" w:eastAsia="標楷體" w:hAnsi="標楷體" w:cs="Times New Roman"/>
        </w:rPr>
        <w:t>(</w:t>
      </w:r>
      <w:r w:rsidRPr="00A6225F">
        <w:rPr>
          <w:rFonts w:ascii="Times New Roman" w:eastAsia="標楷體" w:hAnsi="標楷體" w:cs="Times New Roman"/>
        </w:rPr>
        <w:t>含暑修</w:t>
      </w:r>
      <w:r w:rsidRPr="00A6225F">
        <w:rPr>
          <w:rFonts w:ascii="Times New Roman" w:eastAsia="標楷體" w:hAnsi="標楷體" w:cs="Times New Roman"/>
        </w:rPr>
        <w:t>)</w:t>
      </w:r>
      <w:r w:rsidRPr="00A6225F">
        <w:rPr>
          <w:rFonts w:ascii="Times New Roman" w:eastAsia="標楷體" w:hAnsi="標楷體" w:cs="Times New Roman"/>
        </w:rPr>
        <w:t>修習學分數總和除成績積分總和，為學業平均成績。</w:t>
      </w:r>
    </w:p>
    <w:p w14:paraId="5B931FFA"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各學系畢業生之學業平均成績，為其畢業成績。</w:t>
      </w:r>
    </w:p>
    <w:p w14:paraId="363EA7BE"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前二項成績之核計，包括不及格科目成績。</w:t>
      </w:r>
    </w:p>
    <w:p w14:paraId="1CB5E969"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lastRenderedPageBreak/>
        <w:t>第</w:t>
      </w:r>
      <w:r w:rsidRPr="00A6225F">
        <w:rPr>
          <w:rFonts w:ascii="Times New Roman" w:eastAsia="標楷體" w:hAnsi="標楷體" w:cs="Times New Roman" w:hint="eastAsia"/>
        </w:rPr>
        <w:t>30</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學生學業成績，經授課教師或主負責教師交教務處後</w:t>
      </w:r>
      <w:r w:rsidRPr="00A6225F">
        <w:rPr>
          <w:rFonts w:ascii="Times New Roman" w:eastAsia="標楷體" w:hAnsi="標楷體" w:cs="Times New Roman" w:hint="eastAsia"/>
        </w:rPr>
        <w:t>，</w:t>
      </w:r>
      <w:r w:rsidRPr="00A6225F">
        <w:rPr>
          <w:rFonts w:ascii="Times New Roman" w:eastAsia="標楷體" w:hAnsi="標楷體" w:cs="Times New Roman"/>
        </w:rPr>
        <w:t>如有錯誤或有遺漏者，應於成績</w:t>
      </w:r>
      <w:r w:rsidRPr="00A6225F">
        <w:rPr>
          <w:rFonts w:ascii="Times New Roman" w:eastAsia="標楷體" w:hAnsi="標楷體" w:cs="Times New Roman" w:hint="eastAsia"/>
        </w:rPr>
        <w:t>送達期限內，以書面向教務處提出申請補正。學業成績經教務處確認後，須經教務會議審議通過，方得更改。惟情況特殊者，得先簽請教務長同意後逕行變更，並提教務會議追認。</w:t>
      </w:r>
    </w:p>
    <w:p w14:paraId="09C81C44"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學生操行成績之更正須經學</w:t>
      </w:r>
      <w:r w:rsidRPr="00A6225F">
        <w:rPr>
          <w:rFonts w:eastAsia="標楷體" w:hAnsi="標楷體" w:hint="eastAsia"/>
        </w:rPr>
        <w:t>務</w:t>
      </w:r>
      <w:r w:rsidRPr="00A6225F">
        <w:rPr>
          <w:rFonts w:eastAsia="標楷體" w:hAnsi="標楷體"/>
        </w:rPr>
        <w:t>會議審議通過後，報教務</w:t>
      </w:r>
      <w:r w:rsidRPr="00A6225F">
        <w:rPr>
          <w:rFonts w:eastAsia="標楷體" w:hAnsi="標楷體" w:hint="eastAsia"/>
        </w:rPr>
        <w:t>處</w:t>
      </w:r>
      <w:r w:rsidRPr="00A6225F">
        <w:rPr>
          <w:rFonts w:eastAsia="標楷體" w:hAnsi="標楷體"/>
        </w:rPr>
        <w:t>核備，方得更正。</w:t>
      </w:r>
    </w:p>
    <w:p w14:paraId="5CF11C3E"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A6225F">
        <w:rPr>
          <w:rFonts w:ascii="Times New Roman" w:eastAsia="標楷體" w:hAnsi="標楷體" w:cs="Times New Roman"/>
        </w:rPr>
        <w:t>第</w:t>
      </w:r>
      <w:r w:rsidRPr="00A6225F">
        <w:rPr>
          <w:rFonts w:ascii="Times New Roman" w:eastAsia="標楷體" w:hAnsi="標楷體" w:cs="Times New Roman" w:hint="eastAsia"/>
        </w:rPr>
        <w:t>31</w:t>
      </w:r>
      <w:r w:rsidRPr="00A6225F">
        <w:rPr>
          <w:rFonts w:ascii="Times New Roman" w:eastAsia="標楷體" w:hAnsi="標楷體" w:cs="Times New Roman"/>
        </w:rPr>
        <w:t>條</w:t>
      </w:r>
      <w:r w:rsidRPr="00A6225F">
        <w:rPr>
          <w:rFonts w:ascii="Times New Roman" w:eastAsia="標楷體" w:hAnsi="Times New Roman" w:cs="Times New Roman"/>
        </w:rPr>
        <w:t xml:space="preserve">  </w:t>
      </w:r>
      <w:r w:rsidRPr="00A6225F">
        <w:rPr>
          <w:rFonts w:ascii="Times New Roman" w:eastAsia="標楷體" w:hAnsi="標楷體" w:cs="Times New Roman"/>
        </w:rPr>
        <w:t>學生學業學期成績不及格者，不得補考，必修科目不及格者應令重修。</w:t>
      </w:r>
    </w:p>
    <w:p w14:paraId="28D55190"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hint="eastAsia"/>
        </w:rPr>
        <w:t>32</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學生修讀全學年科目如上學期成績不及格，其成績未達四十分者，須重修且不得修習下學期科目；其成績在四十分以上者，須重修但得繼續修習下學期科目，其上、下學期成績分別採計不得平均。</w:t>
      </w:r>
    </w:p>
    <w:p w14:paraId="1AA6CF64"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hint="eastAsia"/>
        </w:rPr>
        <w:t>33</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學生有不及格科目需重修者，本校得視實際情況開設暑期班，</w:t>
      </w:r>
      <w:r w:rsidRPr="00A6225F">
        <w:rPr>
          <w:rFonts w:ascii="Times New Roman" w:eastAsia="標楷體" w:hAnsi="標楷體" w:cs="Times New Roman" w:hint="eastAsia"/>
        </w:rPr>
        <w:t>並經教務會議通過後實施，其辦法另訂之，並報教育部備查</w:t>
      </w:r>
      <w:r w:rsidRPr="00A6225F">
        <w:rPr>
          <w:rFonts w:ascii="Times New Roman" w:eastAsia="標楷體" w:hAnsi="標楷體" w:cs="Times New Roman"/>
        </w:rPr>
        <w:t>。</w:t>
      </w:r>
    </w:p>
    <w:p w14:paraId="0C6EED26"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學生符合修讀暑期班資格者，對本校未開班之科目得申請修讀他校暑期班。</w:t>
      </w:r>
    </w:p>
    <w:p w14:paraId="168C78AA"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學生修讀本校與他校暑期班之學分數，合計不得超過十五學分。</w:t>
      </w:r>
    </w:p>
    <w:p w14:paraId="25FDCB88"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暑期班開班授課以本校學生為原則，他校學生修讀須經其肄業學校及本校之同意。</w:t>
      </w:r>
    </w:p>
    <w:p w14:paraId="1475D59C"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學生修讀暑期班之學分、成績應與學期學分、成績分別列計，惟暑期班學分數及成績應併入畢業成績計算。</w:t>
      </w:r>
    </w:p>
    <w:p w14:paraId="079073CD"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ascii="Times New Roman" w:eastAsia="標楷體" w:hAnsi="標楷體" w:cs="Times New Roman"/>
        </w:rPr>
        <w:t>學生修讀暑期班之科目成績不合格者，不得補考，且視同學期所修科目一次不及格。</w:t>
      </w:r>
    </w:p>
    <w:p w14:paraId="4BB746CE"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hint="eastAsia"/>
        </w:rPr>
        <w:t>34</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各學系修讀學士學位學生學期學業成績不及格科目之學分數，達該學期修習學分總數二分之一，累計二次者，應予退學。各學系修讀學士學位之僑生、外國學生、海外回國升學之蒙藏生、原住民族籍學生、派外人員子女學生及符合教育部規定條件之大學運動績優學生，學期學業成績不及格科目之學分數，達該學期修習學分總數三分之二，累計二次者，應予退學。</w:t>
      </w:r>
    </w:p>
    <w:p w14:paraId="512423AD"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領有身心障礙手冊、公立醫院、教學醫院開具診斷證明之身心障礙學生、或各直轄市、縣（市）政府特殊教育學生鑑定及就學輔導委員會鑑定為身心障礙安置就學者，因身心狀況及學業需要，得延長修業期限，至多四年，且不適用因學業成績退學之規定。</w:t>
      </w:r>
    </w:p>
    <w:p w14:paraId="727991B1"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因學業成績而受退學處分者，應經教務會議通過。</w:t>
      </w:r>
    </w:p>
    <w:p w14:paraId="3CD71814"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延修生學期修習科目在九學分以下者，得不受第一項規定之限制。體育、全民國防教育軍事訓練選修課程學分數，應併入第一項學分數內核計。</w:t>
      </w:r>
    </w:p>
    <w:p w14:paraId="22C39CF2"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每學期開學後，前一學期因學業成績不及格退學人數統計表，報請教育部。</w:t>
      </w:r>
    </w:p>
    <w:p w14:paraId="4568B60C"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hint="eastAsia"/>
        </w:rPr>
        <w:t>35</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hint="eastAsia"/>
        </w:rPr>
        <w:t>學生經本校或政府機關選派至國外或大陸地區大學校院研究或進修者，其於國外或大陸地區大學校院修習之科目學分，本校得酌予採認。</w:t>
      </w:r>
    </w:p>
    <w:p w14:paraId="5D1CC4CC"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hint="eastAsia"/>
        </w:rPr>
        <w:t>學生出國或前往大陸地區進修期間得列入修業年限計算，但至多以一年為限。</w:t>
      </w:r>
    </w:p>
    <w:p w14:paraId="33B6A92A"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hint="eastAsia"/>
        </w:rPr>
        <w:t>本校採認學生於國外或大陸地區修習之科目學分，應登錄於學生歷年成績表。</w:t>
      </w:r>
    </w:p>
    <w:p w14:paraId="01848F0C"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hint="eastAsia"/>
        </w:rPr>
        <w:t>第一項學生於國外或大陸地區研究或進修之大專校院，以符合教育部採認規定者為限。</w:t>
      </w:r>
    </w:p>
    <w:p w14:paraId="55706A38" w14:textId="7710C764"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Chars="460" w:firstLine="1104"/>
        <w:jc w:val="both"/>
        <w:rPr>
          <w:rFonts w:ascii="Times New Roman" w:eastAsia="標楷體" w:hAnsi="標楷體" w:cs="Times New Roman"/>
        </w:rPr>
      </w:pPr>
      <w:r w:rsidRPr="00A6225F">
        <w:rPr>
          <w:rFonts w:ascii="Times New Roman" w:eastAsia="標楷體" w:hAnsi="標楷體" w:cs="Times New Roman"/>
        </w:rPr>
        <w:t>第四章</w:t>
      </w:r>
      <w:r w:rsidR="00D51BB5" w:rsidRPr="00A6225F">
        <w:rPr>
          <w:rFonts w:ascii="Times New Roman" w:eastAsia="標楷體" w:hAnsi="標楷體" w:cs="Times New Roman" w:hint="eastAsia"/>
        </w:rPr>
        <w:t xml:space="preserve">  </w:t>
      </w:r>
      <w:r w:rsidRPr="00A6225F">
        <w:rPr>
          <w:rFonts w:ascii="Times New Roman" w:eastAsia="標楷體" w:hAnsi="標楷體" w:cs="Times New Roman"/>
        </w:rPr>
        <w:t>請假、缺課</w:t>
      </w:r>
    </w:p>
    <w:p w14:paraId="54A7BC49"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hint="eastAsia"/>
        </w:rPr>
        <w:t>36</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學生因故不能上課</w:t>
      </w:r>
      <w:r w:rsidRPr="00A6225F">
        <w:rPr>
          <w:rFonts w:ascii="Times New Roman" w:eastAsia="標楷體" w:hAnsi="標楷體" w:cs="Times New Roman" w:hint="eastAsia"/>
        </w:rPr>
        <w:t>（含實習及見習）</w:t>
      </w:r>
      <w:r w:rsidRPr="00A6225F">
        <w:rPr>
          <w:rFonts w:ascii="Times New Roman" w:eastAsia="標楷體" w:hAnsi="標楷體" w:cs="Times New Roman"/>
        </w:rPr>
        <w:t>時，應依本校學生請假辦法辦理之，病假逾三日者，須檢附本校附設醫院或公立醫院之診斷證明書</w:t>
      </w:r>
      <w:r w:rsidRPr="00A6225F">
        <w:rPr>
          <w:rFonts w:ascii="Times New Roman" w:eastAsia="標楷體" w:hAnsi="標楷體" w:cs="Times New Roman" w:hint="eastAsia"/>
        </w:rPr>
        <w:t>。</w:t>
      </w:r>
    </w:p>
    <w:p w14:paraId="41EF2EEF"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hint="eastAsia"/>
        </w:rPr>
        <w:lastRenderedPageBreak/>
        <w:t>學生因懷孕、分娩引發之事（病）假、產假，得持醫生證明辦理請假；或因撫育三歲以下子女之突發狀況亦得辦理請假。</w:t>
      </w:r>
    </w:p>
    <w:p w14:paraId="0FE86EAE"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凡未經准假或假期已滿而缺課者，以曠課論。</w:t>
      </w:r>
    </w:p>
    <w:p w14:paraId="62EAB33E"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學生請假辦法另訂之。</w:t>
      </w:r>
    </w:p>
    <w:p w14:paraId="60EB4DE7"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hint="eastAsia"/>
        </w:rPr>
        <w:t>37</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學生於期中或期末考試時除因公、重病</w:t>
      </w:r>
      <w:r w:rsidRPr="00A6225F">
        <w:rPr>
          <w:rFonts w:ascii="Times New Roman" w:eastAsia="標楷體" w:hAnsi="標楷體" w:cs="Times New Roman" w:hint="eastAsia"/>
        </w:rPr>
        <w:t>、</w:t>
      </w:r>
      <w:r w:rsidRPr="00A6225F">
        <w:rPr>
          <w:rFonts w:ascii="Times New Roman" w:eastAsia="標楷體" w:hAnsi="標楷體" w:cs="Times New Roman"/>
        </w:rPr>
        <w:t>親喪</w:t>
      </w:r>
      <w:r w:rsidRPr="00A6225F">
        <w:rPr>
          <w:rFonts w:ascii="Times New Roman" w:eastAsia="標楷體" w:hAnsi="標楷體" w:cs="Times New Roman" w:hint="eastAsia"/>
        </w:rPr>
        <w:t>、懷孕、分娩或撫育三歲以下子女之照顧</w:t>
      </w:r>
      <w:r w:rsidRPr="00A6225F">
        <w:rPr>
          <w:rFonts w:ascii="Times New Roman" w:eastAsia="標楷體" w:hAnsi="標楷體" w:cs="Times New Roman"/>
        </w:rPr>
        <w:t>等重大事由外不得請假。</w:t>
      </w:r>
    </w:p>
    <w:p w14:paraId="3E1884D7"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前項期中或期末考試請假者應檢附證明文件向教務處請假，並經教務長核准後，方得補考，凡未經准假而缺考者，概以曠考論。</w:t>
      </w:r>
    </w:p>
    <w:p w14:paraId="4DACF17D"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凡曠考學生，該次考試成績作零分計算。</w:t>
      </w:r>
    </w:p>
    <w:p w14:paraId="7EB929E3"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hint="eastAsia"/>
        </w:rPr>
        <w:t>38</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學生曠課時數超過該學期授課時數三分之ㄧ以上者，應令休學。凡學期中某科目缺課逾三分之一者，不得參與該科目之學期考試，該科目學期成績以零分計算。</w:t>
      </w:r>
    </w:p>
    <w:p w14:paraId="2088F5BC"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hint="eastAsia"/>
        </w:rPr>
        <w:t>學生因懷孕、分娩或撫育三歲以下子女，而核准之事（病）假、產假，其缺席不扣分；致缺課時數逾全學期授課時數三分之一者，該科目成績得視需要與科目性質以補考或以其他補救措施彈性處理，補考成績並按實際成績計算。</w:t>
      </w:r>
    </w:p>
    <w:p w14:paraId="4147E1F9" w14:textId="69CBB652"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Chars="460" w:firstLine="1104"/>
        <w:jc w:val="both"/>
        <w:rPr>
          <w:rFonts w:ascii="Times New Roman" w:eastAsia="標楷體" w:hAnsi="標楷體" w:cs="Times New Roman"/>
        </w:rPr>
      </w:pPr>
      <w:r w:rsidRPr="00A6225F">
        <w:rPr>
          <w:rFonts w:ascii="Times New Roman" w:eastAsia="標楷體" w:hAnsi="標楷體" w:cs="Times New Roman"/>
        </w:rPr>
        <w:t>第五章</w:t>
      </w:r>
      <w:r w:rsidR="00D51BB5" w:rsidRPr="00A6225F">
        <w:rPr>
          <w:rFonts w:ascii="Times New Roman" w:eastAsia="標楷體" w:hAnsi="標楷體" w:cs="Times New Roman" w:hint="eastAsia"/>
        </w:rPr>
        <w:t xml:space="preserve">  </w:t>
      </w:r>
      <w:r w:rsidRPr="00A6225F">
        <w:rPr>
          <w:rFonts w:ascii="Times New Roman" w:eastAsia="標楷體" w:hAnsi="標楷體" w:cs="Times New Roman"/>
        </w:rPr>
        <w:t>轉系、雙主修、輔系</w:t>
      </w:r>
    </w:p>
    <w:p w14:paraId="7DB4DB87"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hint="eastAsia"/>
        </w:rPr>
        <w:t>39</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學生於第二學年開始前得申請轉系（含同系轉組）；於第三學年開始前申請者，得轉入性質相近學系三年級或性質不同學系二年級肄業；其因特殊原因，於第四學年開始申請者，得轉入性質相近學系或輔系三年級肄業。</w:t>
      </w:r>
    </w:p>
    <w:p w14:paraId="1E56D496"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申請轉系以一系為限。</w:t>
      </w:r>
    </w:p>
    <w:p w14:paraId="042652CA"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學生轉系辦法另訂之，經教務會議通過後實施，並報教育部備查。</w:t>
      </w:r>
    </w:p>
    <w:p w14:paraId="4D42D01F"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hint="eastAsia"/>
        </w:rPr>
        <w:t>40</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學生得自二年級</w:t>
      </w:r>
      <w:r w:rsidRPr="00A6225F">
        <w:rPr>
          <w:rFonts w:ascii="Times New Roman" w:eastAsia="標楷體" w:hAnsi="標楷體" w:cs="Times New Roman"/>
        </w:rPr>
        <w:t>(</w:t>
      </w:r>
      <w:r w:rsidRPr="00A6225F">
        <w:rPr>
          <w:rFonts w:ascii="Times New Roman" w:eastAsia="標楷體" w:hAnsi="標楷體" w:cs="Times New Roman"/>
        </w:rPr>
        <w:t>轉學生自轉入第二年</w:t>
      </w:r>
      <w:r w:rsidRPr="00A6225F">
        <w:rPr>
          <w:rFonts w:ascii="Times New Roman" w:eastAsia="標楷體" w:hAnsi="標楷體" w:cs="Times New Roman"/>
        </w:rPr>
        <w:t>)</w:t>
      </w:r>
      <w:r w:rsidRPr="00A6225F">
        <w:rPr>
          <w:rFonts w:ascii="Times New Roman" w:eastAsia="標楷體" w:hAnsi="標楷體" w:cs="Times New Roman"/>
        </w:rPr>
        <w:t>起至最高修業年級</w:t>
      </w:r>
      <w:r w:rsidRPr="00A6225F">
        <w:rPr>
          <w:rFonts w:ascii="Times New Roman" w:eastAsia="標楷體" w:hAnsi="標楷體" w:cs="Times New Roman"/>
        </w:rPr>
        <w:t>(</w:t>
      </w:r>
      <w:r w:rsidRPr="00A6225F">
        <w:rPr>
          <w:rFonts w:ascii="Times New Roman" w:eastAsia="標楷體" w:hAnsi="標楷體" w:cs="Times New Roman"/>
        </w:rPr>
        <w:t>不包括延長修業年限</w:t>
      </w:r>
      <w:r w:rsidRPr="00A6225F">
        <w:rPr>
          <w:rFonts w:ascii="Times New Roman" w:eastAsia="標楷體" w:hAnsi="標楷體" w:cs="Times New Roman"/>
        </w:rPr>
        <w:t>)</w:t>
      </w:r>
      <w:r w:rsidRPr="00A6225F">
        <w:rPr>
          <w:rFonts w:ascii="Times New Roman" w:eastAsia="標楷體" w:hAnsi="標楷體" w:cs="Times New Roman"/>
        </w:rPr>
        <w:t>，申請加修其他性質不同學系為雙主修，但以申請一系為限。</w:t>
      </w:r>
    </w:p>
    <w:p w14:paraId="17370CB5"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修讀雙主修學生，轉學或退學時，其轉學證明書或修業證明書及成績表，應加註加修學系名稱。取得雙主修畢業資格者，其授予學位名冊、歷年成績表及學位證書等應加註雙學位名稱。</w:t>
      </w:r>
    </w:p>
    <w:p w14:paraId="35EF2E42"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學生修讀雙主修辦法另訂之，經教務會議通過後實施，並報教育部備查。</w:t>
      </w:r>
    </w:p>
    <w:p w14:paraId="33CE5DCA"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rPr>
        <w:t>41</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學生得自二年級起（轉學生自轉入第二年起）至最高修業年級（不包括主系延長修業年限），申請選修輔系。</w:t>
      </w:r>
    </w:p>
    <w:p w14:paraId="0EF0D09F"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選修輔系學生至少應選修輔系之專業（門）必修科目之二十學分。</w:t>
      </w:r>
    </w:p>
    <w:p w14:paraId="47802D1E"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修滿輔系規定之科目與學分成績及格者，其畢業生名冊、歷年成績表、畢業證明書等應加註輔系名稱，但不授予學位。</w:t>
      </w:r>
    </w:p>
    <w:p w14:paraId="1B4FAB12"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學生修讀輔系辦法另訂之，經教務會議通過後實施，並報教育部備查。</w:t>
      </w:r>
    </w:p>
    <w:p w14:paraId="5A629CD7"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rPr>
        <w:t>42</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學生修讀他校之輔系、雙主修、學程，應經本校及他校之同意。</w:t>
      </w:r>
    </w:p>
    <w:p w14:paraId="1427D301" w14:textId="6D2E658C"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Chars="460" w:firstLine="1104"/>
        <w:jc w:val="both"/>
        <w:rPr>
          <w:rFonts w:ascii="Times New Roman" w:eastAsia="標楷體" w:hAnsi="標楷體" w:cs="Times New Roman"/>
        </w:rPr>
      </w:pPr>
      <w:r w:rsidRPr="00A6225F">
        <w:rPr>
          <w:rFonts w:ascii="Times New Roman" w:eastAsia="標楷體" w:hAnsi="標楷體" w:cs="Times New Roman"/>
        </w:rPr>
        <w:t>第六章</w:t>
      </w:r>
      <w:r w:rsidR="00D51BB5" w:rsidRPr="00A6225F">
        <w:rPr>
          <w:rFonts w:ascii="Times New Roman" w:eastAsia="標楷體" w:hAnsi="標楷體" w:cs="Times New Roman" w:hint="eastAsia"/>
        </w:rPr>
        <w:t xml:space="preserve">  </w:t>
      </w:r>
      <w:r w:rsidRPr="00A6225F">
        <w:rPr>
          <w:rFonts w:ascii="Times New Roman" w:eastAsia="標楷體" w:hAnsi="標楷體" w:cs="Times New Roman"/>
        </w:rPr>
        <w:t>休學、復學、退學</w:t>
      </w:r>
    </w:p>
    <w:p w14:paraId="56D67A3F"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rPr>
        <w:t>43</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學生因故申請休學，需經法定代理人同意，並經系主任、院長、教務長核准者，始得休學。</w:t>
      </w:r>
    </w:p>
    <w:p w14:paraId="7D1C9528"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學生申請休學，每學期至遲應於當學期學期考試前一週提出申請，但因病（檢附醫院證明）、重大事故（檢附相關證明）或懷孕、分娩或撫育三歲以下子女之照顧（檢附相關證明文件）休學者，至遲得於學期考試開始前申請。</w:t>
      </w:r>
    </w:p>
    <w:p w14:paraId="4C930A4E"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lastRenderedPageBreak/>
        <w:t>第</w:t>
      </w:r>
      <w:r w:rsidRPr="00A6225F">
        <w:rPr>
          <w:rFonts w:ascii="Times New Roman" w:eastAsia="標楷體" w:hAnsi="標楷體" w:cs="Times New Roman"/>
        </w:rPr>
        <w:t>44</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學生因故申請休學，得由本校一次核准一學期、一學年或二學年。休學累計以不超過二學年為原則，但學生休學期滿因重病或特殊事故需再申請休學者，經專案簽請教務長核准後，得酌予延長休學年限，但至多以二學年為限。</w:t>
      </w:r>
    </w:p>
    <w:p w14:paraId="3FFF2608"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學生於休學期間應徵召服兵役者，須向教務處辦理延長休學期限（須檢具徵集令影本），服役期間不計入休學年限內，並於服役期滿後申請復學（檢具退伍令）。</w:t>
      </w:r>
    </w:p>
    <w:p w14:paraId="3A62D6A0"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學生因懷孕、分娩或撫育三歲以下子女休學者，不計入休學年限。</w:t>
      </w:r>
    </w:p>
    <w:p w14:paraId="7CD08A2B"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參加教育部「青年教育與就業儲蓄帳戶方案」之高級中等學校畢業生考取學校後，於入學後申請休學，期間以三年為限且不納入原定休學期間計算。</w:t>
      </w:r>
    </w:p>
    <w:p w14:paraId="67518FDA"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rPr>
        <w:t>45</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本校修業年限六年以上各學系學生修滿四年課程，且已修畢該學系一百二十八學分以上，經依教育部「入學大學同等學力認定標準」之規定考取並就讀碩士班者，於修讀碩士班期間得向原肄業學系申請休學二學年，如再修讀博士學位，得再申請延長休學期限四學年。</w:t>
      </w:r>
    </w:p>
    <w:p w14:paraId="3F087E54"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ascii="Times New Roman" w:eastAsia="標楷體" w:hAnsi="Times New Roman"/>
        </w:rPr>
      </w:pPr>
      <w:r w:rsidRPr="00A6225F">
        <w:rPr>
          <w:rFonts w:eastAsia="標楷體" w:hAnsi="標楷體"/>
        </w:rPr>
        <w:t>前項休學期間不列入原肄業學系休學年限併計。</w:t>
      </w:r>
    </w:p>
    <w:p w14:paraId="43E33814"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rPr>
        <w:t>46</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二年制在職專班之學生因從事實務工作申請休學，累計二學年期滿，得酌予再延長休學年限。</w:t>
      </w:r>
    </w:p>
    <w:p w14:paraId="7EEB2FC1"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rPr>
        <w:t>47</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學生非經主管機關基於傳染病防治需要限制就學者，不得勒令休學。</w:t>
      </w:r>
    </w:p>
    <w:p w14:paraId="1F93ECD0"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前項所稱傳染病防治需要悉依主管機關相關法令規定辦理。</w:t>
      </w:r>
    </w:p>
    <w:p w14:paraId="08F0980B"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學生於教學醫院見、實習期間，經醫院退訓者，得勒令休學。退訓次數累計達二次（不限同一醫院），並經所屬學系核定其退訓原因情節重大者，得令退學。</w:t>
      </w:r>
    </w:p>
    <w:p w14:paraId="1105A57B"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具有本學則第十四條第四項者，應令休學。</w:t>
      </w:r>
    </w:p>
    <w:p w14:paraId="20AA1E1A"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rPr>
        <w:t>48</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學生申請休學經核准者，須完成離校手續，方得發給休學證明書。休學學期內已評定之各項成績，均不予採計。</w:t>
      </w:r>
    </w:p>
    <w:p w14:paraId="39518AAF"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ascii="Times New Roman" w:eastAsia="標楷體" w:hAnsi="Times New Roman"/>
        </w:rPr>
      </w:pPr>
      <w:r w:rsidRPr="00A6225F">
        <w:rPr>
          <w:rFonts w:eastAsia="標楷體" w:hAnsi="標楷體"/>
        </w:rPr>
        <w:t>休學期間不得申請轉系，亦不得於學期中途復學。</w:t>
      </w:r>
    </w:p>
    <w:p w14:paraId="0842411B"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rPr>
        <w:t>49</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學生休學期間，如有表現優異或違法犯紀行為者，本校得審視情節，參酌本校學生獎懲準則之相關規定，為必要之獎懲。</w:t>
      </w:r>
    </w:p>
    <w:p w14:paraId="70C86101"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rPr>
        <w:t>50</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休學學生應於休學期滿前，檢附休學證明書，向教務處申請復學。逾期未申請復學，亦未辦理申請延長休學者，應令退學。</w:t>
      </w:r>
    </w:p>
    <w:p w14:paraId="523E460B"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Times New Roman" w:cs="Times New Roman"/>
        </w:rPr>
      </w:pPr>
      <w:r w:rsidRPr="00A6225F">
        <w:rPr>
          <w:rFonts w:ascii="Times New Roman" w:eastAsia="標楷體" w:hAnsi="標楷體" w:cs="Times New Roman"/>
        </w:rPr>
        <w:t>第</w:t>
      </w:r>
      <w:r w:rsidRPr="00A6225F">
        <w:rPr>
          <w:rFonts w:ascii="Times New Roman" w:eastAsia="標楷體" w:hAnsi="標楷體" w:cs="Times New Roman"/>
        </w:rPr>
        <w:t>51</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休學學生復學時，應入原肄業學系相銜接之學年或學期肄業。但學期中途休學者，復學時，應入原休學之學年或學期肄業。</w:t>
      </w:r>
      <w:r w:rsidRPr="00A6225F">
        <w:rPr>
          <w:rFonts w:ascii="Times New Roman" w:eastAsia="標楷體" w:hAnsi="Times New Roman" w:cs="Times New Roman"/>
        </w:rPr>
        <w:t xml:space="preserve"> </w:t>
      </w:r>
    </w:p>
    <w:p w14:paraId="3A11F661"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前項學生如因原肄業學系變更或停辦時，本校應輔導學生至適當學系肄業。</w:t>
      </w:r>
      <w:r w:rsidRPr="00A6225F">
        <w:rPr>
          <w:rFonts w:eastAsia="標楷體" w:hAnsi="標楷體"/>
        </w:rPr>
        <w:t xml:space="preserve"> </w:t>
      </w:r>
    </w:p>
    <w:p w14:paraId="5E25ADAB"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rPr>
        <w:t>52</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經核准休學一學年或二學年學生，欲提前復學，有兵役義務者，在其未接獲兵役單位徵召令前，可准其提前復學，已接獲徵召令者，不得提前復學。</w:t>
      </w:r>
      <w:r w:rsidRPr="00A6225F">
        <w:rPr>
          <w:rFonts w:ascii="Times New Roman" w:eastAsia="標楷體" w:hAnsi="標楷體" w:cs="Times New Roman"/>
        </w:rPr>
        <w:t xml:space="preserve"> </w:t>
      </w:r>
    </w:p>
    <w:p w14:paraId="66846F6E"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ascii="Times New Roman" w:eastAsia="標楷體" w:hAnsi="Times New Roman"/>
        </w:rPr>
      </w:pPr>
      <w:r w:rsidRPr="00A6225F">
        <w:rPr>
          <w:rFonts w:eastAsia="標楷體" w:hAnsi="標楷體"/>
        </w:rPr>
        <w:t>核准提前復學學生，於復學當學期，應修讀學分數，仍應依該學系級之規定辦理。</w:t>
      </w:r>
      <w:r w:rsidRPr="00A6225F">
        <w:rPr>
          <w:rFonts w:ascii="Times New Roman" w:eastAsia="標楷體" w:hAnsi="Times New Roman"/>
        </w:rPr>
        <w:t xml:space="preserve"> </w:t>
      </w:r>
    </w:p>
    <w:p w14:paraId="01B3C7E6" w14:textId="77777777" w:rsidR="006B5037" w:rsidRPr="00A6225F" w:rsidRDefault="006B5037" w:rsidP="00D51BB5">
      <w:pPr>
        <w:ind w:left="1440" w:hangingChars="600" w:hanging="1440"/>
        <w:jc w:val="both"/>
        <w:rPr>
          <w:rFonts w:ascii="Times New Roman" w:eastAsia="標楷體" w:hAnsi="Times New Roman"/>
        </w:rPr>
      </w:pPr>
      <w:r w:rsidRPr="00A6225F">
        <w:rPr>
          <w:rFonts w:ascii="Times New Roman" w:eastAsia="標楷體" w:hAnsi="Times New Roman"/>
        </w:rPr>
        <w:t>第</w:t>
      </w:r>
      <w:r w:rsidRPr="00A6225F">
        <w:rPr>
          <w:rFonts w:ascii="Times New Roman" w:eastAsia="標楷體" w:hAnsi="Times New Roman"/>
        </w:rPr>
        <w:t>53</w:t>
      </w:r>
      <w:r w:rsidRPr="00A6225F">
        <w:rPr>
          <w:rFonts w:ascii="Times New Roman" w:eastAsia="標楷體" w:hAnsi="Times New Roman"/>
        </w:rPr>
        <w:t>條</w:t>
      </w:r>
      <w:r w:rsidRPr="00A6225F">
        <w:rPr>
          <w:rFonts w:ascii="Times New Roman" w:eastAsia="標楷體" w:hAnsi="Times New Roman"/>
        </w:rPr>
        <w:t xml:space="preserve">  </w:t>
      </w:r>
      <w:r w:rsidRPr="00A6225F">
        <w:rPr>
          <w:rFonts w:ascii="Times New Roman" w:eastAsia="標楷體" w:hAnsi="Times New Roman"/>
        </w:rPr>
        <w:t>學生有下列情形之一者，應予退學：</w:t>
      </w:r>
    </w:p>
    <w:p w14:paraId="69087C79" w14:textId="77777777" w:rsidR="006B5037" w:rsidRPr="00A6225F" w:rsidRDefault="006B5037" w:rsidP="00D51BB5">
      <w:pPr>
        <w:ind w:leftChars="455" w:left="1596" w:hangingChars="210" w:hanging="504"/>
        <w:jc w:val="both"/>
        <w:rPr>
          <w:rFonts w:ascii="Times New Roman" w:eastAsia="標楷體" w:hAnsi="Times New Roman"/>
        </w:rPr>
      </w:pPr>
      <w:r w:rsidRPr="00A6225F">
        <w:rPr>
          <w:rFonts w:ascii="Times New Roman" w:eastAsia="標楷體" w:hAnsi="Times New Roman"/>
        </w:rPr>
        <w:t>一、入學或轉學資格經審核不合格者。</w:t>
      </w:r>
      <w:r w:rsidRPr="00A6225F">
        <w:rPr>
          <w:rFonts w:ascii="Times New Roman" w:eastAsia="標楷體" w:hAnsi="Times New Roman"/>
        </w:rPr>
        <w:t xml:space="preserve"> </w:t>
      </w:r>
    </w:p>
    <w:p w14:paraId="059C1776" w14:textId="77777777" w:rsidR="006B5037" w:rsidRPr="00A6225F" w:rsidRDefault="006B5037" w:rsidP="00D51BB5">
      <w:pPr>
        <w:ind w:leftChars="455" w:left="1596" w:hangingChars="210" w:hanging="504"/>
        <w:jc w:val="both"/>
        <w:rPr>
          <w:rFonts w:ascii="Times New Roman" w:eastAsia="標楷體" w:hAnsi="Times New Roman"/>
        </w:rPr>
      </w:pPr>
      <w:r w:rsidRPr="00A6225F">
        <w:rPr>
          <w:rFonts w:ascii="Times New Roman" w:eastAsia="標楷體" w:hAnsi="Times New Roman"/>
        </w:rPr>
        <w:t>二、休學逾期未復學者，亦未經核准延長休學者。</w:t>
      </w:r>
      <w:r w:rsidRPr="00A6225F">
        <w:rPr>
          <w:rFonts w:ascii="Times New Roman" w:eastAsia="標楷體" w:hAnsi="Times New Roman"/>
        </w:rPr>
        <w:t xml:space="preserve"> </w:t>
      </w:r>
    </w:p>
    <w:p w14:paraId="503CCAC1" w14:textId="77777777" w:rsidR="006B5037" w:rsidRPr="00A6225F" w:rsidRDefault="006B5037" w:rsidP="00D51BB5">
      <w:pPr>
        <w:ind w:leftChars="455" w:left="1596" w:hangingChars="210" w:hanging="504"/>
        <w:jc w:val="both"/>
        <w:rPr>
          <w:rFonts w:ascii="Times New Roman" w:eastAsia="標楷體" w:hAnsi="Times New Roman"/>
        </w:rPr>
      </w:pPr>
      <w:r w:rsidRPr="00A6225F">
        <w:rPr>
          <w:rFonts w:ascii="Times New Roman" w:eastAsia="標楷體" w:hAnsi="Times New Roman"/>
        </w:rPr>
        <w:t>三、具有本學則第十三條第三項或第十四條第三項</w:t>
      </w:r>
      <w:r w:rsidRPr="00A6225F">
        <w:rPr>
          <w:rFonts w:ascii="Times New Roman" w:eastAsia="標楷體" w:hAnsi="標楷體"/>
        </w:rPr>
        <w:t>情形者</w:t>
      </w:r>
    </w:p>
    <w:p w14:paraId="473B337E" w14:textId="77777777" w:rsidR="006B5037" w:rsidRPr="00A6225F" w:rsidRDefault="006B5037" w:rsidP="00D51BB5">
      <w:pPr>
        <w:ind w:leftChars="455" w:left="1596" w:hangingChars="210" w:hanging="504"/>
        <w:jc w:val="both"/>
        <w:rPr>
          <w:rFonts w:ascii="Times New Roman" w:eastAsia="標楷體" w:hAnsi="Times New Roman"/>
        </w:rPr>
      </w:pPr>
      <w:r w:rsidRPr="00A6225F">
        <w:rPr>
          <w:rFonts w:ascii="Times New Roman" w:eastAsia="標楷體" w:hAnsi="Times New Roman"/>
        </w:rPr>
        <w:t>四、有本學則第三十四條情形者。</w:t>
      </w:r>
      <w:r w:rsidRPr="00A6225F">
        <w:rPr>
          <w:rFonts w:ascii="Times New Roman" w:eastAsia="標楷體" w:hAnsi="Times New Roman"/>
        </w:rPr>
        <w:t xml:space="preserve"> </w:t>
      </w:r>
    </w:p>
    <w:p w14:paraId="45333965" w14:textId="77777777" w:rsidR="006B5037" w:rsidRPr="00A6225F" w:rsidRDefault="006B5037" w:rsidP="00D51BB5">
      <w:pPr>
        <w:ind w:leftChars="455" w:left="1596" w:hangingChars="210" w:hanging="504"/>
        <w:jc w:val="both"/>
        <w:rPr>
          <w:rFonts w:ascii="Times New Roman" w:eastAsia="標楷體" w:hAnsi="Times New Roman"/>
        </w:rPr>
      </w:pPr>
      <w:r w:rsidRPr="00A6225F">
        <w:rPr>
          <w:rFonts w:ascii="Times New Roman" w:eastAsia="標楷體" w:hAnsi="Times New Roman"/>
        </w:rPr>
        <w:t>五、</w:t>
      </w:r>
      <w:r w:rsidRPr="00A6225F">
        <w:rPr>
          <w:rFonts w:ascii="Times New Roman" w:eastAsia="標楷體"/>
        </w:rPr>
        <w:t>修業期限屆滿，經依規定延長修業期限，仍未修足所屬學系規定應修科目（含臨床實習）、學分及畢業門檻者。</w:t>
      </w:r>
      <w:r w:rsidRPr="00A6225F">
        <w:rPr>
          <w:rFonts w:ascii="Times New Roman" w:eastAsia="標楷體" w:hAnsi="Times New Roman"/>
        </w:rPr>
        <w:t xml:space="preserve"> </w:t>
      </w:r>
    </w:p>
    <w:p w14:paraId="592DC29D" w14:textId="77777777" w:rsidR="006B5037" w:rsidRPr="00A6225F" w:rsidRDefault="006B5037" w:rsidP="00D51BB5">
      <w:pPr>
        <w:ind w:leftChars="455" w:left="1596" w:hangingChars="210" w:hanging="504"/>
        <w:jc w:val="both"/>
        <w:rPr>
          <w:rFonts w:ascii="Times New Roman" w:eastAsia="標楷體" w:hAnsi="Times New Roman"/>
        </w:rPr>
      </w:pPr>
      <w:r w:rsidRPr="00A6225F">
        <w:rPr>
          <w:rFonts w:ascii="Times New Roman" w:eastAsia="標楷體" w:hAnsi="Times New Roman"/>
        </w:rPr>
        <w:lastRenderedPageBreak/>
        <w:t>六、</w:t>
      </w:r>
      <w:r w:rsidRPr="00A6225F">
        <w:rPr>
          <w:rFonts w:ascii="Times New Roman" w:eastAsia="標楷體" w:hAnsi="標楷體"/>
        </w:rPr>
        <w:t>未經核准同時於國內、外大學校院或本校其他系所修讀學位者。</w:t>
      </w:r>
    </w:p>
    <w:p w14:paraId="4B8FE297" w14:textId="77777777" w:rsidR="006B5037" w:rsidRPr="00A6225F" w:rsidRDefault="006B5037" w:rsidP="00D51BB5">
      <w:pPr>
        <w:ind w:leftChars="455" w:left="1596" w:hangingChars="210" w:hanging="504"/>
        <w:jc w:val="both"/>
        <w:rPr>
          <w:rFonts w:ascii="Times New Roman" w:eastAsia="標楷體" w:hAnsi="Times New Roman"/>
        </w:rPr>
      </w:pPr>
      <w:r w:rsidRPr="00A6225F">
        <w:rPr>
          <w:rFonts w:ascii="Times New Roman" w:eastAsia="標楷體" w:hAnsi="Times New Roman"/>
        </w:rPr>
        <w:t>七、自動申請退學者。</w:t>
      </w:r>
      <w:r w:rsidRPr="00A6225F">
        <w:rPr>
          <w:rFonts w:ascii="Times New Roman" w:eastAsia="標楷體" w:hAnsi="Times New Roman"/>
        </w:rPr>
        <w:t xml:space="preserve"> </w:t>
      </w:r>
    </w:p>
    <w:p w14:paraId="69F4A7B9" w14:textId="77777777" w:rsidR="006B5037" w:rsidRPr="00A6225F" w:rsidRDefault="006B5037" w:rsidP="00D51BB5">
      <w:pPr>
        <w:ind w:leftChars="455" w:left="1596" w:hangingChars="210" w:hanging="504"/>
        <w:jc w:val="both"/>
        <w:rPr>
          <w:rFonts w:ascii="Times New Roman" w:eastAsia="標楷體" w:hAnsi="Times New Roman"/>
        </w:rPr>
      </w:pPr>
      <w:r w:rsidRPr="00A6225F">
        <w:rPr>
          <w:rFonts w:ascii="Times New Roman" w:eastAsia="標楷體" w:hAnsi="Times New Roman"/>
        </w:rPr>
        <w:t>八、符合本學則其他退學標準或其他相關法令規定，應予退學者。</w:t>
      </w:r>
      <w:r w:rsidRPr="00A6225F">
        <w:rPr>
          <w:rFonts w:ascii="Times New Roman" w:eastAsia="標楷體" w:hAnsi="Times New Roman"/>
        </w:rPr>
        <w:t xml:space="preserve"> </w:t>
      </w:r>
    </w:p>
    <w:p w14:paraId="69D3617C"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rPr>
        <w:t>54</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學生因故自動申請退學，須先經法定代理人之同意，由系主任、院長、教務長、校長核准後，始得辦理退學及離校手續。</w:t>
      </w:r>
    </w:p>
    <w:p w14:paraId="6D4FC6DC"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rPr>
        <w:t>55</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凡經核定退學或開除學籍學生，由本校通知學生及其</w:t>
      </w:r>
      <w:r w:rsidRPr="00A6225F">
        <w:rPr>
          <w:rFonts w:ascii="Times New Roman" w:eastAsia="標楷體" w:hAnsi="標楷體" w:cs="Times New Roman" w:hint="eastAsia"/>
        </w:rPr>
        <w:t>法定代理人</w:t>
      </w:r>
      <w:r w:rsidRPr="00A6225F">
        <w:rPr>
          <w:rFonts w:ascii="Times New Roman" w:eastAsia="標楷體" w:hAnsi="標楷體" w:cs="Times New Roman"/>
        </w:rPr>
        <w:t>。公費學生另通知其保證人，限期償還其在校期間所領之各項公費及所借用之公物。</w:t>
      </w:r>
    </w:p>
    <w:p w14:paraId="288CC695"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rPr>
        <w:t>56</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應予退學學生得向學校申請發給修業證明書，但入學或轉學資格不合而退學者，不發給任何修業證明文件。</w:t>
      </w:r>
    </w:p>
    <w:p w14:paraId="3BAB01E5"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rPr>
        <w:t>57</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學生本人對於學校所為之決定，認有違法或不當，致損害其權益者，得檢具證明，依本校學生申訴辦法之規定提出申訴，申訴結果未確定前，不因申訴之提起，而停止原處分之執行。如為退學或開除學籍之在校生得繼續在校肄業，除不得發給學位證明書外，其餘學籍事項均比照在校生處理。</w:t>
      </w:r>
      <w:r w:rsidRPr="00A6225F">
        <w:rPr>
          <w:rFonts w:ascii="Times New Roman" w:eastAsia="標楷體" w:hAnsi="標楷體" w:cs="Times New Roman"/>
        </w:rPr>
        <w:t xml:space="preserve"> </w:t>
      </w:r>
    </w:p>
    <w:p w14:paraId="2A7477C6"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經校內申訴未獲救濟者，亦得依法提起訴願及行政訴訟；原處分經上級主管機關決定或行政法院判決顯然違法或不當時，本校將另為處分。</w:t>
      </w:r>
      <w:r w:rsidRPr="00A6225F">
        <w:rPr>
          <w:rFonts w:eastAsia="標楷體" w:hAnsi="標楷體"/>
        </w:rPr>
        <w:t xml:space="preserve"> </w:t>
      </w:r>
    </w:p>
    <w:p w14:paraId="5123A8A4"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申訴結果維持原處分時，自申訴提出至申訴結果確定期間所修習科目、學分，得發給學分證明書。</w:t>
      </w:r>
      <w:r w:rsidRPr="00A6225F">
        <w:rPr>
          <w:rFonts w:eastAsia="標楷體" w:hAnsi="標楷體"/>
        </w:rPr>
        <w:t xml:space="preserve"> </w:t>
      </w:r>
    </w:p>
    <w:p w14:paraId="600980E1"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學生因申訴獲准復學者，應於申訴結果確定後一年內申請復學；於申訴期間應徵服兵役者，得檢具相關證明文件，申請延期復學，惟至遲須於服役期滿後一年內申請復學。其復學前之離校期間，得補辦休學，並不併入休學期限內計算。</w:t>
      </w:r>
    </w:p>
    <w:p w14:paraId="67A227C1" w14:textId="17AC6B9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Chars="460" w:firstLine="1104"/>
        <w:jc w:val="both"/>
        <w:rPr>
          <w:rFonts w:ascii="Times New Roman" w:eastAsia="標楷體" w:hAnsi="標楷體" w:cs="Times New Roman"/>
        </w:rPr>
      </w:pPr>
      <w:r w:rsidRPr="00A6225F">
        <w:rPr>
          <w:rFonts w:ascii="Times New Roman" w:eastAsia="標楷體" w:hAnsi="標楷體" w:cs="Times New Roman"/>
        </w:rPr>
        <w:t>第七章</w:t>
      </w:r>
      <w:r w:rsidR="00D51BB5" w:rsidRPr="00A6225F">
        <w:rPr>
          <w:rFonts w:ascii="Times New Roman" w:eastAsia="標楷體" w:hAnsi="標楷體" w:cs="Times New Roman" w:hint="eastAsia"/>
        </w:rPr>
        <w:t xml:space="preserve">  </w:t>
      </w:r>
      <w:r w:rsidRPr="00A6225F">
        <w:rPr>
          <w:rFonts w:ascii="Times New Roman" w:eastAsia="標楷體" w:hAnsi="標楷體" w:cs="Times New Roman"/>
        </w:rPr>
        <w:t>畢業</w:t>
      </w:r>
    </w:p>
    <w:p w14:paraId="52DC0628"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rPr>
        <w:t>58</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學生修業期滿，並修足本校規定之科目與學分數成績及格，有實習年限者實習完畢成績及格，及各學期操行成績均及格者，由本校依其所屬學系授予學士學位。</w:t>
      </w:r>
    </w:p>
    <w:p w14:paraId="5DE50DB6"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學生俢習雙主修修滿本學系及他學系應修學分，得分別授予學士學位。</w:t>
      </w:r>
    </w:p>
    <w:p w14:paraId="374BEF83"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學生修業期滿前，應符合本校英文能力畢業門檻之規定，其標準由各學系另訂之，且各學系應於入學簡章中明訂。</w:t>
      </w:r>
    </w:p>
    <w:p w14:paraId="773039BF"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rPr>
        <w:t>59</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合於前條規定之學生，由本校授予學士學位，並發給學士學位證書，學位證書授予日期，第一學期為一月，第二學期為六月。</w:t>
      </w:r>
      <w:r w:rsidRPr="00A6225F">
        <w:rPr>
          <w:rFonts w:ascii="Times New Roman" w:eastAsia="標楷體" w:hAnsi="標楷體" w:cs="Times New Roman"/>
        </w:rPr>
        <w:t xml:space="preserve"> </w:t>
      </w:r>
      <w:r w:rsidRPr="00A6225F">
        <w:rPr>
          <w:rFonts w:ascii="Times New Roman" w:eastAsia="標楷體" w:hAnsi="標楷體" w:cs="Times New Roman"/>
        </w:rPr>
        <w:t>有實習之學系的學生以實際畢業日為學位證書授予日期。</w:t>
      </w:r>
    </w:p>
    <w:p w14:paraId="10244754"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rPr>
        <w:t>60</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學位證書所載學生姓名、出生年月日均以身分證所載者為準。</w:t>
      </w:r>
    </w:p>
    <w:p w14:paraId="5AD12D91"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rPr>
        <w:t>61</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在校學生及畢業校友申請更改姓名、出生年月日者，應檢具戶政機關發給之證件，始得辦理。</w:t>
      </w:r>
    </w:p>
    <w:p w14:paraId="25CDFB87"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rPr>
        <w:t>62</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應屆畢業生畢業考試請假及補考規定比照本學則第二十五條及第三十七條規定辦理。補考及格者，列為當學期畢業。。</w:t>
      </w:r>
    </w:p>
    <w:p w14:paraId="6A373A70" w14:textId="77777777" w:rsidR="006B5037" w:rsidRPr="00A6225F" w:rsidRDefault="006B5037" w:rsidP="00D51BB5">
      <w:pPr>
        <w:ind w:left="1440" w:hangingChars="600" w:hanging="1440"/>
        <w:jc w:val="both"/>
        <w:rPr>
          <w:rFonts w:ascii="Times New Roman" w:eastAsia="標楷體" w:hAnsi="Times New Roman"/>
        </w:rPr>
      </w:pPr>
      <w:r w:rsidRPr="00A6225F">
        <w:rPr>
          <w:rFonts w:ascii="Times New Roman" w:eastAsia="標楷體" w:hAnsi="Times New Roman"/>
        </w:rPr>
        <w:t>第</w:t>
      </w:r>
      <w:r w:rsidRPr="00A6225F">
        <w:rPr>
          <w:rFonts w:ascii="Times New Roman" w:eastAsia="標楷體" w:hAnsi="Times New Roman"/>
        </w:rPr>
        <w:t>63</w:t>
      </w:r>
      <w:r w:rsidRPr="00A6225F">
        <w:rPr>
          <w:rFonts w:ascii="Times New Roman" w:eastAsia="標楷體" w:hAnsi="Times New Roman"/>
        </w:rPr>
        <w:t>條</w:t>
      </w:r>
      <w:r w:rsidRPr="00A6225F">
        <w:rPr>
          <w:rFonts w:ascii="Times New Roman" w:eastAsia="標楷體" w:hAnsi="Times New Roman"/>
        </w:rPr>
        <w:t xml:space="preserve">  </w:t>
      </w:r>
      <w:r w:rsidRPr="00A6225F">
        <w:rPr>
          <w:rFonts w:ascii="Times New Roman" w:eastAsia="標楷體" w:hAnsi="Times New Roman"/>
        </w:rPr>
        <w:t>修讀學士學位學生符合以下資格者，得酌予縮短修業期限提前畢業：</w:t>
      </w:r>
    </w:p>
    <w:p w14:paraId="63C9D711" w14:textId="77777777" w:rsidR="006B5037" w:rsidRPr="00A6225F" w:rsidRDefault="006B5037" w:rsidP="00D51BB5">
      <w:pPr>
        <w:ind w:leftChars="455" w:left="1596" w:hangingChars="210" w:hanging="504"/>
        <w:jc w:val="both"/>
        <w:rPr>
          <w:rFonts w:ascii="Times New Roman" w:eastAsia="標楷體" w:hAnsi="Times New Roman"/>
        </w:rPr>
      </w:pPr>
      <w:r w:rsidRPr="00A6225F">
        <w:rPr>
          <w:rFonts w:ascii="Times New Roman" w:eastAsia="標楷體" w:hAnsi="Times New Roman"/>
        </w:rPr>
        <w:t>一、在規定修業期限屆滿前一學期或一學年修滿該學系應修學分且成績優異者，得准提前畢業。</w:t>
      </w:r>
    </w:p>
    <w:p w14:paraId="514C9518" w14:textId="77777777" w:rsidR="006B5037" w:rsidRPr="00A6225F" w:rsidRDefault="006B5037" w:rsidP="00D51BB5">
      <w:pPr>
        <w:ind w:leftChars="455" w:left="1596" w:hangingChars="210" w:hanging="504"/>
        <w:jc w:val="both"/>
        <w:rPr>
          <w:rFonts w:ascii="Times New Roman" w:eastAsia="標楷體" w:hAnsi="Times New Roman"/>
        </w:rPr>
      </w:pPr>
      <w:r w:rsidRPr="00A6225F">
        <w:rPr>
          <w:rFonts w:ascii="Times New Roman" w:eastAsia="標楷體" w:hAnsi="Times New Roman"/>
        </w:rPr>
        <w:t>二、已取得學士學位學生再修讀學士者，其修業期限不得少於一年。</w:t>
      </w:r>
    </w:p>
    <w:p w14:paraId="0200A578" w14:textId="77777777" w:rsidR="006B5037" w:rsidRPr="00A6225F" w:rsidRDefault="006B5037" w:rsidP="00D51BB5">
      <w:pPr>
        <w:ind w:leftChars="455" w:left="1596" w:hangingChars="210" w:hanging="504"/>
        <w:jc w:val="both"/>
        <w:rPr>
          <w:rFonts w:ascii="Times New Roman" w:eastAsia="標楷體" w:hAnsi="Times New Roman"/>
        </w:rPr>
      </w:pPr>
      <w:r w:rsidRPr="00A6225F">
        <w:rPr>
          <w:rFonts w:ascii="Times New Roman" w:eastAsia="標楷體" w:hAnsi="Times New Roman"/>
        </w:rPr>
        <w:t>前項辦法另定之，經教務會議通過後實施，並報教育部備查。</w:t>
      </w:r>
    </w:p>
    <w:p w14:paraId="6DD8A7B6" w14:textId="77777777" w:rsidR="006B5037" w:rsidRPr="00A6225F" w:rsidRDefault="006B5037" w:rsidP="00D51BB5">
      <w:pPr>
        <w:ind w:left="1440" w:hangingChars="600" w:hanging="1440"/>
        <w:jc w:val="both"/>
        <w:rPr>
          <w:rFonts w:ascii="Times New Roman" w:eastAsia="標楷體" w:hAnsi="Times New Roman"/>
        </w:rPr>
      </w:pPr>
      <w:r w:rsidRPr="00A6225F">
        <w:rPr>
          <w:rFonts w:ascii="Times New Roman" w:eastAsia="標楷體" w:hAnsi="Times New Roman"/>
        </w:rPr>
        <w:t>第</w:t>
      </w:r>
      <w:r w:rsidRPr="00A6225F">
        <w:rPr>
          <w:rFonts w:ascii="Times New Roman" w:eastAsia="標楷體" w:hAnsi="Times New Roman"/>
        </w:rPr>
        <w:t>64</w:t>
      </w:r>
      <w:r w:rsidRPr="00A6225F">
        <w:rPr>
          <w:rFonts w:ascii="Times New Roman" w:eastAsia="標楷體" w:hAnsi="Times New Roman"/>
        </w:rPr>
        <w:t>條</w:t>
      </w:r>
      <w:r w:rsidRPr="00A6225F">
        <w:rPr>
          <w:rFonts w:ascii="Times New Roman" w:eastAsia="標楷體" w:hAnsi="Times New Roman"/>
        </w:rPr>
        <w:t xml:space="preserve">  </w:t>
      </w:r>
      <w:r w:rsidRPr="00A6225F">
        <w:rPr>
          <w:rFonts w:ascii="Times New Roman" w:eastAsia="標楷體" w:hAnsi="Times New Roman"/>
        </w:rPr>
        <w:t>學生學位之授予，依大學法、學位授予法及其相關規定辦理。</w:t>
      </w:r>
    </w:p>
    <w:p w14:paraId="2BA6D706" w14:textId="22D789C0"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Chars="460" w:firstLine="1104"/>
        <w:jc w:val="both"/>
        <w:rPr>
          <w:rFonts w:ascii="Times New Roman" w:eastAsia="標楷體" w:hAnsi="標楷體" w:cs="Times New Roman"/>
        </w:rPr>
      </w:pPr>
      <w:r w:rsidRPr="00A6225F">
        <w:rPr>
          <w:rFonts w:ascii="Times New Roman" w:eastAsia="標楷體" w:hAnsi="標楷體" w:cs="Times New Roman"/>
        </w:rPr>
        <w:lastRenderedPageBreak/>
        <w:t>第八章</w:t>
      </w:r>
      <w:r w:rsidR="00D51BB5" w:rsidRPr="00A6225F">
        <w:rPr>
          <w:rFonts w:ascii="Times New Roman" w:eastAsia="標楷體" w:hAnsi="標楷體" w:cs="Times New Roman" w:hint="eastAsia"/>
        </w:rPr>
        <w:t xml:space="preserve">  </w:t>
      </w:r>
      <w:r w:rsidRPr="00A6225F">
        <w:rPr>
          <w:rFonts w:ascii="Times New Roman" w:eastAsia="標楷體" w:hAnsi="標楷體" w:cs="Times New Roman"/>
        </w:rPr>
        <w:t>其他</w:t>
      </w:r>
    </w:p>
    <w:p w14:paraId="3A93CCEF"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rPr>
        <w:t>65</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本校各系、所得辦理推廣教育，並以修讀科目或學分為原則；但修讀推廣教育之學生如已修滿各系、所規定之學分，考核成績合格，並經入學考試合格者，得入學就讀該系、所。</w:t>
      </w:r>
    </w:p>
    <w:p w14:paraId="5329B8CD"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凡依前項規定入學就讀者，依法修業期滿，修滿應修學分；經考核成績合格，符合畢業條件者，授予學位。</w:t>
      </w:r>
    </w:p>
    <w:p w14:paraId="02A3715C" w14:textId="77777777" w:rsidR="006B5037" w:rsidRPr="00A6225F" w:rsidRDefault="006B5037" w:rsidP="00D51BB5">
      <w:pPr>
        <w:ind w:leftChars="455" w:left="1596" w:hangingChars="210" w:hanging="504"/>
        <w:jc w:val="both"/>
        <w:rPr>
          <w:rFonts w:ascii="Times New Roman" w:eastAsia="標楷體" w:hAnsi="Times New Roman"/>
        </w:rPr>
      </w:pPr>
      <w:r w:rsidRPr="00A6225F">
        <w:rPr>
          <w:rFonts w:ascii="Times New Roman" w:eastAsia="標楷體" w:hAnsi="Times New Roman"/>
        </w:rPr>
        <w:t>前項學生之修業期限不得少於一年。</w:t>
      </w:r>
    </w:p>
    <w:p w14:paraId="53408494" w14:textId="3F8C773F"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eastAsia="標楷體" w:hAnsi="標楷體" w:cs="Times New Roman"/>
        </w:rPr>
      </w:pPr>
      <w:r w:rsidRPr="00A6225F">
        <w:rPr>
          <w:rFonts w:ascii="Times New Roman" w:eastAsia="標楷體" w:hAnsi="標楷體" w:cs="Times New Roman"/>
        </w:rPr>
        <w:t>第三篇</w:t>
      </w:r>
      <w:r w:rsidR="008F7620" w:rsidRPr="00A6225F">
        <w:rPr>
          <w:rFonts w:ascii="Times New Roman" w:eastAsia="標楷體" w:hAnsi="標楷體" w:cs="Times New Roman" w:hint="eastAsia"/>
        </w:rPr>
        <w:t xml:space="preserve">   </w:t>
      </w:r>
      <w:r w:rsidRPr="00A6225F">
        <w:rPr>
          <w:rFonts w:ascii="Times New Roman" w:eastAsia="標楷體" w:hAnsi="標楷體" w:cs="Times New Roman"/>
        </w:rPr>
        <w:t>修讀碩、博士學位</w:t>
      </w:r>
    </w:p>
    <w:p w14:paraId="6D2AF769" w14:textId="575885B4"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Chars="460" w:firstLine="1104"/>
        <w:jc w:val="both"/>
        <w:rPr>
          <w:rFonts w:ascii="Times New Roman" w:eastAsia="標楷體" w:hAnsi="標楷體" w:cs="Times New Roman"/>
        </w:rPr>
      </w:pPr>
      <w:r w:rsidRPr="00A6225F">
        <w:rPr>
          <w:rFonts w:ascii="Times New Roman" w:eastAsia="標楷體" w:hAnsi="標楷體" w:cs="Times New Roman"/>
        </w:rPr>
        <w:t>第一章</w:t>
      </w:r>
      <w:r w:rsidR="00D51BB5" w:rsidRPr="00A6225F">
        <w:rPr>
          <w:rFonts w:ascii="Times New Roman" w:eastAsia="標楷體" w:hAnsi="標楷體" w:cs="Times New Roman" w:hint="eastAsia"/>
        </w:rPr>
        <w:t xml:space="preserve">  </w:t>
      </w:r>
      <w:r w:rsidRPr="00A6225F">
        <w:rPr>
          <w:rFonts w:ascii="Times New Roman" w:eastAsia="標楷體" w:hAnsi="標楷體" w:cs="Times New Roman"/>
        </w:rPr>
        <w:t>入學</w:t>
      </w:r>
    </w:p>
    <w:p w14:paraId="2462593A"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rPr>
        <w:t>66</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凡在教育部核准設立之公私立大學或符合教育部採認規定之境外或大陸地區大學取得學士學位，或合於教育部訂定之「入學大學同等學力認定標準」，經本校公開招生錄取者，得入本校修讀碩士學位。</w:t>
      </w:r>
    </w:p>
    <w:p w14:paraId="6C05D711"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甄試錄取新生如已具入學資格者，可提前一學期註冊入學，其報到後之保留入學資格及入學後之修業規定，悉依據本校學則及各系所、學位學程修業規定辦理。</w:t>
      </w:r>
    </w:p>
    <w:p w14:paraId="37188E94"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rPr>
        <w:t>67</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凡在教育部核准設立之公私立大學或符合教育部採認規定之境外或大陸地區大學取得碩士學位，或合於教育部訂定之「入學大學同等學力認定標準」，經本校公開招生錄取者，得入本校修讀博士學位。</w:t>
      </w:r>
    </w:p>
    <w:p w14:paraId="442290B8"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甄試錄取新生如已具入學資格者，依前條第二項規定辦理。</w:t>
      </w:r>
    </w:p>
    <w:p w14:paraId="7D16AB39"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rPr>
        <w:t>68</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凡修讀學士學位應屆畢業生及修讀碩士學位學生修業期間，成績優異，並具有研究潛力者，得申請逕修讀博士學位。</w:t>
      </w:r>
    </w:p>
    <w:p w14:paraId="69B39560"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申請逕修讀博士學位學生，由原就讀或相關系、所、學院、學位學程副教授以上二人推薦，經擬就讀系、所、學院、學位學程之相關會議通過，及經校長核定後，得准逕修讀博士學位。</w:t>
      </w:r>
    </w:p>
    <w:p w14:paraId="297684D4"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修讀學士學位應屆畢業生應於經核准逕修讀博士學位之學年，取得學士學位，於就讀前未取得者廢止其逕修讀博士學位資格。</w:t>
      </w:r>
    </w:p>
    <w:p w14:paraId="42D283A5"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學生逕修讀博士學位辦法另訂之，經教務會議通過後實施。</w:t>
      </w:r>
    </w:p>
    <w:p w14:paraId="2111277C" w14:textId="77777777" w:rsidR="006B5037" w:rsidRPr="00A6225F" w:rsidRDefault="006B5037" w:rsidP="00D51BB5">
      <w:pPr>
        <w:ind w:left="1440" w:hangingChars="600" w:hanging="1440"/>
        <w:rPr>
          <w:rFonts w:ascii="Times New Roman" w:eastAsia="標楷體" w:hAnsi="Times New Roman"/>
        </w:rPr>
      </w:pPr>
      <w:r w:rsidRPr="00A6225F">
        <w:rPr>
          <w:rFonts w:ascii="Times New Roman" w:eastAsia="標楷體" w:hAnsi="Times New Roman"/>
        </w:rPr>
        <w:t>第</w:t>
      </w:r>
      <w:r w:rsidRPr="00A6225F">
        <w:rPr>
          <w:rFonts w:ascii="Times New Roman" w:eastAsia="標楷體" w:hAnsi="Times New Roman"/>
        </w:rPr>
        <w:t>69</w:t>
      </w:r>
      <w:r w:rsidRPr="00A6225F">
        <w:rPr>
          <w:rFonts w:ascii="Times New Roman" w:eastAsia="標楷體" w:hAnsi="Times New Roman"/>
        </w:rPr>
        <w:t>條</w:t>
      </w:r>
      <w:r w:rsidRPr="00A6225F">
        <w:rPr>
          <w:rFonts w:ascii="Times New Roman" w:eastAsia="標楷體" w:hAnsi="Times New Roman"/>
        </w:rPr>
        <w:t xml:space="preserve">  </w:t>
      </w:r>
      <w:r w:rsidRPr="00A6225F">
        <w:rPr>
          <w:rFonts w:ascii="Times New Roman" w:eastAsia="標楷體" w:hAnsi="Times New Roman"/>
        </w:rPr>
        <w:t>研究生入學其他相關事項，準用本學則第二篇第一章相關條文之規定。</w:t>
      </w:r>
    </w:p>
    <w:p w14:paraId="2A249205" w14:textId="57C5906E"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Chars="460" w:firstLine="1104"/>
        <w:jc w:val="both"/>
        <w:rPr>
          <w:rFonts w:ascii="Times New Roman" w:eastAsia="標楷體" w:hAnsi="標楷體" w:cs="Times New Roman"/>
        </w:rPr>
      </w:pPr>
      <w:r w:rsidRPr="00A6225F">
        <w:rPr>
          <w:rFonts w:ascii="Times New Roman" w:eastAsia="標楷體" w:hAnsi="標楷體" w:cs="Times New Roman"/>
        </w:rPr>
        <w:t>第二章</w:t>
      </w:r>
      <w:r w:rsidR="00D51BB5" w:rsidRPr="00A6225F">
        <w:rPr>
          <w:rFonts w:ascii="Times New Roman" w:eastAsia="標楷體" w:hAnsi="標楷體" w:cs="Times New Roman" w:hint="eastAsia"/>
        </w:rPr>
        <w:t xml:space="preserve">  </w:t>
      </w:r>
      <w:r w:rsidRPr="00A6225F">
        <w:rPr>
          <w:rFonts w:ascii="Times New Roman" w:eastAsia="標楷體" w:hAnsi="標楷體" w:cs="Times New Roman"/>
        </w:rPr>
        <w:t>註冊、繳費、選課</w:t>
      </w:r>
    </w:p>
    <w:p w14:paraId="580298B7"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rPr>
        <w:t>70</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經錄取之研究生應依規定日期親自到校報到，並填具切結書，於規定期限內，補驗學位證書，逾期未完成報到或未繳驗學位證書者，非因正當理由，並經核准延期，均</w:t>
      </w:r>
      <w:r w:rsidRPr="00A6225F">
        <w:rPr>
          <w:rFonts w:ascii="Times New Roman" w:eastAsia="標楷體" w:hAnsi="標楷體" w:cs="Times New Roman" w:hint="eastAsia"/>
        </w:rPr>
        <w:t>撤銷</w:t>
      </w:r>
      <w:r w:rsidRPr="00A6225F">
        <w:rPr>
          <w:rFonts w:ascii="Times New Roman" w:eastAsia="標楷體" w:hAnsi="標楷體" w:cs="Times New Roman"/>
        </w:rPr>
        <w:t>入學資格。</w:t>
      </w:r>
    </w:p>
    <w:p w14:paraId="76A98895"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rPr>
        <w:t>71</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研究生註冊、繳費、選課相關事宜，除本章另有規定者外，應準用本學則第二篇第二章相關條文規定辦理。</w:t>
      </w:r>
    </w:p>
    <w:p w14:paraId="60E9AFBE"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rPr>
        <w:t>72</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研究生應商請系主任或所長認定指導教授。其選課、應修課程及研究論文，須依各系、所規定之科目表辦理，並須經指導教授及系主任或所長核准。</w:t>
      </w:r>
    </w:p>
    <w:p w14:paraId="0007F05B"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rPr>
        <w:t>73</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研究生每學期所修學分數，由各系、所決定。</w:t>
      </w:r>
    </w:p>
    <w:p w14:paraId="4B9C8EDA"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rPr>
        <w:t>74</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研究生選課應於每學期規定期限內完成。</w:t>
      </w:r>
    </w:p>
    <w:p w14:paraId="50211916" w14:textId="62C0A9E2"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Chars="460" w:firstLine="1104"/>
        <w:jc w:val="both"/>
        <w:rPr>
          <w:rFonts w:ascii="Times New Roman" w:eastAsia="標楷體" w:hAnsi="標楷體" w:cs="Times New Roman"/>
        </w:rPr>
      </w:pPr>
      <w:r w:rsidRPr="00A6225F">
        <w:rPr>
          <w:rFonts w:ascii="Times New Roman" w:eastAsia="標楷體" w:hAnsi="標楷體" w:cs="Times New Roman"/>
        </w:rPr>
        <w:t>第三章</w:t>
      </w:r>
      <w:r w:rsidR="00D51BB5" w:rsidRPr="00A6225F">
        <w:rPr>
          <w:rFonts w:ascii="Times New Roman" w:eastAsia="標楷體" w:hAnsi="標楷體" w:cs="Times New Roman" w:hint="eastAsia"/>
        </w:rPr>
        <w:t xml:space="preserve">  </w:t>
      </w:r>
      <w:r w:rsidRPr="00A6225F">
        <w:rPr>
          <w:rFonts w:ascii="Times New Roman" w:eastAsia="標楷體" w:hAnsi="標楷體" w:cs="Times New Roman"/>
        </w:rPr>
        <w:t>修業年限、學分、成績</w:t>
      </w:r>
    </w:p>
    <w:p w14:paraId="20CC4AF1" w14:textId="77777777" w:rsidR="006B5037" w:rsidRPr="00A6225F" w:rsidRDefault="006B5037" w:rsidP="00D51BB5">
      <w:pPr>
        <w:ind w:left="1440" w:hangingChars="600" w:hanging="1440"/>
        <w:jc w:val="both"/>
        <w:rPr>
          <w:rFonts w:ascii="Times New Roman" w:eastAsia="標楷體" w:hAnsi="Times New Roman"/>
        </w:rPr>
      </w:pPr>
      <w:r w:rsidRPr="00A6225F">
        <w:rPr>
          <w:rFonts w:ascii="Times New Roman" w:eastAsia="標楷體" w:hAnsi="Times New Roman"/>
        </w:rPr>
        <w:t>第</w:t>
      </w:r>
      <w:r w:rsidRPr="00A6225F">
        <w:rPr>
          <w:rFonts w:ascii="Times New Roman" w:eastAsia="標楷體" w:hAnsi="Times New Roman"/>
        </w:rPr>
        <w:t>75</w:t>
      </w:r>
      <w:r w:rsidRPr="00A6225F">
        <w:rPr>
          <w:rFonts w:ascii="Times New Roman" w:eastAsia="標楷體" w:hAnsi="Times New Roman"/>
        </w:rPr>
        <w:t>條</w:t>
      </w:r>
      <w:r w:rsidRPr="00A6225F">
        <w:rPr>
          <w:rFonts w:ascii="Times New Roman" w:eastAsia="標楷體" w:hAnsi="Times New Roman"/>
        </w:rPr>
        <w:t xml:space="preserve">  </w:t>
      </w:r>
      <w:r w:rsidRPr="00A6225F">
        <w:rPr>
          <w:rFonts w:ascii="Times New Roman" w:eastAsia="標楷體" w:hAnsi="Times New Roman"/>
        </w:rPr>
        <w:t>研究生分一般生及在職生，其認定標準以入學時之身分為基準。</w:t>
      </w:r>
    </w:p>
    <w:p w14:paraId="5863D33F"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lastRenderedPageBreak/>
        <w:t>碩士班研究生修業年限為一至四年。博士班研究生修業年限為二至七年。在職碩士班研究生修業年限為一至五年。在職博士班研究生修業年限為二至十年。</w:t>
      </w:r>
    </w:p>
    <w:p w14:paraId="08ABED9C"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逕行修讀博士學位者，其修業年限自轉入博士班時起算。</w:t>
      </w:r>
    </w:p>
    <w:p w14:paraId="46C7255B"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學生因懷孕、分娩或撫育三歲以下子女之需要，得延長修業期限，延長年限以二年為限。</w:t>
      </w:r>
    </w:p>
    <w:p w14:paraId="60F0E9ED"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rPr>
        <w:t>76</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碩士班研究生至少應修畢二十四學分，博士班研究生至少應修畢十八學分，惟</w:t>
      </w:r>
      <w:r w:rsidRPr="00A6225F">
        <w:rPr>
          <w:rFonts w:ascii="Times New Roman" w:eastAsia="標楷體" w:hAnsi="標楷體" w:cs="Times New Roman"/>
        </w:rPr>
        <w:t>101</w:t>
      </w:r>
      <w:r w:rsidRPr="00A6225F">
        <w:rPr>
          <w:rFonts w:ascii="Times New Roman" w:eastAsia="標楷體" w:hAnsi="標楷體" w:cs="Times New Roman"/>
        </w:rPr>
        <w:t>學年度前以同等學力入學修讀博士學位者至少應修畢二十四學分。</w:t>
      </w:r>
    </w:p>
    <w:p w14:paraId="154B0915"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碩、學士逕修讀博士學位之最低學分數由各系、所自訂，並經研究生教學委員會通過後實施。</w:t>
      </w:r>
    </w:p>
    <w:p w14:paraId="7AA83840"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前二項學分數均不包括畢業論文。</w:t>
      </w:r>
    </w:p>
    <w:p w14:paraId="2282F659" w14:textId="77777777" w:rsidR="006B5037" w:rsidRPr="00A6225F" w:rsidRDefault="006B5037" w:rsidP="00D51BB5">
      <w:pPr>
        <w:ind w:left="1440" w:hangingChars="600" w:hanging="1440"/>
        <w:jc w:val="both"/>
        <w:rPr>
          <w:rFonts w:ascii="Times New Roman" w:eastAsia="標楷體" w:hAnsi="Times New Roman"/>
        </w:rPr>
      </w:pPr>
      <w:r w:rsidRPr="00A6225F">
        <w:rPr>
          <w:rFonts w:ascii="Times New Roman" w:eastAsia="標楷體" w:hAnsi="Times New Roman"/>
        </w:rPr>
        <w:t>第</w:t>
      </w:r>
      <w:r w:rsidRPr="00A6225F">
        <w:rPr>
          <w:rFonts w:ascii="Times New Roman" w:eastAsia="標楷體" w:hAnsi="Times New Roman"/>
        </w:rPr>
        <w:t>77</w:t>
      </w:r>
      <w:r w:rsidRPr="00A6225F">
        <w:rPr>
          <w:rFonts w:ascii="Times New Roman" w:eastAsia="標楷體" w:hAnsi="Times New Roman"/>
        </w:rPr>
        <w:t>條</w:t>
      </w:r>
      <w:r w:rsidRPr="00A6225F">
        <w:rPr>
          <w:rFonts w:ascii="Times New Roman" w:eastAsia="標楷體" w:hAnsi="Times New Roman"/>
        </w:rPr>
        <w:t xml:space="preserve">  </w:t>
      </w:r>
      <w:r w:rsidRPr="00A6225F">
        <w:rPr>
          <w:rFonts w:ascii="Times New Roman" w:eastAsia="標楷體" w:hAnsi="Times New Roman"/>
        </w:rPr>
        <w:t>研究生成績分學業、操行二部份，其中學業成績以七十分為及格。</w:t>
      </w:r>
    </w:p>
    <w:p w14:paraId="15317AFE"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研究生學業成績不及格者，不得補考，必修科目應令重修。</w:t>
      </w:r>
    </w:p>
    <w:p w14:paraId="264820C4"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研究生之學業平均成績與學位考試成績兩者之平均，為其畢業成績。</w:t>
      </w:r>
    </w:p>
    <w:p w14:paraId="381DC569"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rPr>
        <w:t>78</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研究生得依本校學生抵免學分辦法辦理抵免，其辦法另訂之，經教務會議通過後實施，並報教育部備查。</w:t>
      </w:r>
    </w:p>
    <w:p w14:paraId="692B2E8D"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經本校或政府機關選派至國外或大陸地區大學校院研究或進修者，准用本學則第二篇第三章相關條文規定辦理。</w:t>
      </w:r>
    </w:p>
    <w:p w14:paraId="38A5B628"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rPr>
        <w:t>79</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研究生學位考試，依照學位授予法及本校研究生學位考試辦法之規定辦理。</w:t>
      </w:r>
    </w:p>
    <w:p w14:paraId="4849FBB1"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博士學位候選人資格考核依本校博士學位候選人資格考核實施要點之規定辦理。</w:t>
      </w:r>
    </w:p>
    <w:p w14:paraId="59498300"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第一項研究生學位考試辦法及第二項博士學位候選人資格考核實施要點另訂之，經教務會議通過後公告實施，並報教育部備查。</w:t>
      </w:r>
    </w:p>
    <w:p w14:paraId="74337EB3"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rPr>
        <w:t>80</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逕修讀博士學位者，因故中止或未通過博士學位候選人資格考核，經修讀系、所或學程相關會議審查通過，校長核准後得再回原系、所或學程就讀，或得申請轉入相關系、所或學程修讀碩士學位。</w:t>
      </w:r>
    </w:p>
    <w:p w14:paraId="769081D9"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前項學生修讀博士學位修業時間不併入修讀碩士學位最高修業年限核計。</w:t>
      </w:r>
    </w:p>
    <w:p w14:paraId="20D26688" w14:textId="37A33C4D"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Chars="460" w:firstLine="1104"/>
        <w:jc w:val="both"/>
        <w:rPr>
          <w:rFonts w:ascii="Times New Roman" w:eastAsia="標楷體" w:hAnsi="Times New Roman" w:cs="Times New Roman"/>
        </w:rPr>
      </w:pPr>
      <w:r w:rsidRPr="00A6225F">
        <w:rPr>
          <w:rFonts w:ascii="Times New Roman" w:eastAsia="標楷體" w:hAnsi="Times New Roman" w:cs="Times New Roman"/>
        </w:rPr>
        <w:t>第四章</w:t>
      </w:r>
      <w:r w:rsidR="00D51BB5" w:rsidRPr="00A6225F">
        <w:rPr>
          <w:rFonts w:ascii="Times New Roman" w:eastAsia="標楷體" w:hAnsi="Times New Roman" w:cs="Times New Roman" w:hint="eastAsia"/>
        </w:rPr>
        <w:t xml:space="preserve">  </w:t>
      </w:r>
      <w:r w:rsidRPr="00A6225F">
        <w:rPr>
          <w:rFonts w:ascii="Times New Roman" w:eastAsia="標楷體" w:hAnsi="Times New Roman" w:cs="Times New Roman"/>
        </w:rPr>
        <w:t>請假、缺課</w:t>
      </w:r>
    </w:p>
    <w:p w14:paraId="42B43D42" w14:textId="77777777" w:rsidR="006B5037" w:rsidRPr="00A6225F" w:rsidRDefault="006B5037" w:rsidP="00D51BB5">
      <w:pPr>
        <w:ind w:left="1440" w:hangingChars="600" w:hanging="1440"/>
        <w:jc w:val="both"/>
        <w:rPr>
          <w:rFonts w:ascii="Times New Roman" w:eastAsia="標楷體" w:hAnsi="Times New Roman"/>
        </w:rPr>
      </w:pPr>
      <w:r w:rsidRPr="00A6225F">
        <w:rPr>
          <w:rFonts w:ascii="Times New Roman" w:eastAsia="標楷體" w:hAnsi="Times New Roman"/>
        </w:rPr>
        <w:t>第</w:t>
      </w:r>
      <w:r w:rsidRPr="00A6225F">
        <w:rPr>
          <w:rFonts w:ascii="Times New Roman" w:eastAsia="標楷體" w:hAnsi="Times New Roman"/>
        </w:rPr>
        <w:t>81</w:t>
      </w:r>
      <w:r w:rsidRPr="00A6225F">
        <w:rPr>
          <w:rFonts w:ascii="Times New Roman" w:eastAsia="標楷體" w:hAnsi="Times New Roman"/>
        </w:rPr>
        <w:t>條</w:t>
      </w:r>
      <w:r w:rsidRPr="00A6225F">
        <w:rPr>
          <w:rFonts w:ascii="Times New Roman" w:eastAsia="標楷體" w:hAnsi="Times New Roman"/>
        </w:rPr>
        <w:t xml:space="preserve">  </w:t>
      </w:r>
      <w:r w:rsidRPr="00A6225F">
        <w:rPr>
          <w:rFonts w:ascii="Times New Roman" w:eastAsia="標楷體" w:hAnsi="Times New Roman"/>
        </w:rPr>
        <w:t>研究生有關缺課、曠課事項，準用本學則第二篇第四章相關條文之規定。</w:t>
      </w:r>
    </w:p>
    <w:p w14:paraId="179EDC41" w14:textId="13979814"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Chars="460" w:firstLine="1104"/>
        <w:jc w:val="both"/>
        <w:rPr>
          <w:rFonts w:ascii="Times New Roman" w:eastAsia="標楷體" w:hAnsi="Times New Roman" w:cs="Times New Roman"/>
        </w:rPr>
      </w:pPr>
      <w:r w:rsidRPr="00A6225F">
        <w:rPr>
          <w:rFonts w:ascii="Times New Roman" w:eastAsia="標楷體" w:hAnsi="Times New Roman" w:cs="Times New Roman"/>
        </w:rPr>
        <w:t>第五章</w:t>
      </w:r>
      <w:r w:rsidR="00D51BB5" w:rsidRPr="00A6225F">
        <w:rPr>
          <w:rFonts w:ascii="Times New Roman" w:eastAsia="標楷體" w:hAnsi="Times New Roman" w:cs="Times New Roman" w:hint="eastAsia"/>
        </w:rPr>
        <w:t xml:space="preserve">  </w:t>
      </w:r>
      <w:r w:rsidRPr="00A6225F">
        <w:rPr>
          <w:rFonts w:ascii="Times New Roman" w:eastAsia="標楷體" w:hAnsi="Times New Roman" w:cs="Times New Roman"/>
        </w:rPr>
        <w:t>轉所</w:t>
      </w:r>
    </w:p>
    <w:p w14:paraId="447463D5"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rPr>
        <w:t>82</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碩、博士班學生得申請轉所，但須符合各系、所所定資格並於公布之規定期限內，經指導教授及原就讀系主任、所長同意後，向教務處提出申請。</w:t>
      </w:r>
    </w:p>
    <w:p w14:paraId="4026C163"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同所或碩士班內申請轉組（學籍正式分組）者，比照本章規定辦理。</w:t>
      </w:r>
    </w:p>
    <w:p w14:paraId="29D5D918"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rPr>
        <w:t>83</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凡經核准轉所學生，不得再行請求轉回原研究所就讀，並需完成轉入研究所之畢業條件，始得畢業。申請轉所未經通過者，仍回原研究所肄業。</w:t>
      </w:r>
    </w:p>
    <w:p w14:paraId="0BF6374D" w14:textId="77777777" w:rsidR="006B5037" w:rsidRPr="00A6225F" w:rsidRDefault="006B5037" w:rsidP="00D51BB5">
      <w:pPr>
        <w:ind w:left="1440" w:hangingChars="600" w:hanging="1440"/>
        <w:jc w:val="both"/>
        <w:rPr>
          <w:rFonts w:ascii="Times New Roman" w:eastAsia="標楷體" w:hAnsi="Times New Roman"/>
        </w:rPr>
      </w:pPr>
      <w:r w:rsidRPr="00A6225F">
        <w:rPr>
          <w:rFonts w:ascii="Times New Roman" w:eastAsia="標楷體" w:hAnsi="Times New Roman"/>
        </w:rPr>
        <w:t>第</w:t>
      </w:r>
      <w:r w:rsidRPr="00A6225F">
        <w:rPr>
          <w:rFonts w:ascii="Times New Roman" w:eastAsia="標楷體" w:hAnsi="Times New Roman"/>
        </w:rPr>
        <w:t>84</w:t>
      </w:r>
      <w:r w:rsidRPr="00A6225F">
        <w:rPr>
          <w:rFonts w:ascii="Times New Roman" w:eastAsia="標楷體" w:hAnsi="Times New Roman"/>
        </w:rPr>
        <w:t>條</w:t>
      </w:r>
      <w:r w:rsidRPr="00A6225F">
        <w:rPr>
          <w:rFonts w:ascii="Times New Roman" w:eastAsia="標楷體" w:hAnsi="Times New Roman"/>
        </w:rPr>
        <w:t xml:space="preserve">  </w:t>
      </w:r>
      <w:r w:rsidRPr="00A6225F">
        <w:rPr>
          <w:rFonts w:ascii="Times New Roman" w:eastAsia="標楷體" w:hAnsi="Times New Roman"/>
        </w:rPr>
        <w:t>轉所學生於轉入後，得依相關辦法辦理學分抵免。</w:t>
      </w:r>
    </w:p>
    <w:p w14:paraId="7FB446AE" w14:textId="77777777" w:rsidR="006B5037" w:rsidRPr="00A6225F" w:rsidRDefault="006B5037" w:rsidP="00D51BB5">
      <w:pPr>
        <w:ind w:left="1440" w:hangingChars="600" w:hanging="1440"/>
        <w:jc w:val="both"/>
        <w:rPr>
          <w:rFonts w:ascii="Times New Roman" w:eastAsia="標楷體" w:hAnsi="Times New Roman"/>
        </w:rPr>
      </w:pPr>
      <w:r w:rsidRPr="00A6225F">
        <w:rPr>
          <w:rFonts w:ascii="Times New Roman" w:eastAsia="標楷體" w:hAnsi="Times New Roman"/>
        </w:rPr>
        <w:t>第</w:t>
      </w:r>
      <w:r w:rsidRPr="00A6225F">
        <w:rPr>
          <w:rFonts w:ascii="Times New Roman" w:eastAsia="標楷體" w:hAnsi="Times New Roman"/>
        </w:rPr>
        <w:t>85</w:t>
      </w:r>
      <w:r w:rsidRPr="00A6225F">
        <w:rPr>
          <w:rFonts w:ascii="Times New Roman" w:eastAsia="標楷體" w:hAnsi="Times New Roman"/>
        </w:rPr>
        <w:t>條</w:t>
      </w:r>
      <w:r w:rsidRPr="00A6225F">
        <w:rPr>
          <w:rFonts w:ascii="Times New Roman" w:eastAsia="標楷體" w:hAnsi="Times New Roman"/>
        </w:rPr>
        <w:t xml:space="preserve">  </w:t>
      </w:r>
      <w:r w:rsidRPr="00A6225F">
        <w:rPr>
          <w:rFonts w:ascii="Times New Roman" w:eastAsia="標楷體" w:hAnsi="Times New Roman"/>
        </w:rPr>
        <w:t>本校碩、博士班學生轉所辦法另訂之，經教務會議通過後實施，並報教育部備查。</w:t>
      </w:r>
    </w:p>
    <w:p w14:paraId="42088CE1" w14:textId="39B1EDE4"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Chars="460" w:firstLine="1104"/>
        <w:jc w:val="both"/>
        <w:rPr>
          <w:rFonts w:ascii="Times New Roman" w:eastAsia="標楷體" w:hAnsi="Times New Roman" w:cs="Times New Roman"/>
        </w:rPr>
      </w:pPr>
      <w:r w:rsidRPr="00A6225F">
        <w:rPr>
          <w:rFonts w:ascii="Times New Roman" w:eastAsia="標楷體" w:hAnsi="Times New Roman" w:cs="Times New Roman"/>
        </w:rPr>
        <w:t>第六章</w:t>
      </w:r>
      <w:r w:rsidR="00D51BB5" w:rsidRPr="00A6225F">
        <w:rPr>
          <w:rFonts w:ascii="Times New Roman" w:eastAsia="標楷體" w:hAnsi="Times New Roman" w:cs="Times New Roman" w:hint="eastAsia"/>
        </w:rPr>
        <w:t xml:space="preserve"> </w:t>
      </w:r>
      <w:r w:rsidRPr="00A6225F">
        <w:rPr>
          <w:rFonts w:ascii="Times New Roman" w:eastAsia="標楷體" w:hAnsi="Times New Roman" w:cs="Times New Roman" w:hint="eastAsia"/>
        </w:rPr>
        <w:t xml:space="preserve"> </w:t>
      </w:r>
      <w:r w:rsidRPr="00A6225F">
        <w:rPr>
          <w:rFonts w:ascii="Times New Roman" w:eastAsia="標楷體" w:hAnsi="Times New Roman" w:cs="Times New Roman"/>
        </w:rPr>
        <w:t>休學、復學、退學</w:t>
      </w:r>
    </w:p>
    <w:p w14:paraId="5D115D64" w14:textId="77777777" w:rsidR="006B5037" w:rsidRPr="00A6225F" w:rsidRDefault="006B5037" w:rsidP="00D51BB5">
      <w:pPr>
        <w:ind w:left="1440" w:hangingChars="600" w:hanging="1440"/>
        <w:jc w:val="both"/>
        <w:rPr>
          <w:rFonts w:ascii="Times New Roman" w:eastAsia="標楷體" w:hAnsi="Times New Roman"/>
        </w:rPr>
      </w:pPr>
      <w:r w:rsidRPr="00A6225F">
        <w:rPr>
          <w:rFonts w:ascii="Times New Roman" w:eastAsia="標楷體" w:hAnsi="Times New Roman"/>
        </w:rPr>
        <w:t>第</w:t>
      </w:r>
      <w:r w:rsidRPr="00A6225F">
        <w:rPr>
          <w:rFonts w:ascii="Times New Roman" w:eastAsia="標楷體" w:hAnsi="Times New Roman"/>
        </w:rPr>
        <w:t>86</w:t>
      </w:r>
      <w:r w:rsidRPr="00A6225F">
        <w:rPr>
          <w:rFonts w:ascii="Times New Roman" w:eastAsia="標楷體" w:hAnsi="Times New Roman"/>
        </w:rPr>
        <w:t>條</w:t>
      </w:r>
      <w:r w:rsidRPr="00A6225F">
        <w:rPr>
          <w:rFonts w:ascii="Times New Roman" w:eastAsia="標楷體" w:hAnsi="Times New Roman"/>
        </w:rPr>
        <w:t xml:space="preserve">  </w:t>
      </w:r>
      <w:r w:rsidRPr="00A6225F">
        <w:rPr>
          <w:rFonts w:ascii="Times New Roman" w:eastAsia="標楷體"/>
        </w:rPr>
        <w:t>研究生因故申請休學，經指導教授及系主任或所長同意，送教務長核准後休學</w:t>
      </w:r>
      <w:r w:rsidRPr="00A6225F">
        <w:rPr>
          <w:rFonts w:ascii="Times New Roman" w:eastAsia="標楷體" w:hAnsi="Times New Roman"/>
        </w:rPr>
        <w:t>。</w:t>
      </w:r>
    </w:p>
    <w:p w14:paraId="7E38B45E"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研究生因故自動申請退學，經系主任或所長、院長、教務長、校長核准後，始得辦理退學及離校手續。</w:t>
      </w:r>
    </w:p>
    <w:p w14:paraId="606C81B1"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lastRenderedPageBreak/>
        <w:t>除前項規定外，其餘研究生休學、復學相關事項，準用本學則第二篇第六章相關條文之規定。</w:t>
      </w:r>
    </w:p>
    <w:p w14:paraId="3DB853C5" w14:textId="77777777" w:rsidR="006B5037" w:rsidRPr="00A6225F" w:rsidRDefault="006B5037" w:rsidP="00D51BB5">
      <w:pPr>
        <w:ind w:left="1440" w:hangingChars="600" w:hanging="1440"/>
        <w:jc w:val="both"/>
        <w:rPr>
          <w:rFonts w:ascii="Times New Roman" w:eastAsia="標楷體" w:hAnsi="Times New Roman"/>
        </w:rPr>
      </w:pPr>
      <w:r w:rsidRPr="00A6225F">
        <w:rPr>
          <w:rFonts w:ascii="Times New Roman" w:eastAsia="標楷體" w:hAnsi="Times New Roman"/>
        </w:rPr>
        <w:t>第</w:t>
      </w:r>
      <w:r w:rsidRPr="00A6225F">
        <w:rPr>
          <w:rFonts w:ascii="Times New Roman" w:eastAsia="標楷體" w:hAnsi="Times New Roman"/>
        </w:rPr>
        <w:t>87</w:t>
      </w:r>
      <w:r w:rsidRPr="00A6225F">
        <w:rPr>
          <w:rFonts w:ascii="Times New Roman" w:eastAsia="標楷體" w:hAnsi="Times New Roman"/>
        </w:rPr>
        <w:t>條</w:t>
      </w:r>
      <w:r w:rsidRPr="00A6225F">
        <w:rPr>
          <w:rFonts w:ascii="Times New Roman" w:eastAsia="標楷體" w:hAnsi="Times New Roman"/>
        </w:rPr>
        <w:t xml:space="preserve">  </w:t>
      </w:r>
      <w:r w:rsidRPr="00A6225F">
        <w:rPr>
          <w:rFonts w:ascii="Times New Roman" w:eastAsia="標楷體" w:hAnsi="Times New Roman"/>
        </w:rPr>
        <w:t>研究生有下列情形之一者，應予退學：</w:t>
      </w:r>
    </w:p>
    <w:p w14:paraId="0A8E4D5E" w14:textId="66C83009" w:rsidR="00D51BB5" w:rsidRPr="00A6225F" w:rsidRDefault="00D51BB5"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60" w:left="1584" w:hangingChars="200" w:hanging="480"/>
        <w:jc w:val="both"/>
        <w:rPr>
          <w:rFonts w:ascii="Times New Roman" w:eastAsia="標楷體" w:hAnsi="Times New Roman" w:cs="Times New Roman"/>
        </w:rPr>
      </w:pPr>
      <w:r w:rsidRPr="00A6225F">
        <w:rPr>
          <w:rFonts w:ascii="Times New Roman" w:eastAsia="標楷體" w:hAnsi="Times New Roman" w:cs="Times New Roman" w:hint="eastAsia"/>
        </w:rPr>
        <w:t>一、休學逾期未復學者。</w:t>
      </w:r>
    </w:p>
    <w:p w14:paraId="103ABF41" w14:textId="28E7BB9D" w:rsidR="00D51BB5" w:rsidRPr="00A6225F" w:rsidRDefault="00D51BB5"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60" w:left="1584" w:hangingChars="200" w:hanging="480"/>
        <w:jc w:val="both"/>
        <w:rPr>
          <w:rFonts w:ascii="Times New Roman" w:eastAsia="標楷體" w:hAnsi="Times New Roman" w:cs="Times New Roman"/>
        </w:rPr>
      </w:pPr>
      <w:r w:rsidRPr="00A6225F">
        <w:rPr>
          <w:rFonts w:ascii="Times New Roman" w:eastAsia="標楷體" w:hAnsi="Times New Roman" w:cs="Times New Roman" w:hint="eastAsia"/>
        </w:rPr>
        <w:t>二、修業期限屆滿，仍未修足所屬系、所、學位學程規定應修科目（含實習）、學分及畢業門檻者。</w:t>
      </w:r>
    </w:p>
    <w:p w14:paraId="38C7EB9E" w14:textId="5D15308D" w:rsidR="00D51BB5" w:rsidRPr="00A6225F" w:rsidRDefault="00D51BB5"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60" w:left="1584" w:hangingChars="200" w:hanging="480"/>
        <w:jc w:val="both"/>
        <w:rPr>
          <w:rFonts w:ascii="Times New Roman" w:eastAsia="標楷體" w:hAnsi="Times New Roman" w:cs="Times New Roman"/>
        </w:rPr>
      </w:pPr>
      <w:r w:rsidRPr="00A6225F">
        <w:rPr>
          <w:rFonts w:ascii="Times New Roman" w:eastAsia="標楷體" w:hAnsi="Times New Roman" w:cs="Times New Roman" w:hint="eastAsia"/>
        </w:rPr>
        <w:t>三、</w:t>
      </w:r>
      <w:r w:rsidRPr="00A6225F">
        <w:rPr>
          <w:rFonts w:ascii="Times New Roman" w:eastAsia="標楷體" w:hAnsi="Times New Roman" w:cs="Times New Roman" w:hint="eastAsia"/>
        </w:rPr>
        <w:t>99</w:t>
      </w:r>
      <w:r w:rsidRPr="00A6225F">
        <w:rPr>
          <w:rFonts w:ascii="Times New Roman" w:eastAsia="標楷體" w:hAnsi="Times New Roman" w:cs="Times New Roman" w:hint="eastAsia"/>
        </w:rPr>
        <w:t>至</w:t>
      </w:r>
      <w:r w:rsidRPr="00A6225F">
        <w:rPr>
          <w:rFonts w:ascii="Times New Roman" w:eastAsia="標楷體" w:hAnsi="Times New Roman" w:cs="Times New Roman" w:hint="eastAsia"/>
        </w:rPr>
        <w:t>105</w:t>
      </w:r>
      <w:r w:rsidRPr="00A6225F">
        <w:rPr>
          <w:rFonts w:ascii="Times New Roman" w:eastAsia="標楷體" w:hAnsi="Times New Roman" w:cs="Times New Roman" w:hint="eastAsia"/>
        </w:rPr>
        <w:t>學年度入學生：博士學位候選人之資格考核不合格，經重考一次仍不合格者。</w:t>
      </w:r>
    </w:p>
    <w:p w14:paraId="68A6DF6B" w14:textId="10F48C1C" w:rsidR="00D51BB5" w:rsidRPr="00A6225F" w:rsidRDefault="00D51BB5"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60" w:left="1584" w:hangingChars="200" w:hanging="480"/>
        <w:jc w:val="both"/>
        <w:rPr>
          <w:rFonts w:ascii="Times New Roman" w:eastAsia="標楷體" w:hAnsi="Times New Roman" w:cs="Times New Roman"/>
        </w:rPr>
      </w:pPr>
      <w:r w:rsidRPr="00A6225F">
        <w:rPr>
          <w:rFonts w:ascii="Times New Roman" w:eastAsia="標楷體" w:hAnsi="Times New Roman" w:cs="Times New Roman" w:hint="eastAsia"/>
        </w:rPr>
        <w:t>四、</w:t>
      </w:r>
      <w:r w:rsidRPr="00A6225F">
        <w:rPr>
          <w:rFonts w:ascii="Times New Roman" w:eastAsia="標楷體" w:hAnsi="Times New Roman" w:cs="Times New Roman" w:hint="eastAsia"/>
        </w:rPr>
        <w:t>106</w:t>
      </w:r>
      <w:r w:rsidRPr="00A6225F">
        <w:rPr>
          <w:rFonts w:ascii="Times New Roman" w:eastAsia="標楷體" w:hAnsi="Times New Roman" w:cs="Times New Roman" w:hint="eastAsia"/>
        </w:rPr>
        <w:t>學年度起入學生：博士班學生未依本校博士資格考核相關規定於期限內通過博士學位資格考核者，或博士學位候選人之資格考核不合格，經重考一次仍不合格者。</w:t>
      </w:r>
    </w:p>
    <w:p w14:paraId="64D5EF99" w14:textId="10AFBD74" w:rsidR="00D51BB5" w:rsidRPr="00A6225F" w:rsidRDefault="00D51BB5"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60" w:left="1584" w:hangingChars="200" w:hanging="480"/>
        <w:jc w:val="both"/>
        <w:rPr>
          <w:rFonts w:ascii="Times New Roman" w:eastAsia="標楷體" w:hAnsi="Times New Roman" w:cs="Times New Roman"/>
        </w:rPr>
      </w:pPr>
      <w:r w:rsidRPr="00A6225F">
        <w:rPr>
          <w:rFonts w:ascii="Times New Roman" w:eastAsia="標楷體" w:hAnsi="Times New Roman" w:cs="Times New Roman" w:hint="eastAsia"/>
        </w:rPr>
        <w:t>五、學位考試不及格，不合重考規定或合於重考規定，經重考一次仍不合格者。</w:t>
      </w:r>
    </w:p>
    <w:p w14:paraId="7E55B7B7" w14:textId="4103D638" w:rsidR="00D51BB5" w:rsidRPr="00A6225F" w:rsidRDefault="00D51BB5"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60" w:left="1584" w:hangingChars="200" w:hanging="480"/>
        <w:jc w:val="both"/>
        <w:rPr>
          <w:rFonts w:ascii="Times New Roman" w:eastAsia="標楷體" w:hAnsi="Times New Roman" w:cs="Times New Roman"/>
        </w:rPr>
      </w:pPr>
      <w:r w:rsidRPr="00A6225F">
        <w:rPr>
          <w:rFonts w:ascii="Times New Roman" w:eastAsia="標楷體" w:hAnsi="Times New Roman" w:cs="Times New Roman" w:hint="eastAsia"/>
        </w:rPr>
        <w:t>六、入學資格經審核不合者。</w:t>
      </w:r>
    </w:p>
    <w:p w14:paraId="3975E057" w14:textId="4B3DFC55" w:rsidR="00D51BB5" w:rsidRPr="00A6225F" w:rsidRDefault="00D51BB5"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60" w:left="1584" w:hangingChars="200" w:hanging="480"/>
        <w:jc w:val="both"/>
        <w:rPr>
          <w:rFonts w:ascii="Times New Roman" w:eastAsia="標楷體" w:hAnsi="Times New Roman" w:cs="Times New Roman"/>
        </w:rPr>
      </w:pPr>
      <w:r w:rsidRPr="00A6225F">
        <w:rPr>
          <w:rFonts w:ascii="Times New Roman" w:eastAsia="標楷體" w:hAnsi="Times New Roman" w:cs="Times New Roman" w:hint="eastAsia"/>
        </w:rPr>
        <w:t>七、操行成績不及格者。</w:t>
      </w:r>
    </w:p>
    <w:p w14:paraId="7A2C42FE" w14:textId="2406287D" w:rsidR="00D51BB5" w:rsidRPr="00A6225F" w:rsidRDefault="00D51BB5"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60" w:left="1584" w:hangingChars="200" w:hanging="480"/>
        <w:jc w:val="both"/>
        <w:rPr>
          <w:rFonts w:ascii="Times New Roman" w:eastAsia="標楷體" w:hAnsi="Times New Roman" w:cs="Times New Roman"/>
        </w:rPr>
      </w:pPr>
      <w:r w:rsidRPr="00A6225F">
        <w:rPr>
          <w:rFonts w:ascii="Times New Roman" w:eastAsia="標楷體" w:hAnsi="Times New Roman" w:cs="Times New Roman" w:hint="eastAsia"/>
        </w:rPr>
        <w:t>八、自動申請退學者。</w:t>
      </w:r>
    </w:p>
    <w:p w14:paraId="678E76B6" w14:textId="1B4C148F" w:rsidR="00D51BB5" w:rsidRPr="00A6225F" w:rsidRDefault="00D51BB5"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60" w:left="1584" w:hangingChars="200" w:hanging="480"/>
        <w:jc w:val="both"/>
        <w:rPr>
          <w:rFonts w:ascii="Times New Roman" w:eastAsia="標楷體" w:hAnsi="Times New Roman" w:cs="Times New Roman"/>
        </w:rPr>
      </w:pPr>
      <w:r w:rsidRPr="00A6225F">
        <w:rPr>
          <w:rFonts w:ascii="Times New Roman" w:eastAsia="標楷體" w:hAnsi="Times New Roman" w:cs="Times New Roman" w:hint="eastAsia"/>
        </w:rPr>
        <w:t>九、其他依本學則暨本校相關法令規定應予退學者。</w:t>
      </w:r>
    </w:p>
    <w:p w14:paraId="1F96CD5E" w14:textId="52F3A1AE"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Chars="460" w:firstLine="1104"/>
        <w:jc w:val="both"/>
        <w:rPr>
          <w:rFonts w:ascii="Times New Roman" w:eastAsia="標楷體" w:hAnsi="Times New Roman" w:cs="Times New Roman"/>
        </w:rPr>
      </w:pPr>
      <w:r w:rsidRPr="00A6225F">
        <w:rPr>
          <w:rFonts w:ascii="Times New Roman" w:eastAsia="標楷體" w:hAnsi="Times New Roman" w:cs="Times New Roman"/>
        </w:rPr>
        <w:t>第七章</w:t>
      </w:r>
      <w:r w:rsidR="00D51BB5" w:rsidRPr="00A6225F">
        <w:rPr>
          <w:rFonts w:ascii="Times New Roman" w:eastAsia="標楷體" w:hAnsi="Times New Roman" w:cs="Times New Roman" w:hint="eastAsia"/>
        </w:rPr>
        <w:t xml:space="preserve">  </w:t>
      </w:r>
      <w:r w:rsidRPr="00A6225F">
        <w:rPr>
          <w:rFonts w:ascii="Times New Roman" w:eastAsia="標楷體" w:hAnsi="Times New Roman" w:cs="Times New Roman"/>
        </w:rPr>
        <w:t>畢業</w:t>
      </w:r>
    </w:p>
    <w:p w14:paraId="77514385" w14:textId="77777777" w:rsidR="006B5037" w:rsidRPr="00A6225F" w:rsidRDefault="006B5037" w:rsidP="00D51BB5">
      <w:pPr>
        <w:ind w:left="1440" w:hangingChars="600" w:hanging="1440"/>
        <w:jc w:val="both"/>
        <w:rPr>
          <w:rFonts w:ascii="Times New Roman" w:eastAsia="標楷體" w:hAnsi="Times New Roman"/>
        </w:rPr>
      </w:pPr>
      <w:r w:rsidRPr="00A6225F">
        <w:rPr>
          <w:rFonts w:ascii="Times New Roman" w:eastAsia="標楷體" w:hAnsi="Times New Roman"/>
        </w:rPr>
        <w:t>第</w:t>
      </w:r>
      <w:r w:rsidRPr="00A6225F">
        <w:rPr>
          <w:rFonts w:ascii="Times New Roman" w:eastAsia="標楷體" w:hAnsi="Times New Roman"/>
        </w:rPr>
        <w:t>88</w:t>
      </w:r>
      <w:r w:rsidRPr="00A6225F">
        <w:rPr>
          <w:rFonts w:ascii="Times New Roman" w:eastAsia="標楷體" w:hAnsi="Times New Roman"/>
        </w:rPr>
        <w:t>條</w:t>
      </w:r>
      <w:r w:rsidRPr="00A6225F">
        <w:rPr>
          <w:rFonts w:ascii="Times New Roman" w:eastAsia="標楷體" w:hAnsi="Times New Roman"/>
        </w:rPr>
        <w:t xml:space="preserve">  </w:t>
      </w:r>
      <w:r w:rsidRPr="00A6225F">
        <w:rPr>
          <w:rFonts w:ascii="Times New Roman" w:eastAsia="標楷體" w:hAnsi="Times New Roman"/>
        </w:rPr>
        <w:t>研究生合於下列各項之規定者，准予畢業：</w:t>
      </w:r>
    </w:p>
    <w:p w14:paraId="03984440" w14:textId="77777777" w:rsidR="006B5037" w:rsidRPr="00A6225F" w:rsidRDefault="006B5037" w:rsidP="00D51BB5">
      <w:pPr>
        <w:numPr>
          <w:ilvl w:val="0"/>
          <w:numId w:val="15"/>
        </w:numPr>
        <w:ind w:left="1652" w:hanging="560"/>
        <w:jc w:val="both"/>
        <w:rPr>
          <w:rFonts w:ascii="Times New Roman" w:eastAsia="標楷體" w:hAnsi="Times New Roman"/>
        </w:rPr>
      </w:pPr>
      <w:r w:rsidRPr="00A6225F">
        <w:rPr>
          <w:rFonts w:ascii="Times New Roman" w:eastAsia="標楷體" w:hAnsi="Times New Roman"/>
        </w:rPr>
        <w:t>在規定年限內修滿規定科目與學分。</w:t>
      </w:r>
    </w:p>
    <w:p w14:paraId="037EF357" w14:textId="77777777" w:rsidR="006B5037" w:rsidRPr="00A6225F" w:rsidRDefault="006B5037" w:rsidP="00D51BB5">
      <w:pPr>
        <w:numPr>
          <w:ilvl w:val="0"/>
          <w:numId w:val="15"/>
        </w:numPr>
        <w:ind w:left="1652" w:hanging="560"/>
        <w:jc w:val="both"/>
        <w:rPr>
          <w:rFonts w:ascii="Times New Roman" w:eastAsia="標楷體" w:hAnsi="Times New Roman"/>
        </w:rPr>
      </w:pPr>
      <w:r w:rsidRPr="00A6225F">
        <w:rPr>
          <w:rFonts w:ascii="Times New Roman" w:eastAsia="標楷體" w:hAnsi="Times New Roman"/>
        </w:rPr>
        <w:t>通過研究生學位考試辦法規定之各項考核、考試。</w:t>
      </w:r>
    </w:p>
    <w:p w14:paraId="384A0AE7" w14:textId="77777777" w:rsidR="006B5037" w:rsidRPr="00A6225F" w:rsidRDefault="006B5037" w:rsidP="00D51BB5">
      <w:pPr>
        <w:numPr>
          <w:ilvl w:val="0"/>
          <w:numId w:val="15"/>
        </w:numPr>
        <w:ind w:left="1652" w:hanging="560"/>
        <w:jc w:val="both"/>
        <w:rPr>
          <w:rFonts w:ascii="Times New Roman" w:eastAsia="標楷體" w:hAnsi="Times New Roman"/>
        </w:rPr>
      </w:pPr>
      <w:r w:rsidRPr="00A6225F">
        <w:rPr>
          <w:rFonts w:ascii="Times New Roman" w:eastAsia="標楷體" w:hAnsi="Times New Roman"/>
        </w:rPr>
        <w:t>操行成績各學期均及格。</w:t>
      </w:r>
    </w:p>
    <w:p w14:paraId="0B90FF89" w14:textId="77777777" w:rsidR="006B5037" w:rsidRPr="00A6225F" w:rsidRDefault="006B5037" w:rsidP="00D51BB5">
      <w:pPr>
        <w:ind w:left="1440" w:hangingChars="600" w:hanging="1440"/>
        <w:jc w:val="both"/>
        <w:rPr>
          <w:rFonts w:ascii="Times New Roman" w:eastAsia="標楷體" w:hAnsi="Times New Roman"/>
        </w:rPr>
      </w:pPr>
      <w:r w:rsidRPr="00A6225F">
        <w:rPr>
          <w:rFonts w:ascii="Times New Roman" w:eastAsia="標楷體" w:hAnsi="Times New Roman"/>
        </w:rPr>
        <w:t>第</w:t>
      </w:r>
      <w:r w:rsidRPr="00A6225F">
        <w:rPr>
          <w:rFonts w:ascii="Times New Roman" w:eastAsia="標楷體" w:hAnsi="Times New Roman"/>
        </w:rPr>
        <w:t>89</w:t>
      </w:r>
      <w:r w:rsidRPr="00A6225F">
        <w:rPr>
          <w:rFonts w:ascii="Times New Roman" w:eastAsia="標楷體" w:hAnsi="Times New Roman"/>
        </w:rPr>
        <w:t>條</w:t>
      </w:r>
      <w:r w:rsidRPr="00A6225F">
        <w:rPr>
          <w:rFonts w:ascii="Times New Roman" w:eastAsia="標楷體" w:hAnsi="Times New Roman"/>
        </w:rPr>
        <w:t xml:space="preserve">  </w:t>
      </w:r>
      <w:r w:rsidRPr="00A6225F">
        <w:rPr>
          <w:rFonts w:ascii="Times New Roman" w:eastAsia="標楷體" w:hAnsi="Times New Roman"/>
        </w:rPr>
        <w:t>合前條規定之碩士班研究生，由本校發給學位證書，依法授予碩士學位。</w:t>
      </w:r>
    </w:p>
    <w:p w14:paraId="54A7E669"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合於前條規定之博士班研究生，由本校發給學位證書，授予博士學位。</w:t>
      </w:r>
    </w:p>
    <w:p w14:paraId="483F3A76"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逕修讀博士學位學生修業期滿，通過博士學位候選人資格考核，但未通過博士學位考試，其博士學位論文經博士學位考試委員會決定合於碩士學位標準者，得授予碩士學位。</w:t>
      </w:r>
    </w:p>
    <w:p w14:paraId="3CB2A56C" w14:textId="6D2D9B42"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Chars="460" w:firstLine="1104"/>
        <w:jc w:val="both"/>
        <w:rPr>
          <w:rFonts w:ascii="Times New Roman" w:eastAsia="標楷體" w:hAnsi="Times New Roman" w:cs="Times New Roman"/>
        </w:rPr>
      </w:pPr>
      <w:r w:rsidRPr="00A6225F">
        <w:rPr>
          <w:rFonts w:ascii="Times New Roman" w:eastAsia="標楷體" w:hAnsi="Times New Roman" w:cs="Times New Roman"/>
        </w:rPr>
        <w:t>第八章</w:t>
      </w:r>
      <w:r w:rsidR="00D51BB5" w:rsidRPr="00A6225F">
        <w:rPr>
          <w:rFonts w:ascii="Times New Roman" w:eastAsia="標楷體" w:hAnsi="Times New Roman" w:cs="Times New Roman" w:hint="eastAsia"/>
        </w:rPr>
        <w:t xml:space="preserve"> </w:t>
      </w:r>
      <w:r w:rsidRPr="00A6225F">
        <w:rPr>
          <w:rFonts w:ascii="Times New Roman" w:eastAsia="標楷體" w:hAnsi="Times New Roman" w:cs="Times New Roman" w:hint="eastAsia"/>
        </w:rPr>
        <w:t xml:space="preserve"> </w:t>
      </w:r>
      <w:r w:rsidRPr="00A6225F">
        <w:rPr>
          <w:rFonts w:ascii="Times New Roman" w:eastAsia="標楷體" w:hAnsi="Times New Roman" w:cs="Times New Roman"/>
        </w:rPr>
        <w:t>其他</w:t>
      </w:r>
    </w:p>
    <w:p w14:paraId="2C80F0EF" w14:textId="77777777" w:rsidR="006B5037" w:rsidRPr="00A6225F" w:rsidRDefault="006B5037" w:rsidP="00D51BB5">
      <w:pPr>
        <w:ind w:left="1440" w:hangingChars="600" w:hanging="1440"/>
        <w:rPr>
          <w:rFonts w:ascii="Times New Roman" w:eastAsia="標楷體" w:hAnsi="Times New Roman"/>
        </w:rPr>
      </w:pPr>
      <w:r w:rsidRPr="00A6225F">
        <w:rPr>
          <w:rFonts w:ascii="Times New Roman" w:eastAsia="標楷體" w:hAnsi="Times New Roman"/>
        </w:rPr>
        <w:t>第</w:t>
      </w:r>
      <w:r w:rsidRPr="00A6225F">
        <w:rPr>
          <w:rFonts w:ascii="Times New Roman" w:eastAsia="標楷體" w:hAnsi="Times New Roman"/>
        </w:rPr>
        <w:t>90</w:t>
      </w:r>
      <w:r w:rsidRPr="00A6225F">
        <w:rPr>
          <w:rFonts w:ascii="Times New Roman" w:eastAsia="標楷體" w:hAnsi="Times New Roman"/>
        </w:rPr>
        <w:t>條</w:t>
      </w:r>
      <w:r w:rsidRPr="00A6225F">
        <w:rPr>
          <w:rFonts w:ascii="Times New Roman" w:eastAsia="標楷體" w:hAnsi="Times New Roman"/>
        </w:rPr>
        <w:t xml:space="preserve">  </w:t>
      </w:r>
      <w:r w:rsidRPr="00A6225F">
        <w:rPr>
          <w:rFonts w:ascii="Times New Roman" w:eastAsia="標楷體" w:hAnsi="Times New Roman"/>
        </w:rPr>
        <w:t>本篇無特別規定者，準用本學則有關之規定。</w:t>
      </w:r>
    </w:p>
    <w:p w14:paraId="69A7CC5A" w14:textId="694E444B"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eastAsia="標楷體" w:hAnsi="Times New Roman" w:cs="Times New Roman"/>
        </w:rPr>
      </w:pPr>
      <w:r w:rsidRPr="00A6225F">
        <w:rPr>
          <w:rFonts w:ascii="Times New Roman" w:eastAsia="標楷體" w:hAnsi="Times New Roman" w:cs="Times New Roman"/>
        </w:rPr>
        <w:t>第四篇</w:t>
      </w:r>
      <w:r w:rsidR="00D51BB5" w:rsidRPr="00A6225F">
        <w:rPr>
          <w:rFonts w:ascii="Times New Roman" w:eastAsia="標楷體" w:hAnsi="Times New Roman" w:cs="Times New Roman" w:hint="eastAsia"/>
        </w:rPr>
        <w:t xml:space="preserve">   </w:t>
      </w:r>
      <w:r w:rsidRPr="00A6225F">
        <w:rPr>
          <w:rFonts w:ascii="Times New Roman" w:eastAsia="標楷體" w:hAnsi="Times New Roman" w:cs="Times New Roman"/>
        </w:rPr>
        <w:t>學程、雙聯學制、雙重學籍</w:t>
      </w:r>
    </w:p>
    <w:p w14:paraId="65577621" w14:textId="5C9D9588"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Chars="460" w:firstLine="1104"/>
        <w:jc w:val="both"/>
        <w:rPr>
          <w:rFonts w:ascii="Times New Roman" w:eastAsia="標楷體" w:hAnsi="Times New Roman" w:cs="Times New Roman"/>
        </w:rPr>
      </w:pPr>
      <w:r w:rsidRPr="00A6225F">
        <w:rPr>
          <w:rFonts w:ascii="Times New Roman" w:eastAsia="標楷體" w:hAnsi="Times New Roman" w:cs="Times New Roman"/>
        </w:rPr>
        <w:t>第一章</w:t>
      </w:r>
      <w:r w:rsidR="00D51BB5" w:rsidRPr="00A6225F">
        <w:rPr>
          <w:rFonts w:ascii="Times New Roman" w:eastAsia="標楷體" w:hAnsi="Times New Roman" w:cs="Times New Roman" w:hint="eastAsia"/>
        </w:rPr>
        <w:t xml:space="preserve">  </w:t>
      </w:r>
      <w:r w:rsidRPr="00A6225F">
        <w:rPr>
          <w:rFonts w:ascii="Times New Roman" w:eastAsia="標楷體" w:hAnsi="Times New Roman" w:cs="Times New Roman" w:hint="eastAsia"/>
        </w:rPr>
        <w:t xml:space="preserve"> </w:t>
      </w:r>
      <w:r w:rsidRPr="00A6225F">
        <w:rPr>
          <w:rFonts w:ascii="Times New Roman" w:eastAsia="標楷體" w:hAnsi="Times New Roman" w:cs="Times New Roman"/>
        </w:rPr>
        <w:t>學程</w:t>
      </w:r>
    </w:p>
    <w:p w14:paraId="675BBD3B" w14:textId="77777777" w:rsidR="006B5037" w:rsidRPr="00A6225F" w:rsidRDefault="006B5037" w:rsidP="00D51BB5">
      <w:pPr>
        <w:ind w:left="1440" w:hangingChars="600" w:hanging="1440"/>
        <w:jc w:val="both"/>
        <w:rPr>
          <w:rFonts w:ascii="Times New Roman" w:eastAsia="標楷體" w:hAnsi="Times New Roman"/>
        </w:rPr>
      </w:pPr>
      <w:r w:rsidRPr="00A6225F">
        <w:rPr>
          <w:rFonts w:ascii="Times New Roman" w:eastAsia="標楷體" w:hAnsi="Times New Roman"/>
        </w:rPr>
        <w:t>第</w:t>
      </w:r>
      <w:r w:rsidRPr="00A6225F">
        <w:rPr>
          <w:rFonts w:ascii="Times New Roman" w:eastAsia="標楷體" w:hAnsi="Times New Roman"/>
        </w:rPr>
        <w:t>91</w:t>
      </w:r>
      <w:r w:rsidRPr="00A6225F">
        <w:rPr>
          <w:rFonts w:ascii="Times New Roman" w:eastAsia="標楷體" w:hAnsi="Times New Roman"/>
        </w:rPr>
        <w:t>條</w:t>
      </w:r>
      <w:r w:rsidRPr="00A6225F">
        <w:rPr>
          <w:rFonts w:ascii="Times New Roman" w:eastAsia="標楷體" w:hAnsi="Times New Roman"/>
        </w:rPr>
        <w:t xml:space="preserve">  </w:t>
      </w:r>
      <w:r w:rsidRPr="00A6225F">
        <w:rPr>
          <w:rFonts w:ascii="Times New Roman" w:eastAsia="標楷體" w:hAnsi="Times New Roman"/>
        </w:rPr>
        <w:t>本校各系、所、院得設學分學程或學位學程。</w:t>
      </w:r>
    </w:p>
    <w:p w14:paraId="45777A31"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本校學程開設辦法另訂之，經教務會議及校務會議通過後實施。</w:t>
      </w:r>
    </w:p>
    <w:p w14:paraId="13978A03"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Times New Roman" w:cs="Times New Roman"/>
        </w:rPr>
        <w:t>第</w:t>
      </w:r>
      <w:r w:rsidRPr="00A6225F">
        <w:rPr>
          <w:rFonts w:ascii="Times New Roman" w:eastAsia="標楷體" w:hAnsi="Times New Roman" w:cs="Times New Roman"/>
        </w:rPr>
        <w:t>92</w:t>
      </w:r>
      <w:r w:rsidRPr="00A6225F">
        <w:rPr>
          <w:rFonts w:ascii="Times New Roman" w:eastAsia="標楷體" w:hAnsi="Times New Roman" w:cs="Times New Roman"/>
        </w:rPr>
        <w:t>條</w:t>
      </w:r>
      <w:r w:rsidRPr="00A6225F">
        <w:rPr>
          <w:rFonts w:ascii="Times New Roman" w:eastAsia="標楷體" w:hAnsi="Times New Roman" w:cs="Times New Roman"/>
        </w:rPr>
        <w:t xml:space="preserve"> </w:t>
      </w:r>
      <w:r w:rsidRPr="00A6225F">
        <w:rPr>
          <w:rFonts w:ascii="Times New Roman" w:eastAsia="標楷體" w:hAnsi="標楷體" w:cs="Times New Roman"/>
        </w:rPr>
        <w:t xml:space="preserve"> </w:t>
      </w:r>
      <w:r w:rsidRPr="00A6225F">
        <w:rPr>
          <w:rFonts w:ascii="Times New Roman" w:eastAsia="標楷體" w:hAnsi="標楷體" w:cs="Times New Roman"/>
        </w:rPr>
        <w:t>學分學程係指發給學分證明之跨系、所、院專業領域課程設計及組合，其開設由各系、所、院自訂，並經教務會議審議通過後實施。涉及政府相關部門訂有人力培育總量管制機制之特殊專業領域學分學程，應報請教育部備查。</w:t>
      </w:r>
    </w:p>
    <w:p w14:paraId="37965142"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學分學程之應修學分數不得少於二十學分。</w:t>
      </w:r>
    </w:p>
    <w:p w14:paraId="1CB82559" w14:textId="77777777" w:rsidR="006B5037" w:rsidRPr="00A6225F" w:rsidRDefault="006B5037" w:rsidP="00D51BB5">
      <w:pPr>
        <w:ind w:left="1092" w:hangingChars="455" w:hanging="1092"/>
        <w:rPr>
          <w:rFonts w:ascii="Times New Roman" w:eastAsia="標楷體" w:hAnsi="Times New Roman"/>
        </w:rPr>
      </w:pPr>
      <w:r w:rsidRPr="00A6225F">
        <w:rPr>
          <w:rFonts w:ascii="Times New Roman" w:eastAsia="標楷體" w:hAnsi="Times New Roman"/>
        </w:rPr>
        <w:t>第</w:t>
      </w:r>
      <w:r w:rsidRPr="00A6225F">
        <w:rPr>
          <w:rFonts w:ascii="Times New Roman" w:eastAsia="標楷體" w:hAnsi="Times New Roman"/>
        </w:rPr>
        <w:t>93</w:t>
      </w:r>
      <w:r w:rsidRPr="00A6225F">
        <w:rPr>
          <w:rFonts w:ascii="Times New Roman" w:eastAsia="標楷體" w:hAnsi="Times New Roman"/>
        </w:rPr>
        <w:t>條</w:t>
      </w:r>
      <w:r w:rsidRPr="00A6225F">
        <w:rPr>
          <w:rFonts w:ascii="Times New Roman" w:eastAsia="標楷體" w:hAnsi="Times New Roman"/>
        </w:rPr>
        <w:t xml:space="preserve">  </w:t>
      </w:r>
      <w:r w:rsidRPr="00A6225F">
        <w:rPr>
          <w:rFonts w:ascii="Times New Roman" w:eastAsia="標楷體" w:hAnsi="Times New Roman"/>
        </w:rPr>
        <w:t>學位學程係指授予學位之跨系、所、院專業領域課程設計及組合，其辦理方式如下：</w:t>
      </w:r>
    </w:p>
    <w:p w14:paraId="5F7D8F09" w14:textId="77777777" w:rsidR="006B5037" w:rsidRPr="00A6225F" w:rsidRDefault="006B5037" w:rsidP="00D51BB5">
      <w:pPr>
        <w:numPr>
          <w:ilvl w:val="0"/>
          <w:numId w:val="16"/>
        </w:numPr>
        <w:ind w:left="1610" w:hanging="532"/>
        <w:jc w:val="both"/>
        <w:rPr>
          <w:rFonts w:ascii="Times New Roman" w:eastAsia="標楷體" w:hAnsi="Times New Roman"/>
        </w:rPr>
      </w:pPr>
      <w:r w:rsidRPr="00A6225F">
        <w:rPr>
          <w:rFonts w:ascii="Times New Roman" w:eastAsia="標楷體" w:hAnsi="Times New Roman"/>
        </w:rPr>
        <w:t>對外招生之學位學程：應納入本校增設及調整院、系、所、學程與招生名額之規劃，報請教育部核定後實施。</w:t>
      </w:r>
    </w:p>
    <w:p w14:paraId="6EE545F3" w14:textId="77777777" w:rsidR="006B5037" w:rsidRPr="00A6225F" w:rsidRDefault="006B5037" w:rsidP="00D51BB5">
      <w:pPr>
        <w:numPr>
          <w:ilvl w:val="0"/>
          <w:numId w:val="16"/>
        </w:numPr>
        <w:ind w:left="1610" w:hanging="532"/>
        <w:jc w:val="both"/>
        <w:rPr>
          <w:rFonts w:ascii="Times New Roman" w:eastAsia="標楷體" w:hAnsi="Times New Roman"/>
        </w:rPr>
      </w:pPr>
      <w:r w:rsidRPr="00A6225F">
        <w:rPr>
          <w:rFonts w:ascii="Times New Roman" w:eastAsia="標楷體" w:hAnsi="Times New Roman"/>
        </w:rPr>
        <w:lastRenderedPageBreak/>
        <w:t>對內提供在學生轉入或雙主修之學位學程：應經教務會議及校務會議通過後實施，並報請教育部備查。但涉及政府相關部門訂有人力培育總量管制機制之特殊專業領域之學位學程，應報請教育部核定後實施。</w:t>
      </w:r>
    </w:p>
    <w:p w14:paraId="6CB97AE1" w14:textId="77777777" w:rsidR="006B5037" w:rsidRPr="00A6225F" w:rsidRDefault="006B5037" w:rsidP="00D51BB5">
      <w:pPr>
        <w:ind w:left="1440" w:hangingChars="600" w:hanging="1440"/>
        <w:jc w:val="both"/>
        <w:rPr>
          <w:rFonts w:ascii="Times New Roman" w:eastAsia="標楷體" w:hAnsi="Times New Roman"/>
        </w:rPr>
      </w:pPr>
      <w:r w:rsidRPr="00A6225F">
        <w:rPr>
          <w:rFonts w:ascii="Times New Roman" w:eastAsia="標楷體" w:hAnsi="Times New Roman"/>
        </w:rPr>
        <w:t>第</w:t>
      </w:r>
      <w:r w:rsidRPr="00A6225F">
        <w:rPr>
          <w:rFonts w:ascii="Times New Roman" w:eastAsia="標楷體" w:hAnsi="Times New Roman"/>
        </w:rPr>
        <w:t>94</w:t>
      </w:r>
      <w:r w:rsidRPr="00A6225F">
        <w:rPr>
          <w:rFonts w:ascii="Times New Roman" w:eastAsia="標楷體" w:hAnsi="Times New Roman"/>
        </w:rPr>
        <w:t>條</w:t>
      </w:r>
      <w:r w:rsidRPr="00A6225F">
        <w:rPr>
          <w:rFonts w:ascii="Times New Roman" w:eastAsia="標楷體" w:hAnsi="Times New Roman"/>
        </w:rPr>
        <w:t xml:space="preserve">  </w:t>
      </w:r>
      <w:r w:rsidRPr="00A6225F">
        <w:rPr>
          <w:rFonts w:ascii="Times New Roman" w:eastAsia="標楷體" w:hAnsi="Times New Roman"/>
        </w:rPr>
        <w:t>學位學程之畢業應修學分數及其他應遵行事項，應符合各級學位之規定。</w:t>
      </w:r>
    </w:p>
    <w:p w14:paraId="22ABF078" w14:textId="77777777" w:rsidR="006B5037" w:rsidRPr="00A6225F" w:rsidRDefault="006B5037" w:rsidP="00D51BB5">
      <w:pPr>
        <w:ind w:left="1092" w:hangingChars="455" w:hanging="1092"/>
        <w:jc w:val="both"/>
        <w:rPr>
          <w:rFonts w:ascii="Times New Roman" w:eastAsia="標楷體" w:hAnsi="Times New Roman"/>
        </w:rPr>
      </w:pPr>
      <w:r w:rsidRPr="00A6225F">
        <w:rPr>
          <w:rFonts w:ascii="Times New Roman" w:eastAsia="標楷體" w:hAnsi="Times New Roman"/>
        </w:rPr>
        <w:t>第</w:t>
      </w:r>
      <w:r w:rsidRPr="00A6225F">
        <w:rPr>
          <w:rFonts w:ascii="Times New Roman" w:eastAsia="標楷體" w:hAnsi="Times New Roman"/>
        </w:rPr>
        <w:t>95</w:t>
      </w:r>
      <w:r w:rsidRPr="00A6225F">
        <w:rPr>
          <w:rFonts w:ascii="Times New Roman" w:eastAsia="標楷體" w:hAnsi="Times New Roman"/>
        </w:rPr>
        <w:t>條</w:t>
      </w:r>
      <w:r w:rsidRPr="00A6225F">
        <w:rPr>
          <w:rFonts w:ascii="Times New Roman" w:eastAsia="標楷體" w:hAnsi="Times New Roman"/>
        </w:rPr>
        <w:t xml:space="preserve">  </w:t>
      </w:r>
      <w:r w:rsidRPr="00A6225F">
        <w:rPr>
          <w:rFonts w:ascii="Times New Roman" w:eastAsia="標楷體" w:hAnsi="Times New Roman"/>
        </w:rPr>
        <w:t>學生修畢學位學程所規定之學分，學位證書登載學位學程名稱，或所跨系、所、院名稱。</w:t>
      </w:r>
    </w:p>
    <w:p w14:paraId="3934E045"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rPr>
        <w:t>96</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學位學程在學生得申請轉入相關系、所、學程，其準用本學則第二篇第五章有關轉系及第三篇第五章轉所等相關條文規定。</w:t>
      </w:r>
    </w:p>
    <w:p w14:paraId="3C8C8524" w14:textId="205796C9"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Chars="460" w:firstLine="1104"/>
        <w:jc w:val="both"/>
        <w:rPr>
          <w:rFonts w:ascii="Times New Roman" w:eastAsia="標楷體" w:hAnsi="Times New Roman" w:cs="Times New Roman"/>
        </w:rPr>
      </w:pPr>
      <w:r w:rsidRPr="00A6225F">
        <w:rPr>
          <w:rFonts w:ascii="Times New Roman" w:eastAsia="標楷體" w:hAnsi="Times New Roman" w:cs="Times New Roman"/>
        </w:rPr>
        <w:t>第二章</w:t>
      </w:r>
      <w:r w:rsidR="00D51BB5" w:rsidRPr="00A6225F">
        <w:rPr>
          <w:rFonts w:ascii="Times New Roman" w:eastAsia="標楷體" w:hAnsi="Times New Roman" w:cs="Times New Roman" w:hint="eastAsia"/>
        </w:rPr>
        <w:t xml:space="preserve">  </w:t>
      </w:r>
      <w:r w:rsidRPr="00A6225F">
        <w:rPr>
          <w:rFonts w:ascii="Times New Roman" w:eastAsia="標楷體" w:hAnsi="Times New Roman" w:cs="Times New Roman"/>
        </w:rPr>
        <w:t>雙聯學制</w:t>
      </w:r>
    </w:p>
    <w:p w14:paraId="75DC9A41"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rPr>
        <w:t>97</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本校各系、所、院得依本校「雙聯學制實施辦法」與國外或大陸地區學校建立學生交流學習合作計畫，其辦法另訂之，經教務會議通過後實施，並報教育部備查。</w:t>
      </w:r>
    </w:p>
    <w:p w14:paraId="2B16AA33"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依前項辦法修讀雙聯學制之學生，其修業年限、修習學分數與學位授予，均依本學則及其他相關規定辦理。</w:t>
      </w:r>
    </w:p>
    <w:p w14:paraId="1F8C204D" w14:textId="1C2BF2E3"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Chars="460" w:firstLine="1104"/>
        <w:jc w:val="both"/>
        <w:rPr>
          <w:rFonts w:ascii="Times New Roman" w:eastAsia="標楷體" w:hAnsi="Times New Roman" w:cs="Times New Roman"/>
        </w:rPr>
      </w:pPr>
      <w:r w:rsidRPr="00A6225F">
        <w:rPr>
          <w:rFonts w:ascii="Times New Roman" w:eastAsia="標楷體" w:hAnsi="Times New Roman" w:cs="Times New Roman"/>
        </w:rPr>
        <w:t>第三章</w:t>
      </w:r>
      <w:r w:rsidR="00D51BB5" w:rsidRPr="00A6225F">
        <w:rPr>
          <w:rFonts w:ascii="Times New Roman" w:eastAsia="標楷體" w:hAnsi="Times New Roman" w:cs="Times New Roman" w:hint="eastAsia"/>
        </w:rPr>
        <w:t xml:space="preserve">  </w:t>
      </w:r>
      <w:r w:rsidRPr="00A6225F">
        <w:rPr>
          <w:rFonts w:ascii="Times New Roman" w:eastAsia="標楷體" w:hAnsi="Times New Roman" w:cs="Times New Roman"/>
        </w:rPr>
        <w:t>雙重學籍</w:t>
      </w:r>
    </w:p>
    <w:p w14:paraId="5DBFDF2C" w14:textId="77777777" w:rsidR="006B5037" w:rsidRPr="00A6225F" w:rsidRDefault="006B5037" w:rsidP="00D51BB5">
      <w:pPr>
        <w:widowControl/>
        <w:rPr>
          <w:rFonts w:ascii="Times New Roman" w:eastAsia="標楷體" w:hAnsi="Times New Roman"/>
          <w:kern w:val="0"/>
        </w:rPr>
      </w:pPr>
      <w:r w:rsidRPr="00A6225F">
        <w:rPr>
          <w:rFonts w:ascii="Times New Roman" w:eastAsia="標楷體" w:hAnsi="Times New Roman"/>
        </w:rPr>
        <w:t>第</w:t>
      </w:r>
      <w:r w:rsidRPr="00A6225F">
        <w:rPr>
          <w:rFonts w:ascii="Times New Roman" w:eastAsia="標楷體" w:hAnsi="Times New Roman"/>
        </w:rPr>
        <w:t>98</w:t>
      </w:r>
      <w:r w:rsidRPr="00A6225F">
        <w:rPr>
          <w:rFonts w:ascii="Times New Roman" w:eastAsia="標楷體" w:hAnsi="Times New Roman"/>
        </w:rPr>
        <w:t>條</w:t>
      </w:r>
      <w:r w:rsidRPr="00A6225F">
        <w:rPr>
          <w:rFonts w:ascii="Times New Roman" w:eastAsia="標楷體" w:hAnsi="Times New Roman"/>
        </w:rPr>
        <w:t xml:space="preserve">  </w:t>
      </w:r>
      <w:r w:rsidRPr="00A6225F">
        <w:rPr>
          <w:rFonts w:ascii="Times New Roman" w:eastAsia="標楷體" w:hAnsi="標楷體"/>
          <w:kern w:val="0"/>
        </w:rPr>
        <w:t>本校學生申請雙重學籍應向就讀系所提出，須經系所主任、院長及教務長核可。</w:t>
      </w:r>
    </w:p>
    <w:p w14:paraId="24E1737A"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455" w:left="1092"/>
        <w:jc w:val="both"/>
        <w:rPr>
          <w:rFonts w:eastAsia="標楷體" w:hAnsi="標楷體"/>
        </w:rPr>
      </w:pPr>
      <w:r w:rsidRPr="00A6225F">
        <w:rPr>
          <w:rFonts w:eastAsia="標楷體" w:hAnsi="標楷體"/>
        </w:rPr>
        <w:t>本校學生申請雙重學籍者，得依本校「學生申請雙重學籍辦法」之規定修讀雙學位，其辦法另訂之，經教務會議及校務會議通過後實施，並報教育部備查。</w:t>
      </w:r>
    </w:p>
    <w:p w14:paraId="7817D6A6" w14:textId="77777777"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78" w:hangingChars="449" w:hanging="1078"/>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rPr>
        <w:t>99</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經教育主管機關認定屬影響正常學習之重大災害，本校視個案情形，從寬適用彈性修業機制，其適用範圍及方式，依</w:t>
      </w:r>
      <w:bookmarkStart w:id="11" w:name="OLE_LINK15"/>
      <w:bookmarkStart w:id="12" w:name="OLE_LINK16"/>
      <w:bookmarkStart w:id="13" w:name="OLE_LINK17"/>
      <w:bookmarkStart w:id="14" w:name="OLE_LINK18"/>
      <w:bookmarkStart w:id="15" w:name="OLE_LINK19"/>
      <w:r w:rsidRPr="00A6225F">
        <w:rPr>
          <w:rFonts w:ascii="Times New Roman" w:eastAsia="標楷體" w:hAnsi="標楷體" w:cs="Times New Roman"/>
        </w:rPr>
        <w:t>教育部</w:t>
      </w:r>
      <w:bookmarkEnd w:id="11"/>
      <w:bookmarkEnd w:id="12"/>
      <w:bookmarkEnd w:id="13"/>
      <w:bookmarkEnd w:id="14"/>
      <w:bookmarkEnd w:id="15"/>
      <w:r w:rsidRPr="00A6225F">
        <w:rPr>
          <w:rFonts w:ascii="Times New Roman" w:eastAsia="標楷體" w:hAnsi="標楷體" w:cs="Times New Roman"/>
        </w:rPr>
        <w:t>「專科以上學校維護突遭重大災害學生學習權益處理原則」，並經教務會議通過後辦理。</w:t>
      </w:r>
    </w:p>
    <w:p w14:paraId="45929B83" w14:textId="226A6C16" w:rsidR="006B5037" w:rsidRPr="00A6225F" w:rsidRDefault="006B5037" w:rsidP="00D51BB5">
      <w:pPr>
        <w:ind w:left="1440" w:hangingChars="600" w:hanging="1440"/>
        <w:rPr>
          <w:rFonts w:ascii="Times New Roman" w:eastAsia="標楷體" w:hAnsi="Times New Roman"/>
        </w:rPr>
      </w:pPr>
      <w:r w:rsidRPr="00A6225F">
        <w:rPr>
          <w:rFonts w:ascii="Times New Roman" w:eastAsia="標楷體" w:hAnsi="Times New Roman"/>
        </w:rPr>
        <w:t>第</w:t>
      </w:r>
      <w:r w:rsidRPr="00A6225F">
        <w:rPr>
          <w:rFonts w:ascii="Times New Roman" w:eastAsia="標楷體" w:hAnsi="Times New Roman"/>
        </w:rPr>
        <w:t>10</w:t>
      </w:r>
      <w:r w:rsidR="003F73E6">
        <w:rPr>
          <w:rFonts w:ascii="Times New Roman" w:eastAsia="標楷體" w:hAnsi="Times New Roman"/>
        </w:rPr>
        <w:t>0</w:t>
      </w:r>
      <w:r w:rsidRPr="00A6225F">
        <w:rPr>
          <w:rFonts w:ascii="Times New Roman" w:eastAsia="標楷體" w:hAnsi="Times New Roman"/>
        </w:rPr>
        <w:t>條</w:t>
      </w:r>
      <w:r w:rsidRPr="00A6225F">
        <w:rPr>
          <w:rFonts w:ascii="Times New Roman" w:eastAsia="標楷體" w:hAnsi="Times New Roman"/>
        </w:rPr>
        <w:t xml:space="preserve">  </w:t>
      </w:r>
      <w:r w:rsidRPr="00A6225F">
        <w:rPr>
          <w:rFonts w:ascii="Times New Roman" w:eastAsia="標楷體" w:hAnsi="Times New Roman"/>
        </w:rPr>
        <w:t>本學則如有未盡事實，依照教育部法令及本校規定辦理。</w:t>
      </w:r>
    </w:p>
    <w:p w14:paraId="2464B826" w14:textId="7B949671" w:rsidR="006B5037" w:rsidRPr="00A6225F" w:rsidRDefault="006B5037" w:rsidP="00D51BB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217" w:hangingChars="507" w:hanging="1217"/>
        <w:rPr>
          <w:rFonts w:ascii="Times New Roman" w:eastAsia="標楷體" w:hAnsi="標楷體" w:cs="Times New Roman"/>
        </w:rPr>
      </w:pPr>
      <w:r w:rsidRPr="00A6225F">
        <w:rPr>
          <w:rFonts w:ascii="Times New Roman" w:eastAsia="標楷體" w:hAnsi="標楷體" w:cs="Times New Roman"/>
        </w:rPr>
        <w:t>第</w:t>
      </w:r>
      <w:r w:rsidRPr="00A6225F">
        <w:rPr>
          <w:rFonts w:ascii="Times New Roman" w:eastAsia="標楷體" w:hAnsi="標楷體" w:cs="Times New Roman"/>
        </w:rPr>
        <w:t>10</w:t>
      </w:r>
      <w:r w:rsidR="003F73E6">
        <w:rPr>
          <w:rFonts w:ascii="Times New Roman" w:eastAsia="標楷體" w:hAnsi="標楷體" w:cs="Times New Roman"/>
        </w:rPr>
        <w:t>1</w:t>
      </w:r>
      <w:r w:rsidRPr="00A6225F">
        <w:rPr>
          <w:rFonts w:ascii="Times New Roman" w:eastAsia="標楷體" w:hAnsi="標楷體" w:cs="Times New Roman"/>
        </w:rPr>
        <w:t>條</w:t>
      </w:r>
      <w:r w:rsidRPr="00A6225F">
        <w:rPr>
          <w:rFonts w:ascii="Times New Roman" w:eastAsia="標楷體" w:hAnsi="標楷體" w:cs="Times New Roman"/>
        </w:rPr>
        <w:t xml:space="preserve">  </w:t>
      </w:r>
      <w:r w:rsidRPr="00A6225F">
        <w:rPr>
          <w:rFonts w:ascii="Times New Roman" w:eastAsia="標楷體" w:hAnsi="標楷體" w:cs="Times New Roman"/>
        </w:rPr>
        <w:t>本學則經教務會議及校務會議通過後</w:t>
      </w:r>
      <w:bookmarkStart w:id="16" w:name="OLE_LINK4"/>
      <w:bookmarkStart w:id="17" w:name="OLE_LINK5"/>
      <w:r w:rsidRPr="00A6225F">
        <w:rPr>
          <w:rFonts w:ascii="Times New Roman" w:eastAsia="標楷體" w:hAnsi="標楷體" w:cs="Times New Roman"/>
        </w:rPr>
        <w:t>公告</w:t>
      </w:r>
      <w:bookmarkEnd w:id="16"/>
      <w:bookmarkEnd w:id="17"/>
      <w:r w:rsidRPr="00A6225F">
        <w:rPr>
          <w:rFonts w:ascii="Times New Roman" w:eastAsia="標楷體" w:hAnsi="標楷體" w:cs="Times New Roman"/>
        </w:rPr>
        <w:t>實施，並於每年五月至七月或每年十二月至翌年二月報教育部備查。</w:t>
      </w:r>
    </w:p>
    <w:p w14:paraId="46F94F30" w14:textId="77777777" w:rsidR="006B5037" w:rsidRPr="00A6225F" w:rsidRDefault="006B5037" w:rsidP="006B5037">
      <w:pPr>
        <w:spacing w:line="240" w:lineRule="exact"/>
        <w:rPr>
          <w:rFonts w:ascii="Times New Roman" w:eastAsia="標楷體" w:hAnsi="Times New Roman"/>
          <w:kern w:val="0"/>
          <w:sz w:val="16"/>
          <w:szCs w:val="16"/>
        </w:rPr>
      </w:pPr>
    </w:p>
    <w:p w14:paraId="2638AE47" w14:textId="77777777" w:rsidR="006B5037" w:rsidRPr="00A6225F" w:rsidRDefault="006B5037" w:rsidP="009C783E">
      <w:pPr>
        <w:widowControl/>
        <w:tabs>
          <w:tab w:val="left" w:pos="851"/>
        </w:tabs>
        <w:snapToGrid w:val="0"/>
        <w:ind w:left="944" w:rightChars="-119" w:right="-286" w:hangingChars="472" w:hanging="944"/>
        <w:rPr>
          <w:rFonts w:ascii="Times New Roman" w:eastAsia="標楷體" w:hAnsi="Times New Roman"/>
          <w:kern w:val="0"/>
          <w:sz w:val="20"/>
          <w:szCs w:val="20"/>
        </w:rPr>
      </w:pPr>
      <w:r w:rsidRPr="00A6225F">
        <w:rPr>
          <w:rFonts w:ascii="Times New Roman" w:eastAsia="標楷體" w:hAnsi="Times New Roman" w:hint="eastAsia"/>
          <w:kern w:val="0"/>
          <w:sz w:val="20"/>
          <w:szCs w:val="20"/>
        </w:rPr>
        <w:t>修正歷程：</w:t>
      </w:r>
    </w:p>
    <w:p w14:paraId="67828E77" w14:textId="6BE925F9" w:rsidR="006B5037" w:rsidRPr="00A6225F" w:rsidRDefault="00BF23C3"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A6225F">
        <w:rPr>
          <w:rFonts w:ascii="Times New Roman" w:eastAsia="標楷體" w:hAnsi="Times New Roman" w:hint="eastAsia"/>
          <w:kern w:val="0"/>
          <w:sz w:val="20"/>
          <w:szCs w:val="20"/>
        </w:rPr>
        <w:t xml:space="preserve"> </w:t>
      </w:r>
      <w:r w:rsidR="006B5037" w:rsidRPr="00A6225F">
        <w:rPr>
          <w:rFonts w:ascii="Times New Roman" w:eastAsia="標楷體" w:hAnsi="Times New Roman"/>
          <w:kern w:val="0"/>
          <w:sz w:val="20"/>
          <w:szCs w:val="20"/>
        </w:rPr>
        <w:t>85.05.17</w:t>
      </w:r>
      <w:r w:rsidRPr="00A6225F">
        <w:rPr>
          <w:rFonts w:ascii="Times New Roman" w:eastAsia="標楷體" w:hAnsi="Times New Roman"/>
          <w:kern w:val="0"/>
          <w:sz w:val="20"/>
          <w:szCs w:val="20"/>
        </w:rPr>
        <w:tab/>
      </w:r>
      <w:r w:rsidR="006B5037" w:rsidRPr="00A6225F">
        <w:rPr>
          <w:rFonts w:ascii="Times New Roman" w:eastAsia="標楷體" w:hAnsi="Times New Roman"/>
          <w:kern w:val="0"/>
          <w:sz w:val="20"/>
          <w:szCs w:val="20"/>
        </w:rPr>
        <w:t>教育部台</w:t>
      </w:r>
      <w:r w:rsidR="006B5037" w:rsidRPr="00A6225F">
        <w:rPr>
          <w:rFonts w:ascii="Times New Roman" w:eastAsia="標楷體" w:hAnsi="Times New Roman"/>
          <w:kern w:val="0"/>
          <w:sz w:val="20"/>
          <w:szCs w:val="20"/>
        </w:rPr>
        <w:t>(85)</w:t>
      </w:r>
      <w:r w:rsidR="006B5037" w:rsidRPr="00A6225F">
        <w:rPr>
          <w:rFonts w:ascii="Times New Roman" w:eastAsia="標楷體" w:hAnsi="Times New Roman"/>
          <w:kern w:val="0"/>
          <w:sz w:val="20"/>
          <w:szCs w:val="20"/>
        </w:rPr>
        <w:t>高字第八五五０六六六０號函准予備查</w:t>
      </w:r>
    </w:p>
    <w:p w14:paraId="16A05FAC" w14:textId="6A629F57" w:rsidR="006B5037" w:rsidRPr="00A6225F" w:rsidRDefault="00BF23C3"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A6225F">
        <w:rPr>
          <w:rFonts w:ascii="Times New Roman" w:eastAsia="標楷體" w:hAnsi="Times New Roman" w:hint="eastAsia"/>
          <w:kern w:val="0"/>
          <w:sz w:val="20"/>
          <w:szCs w:val="20"/>
        </w:rPr>
        <w:t xml:space="preserve"> </w:t>
      </w:r>
      <w:r w:rsidR="006B5037" w:rsidRPr="00A6225F">
        <w:rPr>
          <w:rFonts w:ascii="Times New Roman" w:eastAsia="標楷體" w:hAnsi="Times New Roman"/>
          <w:kern w:val="0"/>
          <w:sz w:val="20"/>
          <w:szCs w:val="20"/>
        </w:rPr>
        <w:t>85.06.05</w:t>
      </w:r>
      <w:r w:rsidRPr="00A6225F">
        <w:rPr>
          <w:rFonts w:ascii="Times New Roman" w:eastAsia="標楷體" w:hAnsi="Times New Roman"/>
          <w:kern w:val="0"/>
          <w:sz w:val="20"/>
          <w:szCs w:val="20"/>
        </w:rPr>
        <w:tab/>
      </w:r>
      <w:r w:rsidR="006B5037" w:rsidRPr="00A6225F">
        <w:rPr>
          <w:rFonts w:ascii="Times New Roman" w:eastAsia="標楷體" w:hAnsi="Times New Roman"/>
          <w:kern w:val="0"/>
          <w:sz w:val="20"/>
          <w:szCs w:val="20"/>
        </w:rPr>
        <w:t>(85)</w:t>
      </w:r>
      <w:r w:rsidR="006B5037" w:rsidRPr="00A6225F">
        <w:rPr>
          <w:rFonts w:ascii="Times New Roman" w:eastAsia="標楷體" w:hAnsi="Times New Roman"/>
          <w:kern w:val="0"/>
          <w:sz w:val="20"/>
          <w:szCs w:val="20"/>
        </w:rPr>
        <w:t>高醫法字第０五三號函頒布</w:t>
      </w:r>
    </w:p>
    <w:p w14:paraId="2183074D" w14:textId="6487BD5F" w:rsidR="006B5037" w:rsidRPr="00CD4FBA" w:rsidRDefault="00BF23C3"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hint="eastAsia"/>
          <w:kern w:val="0"/>
          <w:sz w:val="20"/>
          <w:szCs w:val="20"/>
        </w:rPr>
        <w:t xml:space="preserve"> </w:t>
      </w:r>
      <w:r w:rsidR="006B5037" w:rsidRPr="00CD4FBA">
        <w:rPr>
          <w:rFonts w:ascii="Times New Roman" w:eastAsia="標楷體" w:hAnsi="Times New Roman"/>
          <w:kern w:val="0"/>
          <w:sz w:val="20"/>
          <w:szCs w:val="20"/>
        </w:rPr>
        <w:t>86.08.27</w:t>
      </w:r>
      <w:r w:rsidRPr="00CD4FBA">
        <w:rPr>
          <w:rFonts w:ascii="Times New Roman" w:eastAsia="標楷體" w:hAnsi="Times New Roman"/>
          <w:kern w:val="0"/>
          <w:sz w:val="20"/>
          <w:szCs w:val="20"/>
        </w:rPr>
        <w:tab/>
      </w:r>
      <w:r w:rsidR="006B5037" w:rsidRPr="00CD4FBA">
        <w:rPr>
          <w:rFonts w:ascii="Times New Roman" w:eastAsia="標楷體" w:hAnsi="Times New Roman"/>
          <w:kern w:val="0"/>
          <w:sz w:val="20"/>
          <w:szCs w:val="20"/>
        </w:rPr>
        <w:t>教育部台</w:t>
      </w:r>
      <w:r w:rsidR="006B5037" w:rsidRPr="00CD4FBA">
        <w:rPr>
          <w:rFonts w:ascii="Times New Roman" w:eastAsia="標楷體" w:hAnsi="Times New Roman"/>
          <w:kern w:val="0"/>
          <w:sz w:val="20"/>
          <w:szCs w:val="20"/>
        </w:rPr>
        <w:t>(86)</w:t>
      </w:r>
      <w:r w:rsidR="006B5037" w:rsidRPr="00CD4FBA">
        <w:rPr>
          <w:rFonts w:ascii="Times New Roman" w:eastAsia="標楷體" w:hAnsi="Times New Roman"/>
          <w:kern w:val="0"/>
          <w:sz w:val="20"/>
          <w:szCs w:val="20"/>
        </w:rPr>
        <w:t>高</w:t>
      </w:r>
      <w:r w:rsidR="006B5037" w:rsidRPr="00CD4FBA">
        <w:rPr>
          <w:rFonts w:ascii="Times New Roman" w:eastAsia="標楷體" w:hAnsi="Times New Roman"/>
          <w:kern w:val="0"/>
          <w:sz w:val="20"/>
          <w:szCs w:val="20"/>
        </w:rPr>
        <w:t>(</w:t>
      </w:r>
      <w:r w:rsidR="006B5037" w:rsidRPr="00CD4FBA">
        <w:rPr>
          <w:rFonts w:ascii="Times New Roman" w:eastAsia="標楷體" w:hAnsi="Times New Roman"/>
          <w:kern w:val="0"/>
          <w:sz w:val="20"/>
          <w:szCs w:val="20"/>
        </w:rPr>
        <w:t>二</w:t>
      </w:r>
      <w:r w:rsidR="006B5037" w:rsidRPr="00CD4FBA">
        <w:rPr>
          <w:rFonts w:ascii="Times New Roman" w:eastAsia="標楷體" w:hAnsi="Times New Roman"/>
          <w:kern w:val="0"/>
          <w:sz w:val="20"/>
          <w:szCs w:val="20"/>
        </w:rPr>
        <w:t>)</w:t>
      </w:r>
      <w:r w:rsidR="006B5037" w:rsidRPr="00CD4FBA">
        <w:rPr>
          <w:rFonts w:ascii="Times New Roman" w:eastAsia="標楷體" w:hAnsi="Times New Roman"/>
          <w:kern w:val="0"/>
          <w:sz w:val="20"/>
          <w:szCs w:val="20"/>
        </w:rPr>
        <w:t>字第八六０九八０一七號函准予備查</w:t>
      </w:r>
    </w:p>
    <w:p w14:paraId="3ABBE931" w14:textId="4678CD83" w:rsidR="006B5037" w:rsidRPr="00CD4FBA" w:rsidRDefault="00BF23C3"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hint="eastAsia"/>
          <w:kern w:val="0"/>
          <w:sz w:val="20"/>
          <w:szCs w:val="20"/>
        </w:rPr>
        <w:t xml:space="preserve"> </w:t>
      </w:r>
      <w:r w:rsidR="006B5037" w:rsidRPr="00CD4FBA">
        <w:rPr>
          <w:rFonts w:ascii="Times New Roman" w:eastAsia="標楷體" w:hAnsi="Times New Roman"/>
          <w:kern w:val="0"/>
          <w:sz w:val="20"/>
          <w:szCs w:val="20"/>
        </w:rPr>
        <w:t>86.09.04</w:t>
      </w:r>
      <w:r w:rsidRPr="00CD4FBA">
        <w:rPr>
          <w:rFonts w:ascii="Times New Roman" w:eastAsia="標楷體" w:hAnsi="Times New Roman"/>
          <w:kern w:val="0"/>
          <w:sz w:val="20"/>
          <w:szCs w:val="20"/>
        </w:rPr>
        <w:tab/>
      </w:r>
      <w:r w:rsidR="006B5037" w:rsidRPr="00CD4FBA">
        <w:rPr>
          <w:rFonts w:ascii="Times New Roman" w:eastAsia="標楷體" w:hAnsi="Times New Roman"/>
          <w:kern w:val="0"/>
          <w:sz w:val="20"/>
          <w:szCs w:val="20"/>
        </w:rPr>
        <w:t>(86)</w:t>
      </w:r>
      <w:r w:rsidR="006B5037" w:rsidRPr="00CD4FBA">
        <w:rPr>
          <w:rFonts w:ascii="Times New Roman" w:eastAsia="標楷體" w:hAnsi="Times New Roman"/>
          <w:kern w:val="0"/>
          <w:sz w:val="20"/>
          <w:szCs w:val="20"/>
        </w:rPr>
        <w:t>高醫法字第０五九號函頒布修正條文</w:t>
      </w:r>
    </w:p>
    <w:p w14:paraId="55EDDCEF" w14:textId="2370F8ED" w:rsidR="006B5037" w:rsidRPr="00CD4FBA" w:rsidRDefault="00BF23C3"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hint="eastAsia"/>
          <w:kern w:val="0"/>
          <w:sz w:val="20"/>
          <w:szCs w:val="20"/>
        </w:rPr>
        <w:t xml:space="preserve"> </w:t>
      </w:r>
      <w:r w:rsidR="006B5037" w:rsidRPr="00CD4FBA">
        <w:rPr>
          <w:rFonts w:ascii="Times New Roman" w:eastAsia="標楷體" w:hAnsi="Times New Roman"/>
          <w:kern w:val="0"/>
          <w:sz w:val="20"/>
          <w:szCs w:val="20"/>
        </w:rPr>
        <w:t>87.02.24</w:t>
      </w:r>
      <w:r w:rsidRPr="00CD4FBA">
        <w:rPr>
          <w:rFonts w:ascii="Times New Roman" w:eastAsia="標楷體" w:hAnsi="Times New Roman"/>
          <w:kern w:val="0"/>
          <w:sz w:val="20"/>
          <w:szCs w:val="20"/>
        </w:rPr>
        <w:tab/>
      </w:r>
      <w:r w:rsidR="006B5037" w:rsidRPr="00CD4FBA">
        <w:rPr>
          <w:rFonts w:ascii="Times New Roman" w:eastAsia="標楷體" w:hAnsi="Times New Roman"/>
          <w:kern w:val="0"/>
          <w:sz w:val="20"/>
          <w:szCs w:val="20"/>
        </w:rPr>
        <w:t>教育部台</w:t>
      </w:r>
      <w:r w:rsidR="006B5037" w:rsidRPr="00CD4FBA">
        <w:rPr>
          <w:rFonts w:ascii="Times New Roman" w:eastAsia="標楷體" w:hAnsi="Times New Roman"/>
          <w:kern w:val="0"/>
          <w:sz w:val="20"/>
          <w:szCs w:val="20"/>
        </w:rPr>
        <w:t>(87)</w:t>
      </w:r>
      <w:r w:rsidR="006B5037" w:rsidRPr="00CD4FBA">
        <w:rPr>
          <w:rFonts w:ascii="Times New Roman" w:eastAsia="標楷體" w:hAnsi="Times New Roman"/>
          <w:kern w:val="0"/>
          <w:sz w:val="20"/>
          <w:szCs w:val="20"/>
        </w:rPr>
        <w:t>高</w:t>
      </w:r>
      <w:r w:rsidR="006B5037" w:rsidRPr="00CD4FBA">
        <w:rPr>
          <w:rFonts w:ascii="Times New Roman" w:eastAsia="標楷體" w:hAnsi="Times New Roman"/>
          <w:kern w:val="0"/>
          <w:sz w:val="20"/>
          <w:szCs w:val="20"/>
        </w:rPr>
        <w:t>(</w:t>
      </w:r>
      <w:r w:rsidR="006B5037" w:rsidRPr="00CD4FBA">
        <w:rPr>
          <w:rFonts w:ascii="Times New Roman" w:eastAsia="標楷體" w:hAnsi="Times New Roman"/>
          <w:kern w:val="0"/>
          <w:sz w:val="20"/>
          <w:szCs w:val="20"/>
        </w:rPr>
        <w:t>二</w:t>
      </w:r>
      <w:r w:rsidR="006B5037" w:rsidRPr="00CD4FBA">
        <w:rPr>
          <w:rFonts w:ascii="Times New Roman" w:eastAsia="標楷體" w:hAnsi="Times New Roman"/>
          <w:kern w:val="0"/>
          <w:sz w:val="20"/>
          <w:szCs w:val="20"/>
        </w:rPr>
        <w:t>)</w:t>
      </w:r>
      <w:r w:rsidR="006B5037" w:rsidRPr="00CD4FBA">
        <w:rPr>
          <w:rFonts w:ascii="Times New Roman" w:eastAsia="標楷體" w:hAnsi="Times New Roman"/>
          <w:kern w:val="0"/>
          <w:sz w:val="20"/>
          <w:szCs w:val="20"/>
        </w:rPr>
        <w:t>字第八七０一四五四七號函准予備查</w:t>
      </w:r>
    </w:p>
    <w:p w14:paraId="21419864" w14:textId="400A69E0" w:rsidR="006B5037" w:rsidRPr="00CD4FBA" w:rsidRDefault="00BF23C3"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hint="eastAsia"/>
          <w:kern w:val="0"/>
          <w:sz w:val="20"/>
          <w:szCs w:val="20"/>
        </w:rPr>
        <w:t xml:space="preserve"> </w:t>
      </w:r>
      <w:r w:rsidR="006B5037" w:rsidRPr="00CD4FBA">
        <w:rPr>
          <w:rFonts w:ascii="Times New Roman" w:eastAsia="標楷體" w:hAnsi="Times New Roman"/>
          <w:kern w:val="0"/>
          <w:sz w:val="20"/>
          <w:szCs w:val="20"/>
        </w:rPr>
        <w:t>87.03.13</w:t>
      </w:r>
      <w:r w:rsidRPr="00CD4FBA">
        <w:rPr>
          <w:rFonts w:ascii="Times New Roman" w:eastAsia="標楷體" w:hAnsi="Times New Roman"/>
          <w:kern w:val="0"/>
          <w:sz w:val="20"/>
          <w:szCs w:val="20"/>
        </w:rPr>
        <w:tab/>
      </w:r>
      <w:r w:rsidR="006B5037" w:rsidRPr="00CD4FBA">
        <w:rPr>
          <w:rFonts w:ascii="Times New Roman" w:eastAsia="標楷體" w:hAnsi="Times New Roman"/>
          <w:kern w:val="0"/>
          <w:sz w:val="20"/>
          <w:szCs w:val="20"/>
        </w:rPr>
        <w:t>(87)</w:t>
      </w:r>
      <w:r w:rsidR="006B5037" w:rsidRPr="00CD4FBA">
        <w:rPr>
          <w:rFonts w:ascii="Times New Roman" w:eastAsia="標楷體" w:hAnsi="Times New Roman"/>
          <w:kern w:val="0"/>
          <w:sz w:val="20"/>
          <w:szCs w:val="20"/>
        </w:rPr>
        <w:t>高醫法字第０一四號函頒布修正條文</w:t>
      </w:r>
    </w:p>
    <w:p w14:paraId="6C7FE674" w14:textId="6A8C7EAE" w:rsidR="006B5037" w:rsidRPr="00CD4FBA" w:rsidRDefault="00BF23C3"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hint="eastAsia"/>
          <w:kern w:val="0"/>
          <w:sz w:val="20"/>
          <w:szCs w:val="20"/>
        </w:rPr>
        <w:t xml:space="preserve"> </w:t>
      </w:r>
      <w:r w:rsidR="006B5037" w:rsidRPr="00CD4FBA">
        <w:rPr>
          <w:rFonts w:ascii="Times New Roman" w:eastAsia="標楷體" w:hAnsi="Times New Roman"/>
          <w:kern w:val="0"/>
          <w:sz w:val="20"/>
          <w:szCs w:val="20"/>
        </w:rPr>
        <w:t>87.11.19</w:t>
      </w:r>
      <w:r w:rsidRPr="00CD4FBA">
        <w:rPr>
          <w:rFonts w:ascii="Times New Roman" w:eastAsia="標楷體" w:hAnsi="Times New Roman"/>
          <w:kern w:val="0"/>
          <w:sz w:val="20"/>
          <w:szCs w:val="20"/>
        </w:rPr>
        <w:tab/>
      </w:r>
      <w:r w:rsidR="006B5037" w:rsidRPr="00CD4FBA">
        <w:rPr>
          <w:rFonts w:ascii="Times New Roman" w:eastAsia="標楷體" w:hAnsi="Times New Roman"/>
          <w:kern w:val="0"/>
          <w:sz w:val="20"/>
          <w:szCs w:val="20"/>
        </w:rPr>
        <w:t>教育部台</w:t>
      </w:r>
      <w:r w:rsidR="006B5037" w:rsidRPr="00CD4FBA">
        <w:rPr>
          <w:rFonts w:ascii="Times New Roman" w:eastAsia="標楷體" w:hAnsi="Times New Roman"/>
          <w:kern w:val="0"/>
          <w:sz w:val="20"/>
          <w:szCs w:val="20"/>
        </w:rPr>
        <w:t>(87)</w:t>
      </w:r>
      <w:r w:rsidR="006B5037" w:rsidRPr="00CD4FBA">
        <w:rPr>
          <w:rFonts w:ascii="Times New Roman" w:eastAsia="標楷體" w:hAnsi="Times New Roman"/>
          <w:kern w:val="0"/>
          <w:sz w:val="20"/>
          <w:szCs w:val="20"/>
        </w:rPr>
        <w:t>高</w:t>
      </w:r>
      <w:r w:rsidR="006B5037" w:rsidRPr="00CD4FBA">
        <w:rPr>
          <w:rFonts w:ascii="Times New Roman" w:eastAsia="標楷體" w:hAnsi="Times New Roman"/>
          <w:kern w:val="0"/>
          <w:sz w:val="20"/>
          <w:szCs w:val="20"/>
        </w:rPr>
        <w:t>(</w:t>
      </w:r>
      <w:r w:rsidR="006B5037" w:rsidRPr="00CD4FBA">
        <w:rPr>
          <w:rFonts w:ascii="Times New Roman" w:eastAsia="標楷體" w:hAnsi="Times New Roman"/>
          <w:kern w:val="0"/>
          <w:sz w:val="20"/>
          <w:szCs w:val="20"/>
        </w:rPr>
        <w:t>二</w:t>
      </w:r>
      <w:r w:rsidR="006B5037" w:rsidRPr="00CD4FBA">
        <w:rPr>
          <w:rFonts w:ascii="Times New Roman" w:eastAsia="標楷體" w:hAnsi="Times New Roman"/>
          <w:kern w:val="0"/>
          <w:sz w:val="20"/>
          <w:szCs w:val="20"/>
        </w:rPr>
        <w:t>)</w:t>
      </w:r>
      <w:r w:rsidR="006B5037" w:rsidRPr="00CD4FBA">
        <w:rPr>
          <w:rFonts w:ascii="Times New Roman" w:eastAsia="標楷體" w:hAnsi="Times New Roman"/>
          <w:kern w:val="0"/>
          <w:sz w:val="20"/>
          <w:szCs w:val="20"/>
        </w:rPr>
        <w:t>字第八七一二九三０一號准予備查</w:t>
      </w:r>
    </w:p>
    <w:p w14:paraId="01B8DDD7" w14:textId="2AE4BDEB" w:rsidR="006B5037" w:rsidRPr="00CD4FBA" w:rsidRDefault="00BF23C3"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hint="eastAsia"/>
          <w:kern w:val="0"/>
          <w:sz w:val="20"/>
          <w:szCs w:val="20"/>
        </w:rPr>
        <w:t xml:space="preserve"> </w:t>
      </w:r>
      <w:r w:rsidR="006B5037" w:rsidRPr="00CD4FBA">
        <w:rPr>
          <w:rFonts w:ascii="Times New Roman" w:eastAsia="標楷體" w:hAnsi="Times New Roman"/>
          <w:kern w:val="0"/>
          <w:sz w:val="20"/>
          <w:szCs w:val="20"/>
        </w:rPr>
        <w:t>87.12.16</w:t>
      </w:r>
      <w:r w:rsidRPr="00CD4FBA">
        <w:rPr>
          <w:rFonts w:ascii="Times New Roman" w:eastAsia="標楷體" w:hAnsi="Times New Roman"/>
          <w:kern w:val="0"/>
          <w:sz w:val="20"/>
          <w:szCs w:val="20"/>
        </w:rPr>
        <w:tab/>
      </w:r>
      <w:r w:rsidR="006B5037" w:rsidRPr="00CD4FBA">
        <w:rPr>
          <w:rFonts w:ascii="Times New Roman" w:eastAsia="標楷體" w:hAnsi="Times New Roman"/>
          <w:kern w:val="0"/>
          <w:sz w:val="20"/>
          <w:szCs w:val="20"/>
        </w:rPr>
        <w:t>教育部台</w:t>
      </w:r>
      <w:r w:rsidR="006B5037" w:rsidRPr="00CD4FBA">
        <w:rPr>
          <w:rFonts w:ascii="Times New Roman" w:eastAsia="標楷體" w:hAnsi="Times New Roman"/>
          <w:kern w:val="0"/>
          <w:sz w:val="20"/>
          <w:szCs w:val="20"/>
        </w:rPr>
        <w:t>(87)</w:t>
      </w:r>
      <w:r w:rsidR="006B5037" w:rsidRPr="00CD4FBA">
        <w:rPr>
          <w:rFonts w:ascii="Times New Roman" w:eastAsia="標楷體" w:hAnsi="Times New Roman"/>
          <w:kern w:val="0"/>
          <w:sz w:val="20"/>
          <w:szCs w:val="20"/>
        </w:rPr>
        <w:t>高</w:t>
      </w:r>
      <w:r w:rsidR="006B5037" w:rsidRPr="00CD4FBA">
        <w:rPr>
          <w:rFonts w:ascii="Times New Roman" w:eastAsia="標楷體" w:hAnsi="Times New Roman"/>
          <w:kern w:val="0"/>
          <w:sz w:val="20"/>
          <w:szCs w:val="20"/>
        </w:rPr>
        <w:t>(</w:t>
      </w:r>
      <w:r w:rsidR="006B5037" w:rsidRPr="00CD4FBA">
        <w:rPr>
          <w:rFonts w:ascii="Times New Roman" w:eastAsia="標楷體" w:hAnsi="Times New Roman"/>
          <w:kern w:val="0"/>
          <w:sz w:val="20"/>
          <w:szCs w:val="20"/>
        </w:rPr>
        <w:t>二</w:t>
      </w:r>
      <w:r w:rsidR="006B5037" w:rsidRPr="00CD4FBA">
        <w:rPr>
          <w:rFonts w:ascii="Times New Roman" w:eastAsia="標楷體" w:hAnsi="Times New Roman"/>
          <w:kern w:val="0"/>
          <w:sz w:val="20"/>
          <w:szCs w:val="20"/>
        </w:rPr>
        <w:t>)</w:t>
      </w:r>
      <w:r w:rsidR="006B5037" w:rsidRPr="00CD4FBA">
        <w:rPr>
          <w:rFonts w:ascii="Times New Roman" w:eastAsia="標楷體" w:hAnsi="Times New Roman"/>
          <w:kern w:val="0"/>
          <w:sz w:val="20"/>
          <w:szCs w:val="20"/>
        </w:rPr>
        <w:t>字八七一四一九二三號函准予備查</w:t>
      </w:r>
    </w:p>
    <w:p w14:paraId="2C233196" w14:textId="245698A5" w:rsidR="006B5037" w:rsidRPr="00CD4FBA" w:rsidRDefault="00BF23C3"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hint="eastAsia"/>
          <w:kern w:val="0"/>
          <w:sz w:val="20"/>
          <w:szCs w:val="20"/>
        </w:rPr>
        <w:t xml:space="preserve"> </w:t>
      </w:r>
      <w:r w:rsidR="006B5037" w:rsidRPr="00CD4FBA">
        <w:rPr>
          <w:rFonts w:ascii="Times New Roman" w:eastAsia="標楷體" w:hAnsi="Times New Roman"/>
          <w:kern w:val="0"/>
          <w:sz w:val="20"/>
          <w:szCs w:val="20"/>
        </w:rPr>
        <w:t>87.12.29</w:t>
      </w:r>
      <w:r w:rsidRPr="00CD4FBA">
        <w:rPr>
          <w:rFonts w:ascii="Times New Roman" w:eastAsia="標楷體" w:hAnsi="Times New Roman"/>
          <w:kern w:val="0"/>
          <w:sz w:val="20"/>
          <w:szCs w:val="20"/>
        </w:rPr>
        <w:tab/>
      </w:r>
      <w:r w:rsidR="006B5037" w:rsidRPr="00CD4FBA">
        <w:rPr>
          <w:rFonts w:ascii="Times New Roman" w:eastAsia="標楷體" w:hAnsi="Times New Roman"/>
          <w:kern w:val="0"/>
          <w:sz w:val="20"/>
          <w:szCs w:val="20"/>
        </w:rPr>
        <w:t>(87)</w:t>
      </w:r>
      <w:r w:rsidR="006B5037" w:rsidRPr="00CD4FBA">
        <w:rPr>
          <w:rFonts w:ascii="Times New Roman" w:eastAsia="標楷體" w:hAnsi="Times New Roman"/>
          <w:kern w:val="0"/>
          <w:sz w:val="20"/>
          <w:szCs w:val="20"/>
        </w:rPr>
        <w:t>高醫法字第０七九號函頒布修正條文</w:t>
      </w:r>
    </w:p>
    <w:p w14:paraId="5D320EFA" w14:textId="769CCCBD" w:rsidR="006B5037" w:rsidRPr="00CD4FBA" w:rsidRDefault="00BF23C3"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kern w:val="0"/>
          <w:sz w:val="20"/>
          <w:szCs w:val="20"/>
        </w:rPr>
        <w:tab/>
      </w:r>
      <w:r w:rsidR="006B5037" w:rsidRPr="00CD4FBA">
        <w:rPr>
          <w:rFonts w:ascii="Times New Roman" w:eastAsia="標楷體" w:hAnsi="Times New Roman"/>
          <w:kern w:val="0"/>
          <w:sz w:val="20"/>
          <w:szCs w:val="20"/>
        </w:rPr>
        <w:t>依教育部台</w:t>
      </w:r>
      <w:r w:rsidR="006B5037" w:rsidRPr="00CD4FBA">
        <w:rPr>
          <w:rFonts w:ascii="Times New Roman" w:eastAsia="標楷體" w:hAnsi="Times New Roman"/>
          <w:kern w:val="0"/>
          <w:sz w:val="20"/>
          <w:szCs w:val="20"/>
        </w:rPr>
        <w:t>(</w:t>
      </w:r>
      <w:r w:rsidR="006B5037" w:rsidRPr="00CD4FBA">
        <w:rPr>
          <w:rFonts w:ascii="Times New Roman" w:eastAsia="標楷體" w:hAnsi="Times New Roman"/>
          <w:kern w:val="0"/>
          <w:sz w:val="20"/>
          <w:szCs w:val="20"/>
        </w:rPr>
        <w:t>八九</w:t>
      </w:r>
      <w:r w:rsidR="006B5037" w:rsidRPr="00CD4FBA">
        <w:rPr>
          <w:rFonts w:ascii="Times New Roman" w:eastAsia="標楷體" w:hAnsi="Times New Roman"/>
          <w:kern w:val="0"/>
          <w:sz w:val="20"/>
          <w:szCs w:val="20"/>
        </w:rPr>
        <w:t>)</w:t>
      </w:r>
      <w:r w:rsidR="006B5037" w:rsidRPr="00CD4FBA">
        <w:rPr>
          <w:rFonts w:ascii="Times New Roman" w:eastAsia="標楷體" w:hAnsi="Times New Roman"/>
          <w:kern w:val="0"/>
          <w:sz w:val="20"/>
          <w:szCs w:val="20"/>
        </w:rPr>
        <w:t>高</w:t>
      </w:r>
      <w:r w:rsidR="006B5037" w:rsidRPr="00CD4FBA">
        <w:rPr>
          <w:rFonts w:ascii="Times New Roman" w:eastAsia="標楷體" w:hAnsi="Times New Roman"/>
          <w:kern w:val="0"/>
          <w:sz w:val="20"/>
          <w:szCs w:val="20"/>
        </w:rPr>
        <w:t>(</w:t>
      </w:r>
      <w:r w:rsidR="006B5037" w:rsidRPr="00CD4FBA">
        <w:rPr>
          <w:rFonts w:ascii="Times New Roman" w:eastAsia="標楷體" w:hAnsi="Times New Roman"/>
          <w:kern w:val="0"/>
          <w:sz w:val="20"/>
          <w:szCs w:val="20"/>
        </w:rPr>
        <w:t>二</w:t>
      </w:r>
      <w:r w:rsidR="006B5037" w:rsidRPr="00CD4FBA">
        <w:rPr>
          <w:rFonts w:ascii="Times New Roman" w:eastAsia="標楷體" w:hAnsi="Times New Roman"/>
          <w:kern w:val="0"/>
          <w:sz w:val="20"/>
          <w:szCs w:val="20"/>
        </w:rPr>
        <w:t>)</w:t>
      </w:r>
      <w:r w:rsidR="006B5037" w:rsidRPr="00CD4FBA">
        <w:rPr>
          <w:rFonts w:ascii="Times New Roman" w:eastAsia="標楷體" w:hAnsi="Times New Roman"/>
          <w:kern w:val="0"/>
          <w:sz w:val="20"/>
          <w:szCs w:val="20"/>
        </w:rPr>
        <w:t>字第八九０一四三四三號函修正</w:t>
      </w:r>
    </w:p>
    <w:p w14:paraId="6475623D" w14:textId="4BE58DD2" w:rsidR="006B5037" w:rsidRPr="00CD4FBA" w:rsidRDefault="00BF23C3"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hint="eastAsia"/>
          <w:kern w:val="0"/>
          <w:sz w:val="20"/>
          <w:szCs w:val="20"/>
        </w:rPr>
        <w:t xml:space="preserve"> </w:t>
      </w:r>
      <w:r w:rsidR="006B5037" w:rsidRPr="00CD4FBA">
        <w:rPr>
          <w:rFonts w:ascii="Times New Roman" w:eastAsia="標楷體" w:hAnsi="Times New Roman"/>
          <w:kern w:val="0"/>
          <w:sz w:val="20"/>
          <w:szCs w:val="20"/>
        </w:rPr>
        <w:t>89.03.07</w:t>
      </w:r>
      <w:r w:rsidRPr="00CD4FBA">
        <w:rPr>
          <w:rFonts w:ascii="Times New Roman" w:eastAsia="標楷體" w:hAnsi="Times New Roman"/>
          <w:kern w:val="0"/>
          <w:sz w:val="20"/>
          <w:szCs w:val="20"/>
        </w:rPr>
        <w:tab/>
      </w:r>
      <w:r w:rsidR="006B5037" w:rsidRPr="00CD4FBA">
        <w:rPr>
          <w:rFonts w:ascii="Times New Roman" w:eastAsia="標楷體" w:hAnsi="Times New Roman"/>
          <w:kern w:val="0"/>
          <w:sz w:val="20"/>
          <w:szCs w:val="20"/>
        </w:rPr>
        <w:t>教育部台</w:t>
      </w:r>
      <w:r w:rsidR="006B5037" w:rsidRPr="00CD4FBA">
        <w:rPr>
          <w:rFonts w:ascii="Times New Roman" w:eastAsia="標楷體" w:hAnsi="Times New Roman"/>
          <w:kern w:val="0"/>
          <w:sz w:val="20"/>
          <w:szCs w:val="20"/>
        </w:rPr>
        <w:t>(</w:t>
      </w:r>
      <w:r w:rsidR="006B5037" w:rsidRPr="00CD4FBA">
        <w:rPr>
          <w:rFonts w:ascii="Times New Roman" w:eastAsia="標楷體" w:hAnsi="Times New Roman"/>
          <w:kern w:val="0"/>
          <w:sz w:val="20"/>
          <w:szCs w:val="20"/>
        </w:rPr>
        <w:t>八九</w:t>
      </w:r>
      <w:r w:rsidR="006B5037" w:rsidRPr="00CD4FBA">
        <w:rPr>
          <w:rFonts w:ascii="Times New Roman" w:eastAsia="標楷體" w:hAnsi="Times New Roman"/>
          <w:kern w:val="0"/>
          <w:sz w:val="20"/>
          <w:szCs w:val="20"/>
        </w:rPr>
        <w:t>)</w:t>
      </w:r>
      <w:r w:rsidR="006B5037" w:rsidRPr="00CD4FBA">
        <w:rPr>
          <w:rFonts w:ascii="Times New Roman" w:eastAsia="標楷體" w:hAnsi="Times New Roman"/>
          <w:kern w:val="0"/>
          <w:sz w:val="20"/>
          <w:szCs w:val="20"/>
        </w:rPr>
        <w:t>高</w:t>
      </w:r>
      <w:r w:rsidR="006B5037" w:rsidRPr="00CD4FBA">
        <w:rPr>
          <w:rFonts w:ascii="Times New Roman" w:eastAsia="標楷體" w:hAnsi="Times New Roman"/>
          <w:kern w:val="0"/>
          <w:sz w:val="20"/>
          <w:szCs w:val="20"/>
        </w:rPr>
        <w:t>(</w:t>
      </w:r>
      <w:r w:rsidR="006B5037" w:rsidRPr="00CD4FBA">
        <w:rPr>
          <w:rFonts w:ascii="Times New Roman" w:eastAsia="標楷體" w:hAnsi="Times New Roman"/>
          <w:kern w:val="0"/>
          <w:sz w:val="20"/>
          <w:szCs w:val="20"/>
        </w:rPr>
        <w:t>二</w:t>
      </w:r>
      <w:r w:rsidR="006B5037" w:rsidRPr="00CD4FBA">
        <w:rPr>
          <w:rFonts w:ascii="Times New Roman" w:eastAsia="標楷體" w:hAnsi="Times New Roman"/>
          <w:kern w:val="0"/>
          <w:sz w:val="20"/>
          <w:szCs w:val="20"/>
        </w:rPr>
        <w:t>)</w:t>
      </w:r>
      <w:r w:rsidR="006B5037" w:rsidRPr="00CD4FBA">
        <w:rPr>
          <w:rFonts w:ascii="Times New Roman" w:eastAsia="標楷體" w:hAnsi="Times New Roman"/>
          <w:kern w:val="0"/>
          <w:sz w:val="20"/>
          <w:szCs w:val="20"/>
        </w:rPr>
        <w:t>字第八九０二五九００號函准予備查</w:t>
      </w:r>
    </w:p>
    <w:p w14:paraId="06469AB3" w14:textId="407E8702" w:rsidR="006B5037" w:rsidRPr="00CD4FBA" w:rsidRDefault="00BF23C3"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hint="eastAsia"/>
          <w:kern w:val="0"/>
          <w:sz w:val="20"/>
          <w:szCs w:val="20"/>
        </w:rPr>
        <w:t xml:space="preserve"> </w:t>
      </w:r>
      <w:r w:rsidR="006B5037" w:rsidRPr="00CD4FBA">
        <w:rPr>
          <w:rFonts w:ascii="Times New Roman" w:eastAsia="標楷體" w:hAnsi="Times New Roman"/>
          <w:kern w:val="0"/>
          <w:sz w:val="20"/>
          <w:szCs w:val="20"/>
        </w:rPr>
        <w:t>89.04.20</w:t>
      </w:r>
      <w:r w:rsidRPr="00CD4FBA">
        <w:rPr>
          <w:rFonts w:ascii="Times New Roman" w:eastAsia="標楷體" w:hAnsi="Times New Roman"/>
          <w:kern w:val="0"/>
          <w:sz w:val="20"/>
          <w:szCs w:val="20"/>
        </w:rPr>
        <w:tab/>
      </w:r>
      <w:r w:rsidR="006B5037" w:rsidRPr="00CD4FBA">
        <w:rPr>
          <w:rFonts w:ascii="Times New Roman" w:eastAsia="標楷體" w:hAnsi="Times New Roman"/>
          <w:kern w:val="0"/>
          <w:sz w:val="20"/>
          <w:szCs w:val="20"/>
        </w:rPr>
        <w:t>(</w:t>
      </w:r>
      <w:r w:rsidR="006B5037" w:rsidRPr="00CD4FBA">
        <w:rPr>
          <w:rFonts w:ascii="Times New Roman" w:eastAsia="標楷體" w:hAnsi="Times New Roman"/>
          <w:kern w:val="0"/>
          <w:sz w:val="20"/>
          <w:szCs w:val="20"/>
        </w:rPr>
        <w:t>八九</w:t>
      </w:r>
      <w:r w:rsidR="006B5037" w:rsidRPr="00CD4FBA">
        <w:rPr>
          <w:rFonts w:ascii="Times New Roman" w:eastAsia="標楷體" w:hAnsi="Times New Roman"/>
          <w:kern w:val="0"/>
          <w:sz w:val="20"/>
          <w:szCs w:val="20"/>
        </w:rPr>
        <w:t>)</w:t>
      </w:r>
      <w:r w:rsidR="006B5037" w:rsidRPr="00CD4FBA">
        <w:rPr>
          <w:rFonts w:ascii="Times New Roman" w:eastAsia="標楷體" w:hAnsi="Times New Roman"/>
          <w:kern w:val="0"/>
          <w:sz w:val="20"/>
          <w:szCs w:val="20"/>
        </w:rPr>
        <w:t>高醫教法字第００五號函頒布修正條文</w:t>
      </w:r>
    </w:p>
    <w:p w14:paraId="5DA98504" w14:textId="510E29C6" w:rsidR="006B5037" w:rsidRPr="00CD4FBA" w:rsidRDefault="00BF23C3"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hint="eastAsia"/>
          <w:kern w:val="0"/>
          <w:sz w:val="20"/>
          <w:szCs w:val="20"/>
        </w:rPr>
        <w:t xml:space="preserve"> </w:t>
      </w:r>
      <w:r w:rsidR="006B5037" w:rsidRPr="00CD4FBA">
        <w:rPr>
          <w:rFonts w:ascii="Times New Roman" w:eastAsia="標楷體" w:hAnsi="Times New Roman"/>
          <w:kern w:val="0"/>
          <w:sz w:val="20"/>
          <w:szCs w:val="20"/>
        </w:rPr>
        <w:t>91.04.09</w:t>
      </w:r>
      <w:r w:rsidRPr="00CD4FBA">
        <w:rPr>
          <w:rFonts w:ascii="Times New Roman" w:eastAsia="標楷體" w:hAnsi="Times New Roman"/>
          <w:kern w:val="0"/>
          <w:sz w:val="20"/>
          <w:szCs w:val="20"/>
        </w:rPr>
        <w:tab/>
      </w:r>
      <w:r w:rsidR="006B5037" w:rsidRPr="00CD4FBA">
        <w:rPr>
          <w:rFonts w:ascii="Times New Roman" w:eastAsia="標楷體" w:hAnsi="Times New Roman"/>
          <w:kern w:val="0"/>
          <w:sz w:val="20"/>
          <w:szCs w:val="20"/>
        </w:rPr>
        <w:t>依教育部台</w:t>
      </w:r>
      <w:r w:rsidR="006B5037" w:rsidRPr="00CD4FBA">
        <w:rPr>
          <w:rFonts w:ascii="Times New Roman" w:eastAsia="標楷體" w:hAnsi="Times New Roman"/>
          <w:kern w:val="0"/>
          <w:sz w:val="20"/>
          <w:szCs w:val="20"/>
        </w:rPr>
        <w:t>(</w:t>
      </w:r>
      <w:r w:rsidR="006B5037" w:rsidRPr="00CD4FBA">
        <w:rPr>
          <w:rFonts w:ascii="Times New Roman" w:eastAsia="標楷體" w:hAnsi="Times New Roman"/>
          <w:kern w:val="0"/>
          <w:sz w:val="20"/>
          <w:szCs w:val="20"/>
        </w:rPr>
        <w:t>九一</w:t>
      </w:r>
      <w:r w:rsidR="006B5037" w:rsidRPr="00CD4FBA">
        <w:rPr>
          <w:rFonts w:ascii="Times New Roman" w:eastAsia="標楷體" w:hAnsi="Times New Roman"/>
          <w:kern w:val="0"/>
          <w:sz w:val="20"/>
          <w:szCs w:val="20"/>
        </w:rPr>
        <w:t>)</w:t>
      </w:r>
      <w:r w:rsidR="006B5037" w:rsidRPr="00CD4FBA">
        <w:rPr>
          <w:rFonts w:ascii="Times New Roman" w:eastAsia="標楷體" w:hAnsi="Times New Roman"/>
          <w:kern w:val="0"/>
          <w:sz w:val="20"/>
          <w:szCs w:val="20"/>
        </w:rPr>
        <w:t>高</w:t>
      </w:r>
      <w:r w:rsidR="006B5037" w:rsidRPr="00CD4FBA">
        <w:rPr>
          <w:rFonts w:ascii="Times New Roman" w:eastAsia="標楷體" w:hAnsi="Times New Roman"/>
          <w:kern w:val="0"/>
          <w:sz w:val="20"/>
          <w:szCs w:val="20"/>
        </w:rPr>
        <w:t>(</w:t>
      </w:r>
      <w:r w:rsidR="006B5037" w:rsidRPr="00CD4FBA">
        <w:rPr>
          <w:rFonts w:ascii="Times New Roman" w:eastAsia="標楷體" w:hAnsi="Times New Roman"/>
          <w:kern w:val="0"/>
          <w:sz w:val="20"/>
          <w:szCs w:val="20"/>
        </w:rPr>
        <w:t>二</w:t>
      </w:r>
      <w:r w:rsidR="006B5037" w:rsidRPr="00CD4FBA">
        <w:rPr>
          <w:rFonts w:ascii="Times New Roman" w:eastAsia="標楷體" w:hAnsi="Times New Roman"/>
          <w:kern w:val="0"/>
          <w:sz w:val="20"/>
          <w:szCs w:val="20"/>
        </w:rPr>
        <w:t>)</w:t>
      </w:r>
      <w:r w:rsidR="006B5037" w:rsidRPr="00CD4FBA">
        <w:rPr>
          <w:rFonts w:ascii="Times New Roman" w:eastAsia="標楷體" w:hAnsi="Times New Roman"/>
          <w:kern w:val="0"/>
          <w:sz w:val="20"/>
          <w:szCs w:val="20"/>
        </w:rPr>
        <w:t>字第</w:t>
      </w:r>
      <w:r w:rsidR="006B5037" w:rsidRPr="00CD4FBA">
        <w:rPr>
          <w:rFonts w:ascii="Times New Roman" w:eastAsia="標楷體" w:hAnsi="Times New Roman"/>
          <w:kern w:val="0"/>
          <w:sz w:val="20"/>
          <w:szCs w:val="20"/>
        </w:rPr>
        <w:t>91044585</w:t>
      </w:r>
      <w:r w:rsidR="006B5037" w:rsidRPr="00CD4FBA">
        <w:rPr>
          <w:rFonts w:ascii="Times New Roman" w:eastAsia="標楷體" w:hAnsi="Times New Roman"/>
          <w:kern w:val="0"/>
          <w:sz w:val="20"/>
          <w:szCs w:val="20"/>
        </w:rPr>
        <w:t>號函准予備查</w:t>
      </w:r>
    </w:p>
    <w:p w14:paraId="4B60C8F0" w14:textId="276566CD" w:rsidR="006B5037" w:rsidRPr="00CD4FBA" w:rsidRDefault="00BF23C3"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hint="eastAsia"/>
          <w:kern w:val="0"/>
          <w:sz w:val="20"/>
          <w:szCs w:val="20"/>
        </w:rPr>
        <w:t xml:space="preserve"> </w:t>
      </w:r>
      <w:r w:rsidR="006B5037" w:rsidRPr="00CD4FBA">
        <w:rPr>
          <w:rFonts w:ascii="Times New Roman" w:eastAsia="標楷體" w:hAnsi="Times New Roman"/>
          <w:kern w:val="0"/>
          <w:sz w:val="20"/>
          <w:szCs w:val="20"/>
        </w:rPr>
        <w:t>91.05.17</w:t>
      </w:r>
      <w:r w:rsidRPr="00CD4FBA">
        <w:rPr>
          <w:rFonts w:ascii="Times New Roman" w:eastAsia="標楷體" w:hAnsi="Times New Roman"/>
          <w:kern w:val="0"/>
          <w:sz w:val="20"/>
          <w:szCs w:val="20"/>
        </w:rPr>
        <w:tab/>
      </w:r>
      <w:r w:rsidR="006B5037" w:rsidRPr="00CD4FBA">
        <w:rPr>
          <w:rFonts w:ascii="Times New Roman" w:eastAsia="標楷體" w:hAnsi="Times New Roman"/>
          <w:kern w:val="0"/>
          <w:sz w:val="20"/>
          <w:szCs w:val="20"/>
        </w:rPr>
        <w:t>(91)</w:t>
      </w:r>
      <w:r w:rsidR="006B5037" w:rsidRPr="00CD4FBA">
        <w:rPr>
          <w:rFonts w:ascii="Times New Roman" w:eastAsia="標楷體" w:hAnsi="Times New Roman"/>
          <w:kern w:val="0"/>
          <w:sz w:val="20"/>
          <w:szCs w:val="20"/>
        </w:rPr>
        <w:t>高醫教法字第００三號函公布修正條文</w:t>
      </w:r>
    </w:p>
    <w:p w14:paraId="5B097AE6" w14:textId="78258017" w:rsidR="006B5037" w:rsidRPr="00CD4FBA" w:rsidRDefault="00BF23C3"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hint="eastAsia"/>
          <w:kern w:val="0"/>
          <w:sz w:val="20"/>
          <w:szCs w:val="20"/>
        </w:rPr>
        <w:t xml:space="preserve"> </w:t>
      </w:r>
      <w:r w:rsidR="006B5037" w:rsidRPr="00CD4FBA">
        <w:rPr>
          <w:rFonts w:ascii="Times New Roman" w:eastAsia="標楷體" w:hAnsi="Times New Roman"/>
          <w:kern w:val="0"/>
          <w:sz w:val="20"/>
          <w:szCs w:val="20"/>
        </w:rPr>
        <w:t>95.08.28</w:t>
      </w:r>
      <w:r w:rsidRPr="00CD4FBA">
        <w:rPr>
          <w:rFonts w:ascii="Times New Roman" w:eastAsia="標楷體" w:hAnsi="Times New Roman"/>
          <w:kern w:val="0"/>
          <w:sz w:val="20"/>
          <w:szCs w:val="20"/>
        </w:rPr>
        <w:tab/>
      </w:r>
      <w:r w:rsidR="006B5037" w:rsidRPr="00CD4FBA">
        <w:rPr>
          <w:rFonts w:ascii="Times New Roman" w:eastAsia="標楷體" w:hAnsi="Times New Roman"/>
          <w:kern w:val="0"/>
          <w:sz w:val="20"/>
          <w:szCs w:val="20"/>
        </w:rPr>
        <w:t>教育部台高</w:t>
      </w:r>
      <w:r w:rsidR="006B5037" w:rsidRPr="00CD4FBA">
        <w:rPr>
          <w:rFonts w:ascii="Times New Roman" w:eastAsia="標楷體" w:hAnsi="Times New Roman"/>
          <w:kern w:val="0"/>
          <w:sz w:val="20"/>
          <w:szCs w:val="20"/>
        </w:rPr>
        <w:t>(</w:t>
      </w:r>
      <w:r w:rsidR="006B5037" w:rsidRPr="00CD4FBA">
        <w:rPr>
          <w:rFonts w:ascii="Times New Roman" w:eastAsia="標楷體" w:hAnsi="Times New Roman"/>
          <w:kern w:val="0"/>
          <w:sz w:val="20"/>
          <w:szCs w:val="20"/>
        </w:rPr>
        <w:t>二</w:t>
      </w:r>
      <w:r w:rsidR="006B5037" w:rsidRPr="00CD4FBA">
        <w:rPr>
          <w:rFonts w:ascii="Times New Roman" w:eastAsia="標楷體" w:hAnsi="Times New Roman"/>
          <w:kern w:val="0"/>
          <w:sz w:val="20"/>
          <w:szCs w:val="20"/>
        </w:rPr>
        <w:t>)</w:t>
      </w:r>
      <w:r w:rsidR="006B5037" w:rsidRPr="00CD4FBA">
        <w:rPr>
          <w:rFonts w:ascii="Times New Roman" w:eastAsia="標楷體" w:hAnsi="Times New Roman"/>
          <w:kern w:val="0"/>
          <w:sz w:val="20"/>
          <w:szCs w:val="20"/>
        </w:rPr>
        <w:t>字第</w:t>
      </w:r>
      <w:r w:rsidR="006B5037" w:rsidRPr="00CD4FBA">
        <w:rPr>
          <w:rFonts w:ascii="Times New Roman" w:eastAsia="標楷體" w:hAnsi="Times New Roman"/>
          <w:kern w:val="0"/>
          <w:sz w:val="20"/>
          <w:szCs w:val="20"/>
        </w:rPr>
        <w:t>0950111261</w:t>
      </w:r>
      <w:r w:rsidR="006B5037" w:rsidRPr="00CD4FBA">
        <w:rPr>
          <w:rFonts w:ascii="Times New Roman" w:eastAsia="標楷體" w:hAnsi="Times New Roman"/>
          <w:kern w:val="0"/>
          <w:sz w:val="20"/>
          <w:szCs w:val="20"/>
        </w:rPr>
        <w:t>號函除第</w:t>
      </w:r>
      <w:r w:rsidR="006B5037" w:rsidRPr="00CD4FBA">
        <w:rPr>
          <w:rFonts w:ascii="Times New Roman" w:eastAsia="標楷體" w:hAnsi="Times New Roman"/>
          <w:kern w:val="0"/>
          <w:sz w:val="20"/>
          <w:szCs w:val="20"/>
        </w:rPr>
        <w:t>68</w:t>
      </w:r>
      <w:r w:rsidR="006B5037" w:rsidRPr="00CD4FBA">
        <w:rPr>
          <w:rFonts w:ascii="Times New Roman" w:eastAsia="標楷體" w:hAnsi="Times New Roman"/>
          <w:kern w:val="0"/>
          <w:sz w:val="20"/>
          <w:szCs w:val="20"/>
        </w:rPr>
        <w:t>條、第</w:t>
      </w:r>
      <w:r w:rsidR="006B5037" w:rsidRPr="00CD4FBA">
        <w:rPr>
          <w:rFonts w:ascii="Times New Roman" w:eastAsia="標楷體" w:hAnsi="Times New Roman"/>
          <w:kern w:val="0"/>
          <w:sz w:val="20"/>
          <w:szCs w:val="20"/>
        </w:rPr>
        <w:t>98</w:t>
      </w:r>
      <w:r w:rsidR="006B5037" w:rsidRPr="00CD4FBA">
        <w:rPr>
          <w:rFonts w:ascii="Times New Roman" w:eastAsia="標楷體" w:hAnsi="Times New Roman"/>
          <w:kern w:val="0"/>
          <w:sz w:val="20"/>
          <w:szCs w:val="20"/>
        </w:rPr>
        <w:t>外，准予備查</w:t>
      </w:r>
    </w:p>
    <w:p w14:paraId="15BCAFFC" w14:textId="51AFE658" w:rsidR="006B5037" w:rsidRPr="00CD4FBA" w:rsidRDefault="00BF23C3"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hint="eastAsia"/>
          <w:kern w:val="0"/>
          <w:sz w:val="20"/>
          <w:szCs w:val="20"/>
        </w:rPr>
        <w:t xml:space="preserve"> </w:t>
      </w:r>
      <w:r w:rsidR="006B5037" w:rsidRPr="00CD4FBA">
        <w:rPr>
          <w:rFonts w:ascii="Times New Roman" w:eastAsia="標楷體" w:hAnsi="Times New Roman"/>
          <w:kern w:val="0"/>
          <w:sz w:val="20"/>
          <w:szCs w:val="20"/>
        </w:rPr>
        <w:t>95.08.30</w:t>
      </w:r>
      <w:r w:rsidRPr="00CD4FBA">
        <w:rPr>
          <w:rFonts w:ascii="Times New Roman" w:eastAsia="標楷體" w:hAnsi="Times New Roman"/>
          <w:kern w:val="0"/>
          <w:sz w:val="20"/>
          <w:szCs w:val="20"/>
        </w:rPr>
        <w:tab/>
      </w:r>
      <w:r w:rsidR="006B5037" w:rsidRPr="00CD4FBA">
        <w:rPr>
          <w:rFonts w:ascii="Times New Roman" w:eastAsia="標楷體" w:hAnsi="Times New Roman"/>
          <w:kern w:val="0"/>
          <w:sz w:val="20"/>
          <w:szCs w:val="20"/>
        </w:rPr>
        <w:t>高醫校法字第</w:t>
      </w:r>
      <w:r w:rsidR="006B5037" w:rsidRPr="00CD4FBA">
        <w:rPr>
          <w:rFonts w:ascii="Times New Roman" w:eastAsia="標楷體" w:hAnsi="Times New Roman"/>
          <w:kern w:val="0"/>
          <w:sz w:val="20"/>
          <w:szCs w:val="20"/>
        </w:rPr>
        <w:t>0950100034</w:t>
      </w:r>
      <w:r w:rsidR="006B5037" w:rsidRPr="00CD4FBA">
        <w:rPr>
          <w:rFonts w:ascii="Times New Roman" w:eastAsia="標楷體" w:hAnsi="Times New Roman"/>
          <w:kern w:val="0"/>
          <w:sz w:val="20"/>
          <w:szCs w:val="20"/>
        </w:rPr>
        <w:t>號函公布</w:t>
      </w:r>
    </w:p>
    <w:p w14:paraId="02B815A4" w14:textId="64249EB3" w:rsidR="006B5037" w:rsidRPr="00CD4FBA" w:rsidRDefault="00BF23C3"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hint="eastAsia"/>
          <w:kern w:val="0"/>
          <w:sz w:val="20"/>
          <w:szCs w:val="20"/>
        </w:rPr>
        <w:t xml:space="preserve"> </w:t>
      </w:r>
      <w:r w:rsidR="006B5037" w:rsidRPr="00CD4FBA">
        <w:rPr>
          <w:rFonts w:ascii="Times New Roman" w:eastAsia="標楷體" w:hAnsi="Times New Roman"/>
          <w:kern w:val="0"/>
          <w:sz w:val="20"/>
          <w:szCs w:val="20"/>
        </w:rPr>
        <w:t>96.06.23</w:t>
      </w:r>
      <w:r w:rsidRPr="00CD4FBA">
        <w:rPr>
          <w:rFonts w:ascii="Times New Roman" w:eastAsia="標楷體" w:hAnsi="Times New Roman"/>
          <w:kern w:val="0"/>
          <w:sz w:val="20"/>
          <w:szCs w:val="20"/>
        </w:rPr>
        <w:tab/>
      </w:r>
      <w:r w:rsidR="006B5037" w:rsidRPr="00CD4FBA">
        <w:rPr>
          <w:rFonts w:ascii="Times New Roman" w:eastAsia="標楷體" w:hAnsi="Times New Roman"/>
          <w:kern w:val="0"/>
          <w:sz w:val="20"/>
          <w:szCs w:val="20"/>
        </w:rPr>
        <w:t>教育部台高（二）字第</w:t>
      </w:r>
      <w:r w:rsidR="006B5037" w:rsidRPr="00CD4FBA">
        <w:rPr>
          <w:rFonts w:ascii="Times New Roman" w:eastAsia="標楷體" w:hAnsi="Times New Roman"/>
          <w:kern w:val="0"/>
          <w:sz w:val="20"/>
          <w:szCs w:val="20"/>
        </w:rPr>
        <w:t>0950100034</w:t>
      </w:r>
      <w:r w:rsidR="006B5037" w:rsidRPr="00CD4FBA">
        <w:rPr>
          <w:rFonts w:ascii="Times New Roman" w:eastAsia="標楷體" w:hAnsi="Times New Roman"/>
          <w:kern w:val="0"/>
          <w:sz w:val="20"/>
          <w:szCs w:val="20"/>
        </w:rPr>
        <w:t>號函公布</w:t>
      </w:r>
    </w:p>
    <w:p w14:paraId="6B22E5CE" w14:textId="4E37C0A0" w:rsidR="006B5037" w:rsidRPr="00CD4FBA" w:rsidRDefault="00BF23C3"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hint="eastAsia"/>
          <w:kern w:val="0"/>
          <w:sz w:val="20"/>
          <w:szCs w:val="20"/>
        </w:rPr>
        <w:t xml:space="preserve"> </w:t>
      </w:r>
      <w:r w:rsidR="006B5037" w:rsidRPr="00CD4FBA">
        <w:rPr>
          <w:rFonts w:ascii="Times New Roman" w:eastAsia="標楷體" w:hAnsi="Times New Roman"/>
          <w:kern w:val="0"/>
          <w:sz w:val="20"/>
          <w:szCs w:val="20"/>
        </w:rPr>
        <w:t>96.07.19</w:t>
      </w:r>
      <w:r w:rsidRPr="00CD4FBA">
        <w:rPr>
          <w:rFonts w:ascii="Times New Roman" w:eastAsia="標楷體" w:hAnsi="Times New Roman"/>
          <w:kern w:val="0"/>
          <w:sz w:val="20"/>
          <w:szCs w:val="20"/>
        </w:rPr>
        <w:tab/>
      </w:r>
      <w:r w:rsidR="006B5037" w:rsidRPr="00CD4FBA">
        <w:rPr>
          <w:rFonts w:ascii="Times New Roman" w:eastAsia="標楷體" w:hAnsi="Times New Roman"/>
          <w:kern w:val="0"/>
          <w:sz w:val="20"/>
          <w:szCs w:val="20"/>
        </w:rPr>
        <w:t>高醫教字</w:t>
      </w:r>
      <w:r w:rsidR="006B5037" w:rsidRPr="00CD4FBA">
        <w:rPr>
          <w:rFonts w:ascii="Times New Roman" w:eastAsia="標楷體" w:hAnsi="Times New Roman"/>
          <w:kern w:val="0"/>
          <w:sz w:val="20"/>
          <w:szCs w:val="20"/>
        </w:rPr>
        <w:t>0960006029</w:t>
      </w:r>
      <w:r w:rsidR="006B5037" w:rsidRPr="00CD4FBA">
        <w:rPr>
          <w:rFonts w:ascii="Times New Roman" w:eastAsia="標楷體" w:hAnsi="Times New Roman"/>
          <w:kern w:val="0"/>
          <w:sz w:val="20"/>
          <w:szCs w:val="20"/>
        </w:rPr>
        <w:t>號函公布</w:t>
      </w:r>
    </w:p>
    <w:p w14:paraId="34D6F6A4" w14:textId="385FCC92" w:rsidR="006B5037" w:rsidRPr="00CD4FBA" w:rsidRDefault="00BF23C3"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hint="eastAsia"/>
          <w:kern w:val="0"/>
          <w:sz w:val="20"/>
          <w:szCs w:val="20"/>
        </w:rPr>
        <w:t xml:space="preserve"> </w:t>
      </w:r>
      <w:r w:rsidR="006B5037" w:rsidRPr="00CD4FBA">
        <w:rPr>
          <w:rFonts w:ascii="Times New Roman" w:eastAsia="標楷體" w:hAnsi="Times New Roman"/>
          <w:kern w:val="0"/>
          <w:sz w:val="20"/>
          <w:szCs w:val="20"/>
        </w:rPr>
        <w:t>97.05.09</w:t>
      </w:r>
      <w:r w:rsidRPr="00CD4FBA">
        <w:rPr>
          <w:rFonts w:ascii="Times New Roman" w:eastAsia="標楷體" w:hAnsi="Times New Roman"/>
          <w:kern w:val="0"/>
          <w:sz w:val="20"/>
          <w:szCs w:val="20"/>
        </w:rPr>
        <w:tab/>
      </w:r>
      <w:r w:rsidR="006B5037" w:rsidRPr="00CD4FBA">
        <w:rPr>
          <w:rFonts w:ascii="Times New Roman" w:eastAsia="標楷體" w:hAnsi="Times New Roman"/>
          <w:kern w:val="0"/>
          <w:sz w:val="20"/>
          <w:szCs w:val="20"/>
        </w:rPr>
        <w:t>九十六學年度第六次教務會議通過</w:t>
      </w:r>
    </w:p>
    <w:p w14:paraId="35C0C43A" w14:textId="507BCC77" w:rsidR="006B5037" w:rsidRPr="00CD4FBA" w:rsidRDefault="00BF23C3"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hint="eastAsia"/>
          <w:kern w:val="0"/>
          <w:sz w:val="20"/>
          <w:szCs w:val="20"/>
        </w:rPr>
        <w:t xml:space="preserve"> </w:t>
      </w:r>
      <w:r w:rsidR="006B5037" w:rsidRPr="00CD4FBA">
        <w:rPr>
          <w:rFonts w:ascii="Times New Roman" w:eastAsia="標楷體" w:hAnsi="Times New Roman"/>
          <w:kern w:val="0"/>
          <w:sz w:val="20"/>
          <w:szCs w:val="20"/>
        </w:rPr>
        <w:t>97.06.26</w:t>
      </w:r>
      <w:r w:rsidRPr="00CD4FBA">
        <w:rPr>
          <w:rFonts w:ascii="Times New Roman" w:eastAsia="標楷體" w:hAnsi="Times New Roman"/>
          <w:kern w:val="0"/>
          <w:sz w:val="20"/>
          <w:szCs w:val="20"/>
        </w:rPr>
        <w:tab/>
      </w:r>
      <w:r w:rsidR="006B5037" w:rsidRPr="00CD4FBA">
        <w:rPr>
          <w:rFonts w:ascii="Times New Roman" w:eastAsia="標楷體" w:hAnsi="Times New Roman"/>
          <w:kern w:val="0"/>
          <w:sz w:val="20"/>
          <w:szCs w:val="20"/>
        </w:rPr>
        <w:t>九十六學年度第六次校務暨第十一次行政聯席會議通過</w:t>
      </w:r>
    </w:p>
    <w:p w14:paraId="3F34A5F5" w14:textId="4164BB8C" w:rsidR="006B5037" w:rsidRPr="00CD4FBA" w:rsidRDefault="00BF23C3"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hint="eastAsia"/>
          <w:kern w:val="0"/>
          <w:sz w:val="20"/>
          <w:szCs w:val="20"/>
        </w:rPr>
        <w:lastRenderedPageBreak/>
        <w:t xml:space="preserve"> </w:t>
      </w:r>
      <w:r w:rsidR="006B5037" w:rsidRPr="00CD4FBA">
        <w:rPr>
          <w:rFonts w:ascii="Times New Roman" w:eastAsia="標楷體" w:hAnsi="Times New Roman"/>
          <w:kern w:val="0"/>
          <w:sz w:val="20"/>
          <w:szCs w:val="20"/>
        </w:rPr>
        <w:t>97.08.19</w:t>
      </w:r>
      <w:r w:rsidRPr="00CD4FBA">
        <w:rPr>
          <w:rFonts w:ascii="Times New Roman" w:eastAsia="標楷體" w:hAnsi="Times New Roman"/>
          <w:kern w:val="0"/>
          <w:sz w:val="20"/>
          <w:szCs w:val="20"/>
        </w:rPr>
        <w:tab/>
      </w:r>
      <w:r w:rsidR="006B5037" w:rsidRPr="00CD4FBA">
        <w:rPr>
          <w:rFonts w:ascii="Times New Roman" w:eastAsia="標楷體" w:hAnsi="Times New Roman"/>
          <w:kern w:val="0"/>
          <w:sz w:val="20"/>
          <w:szCs w:val="20"/>
        </w:rPr>
        <w:t>教育部台高</w:t>
      </w:r>
      <w:r w:rsidR="006B5037" w:rsidRPr="00CD4FBA">
        <w:rPr>
          <w:rFonts w:ascii="Times New Roman" w:eastAsia="標楷體" w:hAnsi="Times New Roman"/>
          <w:kern w:val="0"/>
          <w:sz w:val="20"/>
          <w:szCs w:val="20"/>
        </w:rPr>
        <w:t>(</w:t>
      </w:r>
      <w:r w:rsidR="006B5037" w:rsidRPr="00CD4FBA">
        <w:rPr>
          <w:rFonts w:ascii="Times New Roman" w:eastAsia="標楷體" w:hAnsi="Times New Roman"/>
          <w:kern w:val="0"/>
          <w:sz w:val="20"/>
          <w:szCs w:val="20"/>
        </w:rPr>
        <w:t>二</w:t>
      </w:r>
      <w:r w:rsidR="006B5037" w:rsidRPr="00CD4FBA">
        <w:rPr>
          <w:rFonts w:ascii="Times New Roman" w:eastAsia="標楷體" w:hAnsi="Times New Roman"/>
          <w:kern w:val="0"/>
          <w:sz w:val="20"/>
          <w:szCs w:val="20"/>
        </w:rPr>
        <w:t>)</w:t>
      </w:r>
      <w:r w:rsidR="006B5037" w:rsidRPr="00CD4FBA">
        <w:rPr>
          <w:rFonts w:ascii="Times New Roman" w:eastAsia="標楷體" w:hAnsi="Times New Roman"/>
          <w:kern w:val="0"/>
          <w:sz w:val="20"/>
          <w:szCs w:val="20"/>
        </w:rPr>
        <w:t>字第</w:t>
      </w:r>
      <w:r w:rsidR="006B5037" w:rsidRPr="00CD4FBA">
        <w:rPr>
          <w:rFonts w:ascii="Times New Roman" w:eastAsia="標楷體" w:hAnsi="Times New Roman"/>
          <w:kern w:val="0"/>
          <w:sz w:val="20"/>
          <w:szCs w:val="20"/>
        </w:rPr>
        <w:t>0970162495</w:t>
      </w:r>
      <w:r w:rsidR="006B5037" w:rsidRPr="00CD4FBA">
        <w:rPr>
          <w:rFonts w:ascii="Times New Roman" w:eastAsia="標楷體" w:hAnsi="Times New Roman"/>
          <w:kern w:val="0"/>
          <w:sz w:val="20"/>
          <w:szCs w:val="20"/>
        </w:rPr>
        <w:t>號函核定</w:t>
      </w:r>
    </w:p>
    <w:p w14:paraId="61CF8D61" w14:textId="2A0FF633" w:rsidR="006B5037" w:rsidRPr="00CD4FBA" w:rsidRDefault="00BF23C3"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hint="eastAsia"/>
          <w:kern w:val="0"/>
          <w:sz w:val="20"/>
          <w:szCs w:val="20"/>
        </w:rPr>
        <w:t xml:space="preserve"> </w:t>
      </w:r>
      <w:r w:rsidR="006B5037" w:rsidRPr="00CD4FBA">
        <w:rPr>
          <w:rFonts w:ascii="Times New Roman" w:eastAsia="標楷體" w:hAnsi="Times New Roman"/>
          <w:kern w:val="0"/>
          <w:sz w:val="20"/>
          <w:szCs w:val="20"/>
        </w:rPr>
        <w:t>97.10.14</w:t>
      </w:r>
      <w:r w:rsidRPr="00CD4FBA">
        <w:rPr>
          <w:rFonts w:ascii="Times New Roman" w:eastAsia="標楷體" w:hAnsi="Times New Roman"/>
          <w:kern w:val="0"/>
          <w:sz w:val="20"/>
          <w:szCs w:val="20"/>
        </w:rPr>
        <w:tab/>
      </w:r>
      <w:r w:rsidR="006B5037" w:rsidRPr="00CD4FBA">
        <w:rPr>
          <w:rFonts w:ascii="Times New Roman" w:eastAsia="標楷體" w:hAnsi="Times New Roman"/>
          <w:kern w:val="0"/>
          <w:sz w:val="20"/>
          <w:szCs w:val="20"/>
        </w:rPr>
        <w:t>高醫教字第</w:t>
      </w:r>
      <w:r w:rsidR="006B5037" w:rsidRPr="00CD4FBA">
        <w:rPr>
          <w:rFonts w:ascii="Times New Roman" w:eastAsia="標楷體" w:hAnsi="Times New Roman"/>
          <w:kern w:val="0"/>
          <w:sz w:val="20"/>
          <w:szCs w:val="20"/>
        </w:rPr>
        <w:t>0971104609</w:t>
      </w:r>
      <w:r w:rsidR="006B5037" w:rsidRPr="00CD4FBA">
        <w:rPr>
          <w:rFonts w:ascii="Times New Roman" w:eastAsia="標楷體" w:hAnsi="Times New Roman"/>
          <w:kern w:val="0"/>
          <w:sz w:val="20"/>
          <w:szCs w:val="20"/>
        </w:rPr>
        <w:t>號函公布</w:t>
      </w:r>
    </w:p>
    <w:p w14:paraId="726FB939" w14:textId="7A40FBFC" w:rsidR="006B5037" w:rsidRPr="00CD4FBA" w:rsidRDefault="00BF23C3"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hint="eastAsia"/>
          <w:kern w:val="0"/>
          <w:sz w:val="20"/>
          <w:szCs w:val="20"/>
        </w:rPr>
        <w:t xml:space="preserve"> </w:t>
      </w:r>
      <w:r w:rsidR="006B5037" w:rsidRPr="00CD4FBA">
        <w:rPr>
          <w:rFonts w:ascii="Times New Roman" w:eastAsia="標楷體" w:hAnsi="Times New Roman"/>
          <w:kern w:val="0"/>
          <w:sz w:val="20"/>
          <w:szCs w:val="20"/>
        </w:rPr>
        <w:t>98.02.11</w:t>
      </w:r>
      <w:r w:rsidRPr="00CD4FBA">
        <w:rPr>
          <w:rFonts w:ascii="Times New Roman" w:eastAsia="標楷體" w:hAnsi="Times New Roman"/>
          <w:kern w:val="0"/>
          <w:sz w:val="20"/>
          <w:szCs w:val="20"/>
        </w:rPr>
        <w:tab/>
      </w:r>
      <w:r w:rsidR="006B5037" w:rsidRPr="00CD4FBA">
        <w:rPr>
          <w:rFonts w:ascii="Times New Roman" w:eastAsia="標楷體" w:hAnsi="Times New Roman"/>
          <w:kern w:val="0"/>
          <w:sz w:val="20"/>
          <w:szCs w:val="20"/>
        </w:rPr>
        <w:t>九十七學年度第四次教務會議通過</w:t>
      </w:r>
    </w:p>
    <w:p w14:paraId="4321AAA1" w14:textId="3E2A5D10" w:rsidR="006B5037" w:rsidRPr="00CD4FBA" w:rsidRDefault="00BF23C3"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hint="eastAsia"/>
          <w:kern w:val="0"/>
          <w:sz w:val="20"/>
          <w:szCs w:val="20"/>
        </w:rPr>
        <w:t xml:space="preserve"> </w:t>
      </w:r>
      <w:r w:rsidR="006B5037" w:rsidRPr="00CD4FBA">
        <w:rPr>
          <w:rFonts w:ascii="Times New Roman" w:eastAsia="標楷體" w:hAnsi="Times New Roman"/>
          <w:kern w:val="0"/>
          <w:sz w:val="20"/>
          <w:szCs w:val="20"/>
        </w:rPr>
        <w:t>98.03.26</w:t>
      </w:r>
      <w:r w:rsidRPr="00CD4FBA">
        <w:rPr>
          <w:rFonts w:ascii="Times New Roman" w:eastAsia="標楷體" w:hAnsi="Times New Roman"/>
          <w:kern w:val="0"/>
          <w:sz w:val="20"/>
          <w:szCs w:val="20"/>
        </w:rPr>
        <w:tab/>
      </w:r>
      <w:r w:rsidR="006B5037" w:rsidRPr="00CD4FBA">
        <w:rPr>
          <w:rFonts w:ascii="Times New Roman" w:eastAsia="標楷體" w:hAnsi="Times New Roman"/>
          <w:kern w:val="0"/>
          <w:sz w:val="20"/>
          <w:szCs w:val="20"/>
        </w:rPr>
        <w:t>九十七學年度第三次校務暨第八次行政聯席會議通過</w:t>
      </w:r>
    </w:p>
    <w:p w14:paraId="7D9BC41E" w14:textId="27CB528B" w:rsidR="006B5037" w:rsidRPr="00CD4FBA" w:rsidRDefault="00BF23C3"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hint="eastAsia"/>
          <w:kern w:val="0"/>
          <w:sz w:val="20"/>
          <w:szCs w:val="20"/>
        </w:rPr>
        <w:t xml:space="preserve"> </w:t>
      </w:r>
      <w:r w:rsidR="006B5037" w:rsidRPr="00CD4FBA">
        <w:rPr>
          <w:rFonts w:ascii="Times New Roman" w:eastAsia="標楷體" w:hAnsi="Times New Roman"/>
          <w:kern w:val="0"/>
          <w:sz w:val="20"/>
          <w:szCs w:val="20"/>
        </w:rPr>
        <w:t>98.08.06</w:t>
      </w:r>
      <w:r w:rsidRPr="00CD4FBA">
        <w:rPr>
          <w:rFonts w:ascii="Times New Roman" w:eastAsia="標楷體" w:hAnsi="Times New Roman"/>
          <w:kern w:val="0"/>
          <w:sz w:val="20"/>
          <w:szCs w:val="20"/>
        </w:rPr>
        <w:tab/>
      </w:r>
      <w:r w:rsidR="006B5037" w:rsidRPr="00CD4FBA">
        <w:rPr>
          <w:rFonts w:ascii="Times New Roman" w:eastAsia="標楷體" w:hAnsi="Times New Roman"/>
          <w:kern w:val="0"/>
          <w:sz w:val="20"/>
          <w:szCs w:val="20"/>
        </w:rPr>
        <w:t>教育部台高</w:t>
      </w:r>
      <w:r w:rsidR="006B5037" w:rsidRPr="00CD4FBA">
        <w:rPr>
          <w:rFonts w:ascii="Times New Roman" w:eastAsia="標楷體" w:hAnsi="Times New Roman"/>
          <w:kern w:val="0"/>
          <w:sz w:val="20"/>
          <w:szCs w:val="20"/>
        </w:rPr>
        <w:t>(</w:t>
      </w:r>
      <w:r w:rsidR="006B5037" w:rsidRPr="00CD4FBA">
        <w:rPr>
          <w:rFonts w:ascii="Times New Roman" w:eastAsia="標楷體" w:hAnsi="Times New Roman"/>
          <w:kern w:val="0"/>
          <w:sz w:val="20"/>
          <w:szCs w:val="20"/>
        </w:rPr>
        <w:t>二</w:t>
      </w:r>
      <w:r w:rsidR="006B5037" w:rsidRPr="00CD4FBA">
        <w:rPr>
          <w:rFonts w:ascii="Times New Roman" w:eastAsia="標楷體" w:hAnsi="Times New Roman"/>
          <w:kern w:val="0"/>
          <w:sz w:val="20"/>
          <w:szCs w:val="20"/>
        </w:rPr>
        <w:t>)</w:t>
      </w:r>
      <w:r w:rsidR="006B5037" w:rsidRPr="00CD4FBA">
        <w:rPr>
          <w:rFonts w:ascii="Times New Roman" w:eastAsia="標楷體" w:hAnsi="Times New Roman"/>
          <w:kern w:val="0"/>
          <w:sz w:val="20"/>
          <w:szCs w:val="20"/>
        </w:rPr>
        <w:t>字第</w:t>
      </w:r>
      <w:r w:rsidR="006B5037" w:rsidRPr="00CD4FBA">
        <w:rPr>
          <w:rFonts w:ascii="Times New Roman" w:eastAsia="標楷體" w:hAnsi="Times New Roman"/>
          <w:kern w:val="0"/>
          <w:sz w:val="20"/>
          <w:szCs w:val="20"/>
        </w:rPr>
        <w:t>0980132476</w:t>
      </w:r>
      <w:r w:rsidR="006B5037" w:rsidRPr="00CD4FBA">
        <w:rPr>
          <w:rFonts w:ascii="Times New Roman" w:eastAsia="標楷體" w:hAnsi="Times New Roman"/>
          <w:kern w:val="0"/>
          <w:sz w:val="20"/>
          <w:szCs w:val="20"/>
        </w:rPr>
        <w:t>號函核定</w:t>
      </w:r>
    </w:p>
    <w:p w14:paraId="5BBFA6BC" w14:textId="0BE9EA39" w:rsidR="006B5037" w:rsidRPr="00CD4FBA" w:rsidRDefault="00BF23C3"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hint="eastAsia"/>
          <w:kern w:val="0"/>
          <w:sz w:val="20"/>
          <w:szCs w:val="20"/>
        </w:rPr>
        <w:t xml:space="preserve"> </w:t>
      </w:r>
      <w:r w:rsidR="006B5037" w:rsidRPr="00CD4FBA">
        <w:rPr>
          <w:rFonts w:ascii="Times New Roman" w:eastAsia="標楷體" w:hAnsi="Times New Roman"/>
          <w:kern w:val="0"/>
          <w:sz w:val="20"/>
          <w:szCs w:val="20"/>
        </w:rPr>
        <w:t>98.08.31</w:t>
      </w:r>
      <w:r w:rsidRPr="00CD4FBA">
        <w:rPr>
          <w:rFonts w:ascii="Times New Roman" w:eastAsia="標楷體" w:hAnsi="Times New Roman"/>
          <w:kern w:val="0"/>
          <w:sz w:val="20"/>
          <w:szCs w:val="20"/>
        </w:rPr>
        <w:tab/>
      </w:r>
      <w:r w:rsidR="006B5037" w:rsidRPr="00CD4FBA">
        <w:rPr>
          <w:rFonts w:ascii="Times New Roman" w:eastAsia="標楷體" w:hAnsi="Times New Roman"/>
          <w:kern w:val="0"/>
          <w:sz w:val="20"/>
          <w:szCs w:val="20"/>
        </w:rPr>
        <w:t>高醫教字第</w:t>
      </w:r>
      <w:r w:rsidR="006B5037" w:rsidRPr="00CD4FBA">
        <w:rPr>
          <w:rFonts w:ascii="Times New Roman" w:eastAsia="標楷體" w:hAnsi="Times New Roman"/>
          <w:kern w:val="0"/>
          <w:sz w:val="20"/>
          <w:szCs w:val="20"/>
        </w:rPr>
        <w:t>0981103823</w:t>
      </w:r>
      <w:r w:rsidR="006B5037" w:rsidRPr="00CD4FBA">
        <w:rPr>
          <w:rFonts w:ascii="Times New Roman" w:eastAsia="標楷體" w:hAnsi="Times New Roman"/>
          <w:kern w:val="0"/>
          <w:sz w:val="20"/>
          <w:szCs w:val="20"/>
        </w:rPr>
        <w:t>號函公布</w:t>
      </w:r>
    </w:p>
    <w:p w14:paraId="626C739B" w14:textId="52F4944B" w:rsidR="006B5037" w:rsidRPr="00CD4FBA" w:rsidRDefault="00BF23C3"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hint="eastAsia"/>
          <w:kern w:val="0"/>
          <w:sz w:val="20"/>
          <w:szCs w:val="20"/>
        </w:rPr>
        <w:t xml:space="preserve"> </w:t>
      </w:r>
      <w:r w:rsidR="006B5037" w:rsidRPr="00CD4FBA">
        <w:rPr>
          <w:rFonts w:ascii="Times New Roman" w:eastAsia="標楷體" w:hAnsi="Times New Roman"/>
          <w:kern w:val="0"/>
          <w:sz w:val="20"/>
          <w:szCs w:val="20"/>
        </w:rPr>
        <w:t>99.01.08</w:t>
      </w:r>
      <w:r w:rsidRPr="00CD4FBA">
        <w:rPr>
          <w:rFonts w:ascii="Times New Roman" w:eastAsia="標楷體" w:hAnsi="Times New Roman"/>
          <w:kern w:val="0"/>
          <w:sz w:val="20"/>
          <w:szCs w:val="20"/>
        </w:rPr>
        <w:tab/>
      </w:r>
      <w:r w:rsidR="006B5037" w:rsidRPr="00CD4FBA">
        <w:rPr>
          <w:rFonts w:ascii="Times New Roman" w:eastAsia="標楷體" w:hAnsi="Times New Roman"/>
          <w:kern w:val="0"/>
          <w:sz w:val="20"/>
          <w:szCs w:val="20"/>
        </w:rPr>
        <w:t>九十八學年度第三次教務會議通過</w:t>
      </w:r>
    </w:p>
    <w:p w14:paraId="759BDE11" w14:textId="40A34756" w:rsidR="006B5037" w:rsidRPr="00CD4FBA" w:rsidRDefault="00BF23C3"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hint="eastAsia"/>
          <w:kern w:val="0"/>
          <w:sz w:val="20"/>
          <w:szCs w:val="20"/>
        </w:rPr>
        <w:t xml:space="preserve"> </w:t>
      </w:r>
      <w:r w:rsidR="006B5037" w:rsidRPr="00CD4FBA">
        <w:rPr>
          <w:rFonts w:ascii="Times New Roman" w:eastAsia="標楷體" w:hAnsi="Times New Roman"/>
          <w:kern w:val="0"/>
          <w:sz w:val="20"/>
          <w:szCs w:val="20"/>
        </w:rPr>
        <w:t>99.03.11</w:t>
      </w:r>
      <w:r w:rsidRPr="00CD4FBA">
        <w:rPr>
          <w:rFonts w:ascii="Times New Roman" w:eastAsia="標楷體" w:hAnsi="Times New Roman"/>
          <w:kern w:val="0"/>
          <w:sz w:val="20"/>
          <w:szCs w:val="20"/>
        </w:rPr>
        <w:tab/>
      </w:r>
      <w:r w:rsidR="006B5037" w:rsidRPr="00CD4FBA">
        <w:rPr>
          <w:rFonts w:ascii="Times New Roman" w:eastAsia="標楷體" w:hAnsi="Times New Roman"/>
          <w:kern w:val="0"/>
          <w:sz w:val="20"/>
          <w:szCs w:val="20"/>
        </w:rPr>
        <w:t>九十八學年度第二次校務暨第八次行政聯席會議通過</w:t>
      </w:r>
    </w:p>
    <w:p w14:paraId="77A32D6E" w14:textId="1BAC6B76" w:rsidR="006B5037" w:rsidRPr="00CD4FBA" w:rsidRDefault="00BF23C3"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hint="eastAsia"/>
          <w:kern w:val="0"/>
          <w:sz w:val="20"/>
          <w:szCs w:val="20"/>
        </w:rPr>
        <w:t xml:space="preserve"> </w:t>
      </w:r>
      <w:r w:rsidR="006B5037" w:rsidRPr="00CD4FBA">
        <w:rPr>
          <w:rFonts w:ascii="Times New Roman" w:eastAsia="標楷體" w:hAnsi="Times New Roman"/>
          <w:kern w:val="0"/>
          <w:sz w:val="20"/>
          <w:szCs w:val="20"/>
        </w:rPr>
        <w:t>99.07.28</w:t>
      </w:r>
      <w:r w:rsidRPr="00CD4FBA">
        <w:rPr>
          <w:rFonts w:ascii="Times New Roman" w:eastAsia="標楷體" w:hAnsi="Times New Roman"/>
          <w:kern w:val="0"/>
          <w:sz w:val="20"/>
          <w:szCs w:val="20"/>
        </w:rPr>
        <w:tab/>
      </w:r>
      <w:r w:rsidR="006B5037" w:rsidRPr="00CD4FBA">
        <w:rPr>
          <w:rFonts w:ascii="Times New Roman" w:eastAsia="標楷體" w:hAnsi="Times New Roman"/>
          <w:kern w:val="0"/>
          <w:sz w:val="20"/>
          <w:szCs w:val="20"/>
        </w:rPr>
        <w:t>高醫教字第</w:t>
      </w:r>
      <w:r w:rsidR="006B5037" w:rsidRPr="00CD4FBA">
        <w:rPr>
          <w:rFonts w:ascii="Times New Roman" w:eastAsia="標楷體" w:hAnsi="Times New Roman"/>
          <w:kern w:val="0"/>
          <w:sz w:val="20"/>
          <w:szCs w:val="20"/>
        </w:rPr>
        <w:t>0991103633</w:t>
      </w:r>
      <w:r w:rsidR="006B5037" w:rsidRPr="00CD4FBA">
        <w:rPr>
          <w:rFonts w:ascii="Times New Roman" w:eastAsia="標楷體" w:hAnsi="Times New Roman"/>
          <w:kern w:val="0"/>
          <w:sz w:val="20"/>
          <w:szCs w:val="20"/>
        </w:rPr>
        <w:t>號函公布</w:t>
      </w:r>
    </w:p>
    <w:p w14:paraId="4A12CD85" w14:textId="0540A2A6" w:rsidR="006B5037" w:rsidRPr="00CD4FBA" w:rsidRDefault="00BF23C3"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hint="eastAsia"/>
          <w:kern w:val="0"/>
          <w:sz w:val="20"/>
          <w:szCs w:val="20"/>
        </w:rPr>
        <w:t xml:space="preserve"> </w:t>
      </w:r>
      <w:r w:rsidR="006B5037" w:rsidRPr="00CD4FBA">
        <w:rPr>
          <w:rFonts w:ascii="Times New Roman" w:eastAsia="標楷體" w:hAnsi="Times New Roman"/>
          <w:kern w:val="0"/>
          <w:sz w:val="20"/>
          <w:szCs w:val="20"/>
        </w:rPr>
        <w:t>99.08.26</w:t>
      </w:r>
      <w:r w:rsidRPr="00CD4FBA">
        <w:rPr>
          <w:rFonts w:ascii="Times New Roman" w:eastAsia="標楷體" w:hAnsi="Times New Roman"/>
          <w:kern w:val="0"/>
          <w:sz w:val="20"/>
          <w:szCs w:val="20"/>
        </w:rPr>
        <w:tab/>
      </w:r>
      <w:r w:rsidR="006B5037" w:rsidRPr="00CD4FBA">
        <w:rPr>
          <w:rFonts w:ascii="Times New Roman" w:eastAsia="標楷體" w:hAnsi="Times New Roman"/>
          <w:kern w:val="0"/>
          <w:sz w:val="20"/>
          <w:szCs w:val="20"/>
        </w:rPr>
        <w:t>教育部台高</w:t>
      </w:r>
      <w:r w:rsidR="006B5037" w:rsidRPr="00CD4FBA">
        <w:rPr>
          <w:rFonts w:ascii="Times New Roman" w:eastAsia="標楷體" w:hAnsi="Times New Roman"/>
          <w:kern w:val="0"/>
          <w:sz w:val="20"/>
          <w:szCs w:val="20"/>
        </w:rPr>
        <w:t>(</w:t>
      </w:r>
      <w:r w:rsidR="006B5037" w:rsidRPr="00CD4FBA">
        <w:rPr>
          <w:rFonts w:ascii="Times New Roman" w:eastAsia="標楷體" w:hAnsi="Times New Roman"/>
          <w:kern w:val="0"/>
          <w:sz w:val="20"/>
          <w:szCs w:val="20"/>
        </w:rPr>
        <w:t>二</w:t>
      </w:r>
      <w:r w:rsidR="006B5037" w:rsidRPr="00CD4FBA">
        <w:rPr>
          <w:rFonts w:ascii="Times New Roman" w:eastAsia="標楷體" w:hAnsi="Times New Roman"/>
          <w:kern w:val="0"/>
          <w:sz w:val="20"/>
          <w:szCs w:val="20"/>
        </w:rPr>
        <w:t>)</w:t>
      </w:r>
      <w:r w:rsidR="006B5037" w:rsidRPr="00CD4FBA">
        <w:rPr>
          <w:rFonts w:ascii="Times New Roman" w:eastAsia="標楷體" w:hAnsi="Times New Roman"/>
          <w:kern w:val="0"/>
          <w:sz w:val="20"/>
          <w:szCs w:val="20"/>
        </w:rPr>
        <w:t>字第</w:t>
      </w:r>
      <w:r w:rsidR="006B5037" w:rsidRPr="00CD4FBA">
        <w:rPr>
          <w:rFonts w:ascii="Times New Roman" w:eastAsia="標楷體" w:hAnsi="Times New Roman"/>
          <w:kern w:val="0"/>
          <w:sz w:val="20"/>
          <w:szCs w:val="20"/>
        </w:rPr>
        <w:t>0990143026</w:t>
      </w:r>
      <w:r w:rsidR="006B5037" w:rsidRPr="00CD4FBA">
        <w:rPr>
          <w:rFonts w:ascii="Times New Roman" w:eastAsia="標楷體" w:hAnsi="Times New Roman"/>
          <w:kern w:val="0"/>
          <w:sz w:val="20"/>
          <w:szCs w:val="20"/>
        </w:rPr>
        <w:t>號函同意備查</w:t>
      </w:r>
    </w:p>
    <w:p w14:paraId="4E634B32" w14:textId="55BE6BF6" w:rsidR="006B5037" w:rsidRPr="00CD4FBA" w:rsidRDefault="00BF23C3"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hint="eastAsia"/>
          <w:kern w:val="0"/>
          <w:sz w:val="20"/>
          <w:szCs w:val="20"/>
        </w:rPr>
        <w:t xml:space="preserve"> </w:t>
      </w:r>
      <w:r w:rsidR="006B5037" w:rsidRPr="00CD4FBA">
        <w:rPr>
          <w:rFonts w:ascii="Times New Roman" w:eastAsia="標楷體" w:hAnsi="Times New Roman"/>
          <w:kern w:val="0"/>
          <w:sz w:val="20"/>
          <w:szCs w:val="20"/>
        </w:rPr>
        <w:t>99.10.01</w:t>
      </w:r>
      <w:r w:rsidRPr="00CD4FBA">
        <w:rPr>
          <w:rFonts w:ascii="Times New Roman" w:eastAsia="標楷體" w:hAnsi="Times New Roman"/>
          <w:kern w:val="0"/>
          <w:sz w:val="20"/>
          <w:szCs w:val="20"/>
        </w:rPr>
        <w:tab/>
      </w:r>
      <w:r w:rsidR="006B5037" w:rsidRPr="00CD4FBA">
        <w:rPr>
          <w:rFonts w:ascii="Times New Roman" w:eastAsia="標楷體" w:hAnsi="Times New Roman"/>
          <w:kern w:val="0"/>
          <w:sz w:val="20"/>
          <w:szCs w:val="20"/>
        </w:rPr>
        <w:t>高醫教字第</w:t>
      </w:r>
      <w:r w:rsidR="006B5037" w:rsidRPr="00CD4FBA">
        <w:rPr>
          <w:rFonts w:ascii="Times New Roman" w:eastAsia="標楷體" w:hAnsi="Times New Roman"/>
          <w:kern w:val="0"/>
          <w:sz w:val="20"/>
          <w:szCs w:val="20"/>
        </w:rPr>
        <w:t>0991104861</w:t>
      </w:r>
      <w:r w:rsidR="006B5037" w:rsidRPr="00CD4FBA">
        <w:rPr>
          <w:rFonts w:ascii="Times New Roman" w:eastAsia="標楷體" w:hAnsi="Times New Roman"/>
          <w:kern w:val="0"/>
          <w:sz w:val="20"/>
          <w:szCs w:val="20"/>
        </w:rPr>
        <w:t>號函公布</w:t>
      </w:r>
    </w:p>
    <w:p w14:paraId="52489BDF" w14:textId="37626B62" w:rsidR="006B5037" w:rsidRPr="00CD4FBA" w:rsidRDefault="00BF23C3"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hint="eastAsia"/>
          <w:kern w:val="0"/>
          <w:sz w:val="20"/>
          <w:szCs w:val="20"/>
        </w:rPr>
        <w:t xml:space="preserve"> </w:t>
      </w:r>
      <w:r w:rsidR="006B5037" w:rsidRPr="00CD4FBA">
        <w:rPr>
          <w:rFonts w:ascii="Times New Roman" w:eastAsia="標楷體" w:hAnsi="Times New Roman"/>
          <w:kern w:val="0"/>
          <w:sz w:val="20"/>
          <w:szCs w:val="20"/>
        </w:rPr>
        <w:t>99.10.08</w:t>
      </w:r>
      <w:r w:rsidRPr="00CD4FBA">
        <w:rPr>
          <w:rFonts w:ascii="Times New Roman" w:eastAsia="標楷體" w:hAnsi="Times New Roman"/>
          <w:kern w:val="0"/>
          <w:sz w:val="20"/>
          <w:szCs w:val="20"/>
        </w:rPr>
        <w:tab/>
      </w:r>
      <w:r w:rsidR="006B5037" w:rsidRPr="00CD4FBA">
        <w:rPr>
          <w:rFonts w:ascii="Times New Roman" w:eastAsia="標楷體" w:hAnsi="Times New Roman"/>
          <w:kern w:val="0"/>
          <w:sz w:val="20"/>
          <w:szCs w:val="20"/>
        </w:rPr>
        <w:t>九十九學年度第三次教務會議通過</w:t>
      </w:r>
    </w:p>
    <w:p w14:paraId="4690AAA1" w14:textId="66431AA7" w:rsidR="006B5037" w:rsidRPr="00CD4FBA" w:rsidRDefault="00BF23C3"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hint="eastAsia"/>
          <w:kern w:val="0"/>
          <w:sz w:val="20"/>
          <w:szCs w:val="20"/>
        </w:rPr>
        <w:t xml:space="preserve"> </w:t>
      </w:r>
      <w:r w:rsidR="006B5037" w:rsidRPr="00CD4FBA">
        <w:rPr>
          <w:rFonts w:ascii="Times New Roman" w:eastAsia="標楷體" w:hAnsi="Times New Roman"/>
          <w:kern w:val="0"/>
          <w:sz w:val="20"/>
          <w:szCs w:val="20"/>
        </w:rPr>
        <w:t>99.10.21</w:t>
      </w:r>
      <w:r w:rsidRPr="00CD4FBA">
        <w:rPr>
          <w:rFonts w:ascii="Times New Roman" w:eastAsia="標楷體" w:hAnsi="Times New Roman"/>
          <w:kern w:val="0"/>
          <w:sz w:val="20"/>
          <w:szCs w:val="20"/>
        </w:rPr>
        <w:tab/>
      </w:r>
      <w:r w:rsidR="006B5037" w:rsidRPr="00CD4FBA">
        <w:rPr>
          <w:rFonts w:ascii="Times New Roman" w:eastAsia="標楷體" w:hAnsi="Times New Roman"/>
          <w:kern w:val="0"/>
          <w:sz w:val="20"/>
          <w:szCs w:val="20"/>
        </w:rPr>
        <w:t>九十九學年度第一次校務暨第三次行政聯席會議通過</w:t>
      </w:r>
    </w:p>
    <w:p w14:paraId="36EEBC8E" w14:textId="4AEFA2BD" w:rsidR="006B5037" w:rsidRPr="00CD4FBA" w:rsidRDefault="00BF23C3"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hint="eastAsia"/>
          <w:kern w:val="0"/>
          <w:sz w:val="20"/>
          <w:szCs w:val="20"/>
        </w:rPr>
        <w:t xml:space="preserve"> </w:t>
      </w:r>
      <w:r w:rsidR="006B5037" w:rsidRPr="00CD4FBA">
        <w:rPr>
          <w:rFonts w:ascii="Times New Roman" w:eastAsia="標楷體" w:hAnsi="Times New Roman"/>
          <w:kern w:val="0"/>
          <w:sz w:val="20"/>
          <w:szCs w:val="20"/>
        </w:rPr>
        <w:t>99.11.23</w:t>
      </w:r>
      <w:r w:rsidRPr="00CD4FBA">
        <w:rPr>
          <w:rFonts w:ascii="Times New Roman" w:eastAsia="標楷體" w:hAnsi="Times New Roman"/>
          <w:kern w:val="0"/>
          <w:sz w:val="20"/>
          <w:szCs w:val="20"/>
        </w:rPr>
        <w:tab/>
      </w:r>
      <w:r w:rsidR="006B5037" w:rsidRPr="00CD4FBA">
        <w:rPr>
          <w:rFonts w:ascii="Times New Roman" w:eastAsia="標楷體" w:hAnsi="Times New Roman"/>
          <w:kern w:val="0"/>
          <w:sz w:val="20"/>
          <w:szCs w:val="20"/>
        </w:rPr>
        <w:t>高醫教字第</w:t>
      </w:r>
      <w:r w:rsidR="006B5037" w:rsidRPr="00CD4FBA">
        <w:rPr>
          <w:rFonts w:ascii="Times New Roman" w:eastAsia="標楷體" w:hAnsi="Times New Roman"/>
          <w:kern w:val="0"/>
          <w:sz w:val="20"/>
          <w:szCs w:val="20"/>
        </w:rPr>
        <w:t>0991105907</w:t>
      </w:r>
      <w:r w:rsidR="006B5037" w:rsidRPr="00CD4FBA">
        <w:rPr>
          <w:rFonts w:ascii="Times New Roman" w:eastAsia="標楷體" w:hAnsi="Times New Roman"/>
          <w:kern w:val="0"/>
          <w:sz w:val="20"/>
          <w:szCs w:val="20"/>
        </w:rPr>
        <w:t>號函公布</w:t>
      </w:r>
    </w:p>
    <w:p w14:paraId="7FC453CC" w14:textId="0B5006F9" w:rsidR="006B5037" w:rsidRPr="00CD4FBA" w:rsidRDefault="006B5037"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kern w:val="0"/>
          <w:sz w:val="20"/>
          <w:szCs w:val="20"/>
        </w:rPr>
        <w:t>100.03.22</w:t>
      </w:r>
      <w:r w:rsidR="00BF23C3" w:rsidRPr="00CD4FBA">
        <w:rPr>
          <w:rFonts w:ascii="Times New Roman" w:eastAsia="標楷體" w:hAnsi="Times New Roman"/>
          <w:kern w:val="0"/>
          <w:sz w:val="20"/>
          <w:szCs w:val="20"/>
        </w:rPr>
        <w:tab/>
      </w:r>
      <w:r w:rsidRPr="00CD4FBA">
        <w:rPr>
          <w:rFonts w:ascii="Times New Roman" w:eastAsia="標楷體" w:hAnsi="Times New Roman"/>
          <w:kern w:val="0"/>
          <w:sz w:val="20"/>
          <w:szCs w:val="20"/>
        </w:rPr>
        <w:t>教育部臺高</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二</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字第</w:t>
      </w:r>
      <w:r w:rsidRPr="00CD4FBA">
        <w:rPr>
          <w:rFonts w:ascii="Times New Roman" w:eastAsia="標楷體" w:hAnsi="Times New Roman"/>
          <w:kern w:val="0"/>
          <w:sz w:val="20"/>
          <w:szCs w:val="20"/>
        </w:rPr>
        <w:t>1000046906</w:t>
      </w:r>
      <w:r w:rsidRPr="00CD4FBA">
        <w:rPr>
          <w:rFonts w:ascii="Times New Roman" w:eastAsia="標楷體" w:hAnsi="Times New Roman"/>
          <w:kern w:val="0"/>
          <w:sz w:val="20"/>
          <w:szCs w:val="20"/>
        </w:rPr>
        <w:t>號函備查第</w:t>
      </w:r>
      <w:r w:rsidRPr="00CD4FBA">
        <w:rPr>
          <w:rFonts w:ascii="Times New Roman" w:eastAsia="標楷體" w:hAnsi="Times New Roman"/>
          <w:kern w:val="0"/>
          <w:sz w:val="20"/>
          <w:szCs w:val="20"/>
        </w:rPr>
        <w:t>16</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21</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25</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30</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37</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43</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47</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78</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79</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86</w:t>
      </w:r>
      <w:r w:rsidRPr="00CD4FBA">
        <w:rPr>
          <w:rFonts w:ascii="Times New Roman" w:eastAsia="標楷體" w:hAnsi="Times New Roman"/>
          <w:kern w:val="0"/>
          <w:sz w:val="20"/>
          <w:szCs w:val="20"/>
        </w:rPr>
        <w:t>條</w:t>
      </w:r>
    </w:p>
    <w:p w14:paraId="29CFAC80" w14:textId="18282F63" w:rsidR="006B5037" w:rsidRPr="00CD4FBA" w:rsidRDefault="006B5037"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kern w:val="0"/>
          <w:sz w:val="20"/>
          <w:szCs w:val="20"/>
        </w:rPr>
        <w:t>100.05.03</w:t>
      </w:r>
      <w:r w:rsidR="00BF23C3" w:rsidRPr="00CD4FBA">
        <w:rPr>
          <w:rFonts w:ascii="Times New Roman" w:eastAsia="標楷體" w:hAnsi="Times New Roman"/>
          <w:kern w:val="0"/>
          <w:sz w:val="20"/>
          <w:szCs w:val="20"/>
        </w:rPr>
        <w:tab/>
      </w:r>
      <w:r w:rsidRPr="00CD4FBA">
        <w:rPr>
          <w:rFonts w:ascii="Times New Roman" w:eastAsia="標楷體" w:hAnsi="Times New Roman"/>
          <w:kern w:val="0"/>
          <w:sz w:val="20"/>
          <w:szCs w:val="20"/>
        </w:rPr>
        <w:t>九十九學年度第七次教務會議通過</w:t>
      </w:r>
    </w:p>
    <w:p w14:paraId="1F1979DA" w14:textId="58AEB3E4" w:rsidR="006B5037" w:rsidRPr="00CD4FBA" w:rsidRDefault="006B5037"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kern w:val="0"/>
          <w:sz w:val="20"/>
          <w:szCs w:val="20"/>
        </w:rPr>
        <w:t>100.06.15</w:t>
      </w:r>
      <w:r w:rsidR="00BF23C3" w:rsidRPr="00CD4FBA">
        <w:rPr>
          <w:rFonts w:ascii="Times New Roman" w:eastAsia="標楷體" w:hAnsi="Times New Roman"/>
          <w:kern w:val="0"/>
          <w:sz w:val="20"/>
          <w:szCs w:val="20"/>
        </w:rPr>
        <w:tab/>
      </w:r>
      <w:r w:rsidRPr="00CD4FBA">
        <w:rPr>
          <w:rFonts w:ascii="Times New Roman" w:eastAsia="標楷體" w:hAnsi="Times New Roman"/>
          <w:kern w:val="0"/>
          <w:sz w:val="20"/>
          <w:szCs w:val="20"/>
        </w:rPr>
        <w:t>九十九學年度第八次教務會議通過</w:t>
      </w:r>
    </w:p>
    <w:p w14:paraId="2F646162" w14:textId="4138243E" w:rsidR="006B5037" w:rsidRPr="00CD4FBA" w:rsidRDefault="006B5037"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kern w:val="0"/>
          <w:sz w:val="20"/>
          <w:szCs w:val="20"/>
        </w:rPr>
        <w:t>100.06.17</w:t>
      </w:r>
      <w:r w:rsidR="00BF23C3" w:rsidRPr="00CD4FBA">
        <w:rPr>
          <w:rFonts w:ascii="Times New Roman" w:eastAsia="標楷體" w:hAnsi="Times New Roman"/>
          <w:kern w:val="0"/>
          <w:sz w:val="20"/>
          <w:szCs w:val="20"/>
        </w:rPr>
        <w:tab/>
      </w:r>
      <w:r w:rsidRPr="00CD4FBA">
        <w:rPr>
          <w:rFonts w:ascii="Times New Roman" w:eastAsia="標楷體" w:hAnsi="Times New Roman"/>
          <w:kern w:val="0"/>
          <w:sz w:val="20"/>
          <w:szCs w:val="20"/>
        </w:rPr>
        <w:t>九十九學年度第三次校務暨第十一次行政聯席會議通過</w:t>
      </w:r>
    </w:p>
    <w:p w14:paraId="38F8C77E" w14:textId="21D34660" w:rsidR="006B5037" w:rsidRPr="00CD4FBA" w:rsidRDefault="006B5037"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kern w:val="0"/>
          <w:sz w:val="20"/>
          <w:szCs w:val="20"/>
        </w:rPr>
        <w:t>100.07.08</w:t>
      </w:r>
      <w:r w:rsidR="00BF23C3" w:rsidRPr="00CD4FBA">
        <w:rPr>
          <w:rFonts w:ascii="Times New Roman" w:eastAsia="標楷體" w:hAnsi="Times New Roman"/>
          <w:kern w:val="0"/>
          <w:sz w:val="20"/>
          <w:szCs w:val="20"/>
        </w:rPr>
        <w:tab/>
      </w:r>
      <w:r w:rsidRPr="00CD4FBA">
        <w:rPr>
          <w:rFonts w:ascii="Times New Roman" w:eastAsia="標楷體" w:hAnsi="Times New Roman"/>
          <w:kern w:val="0"/>
          <w:sz w:val="20"/>
          <w:szCs w:val="20"/>
        </w:rPr>
        <w:t>高醫教字第</w:t>
      </w:r>
      <w:r w:rsidRPr="00CD4FBA">
        <w:rPr>
          <w:rFonts w:ascii="Times New Roman" w:eastAsia="標楷體" w:hAnsi="Times New Roman"/>
          <w:kern w:val="0"/>
          <w:sz w:val="20"/>
          <w:szCs w:val="20"/>
        </w:rPr>
        <w:t>1001102126</w:t>
      </w:r>
      <w:r w:rsidRPr="00CD4FBA">
        <w:rPr>
          <w:rFonts w:ascii="Times New Roman" w:eastAsia="標楷體" w:hAnsi="Times New Roman"/>
          <w:kern w:val="0"/>
          <w:sz w:val="20"/>
          <w:szCs w:val="20"/>
        </w:rPr>
        <w:t>號函公布</w:t>
      </w:r>
    </w:p>
    <w:p w14:paraId="3B09ECEA" w14:textId="413FA146" w:rsidR="006B5037" w:rsidRPr="00CD4FBA" w:rsidRDefault="006B5037"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kern w:val="0"/>
          <w:sz w:val="20"/>
          <w:szCs w:val="20"/>
        </w:rPr>
        <w:t>100.07.26</w:t>
      </w:r>
      <w:r w:rsidR="00BF23C3" w:rsidRPr="00CD4FBA">
        <w:rPr>
          <w:rFonts w:ascii="Times New Roman" w:eastAsia="標楷體" w:hAnsi="Times New Roman"/>
          <w:kern w:val="0"/>
          <w:sz w:val="20"/>
          <w:szCs w:val="20"/>
        </w:rPr>
        <w:tab/>
      </w:r>
      <w:r w:rsidRPr="00CD4FBA">
        <w:rPr>
          <w:rFonts w:ascii="Times New Roman" w:eastAsia="標楷體" w:hAnsi="Times New Roman"/>
          <w:kern w:val="0"/>
          <w:sz w:val="20"/>
          <w:szCs w:val="20"/>
        </w:rPr>
        <w:t>教育部臺高</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二</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字第</w:t>
      </w:r>
      <w:r w:rsidRPr="00CD4FBA">
        <w:rPr>
          <w:rFonts w:ascii="Times New Roman" w:eastAsia="標楷體" w:hAnsi="Times New Roman"/>
          <w:kern w:val="0"/>
          <w:sz w:val="20"/>
          <w:szCs w:val="20"/>
        </w:rPr>
        <w:t>1000127799</w:t>
      </w:r>
      <w:r w:rsidRPr="00CD4FBA">
        <w:rPr>
          <w:rFonts w:ascii="Times New Roman" w:eastAsia="標楷體" w:hAnsi="Times New Roman"/>
          <w:kern w:val="0"/>
          <w:sz w:val="20"/>
          <w:szCs w:val="20"/>
        </w:rPr>
        <w:t>號函備查第</w:t>
      </w:r>
      <w:r w:rsidRPr="00CD4FBA">
        <w:rPr>
          <w:rFonts w:ascii="Times New Roman" w:eastAsia="標楷體" w:hAnsi="Times New Roman"/>
          <w:kern w:val="0"/>
          <w:sz w:val="20"/>
          <w:szCs w:val="20"/>
        </w:rPr>
        <w:t>35</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45</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47</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57</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66</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67</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78</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97</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98</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99</w:t>
      </w:r>
      <w:r w:rsidRPr="00CD4FBA">
        <w:rPr>
          <w:rFonts w:ascii="Times New Roman" w:eastAsia="標楷體" w:hAnsi="Times New Roman"/>
          <w:kern w:val="0"/>
          <w:sz w:val="20"/>
          <w:szCs w:val="20"/>
        </w:rPr>
        <w:t>條</w:t>
      </w:r>
    </w:p>
    <w:p w14:paraId="06D29312" w14:textId="411AD073" w:rsidR="006B5037" w:rsidRPr="00CD4FBA" w:rsidRDefault="006B5037"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kern w:val="0"/>
          <w:sz w:val="20"/>
          <w:szCs w:val="20"/>
        </w:rPr>
        <w:t>100.09.02</w:t>
      </w:r>
      <w:r w:rsidR="00BF23C3" w:rsidRPr="00CD4FBA">
        <w:rPr>
          <w:rFonts w:ascii="Times New Roman" w:eastAsia="標楷體" w:hAnsi="Times New Roman"/>
          <w:kern w:val="0"/>
          <w:sz w:val="20"/>
          <w:szCs w:val="20"/>
        </w:rPr>
        <w:tab/>
      </w:r>
      <w:r w:rsidRPr="00CD4FBA">
        <w:rPr>
          <w:rFonts w:ascii="Times New Roman" w:eastAsia="標楷體" w:hAnsi="Times New Roman"/>
          <w:kern w:val="0"/>
          <w:sz w:val="20"/>
          <w:szCs w:val="20"/>
        </w:rPr>
        <w:t>高醫教字第</w:t>
      </w:r>
      <w:r w:rsidRPr="00CD4FBA">
        <w:rPr>
          <w:rFonts w:ascii="Times New Roman" w:eastAsia="標楷體" w:hAnsi="Times New Roman"/>
          <w:kern w:val="0"/>
          <w:sz w:val="20"/>
          <w:szCs w:val="20"/>
        </w:rPr>
        <w:t>1001102729</w:t>
      </w:r>
      <w:r w:rsidRPr="00CD4FBA">
        <w:rPr>
          <w:rFonts w:ascii="Times New Roman" w:eastAsia="標楷體" w:hAnsi="Times New Roman"/>
          <w:kern w:val="0"/>
          <w:sz w:val="20"/>
          <w:szCs w:val="20"/>
        </w:rPr>
        <w:t>號函公布</w:t>
      </w:r>
    </w:p>
    <w:p w14:paraId="5760C6A5" w14:textId="3CBB9356" w:rsidR="006B5037" w:rsidRPr="00CD4FBA" w:rsidRDefault="006B5037"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kern w:val="0"/>
          <w:sz w:val="20"/>
          <w:szCs w:val="20"/>
        </w:rPr>
        <w:t>100.12.14</w:t>
      </w:r>
      <w:r w:rsidR="00BF23C3" w:rsidRPr="00CD4FBA">
        <w:rPr>
          <w:rFonts w:ascii="Times New Roman" w:eastAsia="標楷體" w:hAnsi="Times New Roman"/>
          <w:kern w:val="0"/>
          <w:sz w:val="20"/>
          <w:szCs w:val="20"/>
        </w:rPr>
        <w:tab/>
      </w:r>
      <w:r w:rsidRPr="00CD4FBA">
        <w:rPr>
          <w:rFonts w:ascii="Times New Roman" w:eastAsia="標楷體" w:hAnsi="Times New Roman"/>
          <w:kern w:val="0"/>
          <w:sz w:val="20"/>
          <w:szCs w:val="20"/>
        </w:rPr>
        <w:t>一</w:t>
      </w:r>
      <w:r w:rsidRPr="00CD4FBA">
        <w:rPr>
          <w:rFonts w:ascii="Times New Roman" w:eastAsia="標楷體" w:hAnsi="Times New Roman"/>
          <w:kern w:val="0"/>
          <w:sz w:val="20"/>
          <w:szCs w:val="20"/>
        </w:rPr>
        <w:t>OO</w:t>
      </w:r>
      <w:r w:rsidRPr="00CD4FBA">
        <w:rPr>
          <w:rFonts w:ascii="Times New Roman" w:eastAsia="標楷體" w:hAnsi="Times New Roman"/>
          <w:kern w:val="0"/>
          <w:sz w:val="20"/>
          <w:szCs w:val="20"/>
        </w:rPr>
        <w:t>學年度第二次教務會議通過</w:t>
      </w:r>
    </w:p>
    <w:p w14:paraId="36B18F1E" w14:textId="1A344E9C" w:rsidR="006B5037" w:rsidRPr="00CD4FBA" w:rsidRDefault="006B5037"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kern w:val="0"/>
          <w:sz w:val="20"/>
          <w:szCs w:val="20"/>
        </w:rPr>
        <w:t>100.12.23</w:t>
      </w:r>
      <w:r w:rsidR="00BF23C3" w:rsidRPr="00CD4FBA">
        <w:rPr>
          <w:rFonts w:ascii="Times New Roman" w:eastAsia="標楷體" w:hAnsi="Times New Roman"/>
          <w:kern w:val="0"/>
          <w:sz w:val="20"/>
          <w:szCs w:val="20"/>
        </w:rPr>
        <w:tab/>
      </w:r>
      <w:r w:rsidRPr="00CD4FBA">
        <w:rPr>
          <w:rFonts w:ascii="Times New Roman" w:eastAsia="標楷體" w:hAnsi="Times New Roman"/>
          <w:kern w:val="0"/>
          <w:sz w:val="20"/>
          <w:szCs w:val="20"/>
        </w:rPr>
        <w:t>一</w:t>
      </w:r>
      <w:r w:rsidRPr="00CD4FBA">
        <w:rPr>
          <w:rFonts w:ascii="Times New Roman" w:eastAsia="標楷體" w:hAnsi="Times New Roman"/>
          <w:kern w:val="0"/>
          <w:sz w:val="20"/>
          <w:szCs w:val="20"/>
        </w:rPr>
        <w:t>00</w:t>
      </w:r>
      <w:r w:rsidRPr="00CD4FBA">
        <w:rPr>
          <w:rFonts w:ascii="Times New Roman" w:eastAsia="標楷體" w:hAnsi="Times New Roman"/>
          <w:kern w:val="0"/>
          <w:sz w:val="20"/>
          <w:szCs w:val="20"/>
        </w:rPr>
        <w:t>學年度第一次臨時校務會議通過</w:t>
      </w:r>
    </w:p>
    <w:p w14:paraId="54CC504F" w14:textId="63B87636" w:rsidR="006B5037" w:rsidRPr="00CD4FBA" w:rsidRDefault="006B5037"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kern w:val="0"/>
          <w:sz w:val="20"/>
          <w:szCs w:val="20"/>
        </w:rPr>
        <w:t>101.01.13</w:t>
      </w:r>
      <w:r w:rsidR="00BF23C3" w:rsidRPr="00CD4FBA">
        <w:rPr>
          <w:rFonts w:ascii="Times New Roman" w:eastAsia="標楷體" w:hAnsi="Times New Roman"/>
          <w:kern w:val="0"/>
          <w:sz w:val="20"/>
          <w:szCs w:val="20"/>
        </w:rPr>
        <w:tab/>
      </w:r>
      <w:r w:rsidRPr="00CD4FBA">
        <w:rPr>
          <w:rFonts w:ascii="Times New Roman" w:eastAsia="標楷體" w:hAnsi="Times New Roman"/>
          <w:kern w:val="0"/>
          <w:sz w:val="20"/>
          <w:szCs w:val="20"/>
        </w:rPr>
        <w:t>高醫教字第</w:t>
      </w:r>
      <w:r w:rsidRPr="00CD4FBA">
        <w:rPr>
          <w:rFonts w:ascii="Times New Roman" w:eastAsia="標楷體" w:hAnsi="Times New Roman"/>
          <w:kern w:val="0"/>
          <w:sz w:val="20"/>
          <w:szCs w:val="20"/>
        </w:rPr>
        <w:t>1001104067</w:t>
      </w:r>
      <w:r w:rsidRPr="00CD4FBA">
        <w:rPr>
          <w:rFonts w:ascii="Times New Roman" w:eastAsia="標楷體" w:hAnsi="Times New Roman"/>
          <w:kern w:val="0"/>
          <w:sz w:val="20"/>
          <w:szCs w:val="20"/>
        </w:rPr>
        <w:t>號函公布</w:t>
      </w:r>
    </w:p>
    <w:p w14:paraId="3D31BB72" w14:textId="369BE7A9" w:rsidR="006B5037" w:rsidRPr="00CD4FBA" w:rsidRDefault="006B5037"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kern w:val="0"/>
          <w:sz w:val="20"/>
          <w:szCs w:val="20"/>
        </w:rPr>
        <w:t>101.02.15</w:t>
      </w:r>
      <w:r w:rsidR="00BF23C3" w:rsidRPr="00CD4FBA">
        <w:rPr>
          <w:rFonts w:ascii="Times New Roman" w:eastAsia="標楷體" w:hAnsi="Times New Roman"/>
          <w:kern w:val="0"/>
          <w:sz w:val="20"/>
          <w:szCs w:val="20"/>
        </w:rPr>
        <w:tab/>
      </w:r>
      <w:r w:rsidRPr="00CD4FBA">
        <w:rPr>
          <w:rFonts w:ascii="Times New Roman" w:eastAsia="標楷體" w:hAnsi="Times New Roman"/>
          <w:kern w:val="0"/>
          <w:sz w:val="20"/>
          <w:szCs w:val="20"/>
        </w:rPr>
        <w:t>教育部臺高</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二</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字第</w:t>
      </w:r>
      <w:r w:rsidRPr="00CD4FBA">
        <w:rPr>
          <w:rFonts w:ascii="Times New Roman" w:eastAsia="標楷體" w:hAnsi="Times New Roman"/>
          <w:kern w:val="0"/>
          <w:sz w:val="20"/>
          <w:szCs w:val="20"/>
        </w:rPr>
        <w:t>1010019996</w:t>
      </w:r>
      <w:r w:rsidRPr="00CD4FBA">
        <w:rPr>
          <w:rFonts w:ascii="Times New Roman" w:eastAsia="標楷體" w:hAnsi="Times New Roman"/>
          <w:kern w:val="0"/>
          <w:sz w:val="20"/>
          <w:szCs w:val="20"/>
        </w:rPr>
        <w:t>號函備查第</w:t>
      </w:r>
      <w:r w:rsidRPr="00CD4FBA">
        <w:rPr>
          <w:rFonts w:ascii="Times New Roman" w:eastAsia="標楷體" w:hAnsi="Times New Roman"/>
          <w:kern w:val="0"/>
          <w:sz w:val="20"/>
          <w:szCs w:val="20"/>
        </w:rPr>
        <w:t>3</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4</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5</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8</w:t>
      </w:r>
      <w:r w:rsidRPr="00CD4FBA">
        <w:rPr>
          <w:rFonts w:ascii="Times New Roman" w:eastAsia="標楷體" w:hAnsi="Times New Roman"/>
          <w:kern w:val="0"/>
          <w:sz w:val="20"/>
          <w:szCs w:val="20"/>
        </w:rPr>
        <w:t>條</w:t>
      </w:r>
    </w:p>
    <w:p w14:paraId="37F0C89A" w14:textId="16130368" w:rsidR="006B5037" w:rsidRPr="00CD4FBA" w:rsidRDefault="006B5037"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kern w:val="0"/>
          <w:sz w:val="20"/>
          <w:szCs w:val="20"/>
        </w:rPr>
        <w:t>101.03.14</w:t>
      </w:r>
      <w:r w:rsidR="00BF23C3" w:rsidRPr="00CD4FBA">
        <w:rPr>
          <w:rFonts w:ascii="Times New Roman" w:eastAsia="標楷體" w:hAnsi="Times New Roman"/>
          <w:kern w:val="0"/>
          <w:sz w:val="20"/>
          <w:szCs w:val="20"/>
        </w:rPr>
        <w:tab/>
      </w:r>
      <w:r w:rsidRPr="00CD4FBA">
        <w:rPr>
          <w:rFonts w:ascii="Times New Roman" w:eastAsia="標楷體" w:hAnsi="Times New Roman"/>
          <w:kern w:val="0"/>
          <w:sz w:val="20"/>
          <w:szCs w:val="20"/>
        </w:rPr>
        <w:t>高醫教字第</w:t>
      </w:r>
      <w:r w:rsidRPr="00CD4FBA">
        <w:rPr>
          <w:rFonts w:ascii="Times New Roman" w:eastAsia="標楷體" w:hAnsi="Times New Roman"/>
          <w:kern w:val="0"/>
          <w:sz w:val="20"/>
          <w:szCs w:val="20"/>
        </w:rPr>
        <w:t>1011100616</w:t>
      </w:r>
      <w:r w:rsidRPr="00CD4FBA">
        <w:rPr>
          <w:rFonts w:ascii="Times New Roman" w:eastAsia="標楷體" w:hAnsi="Times New Roman"/>
          <w:kern w:val="0"/>
          <w:sz w:val="20"/>
          <w:szCs w:val="20"/>
        </w:rPr>
        <w:t>號函公布</w:t>
      </w:r>
    </w:p>
    <w:p w14:paraId="2B4C7AA9" w14:textId="72766B6B" w:rsidR="006B5037" w:rsidRPr="00CD4FBA" w:rsidRDefault="006B5037"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kern w:val="0"/>
          <w:sz w:val="20"/>
          <w:szCs w:val="20"/>
        </w:rPr>
        <w:t>101.10.05</w:t>
      </w:r>
      <w:r w:rsidR="00BF23C3" w:rsidRPr="00CD4FBA">
        <w:rPr>
          <w:rFonts w:ascii="Times New Roman" w:eastAsia="標楷體" w:hAnsi="Times New Roman"/>
          <w:kern w:val="0"/>
          <w:sz w:val="20"/>
          <w:szCs w:val="20"/>
        </w:rPr>
        <w:tab/>
      </w:r>
      <w:r w:rsidRPr="00CD4FBA">
        <w:rPr>
          <w:rFonts w:ascii="Times New Roman" w:eastAsia="標楷體" w:hAnsi="Times New Roman"/>
          <w:kern w:val="0"/>
          <w:sz w:val="20"/>
          <w:szCs w:val="20"/>
        </w:rPr>
        <w:t>一</w:t>
      </w:r>
      <w:r w:rsidRPr="00CD4FBA">
        <w:rPr>
          <w:rFonts w:ascii="Times New Roman" w:eastAsia="標楷體" w:hAnsi="Times New Roman"/>
          <w:kern w:val="0"/>
          <w:sz w:val="20"/>
          <w:szCs w:val="20"/>
        </w:rPr>
        <w:t>O</w:t>
      </w:r>
      <w:r w:rsidRPr="00CD4FBA">
        <w:rPr>
          <w:rFonts w:ascii="Times New Roman" w:eastAsia="標楷體" w:hAnsi="Times New Roman"/>
          <w:kern w:val="0"/>
          <w:sz w:val="20"/>
          <w:szCs w:val="20"/>
        </w:rPr>
        <w:t>一學年度第一次教務會議通過</w:t>
      </w:r>
    </w:p>
    <w:p w14:paraId="300A8082" w14:textId="64107C7A" w:rsidR="006B5037" w:rsidRPr="00CD4FBA" w:rsidRDefault="006B5037"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kern w:val="0"/>
          <w:sz w:val="20"/>
          <w:szCs w:val="20"/>
        </w:rPr>
        <w:t>101.11.08</w:t>
      </w:r>
      <w:r w:rsidR="00BF23C3" w:rsidRPr="00CD4FBA">
        <w:rPr>
          <w:rFonts w:ascii="Times New Roman" w:eastAsia="標楷體" w:hAnsi="Times New Roman"/>
          <w:kern w:val="0"/>
          <w:sz w:val="20"/>
          <w:szCs w:val="20"/>
        </w:rPr>
        <w:tab/>
      </w:r>
      <w:r w:rsidRPr="00CD4FBA">
        <w:rPr>
          <w:rFonts w:ascii="Times New Roman" w:eastAsia="標楷體" w:hAnsi="Times New Roman"/>
          <w:kern w:val="0"/>
          <w:sz w:val="20"/>
          <w:szCs w:val="20"/>
        </w:rPr>
        <w:t>101</w:t>
      </w:r>
      <w:r w:rsidRPr="00CD4FBA">
        <w:rPr>
          <w:rFonts w:ascii="Times New Roman" w:eastAsia="標楷體" w:hAnsi="Times New Roman"/>
          <w:kern w:val="0"/>
          <w:sz w:val="20"/>
          <w:szCs w:val="20"/>
        </w:rPr>
        <w:t>學年度第</w:t>
      </w:r>
      <w:r w:rsidRPr="00CD4FBA">
        <w:rPr>
          <w:rFonts w:ascii="Times New Roman" w:eastAsia="標楷體" w:hAnsi="Times New Roman"/>
          <w:kern w:val="0"/>
          <w:sz w:val="20"/>
          <w:szCs w:val="20"/>
        </w:rPr>
        <w:t>1</w:t>
      </w:r>
      <w:r w:rsidRPr="00CD4FBA">
        <w:rPr>
          <w:rFonts w:ascii="Times New Roman" w:eastAsia="標楷體" w:hAnsi="Times New Roman"/>
          <w:kern w:val="0"/>
          <w:sz w:val="20"/>
          <w:szCs w:val="20"/>
        </w:rPr>
        <w:t>次校務會議審議通過</w:t>
      </w:r>
    </w:p>
    <w:p w14:paraId="1DF0D046" w14:textId="67843AF8" w:rsidR="006B5037" w:rsidRPr="00CD4FBA" w:rsidRDefault="006B5037"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kern w:val="0"/>
          <w:sz w:val="20"/>
          <w:szCs w:val="20"/>
        </w:rPr>
        <w:t>101.11.29</w:t>
      </w:r>
      <w:r w:rsidR="00BF23C3" w:rsidRPr="00CD4FBA">
        <w:rPr>
          <w:rFonts w:ascii="Times New Roman" w:eastAsia="標楷體" w:hAnsi="Times New Roman"/>
          <w:kern w:val="0"/>
          <w:sz w:val="20"/>
          <w:szCs w:val="20"/>
        </w:rPr>
        <w:tab/>
      </w:r>
      <w:r w:rsidRPr="00CD4FBA">
        <w:rPr>
          <w:rFonts w:ascii="Times New Roman" w:eastAsia="標楷體" w:hAnsi="Times New Roman"/>
          <w:kern w:val="0"/>
          <w:sz w:val="20"/>
          <w:szCs w:val="20"/>
        </w:rPr>
        <w:t>高醫教字第</w:t>
      </w:r>
      <w:r w:rsidRPr="00CD4FBA">
        <w:rPr>
          <w:rFonts w:ascii="Times New Roman" w:eastAsia="標楷體" w:hAnsi="Times New Roman"/>
          <w:kern w:val="0"/>
          <w:sz w:val="20"/>
          <w:szCs w:val="20"/>
        </w:rPr>
        <w:t>1011103314</w:t>
      </w:r>
      <w:r w:rsidRPr="00CD4FBA">
        <w:rPr>
          <w:rFonts w:ascii="Times New Roman" w:eastAsia="標楷體" w:hAnsi="Times New Roman"/>
          <w:kern w:val="0"/>
          <w:sz w:val="20"/>
          <w:szCs w:val="20"/>
        </w:rPr>
        <w:t>號函公布</w:t>
      </w:r>
    </w:p>
    <w:p w14:paraId="3A72C720" w14:textId="0B6634BD" w:rsidR="006B5037" w:rsidRPr="00CD4FBA" w:rsidRDefault="006B5037"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kern w:val="0"/>
          <w:sz w:val="20"/>
          <w:szCs w:val="20"/>
        </w:rPr>
        <w:t>101.12.04</w:t>
      </w:r>
      <w:r w:rsidR="00BF23C3" w:rsidRPr="00CD4FBA">
        <w:rPr>
          <w:rFonts w:ascii="Times New Roman" w:eastAsia="標楷體" w:hAnsi="Times New Roman"/>
          <w:kern w:val="0"/>
          <w:sz w:val="20"/>
          <w:szCs w:val="20"/>
        </w:rPr>
        <w:tab/>
      </w:r>
      <w:r w:rsidRPr="00CD4FBA">
        <w:rPr>
          <w:rFonts w:ascii="Times New Roman" w:eastAsia="標楷體" w:hAnsi="Times New Roman"/>
          <w:kern w:val="0"/>
          <w:sz w:val="20"/>
          <w:szCs w:val="20"/>
        </w:rPr>
        <w:t>一</w:t>
      </w:r>
      <w:r w:rsidRPr="00CD4FBA">
        <w:rPr>
          <w:rFonts w:ascii="Times New Roman" w:eastAsia="標楷體" w:hAnsi="Times New Roman"/>
          <w:kern w:val="0"/>
          <w:sz w:val="20"/>
          <w:szCs w:val="20"/>
        </w:rPr>
        <w:t>O</w:t>
      </w:r>
      <w:r w:rsidRPr="00CD4FBA">
        <w:rPr>
          <w:rFonts w:ascii="Times New Roman" w:eastAsia="標楷體" w:hAnsi="Times New Roman"/>
          <w:kern w:val="0"/>
          <w:sz w:val="20"/>
          <w:szCs w:val="20"/>
        </w:rPr>
        <w:t>一學年度第二次教務會議通過</w:t>
      </w:r>
    </w:p>
    <w:p w14:paraId="604DEB38" w14:textId="6B01FF7D" w:rsidR="006B5037" w:rsidRPr="00CD4FBA" w:rsidRDefault="006B5037"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kern w:val="0"/>
          <w:sz w:val="20"/>
          <w:szCs w:val="20"/>
        </w:rPr>
        <w:t>102.02.07</w:t>
      </w:r>
      <w:r w:rsidR="00BF23C3" w:rsidRPr="00CD4FBA">
        <w:rPr>
          <w:rFonts w:ascii="Times New Roman" w:eastAsia="標楷體" w:hAnsi="Times New Roman"/>
          <w:kern w:val="0"/>
          <w:sz w:val="20"/>
          <w:szCs w:val="20"/>
        </w:rPr>
        <w:tab/>
      </w:r>
      <w:r w:rsidRPr="00CD4FBA">
        <w:rPr>
          <w:rFonts w:ascii="Times New Roman" w:eastAsia="標楷體" w:hAnsi="Times New Roman"/>
          <w:kern w:val="0"/>
          <w:sz w:val="20"/>
          <w:szCs w:val="20"/>
        </w:rPr>
        <w:t>一</w:t>
      </w:r>
      <w:r w:rsidRPr="00CD4FBA">
        <w:rPr>
          <w:rFonts w:ascii="Times New Roman" w:eastAsia="標楷體" w:hAnsi="Times New Roman"/>
          <w:kern w:val="0"/>
          <w:sz w:val="20"/>
          <w:szCs w:val="20"/>
        </w:rPr>
        <w:t>O</w:t>
      </w:r>
      <w:r w:rsidRPr="00CD4FBA">
        <w:rPr>
          <w:rFonts w:ascii="Times New Roman" w:eastAsia="標楷體" w:hAnsi="Times New Roman"/>
          <w:kern w:val="0"/>
          <w:sz w:val="20"/>
          <w:szCs w:val="20"/>
        </w:rPr>
        <w:t>一學年度第二次校務會議通過</w:t>
      </w:r>
    </w:p>
    <w:p w14:paraId="28459FF5" w14:textId="46B34D87" w:rsidR="006B5037" w:rsidRPr="00CD4FBA" w:rsidRDefault="006B5037"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kern w:val="0"/>
          <w:sz w:val="20"/>
          <w:szCs w:val="20"/>
        </w:rPr>
        <w:t>102.03.04</w:t>
      </w:r>
      <w:r w:rsidR="00BF23C3" w:rsidRPr="00CD4FBA">
        <w:rPr>
          <w:rFonts w:ascii="Times New Roman" w:eastAsia="標楷體" w:hAnsi="Times New Roman"/>
          <w:kern w:val="0"/>
          <w:sz w:val="20"/>
          <w:szCs w:val="20"/>
        </w:rPr>
        <w:tab/>
      </w:r>
      <w:r w:rsidRPr="00CD4FBA">
        <w:rPr>
          <w:rFonts w:ascii="Times New Roman" w:eastAsia="標楷體" w:hAnsi="Times New Roman"/>
          <w:kern w:val="0"/>
          <w:sz w:val="20"/>
          <w:szCs w:val="20"/>
        </w:rPr>
        <w:t>高醫教字第</w:t>
      </w:r>
      <w:r w:rsidRPr="00CD4FBA">
        <w:rPr>
          <w:rFonts w:ascii="Times New Roman" w:eastAsia="標楷體" w:hAnsi="Times New Roman"/>
          <w:kern w:val="0"/>
          <w:sz w:val="20"/>
          <w:szCs w:val="20"/>
        </w:rPr>
        <w:t>1021100588</w:t>
      </w:r>
      <w:r w:rsidRPr="00CD4FBA">
        <w:rPr>
          <w:rFonts w:ascii="Times New Roman" w:eastAsia="標楷體" w:hAnsi="Times New Roman"/>
          <w:kern w:val="0"/>
          <w:sz w:val="20"/>
          <w:szCs w:val="20"/>
        </w:rPr>
        <w:t>號函公布</w:t>
      </w:r>
    </w:p>
    <w:p w14:paraId="121640F7" w14:textId="67B21C44" w:rsidR="006B5037" w:rsidRPr="00CD4FBA" w:rsidRDefault="006B5037"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kern w:val="0"/>
          <w:sz w:val="20"/>
          <w:szCs w:val="20"/>
        </w:rPr>
        <w:t>102.03.29</w:t>
      </w:r>
      <w:r w:rsidR="00BF23C3" w:rsidRPr="00CD4FBA">
        <w:rPr>
          <w:rFonts w:ascii="Times New Roman" w:eastAsia="標楷體" w:hAnsi="Times New Roman"/>
          <w:kern w:val="0"/>
          <w:sz w:val="20"/>
          <w:szCs w:val="20"/>
        </w:rPr>
        <w:tab/>
      </w:r>
      <w:r w:rsidRPr="00CD4FBA">
        <w:rPr>
          <w:rFonts w:ascii="Times New Roman" w:eastAsia="標楷體" w:hAnsi="Times New Roman"/>
          <w:kern w:val="0"/>
          <w:sz w:val="20"/>
          <w:szCs w:val="20"/>
        </w:rPr>
        <w:t>一</w:t>
      </w:r>
      <w:r w:rsidRPr="00CD4FBA">
        <w:rPr>
          <w:rFonts w:ascii="Times New Roman" w:eastAsia="標楷體" w:hAnsi="Times New Roman"/>
          <w:kern w:val="0"/>
          <w:sz w:val="20"/>
          <w:szCs w:val="20"/>
        </w:rPr>
        <w:t>O</w:t>
      </w:r>
      <w:r w:rsidRPr="00CD4FBA">
        <w:rPr>
          <w:rFonts w:ascii="Times New Roman" w:eastAsia="標楷體" w:hAnsi="Times New Roman"/>
          <w:kern w:val="0"/>
          <w:sz w:val="20"/>
          <w:szCs w:val="20"/>
        </w:rPr>
        <w:t>一學年度第五次教務會議通過</w:t>
      </w:r>
    </w:p>
    <w:p w14:paraId="7AC6F7BA" w14:textId="157B00D8" w:rsidR="006B5037" w:rsidRPr="00CD4FBA" w:rsidRDefault="006B5037"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kern w:val="0"/>
          <w:sz w:val="20"/>
          <w:szCs w:val="20"/>
        </w:rPr>
        <w:t>102.04.11</w:t>
      </w:r>
      <w:r w:rsidR="00BF23C3" w:rsidRPr="00CD4FBA">
        <w:rPr>
          <w:rFonts w:ascii="Times New Roman" w:eastAsia="標楷體" w:hAnsi="Times New Roman"/>
          <w:kern w:val="0"/>
          <w:sz w:val="20"/>
          <w:szCs w:val="20"/>
        </w:rPr>
        <w:tab/>
      </w:r>
      <w:r w:rsidRPr="00CD4FBA">
        <w:rPr>
          <w:rFonts w:ascii="Times New Roman" w:eastAsia="標楷體" w:hAnsi="Times New Roman"/>
          <w:kern w:val="0"/>
          <w:sz w:val="20"/>
          <w:szCs w:val="20"/>
        </w:rPr>
        <w:t>一</w:t>
      </w:r>
      <w:r w:rsidRPr="00CD4FBA">
        <w:rPr>
          <w:rFonts w:ascii="Times New Roman" w:eastAsia="標楷體" w:hAnsi="Times New Roman"/>
          <w:kern w:val="0"/>
          <w:sz w:val="20"/>
          <w:szCs w:val="20"/>
        </w:rPr>
        <w:t>O</w:t>
      </w:r>
      <w:r w:rsidRPr="00CD4FBA">
        <w:rPr>
          <w:rFonts w:ascii="Times New Roman" w:eastAsia="標楷體" w:hAnsi="Times New Roman"/>
          <w:kern w:val="0"/>
          <w:sz w:val="20"/>
          <w:szCs w:val="20"/>
        </w:rPr>
        <w:t>一學年度第三次校務會議通過</w:t>
      </w:r>
    </w:p>
    <w:p w14:paraId="3E1A9D05" w14:textId="2ADC2A13" w:rsidR="006B5037" w:rsidRPr="00CD4FBA" w:rsidRDefault="006B5037"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kern w:val="0"/>
          <w:sz w:val="20"/>
          <w:szCs w:val="20"/>
        </w:rPr>
        <w:t>102.04.29</w:t>
      </w:r>
      <w:r w:rsidR="00BF23C3" w:rsidRPr="00CD4FBA">
        <w:rPr>
          <w:rFonts w:ascii="Times New Roman" w:eastAsia="標楷體" w:hAnsi="Times New Roman"/>
          <w:kern w:val="0"/>
          <w:sz w:val="20"/>
          <w:szCs w:val="20"/>
        </w:rPr>
        <w:tab/>
      </w:r>
      <w:r w:rsidRPr="00CD4FBA">
        <w:rPr>
          <w:rFonts w:ascii="Times New Roman" w:eastAsia="標楷體" w:hAnsi="Times New Roman"/>
          <w:kern w:val="0"/>
          <w:sz w:val="20"/>
          <w:szCs w:val="20"/>
        </w:rPr>
        <w:t>高醫教字第</w:t>
      </w:r>
      <w:r w:rsidRPr="00CD4FBA">
        <w:rPr>
          <w:rFonts w:ascii="Times New Roman" w:eastAsia="標楷體" w:hAnsi="Times New Roman"/>
          <w:kern w:val="0"/>
          <w:sz w:val="20"/>
          <w:szCs w:val="20"/>
        </w:rPr>
        <w:t>1021101263</w:t>
      </w:r>
      <w:r w:rsidRPr="00CD4FBA">
        <w:rPr>
          <w:rFonts w:ascii="Times New Roman" w:eastAsia="標楷體" w:hAnsi="Times New Roman"/>
          <w:kern w:val="0"/>
          <w:sz w:val="20"/>
          <w:szCs w:val="20"/>
        </w:rPr>
        <w:t>號函公布</w:t>
      </w:r>
    </w:p>
    <w:p w14:paraId="1E06ABCD" w14:textId="5B46D8F1" w:rsidR="006B5037" w:rsidRPr="00CD4FBA" w:rsidRDefault="006B5037"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kern w:val="0"/>
          <w:sz w:val="20"/>
          <w:szCs w:val="20"/>
        </w:rPr>
        <w:t>102.08.12</w:t>
      </w:r>
      <w:r w:rsidR="00BF23C3" w:rsidRPr="00CD4FBA">
        <w:rPr>
          <w:rFonts w:ascii="Times New Roman" w:eastAsia="標楷體" w:hAnsi="Times New Roman"/>
          <w:kern w:val="0"/>
          <w:sz w:val="20"/>
          <w:szCs w:val="20"/>
        </w:rPr>
        <w:tab/>
      </w:r>
      <w:r w:rsidRPr="00CD4FBA">
        <w:rPr>
          <w:rFonts w:ascii="Times New Roman" w:eastAsia="標楷體" w:hAnsi="Times New Roman"/>
          <w:kern w:val="0"/>
          <w:sz w:val="20"/>
          <w:szCs w:val="20"/>
        </w:rPr>
        <w:t>教育部臺教高</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二</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字第</w:t>
      </w:r>
      <w:r w:rsidRPr="00CD4FBA">
        <w:rPr>
          <w:rFonts w:ascii="Times New Roman" w:eastAsia="標楷體" w:hAnsi="Times New Roman"/>
          <w:kern w:val="0"/>
          <w:sz w:val="20"/>
          <w:szCs w:val="20"/>
        </w:rPr>
        <w:t>1020113436</w:t>
      </w:r>
      <w:r w:rsidRPr="00CD4FBA">
        <w:rPr>
          <w:rFonts w:ascii="Times New Roman" w:eastAsia="標楷體" w:hAnsi="Times New Roman"/>
          <w:kern w:val="0"/>
          <w:sz w:val="20"/>
          <w:szCs w:val="20"/>
        </w:rPr>
        <w:t>號函備查第</w:t>
      </w:r>
      <w:r w:rsidRPr="00CD4FBA">
        <w:rPr>
          <w:rFonts w:ascii="Times New Roman" w:eastAsia="標楷體" w:hAnsi="Times New Roman"/>
          <w:kern w:val="0"/>
          <w:sz w:val="20"/>
          <w:szCs w:val="20"/>
        </w:rPr>
        <w:t>12</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19</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28</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53</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76</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79</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82</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98</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99</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100</w:t>
      </w:r>
      <w:r w:rsidRPr="00CD4FBA">
        <w:rPr>
          <w:rFonts w:ascii="Times New Roman" w:eastAsia="標楷體" w:hAnsi="Times New Roman"/>
          <w:kern w:val="0"/>
          <w:sz w:val="20"/>
          <w:szCs w:val="20"/>
        </w:rPr>
        <w:t>條</w:t>
      </w:r>
    </w:p>
    <w:p w14:paraId="00F988EE" w14:textId="47FD7EAD" w:rsidR="006B5037" w:rsidRPr="00CD4FBA" w:rsidRDefault="006B5037"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kern w:val="0"/>
          <w:sz w:val="20"/>
          <w:szCs w:val="20"/>
        </w:rPr>
        <w:t>102.09.11</w:t>
      </w:r>
      <w:r w:rsidR="00BF23C3" w:rsidRPr="00CD4FBA">
        <w:rPr>
          <w:rFonts w:ascii="Times New Roman" w:eastAsia="標楷體" w:hAnsi="Times New Roman"/>
          <w:kern w:val="0"/>
          <w:sz w:val="20"/>
          <w:szCs w:val="20"/>
        </w:rPr>
        <w:tab/>
      </w:r>
      <w:r w:rsidRPr="00CD4FBA">
        <w:rPr>
          <w:rFonts w:ascii="Times New Roman" w:eastAsia="標楷體" w:hAnsi="Times New Roman"/>
          <w:kern w:val="0"/>
          <w:sz w:val="20"/>
          <w:szCs w:val="20"/>
        </w:rPr>
        <w:t>一</w:t>
      </w:r>
      <w:r w:rsidRPr="00CD4FBA">
        <w:rPr>
          <w:rFonts w:ascii="Times New Roman" w:eastAsia="標楷體" w:hAnsi="Times New Roman"/>
          <w:kern w:val="0"/>
          <w:sz w:val="20"/>
          <w:szCs w:val="20"/>
        </w:rPr>
        <w:t>O</w:t>
      </w:r>
      <w:r w:rsidRPr="00CD4FBA">
        <w:rPr>
          <w:rFonts w:ascii="Times New Roman" w:eastAsia="標楷體" w:hAnsi="Times New Roman"/>
          <w:kern w:val="0"/>
          <w:sz w:val="20"/>
          <w:szCs w:val="20"/>
        </w:rPr>
        <w:t>二學年度第一次教務會議通過</w:t>
      </w:r>
    </w:p>
    <w:p w14:paraId="0006C172" w14:textId="62F1869E" w:rsidR="006B5037" w:rsidRPr="00CD4FBA" w:rsidRDefault="006B5037"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kern w:val="0"/>
          <w:sz w:val="20"/>
          <w:szCs w:val="20"/>
        </w:rPr>
        <w:t>102.10.17</w:t>
      </w:r>
      <w:r w:rsidR="00BF23C3" w:rsidRPr="00CD4FBA">
        <w:rPr>
          <w:rFonts w:ascii="Times New Roman" w:eastAsia="標楷體" w:hAnsi="Times New Roman"/>
          <w:kern w:val="0"/>
          <w:sz w:val="20"/>
          <w:szCs w:val="20"/>
        </w:rPr>
        <w:tab/>
      </w:r>
      <w:r w:rsidRPr="00CD4FBA">
        <w:rPr>
          <w:rFonts w:ascii="Times New Roman" w:eastAsia="標楷體" w:hAnsi="Times New Roman"/>
          <w:kern w:val="0"/>
          <w:sz w:val="20"/>
          <w:szCs w:val="20"/>
        </w:rPr>
        <w:t>一</w:t>
      </w:r>
      <w:r w:rsidRPr="00CD4FBA">
        <w:rPr>
          <w:rFonts w:ascii="Times New Roman" w:eastAsia="標楷體" w:hAnsi="Times New Roman"/>
          <w:kern w:val="0"/>
          <w:sz w:val="20"/>
          <w:szCs w:val="20"/>
        </w:rPr>
        <w:t>O</w:t>
      </w:r>
      <w:r w:rsidRPr="00CD4FBA">
        <w:rPr>
          <w:rFonts w:ascii="Times New Roman" w:eastAsia="標楷體" w:hAnsi="Times New Roman"/>
          <w:kern w:val="0"/>
          <w:sz w:val="20"/>
          <w:szCs w:val="20"/>
        </w:rPr>
        <w:t>二學年度第一次校務會議通過</w:t>
      </w:r>
    </w:p>
    <w:p w14:paraId="1E37E19F" w14:textId="66C63815" w:rsidR="006B5037" w:rsidRPr="00CD4FBA" w:rsidRDefault="006B5037"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kern w:val="0"/>
          <w:sz w:val="20"/>
          <w:szCs w:val="20"/>
        </w:rPr>
        <w:t>102.11.14</w:t>
      </w:r>
      <w:r w:rsidR="00BF23C3" w:rsidRPr="00CD4FBA">
        <w:rPr>
          <w:rFonts w:ascii="Times New Roman" w:eastAsia="標楷體" w:hAnsi="Times New Roman"/>
          <w:kern w:val="0"/>
          <w:sz w:val="20"/>
          <w:szCs w:val="20"/>
        </w:rPr>
        <w:tab/>
      </w:r>
      <w:r w:rsidRPr="00CD4FBA">
        <w:rPr>
          <w:rFonts w:ascii="Times New Roman" w:eastAsia="標楷體" w:hAnsi="Times New Roman"/>
          <w:kern w:val="0"/>
          <w:sz w:val="20"/>
          <w:szCs w:val="20"/>
        </w:rPr>
        <w:t>高醫教字第</w:t>
      </w:r>
      <w:r w:rsidRPr="00CD4FBA">
        <w:rPr>
          <w:rFonts w:ascii="Times New Roman" w:eastAsia="標楷體" w:hAnsi="Times New Roman"/>
          <w:kern w:val="0"/>
          <w:sz w:val="20"/>
          <w:szCs w:val="20"/>
        </w:rPr>
        <w:t>1021103555</w:t>
      </w:r>
      <w:r w:rsidRPr="00CD4FBA">
        <w:rPr>
          <w:rFonts w:ascii="Times New Roman" w:eastAsia="標楷體" w:hAnsi="Times New Roman"/>
          <w:kern w:val="0"/>
          <w:sz w:val="20"/>
          <w:szCs w:val="20"/>
        </w:rPr>
        <w:t>號函公布</w:t>
      </w:r>
    </w:p>
    <w:p w14:paraId="60D7605F" w14:textId="5D6271EB" w:rsidR="006B5037" w:rsidRPr="00CD4FBA" w:rsidRDefault="006B5037"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kern w:val="0"/>
          <w:sz w:val="20"/>
          <w:szCs w:val="20"/>
        </w:rPr>
        <w:t>103.04.09</w:t>
      </w:r>
      <w:r w:rsidR="00BF23C3" w:rsidRPr="00CD4FBA">
        <w:rPr>
          <w:rFonts w:ascii="Times New Roman" w:eastAsia="標楷體" w:hAnsi="Times New Roman"/>
          <w:kern w:val="0"/>
          <w:sz w:val="20"/>
          <w:szCs w:val="20"/>
        </w:rPr>
        <w:tab/>
      </w:r>
      <w:r w:rsidRPr="00CD4FBA">
        <w:rPr>
          <w:rFonts w:ascii="Times New Roman" w:eastAsia="標楷體" w:hAnsi="Times New Roman"/>
          <w:kern w:val="0"/>
          <w:sz w:val="20"/>
          <w:szCs w:val="20"/>
        </w:rPr>
        <w:t>一</w:t>
      </w:r>
      <w:r w:rsidRPr="00CD4FBA">
        <w:rPr>
          <w:rFonts w:ascii="Times New Roman" w:eastAsia="標楷體" w:hAnsi="Times New Roman"/>
          <w:kern w:val="0"/>
          <w:sz w:val="20"/>
          <w:szCs w:val="20"/>
        </w:rPr>
        <w:t>O</w:t>
      </w:r>
      <w:r w:rsidRPr="00CD4FBA">
        <w:rPr>
          <w:rFonts w:ascii="Times New Roman" w:eastAsia="標楷體" w:hAnsi="Times New Roman"/>
          <w:kern w:val="0"/>
          <w:sz w:val="20"/>
          <w:szCs w:val="20"/>
        </w:rPr>
        <w:t>二學年度第五次教務會議通過</w:t>
      </w:r>
    </w:p>
    <w:p w14:paraId="4198F471" w14:textId="24B91A9E" w:rsidR="006B5037" w:rsidRPr="00CD4FBA" w:rsidRDefault="006B5037"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kern w:val="0"/>
          <w:sz w:val="20"/>
          <w:szCs w:val="20"/>
        </w:rPr>
        <w:t>103.05.01</w:t>
      </w:r>
      <w:r w:rsidR="00BF23C3" w:rsidRPr="00CD4FBA">
        <w:rPr>
          <w:rFonts w:ascii="Times New Roman" w:eastAsia="標楷體" w:hAnsi="Times New Roman"/>
          <w:kern w:val="0"/>
          <w:sz w:val="20"/>
          <w:szCs w:val="20"/>
        </w:rPr>
        <w:tab/>
      </w:r>
      <w:r w:rsidRPr="00CD4FBA">
        <w:rPr>
          <w:rFonts w:ascii="Times New Roman" w:eastAsia="標楷體" w:hAnsi="Times New Roman"/>
          <w:kern w:val="0"/>
          <w:sz w:val="20"/>
          <w:szCs w:val="20"/>
        </w:rPr>
        <w:t>教育部臺教高</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二</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字第</w:t>
      </w:r>
      <w:r w:rsidRPr="00CD4FBA">
        <w:rPr>
          <w:rFonts w:ascii="Times New Roman" w:eastAsia="標楷體" w:hAnsi="Times New Roman"/>
          <w:kern w:val="0"/>
          <w:sz w:val="20"/>
          <w:szCs w:val="20"/>
        </w:rPr>
        <w:t>1030025418</w:t>
      </w:r>
      <w:r w:rsidRPr="00CD4FBA">
        <w:rPr>
          <w:rFonts w:ascii="Times New Roman" w:eastAsia="標楷體" w:hAnsi="Times New Roman"/>
          <w:kern w:val="0"/>
          <w:sz w:val="20"/>
          <w:szCs w:val="20"/>
        </w:rPr>
        <w:t>號函備查第</w:t>
      </w:r>
      <w:r w:rsidRPr="00CD4FBA">
        <w:rPr>
          <w:rFonts w:ascii="Times New Roman" w:eastAsia="標楷體" w:hAnsi="Times New Roman"/>
          <w:kern w:val="0"/>
          <w:sz w:val="20"/>
          <w:szCs w:val="20"/>
        </w:rPr>
        <w:t>4</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5</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7</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18</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22</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66</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67</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76</w:t>
      </w:r>
      <w:r w:rsidRPr="00CD4FBA">
        <w:rPr>
          <w:rFonts w:ascii="Times New Roman" w:eastAsia="標楷體" w:hAnsi="Times New Roman"/>
          <w:kern w:val="0"/>
          <w:sz w:val="20"/>
          <w:szCs w:val="20"/>
        </w:rPr>
        <w:t>條</w:t>
      </w:r>
    </w:p>
    <w:p w14:paraId="23E65FA1" w14:textId="6C3ED57F" w:rsidR="006B5037" w:rsidRPr="00CD4FBA" w:rsidRDefault="006B5037"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kern w:val="0"/>
          <w:sz w:val="20"/>
          <w:szCs w:val="20"/>
        </w:rPr>
        <w:t>103.05.06</w:t>
      </w:r>
      <w:r w:rsidR="00BF23C3" w:rsidRPr="00CD4FBA">
        <w:rPr>
          <w:rFonts w:ascii="Times New Roman" w:eastAsia="標楷體" w:hAnsi="Times New Roman"/>
          <w:kern w:val="0"/>
          <w:sz w:val="20"/>
          <w:szCs w:val="20"/>
        </w:rPr>
        <w:tab/>
      </w:r>
      <w:r w:rsidRPr="00CD4FBA">
        <w:rPr>
          <w:rFonts w:ascii="Times New Roman" w:eastAsia="標楷體" w:hAnsi="Times New Roman"/>
          <w:kern w:val="0"/>
          <w:sz w:val="20"/>
          <w:szCs w:val="20"/>
        </w:rPr>
        <w:t>一</w:t>
      </w:r>
      <w:r w:rsidRPr="00CD4FBA">
        <w:rPr>
          <w:rFonts w:ascii="Times New Roman" w:eastAsia="標楷體" w:hAnsi="Times New Roman"/>
          <w:kern w:val="0"/>
          <w:sz w:val="20"/>
          <w:szCs w:val="20"/>
        </w:rPr>
        <w:t>O</w:t>
      </w:r>
      <w:r w:rsidRPr="00CD4FBA">
        <w:rPr>
          <w:rFonts w:ascii="Times New Roman" w:eastAsia="標楷體" w:hAnsi="Times New Roman"/>
          <w:kern w:val="0"/>
          <w:sz w:val="20"/>
          <w:szCs w:val="20"/>
        </w:rPr>
        <w:t>二學年度第四次校務會議通過</w:t>
      </w:r>
    </w:p>
    <w:p w14:paraId="57EF6F64" w14:textId="41914885" w:rsidR="006B5037" w:rsidRPr="00CD4FBA" w:rsidRDefault="006B5037"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kern w:val="0"/>
          <w:sz w:val="20"/>
          <w:szCs w:val="20"/>
        </w:rPr>
        <w:t>103.06.17</w:t>
      </w:r>
      <w:r w:rsidR="00BF23C3" w:rsidRPr="00CD4FBA">
        <w:rPr>
          <w:rFonts w:ascii="Times New Roman" w:eastAsia="標楷體" w:hAnsi="Times New Roman"/>
          <w:kern w:val="0"/>
          <w:sz w:val="20"/>
          <w:szCs w:val="20"/>
        </w:rPr>
        <w:tab/>
      </w:r>
      <w:r w:rsidRPr="00CD4FBA">
        <w:rPr>
          <w:rFonts w:ascii="Times New Roman" w:eastAsia="標楷體" w:hAnsi="Times New Roman"/>
          <w:kern w:val="0"/>
          <w:sz w:val="20"/>
          <w:szCs w:val="20"/>
        </w:rPr>
        <w:t>高醫教字第</w:t>
      </w:r>
      <w:r w:rsidRPr="00CD4FBA">
        <w:rPr>
          <w:rFonts w:ascii="Times New Roman" w:eastAsia="標楷體" w:hAnsi="Times New Roman"/>
          <w:kern w:val="0"/>
          <w:sz w:val="20"/>
          <w:szCs w:val="20"/>
        </w:rPr>
        <w:t>1031101960</w:t>
      </w:r>
      <w:r w:rsidRPr="00CD4FBA">
        <w:rPr>
          <w:rFonts w:ascii="Times New Roman" w:eastAsia="標楷體" w:hAnsi="Times New Roman"/>
          <w:kern w:val="0"/>
          <w:sz w:val="20"/>
          <w:szCs w:val="20"/>
        </w:rPr>
        <w:t>號函公布</w:t>
      </w:r>
    </w:p>
    <w:p w14:paraId="1791293F" w14:textId="419A65EA" w:rsidR="006B5037" w:rsidRDefault="006B5037" w:rsidP="00A8417B">
      <w:pPr>
        <w:widowControl/>
        <w:tabs>
          <w:tab w:val="left" w:pos="993"/>
        </w:tabs>
        <w:snapToGrid w:val="0"/>
        <w:ind w:left="944" w:rightChars="-119" w:right="-286" w:hangingChars="472" w:hanging="944"/>
        <w:rPr>
          <w:rFonts w:ascii="Times New Roman" w:eastAsia="標楷體" w:hAnsi="Times New Roman"/>
          <w:kern w:val="0"/>
          <w:sz w:val="20"/>
          <w:szCs w:val="20"/>
        </w:rPr>
      </w:pPr>
      <w:r w:rsidRPr="00CD4FBA">
        <w:rPr>
          <w:rFonts w:ascii="Times New Roman" w:eastAsia="標楷體" w:hAnsi="Times New Roman"/>
          <w:kern w:val="0"/>
          <w:sz w:val="20"/>
          <w:szCs w:val="20"/>
        </w:rPr>
        <w:t>103.07.21</w:t>
      </w:r>
      <w:r w:rsidR="00BF23C3" w:rsidRPr="00CD4FBA">
        <w:rPr>
          <w:rFonts w:ascii="Times New Roman" w:eastAsia="標楷體" w:hAnsi="Times New Roman"/>
          <w:kern w:val="0"/>
          <w:sz w:val="20"/>
          <w:szCs w:val="20"/>
        </w:rPr>
        <w:tab/>
      </w:r>
      <w:r w:rsidRPr="00CD4FBA">
        <w:rPr>
          <w:rFonts w:ascii="Times New Roman" w:eastAsia="標楷體" w:hAnsi="Times New Roman"/>
          <w:kern w:val="0"/>
          <w:sz w:val="20"/>
          <w:szCs w:val="20"/>
        </w:rPr>
        <w:t>教育部臺教高</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二</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字第</w:t>
      </w:r>
      <w:r w:rsidRPr="00CD4FBA">
        <w:rPr>
          <w:rFonts w:ascii="Times New Roman" w:eastAsia="標楷體" w:hAnsi="Times New Roman"/>
          <w:kern w:val="0"/>
          <w:sz w:val="20"/>
          <w:szCs w:val="20"/>
        </w:rPr>
        <w:t>1030103356</w:t>
      </w:r>
      <w:r w:rsidRPr="00CD4FBA">
        <w:rPr>
          <w:rFonts w:ascii="Times New Roman" w:eastAsia="標楷體" w:hAnsi="Times New Roman"/>
          <w:kern w:val="0"/>
          <w:sz w:val="20"/>
          <w:szCs w:val="20"/>
        </w:rPr>
        <w:t>號函備查第</w:t>
      </w:r>
      <w:r w:rsidRPr="00CD4FBA">
        <w:rPr>
          <w:rFonts w:ascii="Times New Roman" w:eastAsia="標楷體" w:hAnsi="Times New Roman"/>
          <w:kern w:val="0"/>
          <w:sz w:val="20"/>
          <w:szCs w:val="20"/>
        </w:rPr>
        <w:t>23</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34</w:t>
      </w:r>
      <w:r w:rsidRPr="00CD4FBA">
        <w:rPr>
          <w:rFonts w:ascii="Times New Roman" w:eastAsia="標楷體" w:hAnsi="Times New Roman"/>
          <w:kern w:val="0"/>
          <w:sz w:val="20"/>
          <w:szCs w:val="20"/>
        </w:rPr>
        <w:t>、</w:t>
      </w:r>
      <w:r w:rsidRPr="00CD4FBA">
        <w:rPr>
          <w:rFonts w:ascii="Times New Roman" w:eastAsia="標楷體" w:hAnsi="Times New Roman"/>
          <w:kern w:val="0"/>
          <w:sz w:val="20"/>
          <w:szCs w:val="20"/>
        </w:rPr>
        <w:t>36</w:t>
      </w:r>
      <w:r w:rsidRPr="00A6225F">
        <w:rPr>
          <w:rFonts w:ascii="Times New Roman" w:eastAsia="標楷體" w:hAnsi="Times New Roman"/>
          <w:kern w:val="0"/>
          <w:sz w:val="20"/>
          <w:szCs w:val="20"/>
        </w:rPr>
        <w:t>、</w:t>
      </w:r>
      <w:r w:rsidRPr="00A6225F">
        <w:rPr>
          <w:rFonts w:ascii="Times New Roman" w:eastAsia="標楷體" w:hAnsi="Times New Roman"/>
          <w:kern w:val="0"/>
          <w:sz w:val="20"/>
          <w:szCs w:val="20"/>
        </w:rPr>
        <w:t>44</w:t>
      </w:r>
      <w:r w:rsidRPr="00A6225F">
        <w:rPr>
          <w:rFonts w:ascii="Times New Roman" w:eastAsia="標楷體" w:hAnsi="Times New Roman"/>
          <w:kern w:val="0"/>
          <w:sz w:val="20"/>
          <w:szCs w:val="20"/>
        </w:rPr>
        <w:t>、</w:t>
      </w:r>
      <w:r w:rsidRPr="00A6225F">
        <w:rPr>
          <w:rFonts w:ascii="Times New Roman" w:eastAsia="標楷體" w:hAnsi="Times New Roman"/>
          <w:kern w:val="0"/>
          <w:sz w:val="20"/>
          <w:szCs w:val="20"/>
        </w:rPr>
        <w:t>53</w:t>
      </w:r>
      <w:r w:rsidRPr="00A6225F">
        <w:rPr>
          <w:rFonts w:ascii="Times New Roman" w:eastAsia="標楷體" w:hAnsi="Times New Roman"/>
          <w:kern w:val="0"/>
          <w:sz w:val="20"/>
          <w:szCs w:val="20"/>
        </w:rPr>
        <w:t>、</w:t>
      </w:r>
      <w:r w:rsidRPr="00A6225F">
        <w:rPr>
          <w:rFonts w:ascii="Times New Roman" w:eastAsia="標楷體" w:hAnsi="Times New Roman"/>
          <w:kern w:val="0"/>
          <w:sz w:val="20"/>
          <w:szCs w:val="20"/>
        </w:rPr>
        <w:t>55</w:t>
      </w:r>
      <w:r w:rsidRPr="00A6225F">
        <w:rPr>
          <w:rFonts w:ascii="Times New Roman" w:eastAsia="標楷體" w:hAnsi="Times New Roman"/>
          <w:kern w:val="0"/>
          <w:sz w:val="20"/>
          <w:szCs w:val="20"/>
        </w:rPr>
        <w:t>、</w:t>
      </w:r>
      <w:r w:rsidRPr="00A6225F">
        <w:rPr>
          <w:rFonts w:ascii="Times New Roman" w:eastAsia="標楷體" w:hAnsi="Times New Roman"/>
          <w:kern w:val="0"/>
          <w:sz w:val="20"/>
          <w:szCs w:val="20"/>
        </w:rPr>
        <w:t>87</w:t>
      </w:r>
      <w:r w:rsidRPr="00A6225F">
        <w:rPr>
          <w:rFonts w:ascii="Times New Roman" w:eastAsia="標楷體" w:hAnsi="Times New Roman"/>
          <w:kern w:val="0"/>
          <w:sz w:val="20"/>
          <w:szCs w:val="20"/>
        </w:rPr>
        <w:t>條</w:t>
      </w:r>
    </w:p>
    <w:p w14:paraId="2D430A80" w14:textId="77777777" w:rsidR="00807343" w:rsidRPr="00807343" w:rsidRDefault="00807343" w:rsidP="00807343">
      <w:pPr>
        <w:widowControl/>
        <w:tabs>
          <w:tab w:val="left" w:pos="993"/>
        </w:tabs>
        <w:snapToGrid w:val="0"/>
        <w:ind w:left="944" w:rightChars="-119" w:right="-286" w:hangingChars="472" w:hanging="944"/>
        <w:rPr>
          <w:rFonts w:ascii="Times New Roman" w:eastAsia="標楷體" w:hAnsi="Times New Roman"/>
          <w:kern w:val="0"/>
          <w:sz w:val="20"/>
          <w:szCs w:val="20"/>
        </w:rPr>
      </w:pPr>
      <w:r w:rsidRPr="00807343">
        <w:rPr>
          <w:rFonts w:ascii="Times New Roman" w:eastAsia="標楷體" w:hAnsi="Times New Roman"/>
          <w:kern w:val="0"/>
          <w:sz w:val="20"/>
          <w:szCs w:val="20"/>
        </w:rPr>
        <w:t>104.02.16</w:t>
      </w:r>
      <w:r w:rsidRPr="00807343">
        <w:rPr>
          <w:rFonts w:ascii="Times New Roman" w:eastAsia="標楷體" w:hAnsi="Times New Roman"/>
          <w:kern w:val="0"/>
          <w:sz w:val="20"/>
          <w:szCs w:val="20"/>
        </w:rPr>
        <w:tab/>
      </w:r>
      <w:r w:rsidRPr="00807343">
        <w:rPr>
          <w:rFonts w:ascii="Times New Roman" w:eastAsia="標楷體" w:hAnsi="Times New Roman"/>
          <w:kern w:val="0"/>
          <w:sz w:val="20"/>
          <w:szCs w:val="20"/>
        </w:rPr>
        <w:t>一</w:t>
      </w:r>
      <w:r w:rsidRPr="00807343">
        <w:rPr>
          <w:rFonts w:ascii="Times New Roman" w:eastAsia="標楷體" w:hAnsi="Times New Roman"/>
          <w:kern w:val="0"/>
          <w:sz w:val="20"/>
          <w:szCs w:val="20"/>
        </w:rPr>
        <w:t>O</w:t>
      </w:r>
      <w:r w:rsidRPr="00807343">
        <w:rPr>
          <w:rFonts w:ascii="Times New Roman" w:eastAsia="標楷體" w:hAnsi="Times New Roman"/>
          <w:kern w:val="0"/>
          <w:sz w:val="20"/>
          <w:szCs w:val="20"/>
        </w:rPr>
        <w:t>三學年度第三次教務會議通過</w:t>
      </w:r>
    </w:p>
    <w:p w14:paraId="5B449241" w14:textId="77777777" w:rsidR="00807343" w:rsidRPr="00807343" w:rsidRDefault="00807343" w:rsidP="00A8417B">
      <w:pPr>
        <w:widowControl/>
        <w:tabs>
          <w:tab w:val="left" w:pos="993"/>
        </w:tabs>
        <w:snapToGrid w:val="0"/>
        <w:ind w:left="944" w:rightChars="-119" w:right="-286" w:hangingChars="472" w:hanging="944"/>
        <w:rPr>
          <w:rFonts w:ascii="Times New Roman" w:eastAsia="標楷體" w:hAnsi="Times New Roman"/>
          <w:kern w:val="0"/>
          <w:sz w:val="20"/>
          <w:szCs w:val="20"/>
        </w:rPr>
      </w:pPr>
    </w:p>
    <w:p w14:paraId="13CA6575" w14:textId="1629D9EC" w:rsidR="00E72EE9" w:rsidRPr="00A6225F" w:rsidRDefault="006B5037" w:rsidP="004E0855">
      <w:pPr>
        <w:tabs>
          <w:tab w:val="right" w:pos="14862"/>
        </w:tabs>
        <w:spacing w:line="440" w:lineRule="exact"/>
        <w:rPr>
          <w:rFonts w:ascii="標楷體" w:eastAsia="標楷體" w:hAnsi="標楷體"/>
          <w:b/>
          <w:sz w:val="32"/>
          <w:szCs w:val="36"/>
        </w:rPr>
      </w:pPr>
      <w:r w:rsidRPr="00A6225F">
        <w:rPr>
          <w:rFonts w:ascii="標楷體" w:eastAsia="標楷體" w:hAnsi="標楷體"/>
          <w:b/>
          <w:sz w:val="32"/>
          <w:szCs w:val="32"/>
        </w:rPr>
        <w:br w:type="page"/>
      </w:r>
      <w:r w:rsidR="00E72EE9" w:rsidRPr="00A6225F">
        <w:rPr>
          <w:rFonts w:ascii="標楷體" w:eastAsia="標楷體" w:hAnsi="標楷體"/>
          <w:b/>
          <w:sz w:val="32"/>
          <w:szCs w:val="32"/>
        </w:rPr>
        <w:lastRenderedPageBreak/>
        <w:t>高雄醫學大學學則</w:t>
      </w:r>
      <w:r w:rsidR="00E72EE9" w:rsidRPr="00A6225F">
        <w:rPr>
          <w:rFonts w:ascii="標楷體" w:eastAsia="標楷體" w:hAnsi="標楷體" w:hint="eastAsia"/>
          <w:b/>
          <w:sz w:val="32"/>
          <w:szCs w:val="36"/>
        </w:rPr>
        <w:t>（部分修正條文對照表）</w:t>
      </w:r>
    </w:p>
    <w:p w14:paraId="5E99E815" w14:textId="77777777" w:rsidR="00712E49" w:rsidRPr="00A6225F" w:rsidRDefault="00712E49" w:rsidP="004E0855">
      <w:pPr>
        <w:tabs>
          <w:tab w:val="right" w:pos="14862"/>
        </w:tabs>
        <w:spacing w:line="440" w:lineRule="exact"/>
        <w:rPr>
          <w:rFonts w:ascii="標楷體" w:eastAsia="標楷體" w:hAnsi="標楷體"/>
          <w:b/>
          <w:sz w:val="32"/>
          <w:szCs w:val="36"/>
        </w:rPr>
      </w:pPr>
    </w:p>
    <w:tbl>
      <w:tblPr>
        <w:tblStyle w:val="af0"/>
        <w:tblW w:w="10491" w:type="dxa"/>
        <w:tblInd w:w="-431" w:type="dxa"/>
        <w:tblLook w:val="04A0" w:firstRow="1" w:lastRow="0" w:firstColumn="1" w:lastColumn="0" w:noHBand="0" w:noVBand="1"/>
      </w:tblPr>
      <w:tblGrid>
        <w:gridCol w:w="4395"/>
        <w:gridCol w:w="4395"/>
        <w:gridCol w:w="1701"/>
      </w:tblGrid>
      <w:tr w:rsidR="00A6225F" w:rsidRPr="00A6225F" w14:paraId="3A1DF1D0" w14:textId="77777777" w:rsidTr="00712E49">
        <w:trPr>
          <w:trHeight w:val="283"/>
          <w:tblHeader/>
        </w:trPr>
        <w:tc>
          <w:tcPr>
            <w:tcW w:w="4395" w:type="dxa"/>
            <w:vAlign w:val="center"/>
          </w:tcPr>
          <w:p w14:paraId="6622CBDA" w14:textId="1D0A4506" w:rsidR="004E0855" w:rsidRPr="00A6225F" w:rsidRDefault="004E0855" w:rsidP="00712E49">
            <w:pPr>
              <w:tabs>
                <w:tab w:val="right" w:pos="14862"/>
              </w:tabs>
              <w:jc w:val="center"/>
              <w:rPr>
                <w:rFonts w:ascii="標楷體" w:eastAsia="標楷體" w:hAnsi="標楷體"/>
                <w:b/>
                <w:sz w:val="32"/>
                <w:szCs w:val="36"/>
              </w:rPr>
            </w:pPr>
            <w:r w:rsidRPr="00A6225F">
              <w:rPr>
                <w:rFonts w:eastAsia="標楷體"/>
                <w:b/>
              </w:rPr>
              <w:t>修</w:t>
            </w:r>
            <w:r w:rsidRPr="00A6225F">
              <w:rPr>
                <w:rFonts w:eastAsia="標楷體"/>
                <w:b/>
              </w:rPr>
              <w:t xml:space="preserve">   </w:t>
            </w:r>
            <w:r w:rsidRPr="00A6225F">
              <w:rPr>
                <w:rFonts w:eastAsia="標楷體"/>
                <w:b/>
              </w:rPr>
              <w:t>正</w:t>
            </w:r>
            <w:r w:rsidRPr="00A6225F">
              <w:rPr>
                <w:rFonts w:eastAsia="標楷體"/>
                <w:b/>
              </w:rPr>
              <w:t xml:space="preserve">   </w:t>
            </w:r>
            <w:r w:rsidRPr="00A6225F">
              <w:rPr>
                <w:rFonts w:eastAsia="標楷體"/>
                <w:b/>
              </w:rPr>
              <w:t>條</w:t>
            </w:r>
            <w:r w:rsidRPr="00A6225F">
              <w:rPr>
                <w:rFonts w:eastAsia="標楷體"/>
                <w:b/>
              </w:rPr>
              <w:t xml:space="preserve">   </w:t>
            </w:r>
            <w:r w:rsidRPr="00A6225F">
              <w:rPr>
                <w:rFonts w:eastAsia="標楷體"/>
                <w:b/>
              </w:rPr>
              <w:t>文</w:t>
            </w:r>
          </w:p>
        </w:tc>
        <w:tc>
          <w:tcPr>
            <w:tcW w:w="4395" w:type="dxa"/>
            <w:vAlign w:val="center"/>
          </w:tcPr>
          <w:p w14:paraId="5FF35ABC" w14:textId="2E06B359" w:rsidR="004E0855" w:rsidRPr="00A6225F" w:rsidRDefault="004E0855" w:rsidP="00712E49">
            <w:pPr>
              <w:tabs>
                <w:tab w:val="right" w:pos="14862"/>
              </w:tabs>
              <w:jc w:val="center"/>
              <w:rPr>
                <w:rFonts w:ascii="標楷體" w:eastAsia="標楷體" w:hAnsi="標楷體"/>
                <w:b/>
                <w:sz w:val="32"/>
                <w:szCs w:val="36"/>
              </w:rPr>
            </w:pPr>
            <w:r w:rsidRPr="00A6225F">
              <w:rPr>
                <w:rFonts w:eastAsia="標楷體" w:hint="eastAsia"/>
                <w:b/>
              </w:rPr>
              <w:t>現</w:t>
            </w:r>
            <w:r w:rsidRPr="00A6225F">
              <w:rPr>
                <w:rFonts w:eastAsia="標楷體" w:hint="eastAsia"/>
                <w:b/>
              </w:rPr>
              <w:t xml:space="preserve">   </w:t>
            </w:r>
            <w:r w:rsidRPr="00A6225F">
              <w:rPr>
                <w:rFonts w:eastAsia="標楷體" w:hint="eastAsia"/>
                <w:b/>
              </w:rPr>
              <w:t>行</w:t>
            </w:r>
            <w:r w:rsidRPr="00A6225F">
              <w:rPr>
                <w:rFonts w:eastAsia="標楷體" w:hint="eastAsia"/>
                <w:b/>
              </w:rPr>
              <w:t xml:space="preserve">   </w:t>
            </w:r>
            <w:r w:rsidRPr="00A6225F">
              <w:rPr>
                <w:rFonts w:eastAsia="標楷體" w:hint="eastAsia"/>
                <w:b/>
              </w:rPr>
              <w:t>條</w:t>
            </w:r>
            <w:r w:rsidRPr="00A6225F">
              <w:rPr>
                <w:rFonts w:eastAsia="標楷體" w:hint="eastAsia"/>
                <w:b/>
              </w:rPr>
              <w:t xml:space="preserve">   </w:t>
            </w:r>
            <w:r w:rsidRPr="00A6225F">
              <w:rPr>
                <w:rFonts w:eastAsia="標楷體" w:hint="eastAsia"/>
                <w:b/>
              </w:rPr>
              <w:t>文</w:t>
            </w:r>
          </w:p>
        </w:tc>
        <w:tc>
          <w:tcPr>
            <w:tcW w:w="1701" w:type="dxa"/>
            <w:vAlign w:val="center"/>
          </w:tcPr>
          <w:p w14:paraId="15ECD7C2" w14:textId="521B31B3" w:rsidR="004E0855" w:rsidRPr="00A6225F" w:rsidRDefault="004E0855" w:rsidP="00712E49">
            <w:pPr>
              <w:tabs>
                <w:tab w:val="right" w:pos="14862"/>
              </w:tabs>
              <w:jc w:val="center"/>
              <w:rPr>
                <w:rFonts w:ascii="標楷體" w:eastAsia="標楷體" w:hAnsi="標楷體"/>
                <w:b/>
                <w:sz w:val="32"/>
                <w:szCs w:val="36"/>
              </w:rPr>
            </w:pPr>
            <w:r w:rsidRPr="00A6225F">
              <w:rPr>
                <w:rFonts w:eastAsia="標楷體"/>
                <w:b/>
              </w:rPr>
              <w:t>說</w:t>
            </w:r>
            <w:r w:rsidRPr="00A6225F">
              <w:rPr>
                <w:rFonts w:eastAsia="標楷體"/>
                <w:b/>
              </w:rPr>
              <w:t xml:space="preserve">    </w:t>
            </w:r>
            <w:r w:rsidRPr="00A6225F">
              <w:rPr>
                <w:rFonts w:eastAsia="標楷體"/>
                <w:b/>
              </w:rPr>
              <w:t>明</w:t>
            </w:r>
          </w:p>
        </w:tc>
      </w:tr>
      <w:tr w:rsidR="00A6225F" w:rsidRPr="00A6225F" w14:paraId="64186BEC" w14:textId="77777777" w:rsidTr="004E0855">
        <w:tc>
          <w:tcPr>
            <w:tcW w:w="4395" w:type="dxa"/>
          </w:tcPr>
          <w:p w14:paraId="054B5B11" w14:textId="23ADC1ED" w:rsidR="004E0855" w:rsidRPr="00A6225F" w:rsidRDefault="004E0855" w:rsidP="00712E49">
            <w:pPr>
              <w:rPr>
                <w:rFonts w:ascii="標楷體" w:eastAsia="標楷體" w:hAnsi="標楷體"/>
              </w:rPr>
            </w:pPr>
            <w:r w:rsidRPr="00A6225F">
              <w:rPr>
                <w:rFonts w:ascii="標楷體" w:eastAsia="標楷體" w:hAnsi="標楷體"/>
              </w:rPr>
              <w:t>第18條</w:t>
            </w:r>
          </w:p>
          <w:p w14:paraId="36F15326" w14:textId="77777777" w:rsidR="004E0855" w:rsidRPr="00A6225F" w:rsidRDefault="004E0855" w:rsidP="00712E49">
            <w:pPr>
              <w:rPr>
                <w:rFonts w:ascii="標楷體" w:eastAsia="標楷體" w:hAnsi="標楷體"/>
              </w:rPr>
            </w:pPr>
            <w:r w:rsidRPr="00A6225F">
              <w:rPr>
                <w:rFonts w:ascii="標楷體" w:eastAsia="標楷體" w:hAnsi="標楷體"/>
              </w:rPr>
              <w:t>本校各學系修讀學士學位學生修業期限，醫學系一○一學年度前入學者為七年(含臨床實習一年及醫學生實習二年)、一○二學年度起入學者為六年(含醫學生實習二年)、學士後醫學系一○三學年度前入學者為五年(含臨床實習一年及醫學生實習二年)、一○四學年度起入學者為四年(含醫學生實習二年)、牙醫學系為六年(含實習一年)</w:t>
            </w:r>
            <w:r w:rsidRPr="00A6225F">
              <w:rPr>
                <w:rFonts w:ascii="標楷體" w:eastAsia="標楷體" w:hAnsi="標楷體"/>
                <w:u w:val="single"/>
              </w:rPr>
              <w:t>、藥學系一○七學年度前入學者為四年、一○八學年度起入學者為五年</w:t>
            </w:r>
            <w:r w:rsidRPr="00A6225F">
              <w:rPr>
                <w:rFonts w:ascii="標楷體" w:eastAsia="標楷體" w:hAnsi="標楷體"/>
              </w:rPr>
              <w:t>，二年制在職專班為三年；其餘各學系均為四年。</w:t>
            </w:r>
          </w:p>
          <w:p w14:paraId="630FA694" w14:textId="77777777" w:rsidR="004E0855" w:rsidRPr="00A6225F" w:rsidRDefault="004E0855" w:rsidP="00712E49">
            <w:pPr>
              <w:rPr>
                <w:rFonts w:ascii="標楷體" w:eastAsia="標楷體" w:hAnsi="標楷體"/>
              </w:rPr>
            </w:pPr>
            <w:r w:rsidRPr="00A6225F">
              <w:rPr>
                <w:rFonts w:ascii="標楷體" w:eastAsia="標楷體" w:hAnsi="標楷體"/>
              </w:rPr>
              <w:t>學生在規定修業期限內，未修足該學系應修科目及學分或完成實習者，得延長修業期限，但以二年為限。</w:t>
            </w:r>
          </w:p>
          <w:p w14:paraId="29D28537" w14:textId="6A766A6F" w:rsidR="004E0855" w:rsidRPr="00A6225F" w:rsidRDefault="004E0855" w:rsidP="00712E49">
            <w:pPr>
              <w:tabs>
                <w:tab w:val="right" w:pos="14862"/>
              </w:tabs>
              <w:rPr>
                <w:rFonts w:ascii="標楷體" w:eastAsia="標楷體" w:hAnsi="標楷體"/>
                <w:b/>
                <w:sz w:val="32"/>
                <w:szCs w:val="36"/>
              </w:rPr>
            </w:pPr>
            <w:r w:rsidRPr="00A6225F">
              <w:rPr>
                <w:rFonts w:ascii="標楷體" w:eastAsia="標楷體" w:hAnsi="標楷體"/>
              </w:rPr>
              <w:t>學生因懷孕、分娩或撫育三歲以下子女之需要，除前項之延長修業期限外，得再延長年限以二年為限。</w:t>
            </w:r>
          </w:p>
        </w:tc>
        <w:tc>
          <w:tcPr>
            <w:tcW w:w="4395" w:type="dxa"/>
          </w:tcPr>
          <w:p w14:paraId="5BDE0907" w14:textId="5BF571F2" w:rsidR="004E0855" w:rsidRPr="00A6225F" w:rsidRDefault="004E0855" w:rsidP="00712E49">
            <w:pPr>
              <w:rPr>
                <w:rFonts w:ascii="標楷體" w:eastAsia="標楷體" w:hAnsi="標楷體"/>
              </w:rPr>
            </w:pPr>
            <w:r w:rsidRPr="00A6225F">
              <w:rPr>
                <w:rFonts w:ascii="標楷體" w:eastAsia="標楷體" w:hAnsi="標楷體"/>
              </w:rPr>
              <w:t>第18條</w:t>
            </w:r>
          </w:p>
          <w:p w14:paraId="700D302D" w14:textId="77777777" w:rsidR="004E0855" w:rsidRPr="00A6225F" w:rsidRDefault="004E0855" w:rsidP="00712E49">
            <w:pPr>
              <w:rPr>
                <w:rFonts w:ascii="標楷體" w:eastAsia="標楷體" w:hAnsi="標楷體"/>
              </w:rPr>
            </w:pPr>
            <w:r w:rsidRPr="00A6225F">
              <w:rPr>
                <w:rFonts w:ascii="標楷體" w:eastAsia="標楷體" w:hAnsi="標楷體"/>
              </w:rPr>
              <w:t>本校各學系修讀學士學位學生修業期限，醫學系一○一學年度前入學者為七年(含臨床實習一年及醫學生實習二年)、一○二學年度起入學者為六年(含醫學生實習二年)、學士後醫學系一○三學年度前入學者為五年(含臨床實習一年及醫學生實習二年)、一○四學年度起入學者為四年(含醫學生實習二年)、牙醫學系為六年(含實習一年)，二年制在職專班為三年；其餘各學系均為四年。</w:t>
            </w:r>
          </w:p>
          <w:p w14:paraId="44FE17FF" w14:textId="77777777" w:rsidR="004E0855" w:rsidRPr="00A6225F" w:rsidRDefault="004E0855" w:rsidP="00712E49">
            <w:pPr>
              <w:rPr>
                <w:rFonts w:ascii="標楷體" w:eastAsia="標楷體" w:hAnsi="標楷體"/>
              </w:rPr>
            </w:pPr>
            <w:r w:rsidRPr="00A6225F">
              <w:rPr>
                <w:rFonts w:ascii="標楷體" w:eastAsia="標楷體" w:hAnsi="標楷體"/>
              </w:rPr>
              <w:t>學生在規定修業期限內，未修足該學系應修科目及學分或完成實習者，得延長修業期限，但以二年為限。</w:t>
            </w:r>
          </w:p>
          <w:p w14:paraId="0C4D61DB" w14:textId="62EB6FF8" w:rsidR="004E0855" w:rsidRPr="00A6225F" w:rsidRDefault="004E0855" w:rsidP="00712E49">
            <w:pPr>
              <w:tabs>
                <w:tab w:val="right" w:pos="14862"/>
              </w:tabs>
              <w:rPr>
                <w:rFonts w:ascii="標楷體" w:eastAsia="標楷體" w:hAnsi="標楷體"/>
                <w:b/>
                <w:sz w:val="32"/>
                <w:szCs w:val="36"/>
              </w:rPr>
            </w:pPr>
            <w:r w:rsidRPr="00A6225F">
              <w:rPr>
                <w:rFonts w:ascii="標楷體" w:eastAsia="標楷體" w:hAnsi="標楷體"/>
              </w:rPr>
              <w:t>學生因懷孕、分娩或撫育三歲以下子女之需要，除前項之延長修業期限外，得再延長年限以二年為限。</w:t>
            </w:r>
          </w:p>
        </w:tc>
        <w:tc>
          <w:tcPr>
            <w:tcW w:w="1701" w:type="dxa"/>
          </w:tcPr>
          <w:p w14:paraId="7D33713B" w14:textId="77777777" w:rsidR="004E0855" w:rsidRPr="00A6225F" w:rsidRDefault="004E0855" w:rsidP="00712E49">
            <w:pPr>
              <w:rPr>
                <w:rFonts w:eastAsia="標楷體" w:hAnsi="標楷體"/>
                <w:b/>
              </w:rPr>
            </w:pPr>
            <w:r w:rsidRPr="00A6225F">
              <w:rPr>
                <w:rFonts w:eastAsia="標楷體" w:hAnsi="標楷體" w:hint="eastAsia"/>
                <w:b/>
              </w:rPr>
              <w:t>修正條文內容</w:t>
            </w:r>
          </w:p>
          <w:p w14:paraId="0FAFBDFE" w14:textId="77777777" w:rsidR="004E0855" w:rsidRPr="00A6225F" w:rsidRDefault="004E0855" w:rsidP="00712E49">
            <w:pPr>
              <w:tabs>
                <w:tab w:val="right" w:pos="14862"/>
              </w:tabs>
              <w:rPr>
                <w:rFonts w:ascii="標楷體" w:eastAsia="標楷體" w:hAnsi="標楷體"/>
                <w:b/>
                <w:sz w:val="32"/>
                <w:szCs w:val="36"/>
              </w:rPr>
            </w:pPr>
          </w:p>
        </w:tc>
      </w:tr>
      <w:tr w:rsidR="00A6225F" w:rsidRPr="00A6225F" w14:paraId="5B1D1663" w14:textId="77777777" w:rsidTr="004E0855">
        <w:tc>
          <w:tcPr>
            <w:tcW w:w="4395" w:type="dxa"/>
          </w:tcPr>
          <w:p w14:paraId="045B3FEB" w14:textId="7E8DDEEA" w:rsidR="004E0855" w:rsidRPr="00A6225F" w:rsidRDefault="004E0855" w:rsidP="00712E49">
            <w:pPr>
              <w:rPr>
                <w:rFonts w:ascii="標楷體" w:eastAsia="標楷體" w:hAnsi="標楷體"/>
              </w:rPr>
            </w:pPr>
            <w:r w:rsidRPr="00A6225F">
              <w:rPr>
                <w:rFonts w:ascii="標楷體" w:eastAsia="標楷體" w:hAnsi="標楷體"/>
              </w:rPr>
              <w:t>第19條</w:t>
            </w:r>
          </w:p>
          <w:p w14:paraId="3BAFBCC4" w14:textId="77777777" w:rsidR="004E0855" w:rsidRPr="00A6225F" w:rsidRDefault="004E0855" w:rsidP="00712E49">
            <w:pPr>
              <w:rPr>
                <w:rFonts w:ascii="標楷體" w:eastAsia="標楷體" w:hAnsi="標楷體"/>
              </w:rPr>
            </w:pPr>
            <w:r w:rsidRPr="00A6225F">
              <w:rPr>
                <w:rFonts w:ascii="標楷體" w:eastAsia="標楷體" w:hAnsi="標楷體"/>
              </w:rPr>
              <w:t>學生應修最低畢業學分總數，凡修業期限為四年之學系，不得少於一二八學分；醫學系一○一學年度前入學者不得少於二四一學分，一○二學年度起入學者不得少於二三三學分；學士後醫學系一○三學年度前入學者不得少於一七○學分，一○四學年度起入學者不得少於一五四學分；牙醫學系不得少於二○八學分；</w:t>
            </w:r>
            <w:r w:rsidRPr="00A6225F">
              <w:rPr>
                <w:rFonts w:ascii="標楷體" w:eastAsia="標楷體" w:hAnsi="標楷體"/>
                <w:u w:val="single"/>
              </w:rPr>
              <w:t>藥學系一○七學年度前入學者不得少於一二八學分、一○八學年度起入學者不得少於一五○學分；</w:t>
            </w:r>
            <w:r w:rsidRPr="00A6225F">
              <w:rPr>
                <w:rFonts w:ascii="標楷體" w:eastAsia="標楷體" w:hAnsi="標楷體"/>
              </w:rPr>
              <w:t>二年制在職專班不得少於七二學分。</w:t>
            </w:r>
          </w:p>
          <w:p w14:paraId="5FE96CFD" w14:textId="77777777" w:rsidR="004E0855" w:rsidRPr="00A6225F" w:rsidRDefault="004E0855" w:rsidP="00712E49">
            <w:pPr>
              <w:rPr>
                <w:rFonts w:ascii="標楷體" w:eastAsia="標楷體" w:hAnsi="標楷體"/>
              </w:rPr>
            </w:pPr>
            <w:r w:rsidRPr="00A6225F">
              <w:rPr>
                <w:rFonts w:ascii="標楷體" w:eastAsia="標楷體" w:hAnsi="標楷體"/>
              </w:rPr>
              <w:t>入學前畢業年級相當於國內高級中等學校二年級之國外或香港澳門地區同級同類學校畢業生，其畢業應修學分應增加</w:t>
            </w:r>
            <w:r w:rsidRPr="00A6225F">
              <w:rPr>
                <w:rFonts w:ascii="標楷體" w:eastAsia="標楷體" w:hAnsi="標楷體"/>
              </w:rPr>
              <w:lastRenderedPageBreak/>
              <w:t>二十學分。</w:t>
            </w:r>
          </w:p>
          <w:p w14:paraId="1907122F" w14:textId="77777777" w:rsidR="004E0855" w:rsidRPr="00A6225F" w:rsidRDefault="004E0855" w:rsidP="00712E49">
            <w:pPr>
              <w:rPr>
                <w:rFonts w:ascii="標楷體" w:eastAsia="標楷體" w:hAnsi="標楷體"/>
              </w:rPr>
            </w:pPr>
            <w:r w:rsidRPr="00A6225F">
              <w:rPr>
                <w:rFonts w:ascii="標楷體" w:eastAsia="標楷體" w:hAnsi="標楷體"/>
              </w:rPr>
              <w:t>二年制在職專班之學生除應屆畢業學期外，每學期應修學分數不得少於九學分，各學系得視情形核准學生修習其他學系開設之科目及學分，但以該學期修習學分數之三分之一為限。</w:t>
            </w:r>
          </w:p>
          <w:p w14:paraId="3F515A9C" w14:textId="77777777" w:rsidR="004E0855" w:rsidRPr="00A6225F" w:rsidRDefault="004E0855" w:rsidP="00712E49">
            <w:pPr>
              <w:rPr>
                <w:rFonts w:ascii="標楷體" w:eastAsia="標楷體" w:hAnsi="標楷體"/>
              </w:rPr>
            </w:pPr>
            <w:r w:rsidRPr="00A6225F">
              <w:rPr>
                <w:rFonts w:ascii="標楷體" w:eastAsia="標楷體" w:hAnsi="標楷體"/>
              </w:rPr>
              <w:t>本條所稱應修最低畢業學分數不含體育學分。</w:t>
            </w:r>
          </w:p>
          <w:p w14:paraId="17F134D9" w14:textId="2F0DDBBA" w:rsidR="004E0855" w:rsidRPr="00A6225F" w:rsidRDefault="004E0855" w:rsidP="00712E49">
            <w:pPr>
              <w:tabs>
                <w:tab w:val="right" w:pos="14862"/>
              </w:tabs>
              <w:rPr>
                <w:rFonts w:ascii="標楷體" w:eastAsia="標楷體" w:hAnsi="標楷體"/>
                <w:b/>
                <w:sz w:val="32"/>
                <w:szCs w:val="36"/>
              </w:rPr>
            </w:pPr>
            <w:r w:rsidRPr="00A6225F">
              <w:rPr>
                <w:rFonts w:ascii="標楷體" w:eastAsia="標楷體" w:hAnsi="標楷體"/>
              </w:rPr>
              <w:t>各學系學生應修最低畢業學分數之訂定或變更，應送教務處備查。</w:t>
            </w:r>
          </w:p>
        </w:tc>
        <w:tc>
          <w:tcPr>
            <w:tcW w:w="4395" w:type="dxa"/>
          </w:tcPr>
          <w:p w14:paraId="41B34C3B" w14:textId="2BB94B63" w:rsidR="004E0855" w:rsidRPr="00A6225F" w:rsidRDefault="004E0855" w:rsidP="00712E49">
            <w:pPr>
              <w:rPr>
                <w:rFonts w:ascii="標楷體" w:eastAsia="標楷體" w:hAnsi="標楷體"/>
              </w:rPr>
            </w:pPr>
            <w:r w:rsidRPr="00A6225F">
              <w:rPr>
                <w:rFonts w:ascii="標楷體" w:eastAsia="標楷體" w:hAnsi="標楷體"/>
              </w:rPr>
              <w:lastRenderedPageBreak/>
              <w:t>第19條</w:t>
            </w:r>
          </w:p>
          <w:p w14:paraId="16804F39" w14:textId="77777777" w:rsidR="004E0855" w:rsidRPr="00A6225F" w:rsidRDefault="004E0855" w:rsidP="00712E49">
            <w:pPr>
              <w:rPr>
                <w:rFonts w:ascii="標楷體" w:eastAsia="標楷體" w:hAnsi="標楷體"/>
              </w:rPr>
            </w:pPr>
            <w:r w:rsidRPr="00A6225F">
              <w:rPr>
                <w:rFonts w:ascii="標楷體" w:eastAsia="標楷體" w:hAnsi="標楷體"/>
              </w:rPr>
              <w:t>學生應修最低畢業學分總數，凡修業期限為四年之學系，不得少於一二八學分；醫學系一○一學年度前入學者不得少於二四一學分，一○二學年度起入學者不得少於二三三學分；學士後醫學系一○三學年度前入學者不得少於一七○學分，一○四學年度起入學者不得少於一五四學分；牙醫學系不得少於二○八學分；二年制在職專班不得少於七二學分。</w:t>
            </w:r>
          </w:p>
          <w:p w14:paraId="536C04BD" w14:textId="77777777" w:rsidR="004E0855" w:rsidRPr="00A6225F" w:rsidRDefault="004E0855" w:rsidP="00712E49">
            <w:pPr>
              <w:rPr>
                <w:rFonts w:ascii="標楷體" w:eastAsia="標楷體" w:hAnsi="標楷體"/>
              </w:rPr>
            </w:pPr>
            <w:r w:rsidRPr="00A6225F">
              <w:rPr>
                <w:rFonts w:ascii="標楷體" w:eastAsia="標楷體" w:hAnsi="標楷體"/>
              </w:rPr>
              <w:t>入學前畢業年級相當於國內高級中等學校二年級之國外或香港澳門地區同級同類學校畢業生，其畢業應修學分應增加二十學分。</w:t>
            </w:r>
          </w:p>
          <w:p w14:paraId="71FEA7FD" w14:textId="77777777" w:rsidR="004E0855" w:rsidRPr="00A6225F" w:rsidRDefault="004E0855" w:rsidP="00712E49">
            <w:pPr>
              <w:rPr>
                <w:rFonts w:ascii="標楷體" w:eastAsia="標楷體" w:hAnsi="標楷體"/>
              </w:rPr>
            </w:pPr>
            <w:r w:rsidRPr="00A6225F">
              <w:rPr>
                <w:rFonts w:ascii="標楷體" w:eastAsia="標楷體" w:hAnsi="標楷體"/>
              </w:rPr>
              <w:t>二年制在職專班之學生除應屆畢業學期</w:t>
            </w:r>
            <w:r w:rsidRPr="00A6225F">
              <w:rPr>
                <w:rFonts w:ascii="標楷體" w:eastAsia="標楷體" w:hAnsi="標楷體"/>
              </w:rPr>
              <w:lastRenderedPageBreak/>
              <w:t>外，每學期應修學分數不得少於九學分，各學系得視情形核准學生修習其他學系開設之科目及學分，但以該學期修習學分數之三分之一為限。</w:t>
            </w:r>
          </w:p>
          <w:p w14:paraId="517F933D" w14:textId="77777777" w:rsidR="004E0855" w:rsidRPr="00A6225F" w:rsidRDefault="004E0855" w:rsidP="00712E49">
            <w:pPr>
              <w:rPr>
                <w:rFonts w:ascii="標楷體" w:eastAsia="標楷體" w:hAnsi="標楷體"/>
              </w:rPr>
            </w:pPr>
            <w:r w:rsidRPr="00A6225F">
              <w:rPr>
                <w:rFonts w:ascii="標楷體" w:eastAsia="標楷體" w:hAnsi="標楷體"/>
              </w:rPr>
              <w:t>本條所稱應修最低畢業學分數不含體育學分。</w:t>
            </w:r>
          </w:p>
          <w:p w14:paraId="1B8522D4" w14:textId="26406E98" w:rsidR="004E0855" w:rsidRPr="00A6225F" w:rsidRDefault="004E0855" w:rsidP="00712E49">
            <w:pPr>
              <w:tabs>
                <w:tab w:val="right" w:pos="14862"/>
              </w:tabs>
              <w:rPr>
                <w:rFonts w:ascii="標楷體" w:eastAsia="標楷體" w:hAnsi="標楷體"/>
                <w:b/>
                <w:sz w:val="32"/>
                <w:szCs w:val="36"/>
              </w:rPr>
            </w:pPr>
            <w:r w:rsidRPr="00A6225F">
              <w:rPr>
                <w:rFonts w:ascii="標楷體" w:eastAsia="標楷體" w:hAnsi="標楷體"/>
              </w:rPr>
              <w:t>各學系學生應修最低畢業學分數之訂定或變更，應送教務處備查。</w:t>
            </w:r>
          </w:p>
        </w:tc>
        <w:tc>
          <w:tcPr>
            <w:tcW w:w="1701" w:type="dxa"/>
          </w:tcPr>
          <w:p w14:paraId="5D95E91E" w14:textId="77777777" w:rsidR="004E0855" w:rsidRPr="00A6225F" w:rsidRDefault="004E0855" w:rsidP="00712E49">
            <w:pPr>
              <w:tabs>
                <w:tab w:val="right" w:pos="14862"/>
              </w:tabs>
              <w:rPr>
                <w:rFonts w:ascii="標楷體" w:eastAsia="標楷體" w:hAnsi="標楷體"/>
                <w:b/>
                <w:sz w:val="32"/>
                <w:szCs w:val="36"/>
              </w:rPr>
            </w:pPr>
          </w:p>
        </w:tc>
      </w:tr>
    </w:tbl>
    <w:p w14:paraId="0D5B7930" w14:textId="294EBF04" w:rsidR="004E0855" w:rsidRPr="00A6225F" w:rsidRDefault="004E0855" w:rsidP="004E0855">
      <w:pPr>
        <w:tabs>
          <w:tab w:val="right" w:pos="14862"/>
        </w:tabs>
        <w:spacing w:line="440" w:lineRule="exact"/>
        <w:rPr>
          <w:rFonts w:ascii="標楷體" w:eastAsia="標楷體" w:hAnsi="標楷體"/>
          <w:b/>
          <w:sz w:val="32"/>
          <w:szCs w:val="36"/>
        </w:rPr>
      </w:pPr>
      <w:r w:rsidRPr="00A6225F">
        <w:rPr>
          <w:rFonts w:eastAsia="標楷體"/>
        </w:rPr>
        <w:lastRenderedPageBreak/>
        <w:t>備註：本校學則條文共</w:t>
      </w:r>
      <w:r w:rsidRPr="00A6225F">
        <w:rPr>
          <w:rFonts w:eastAsia="標楷體"/>
        </w:rPr>
        <w:t>1</w:t>
      </w:r>
      <w:r w:rsidR="003F73E6">
        <w:rPr>
          <w:rFonts w:eastAsia="標楷體"/>
        </w:rPr>
        <w:t>01</w:t>
      </w:r>
      <w:bookmarkStart w:id="18" w:name="_GoBack"/>
      <w:bookmarkEnd w:id="18"/>
      <w:r w:rsidRPr="00A6225F">
        <w:rPr>
          <w:rFonts w:eastAsia="標楷體"/>
        </w:rPr>
        <w:t>條，此表僅列出建議修正之條文</w:t>
      </w:r>
      <w:r w:rsidRPr="00A6225F">
        <w:rPr>
          <w:rFonts w:eastAsia="標楷體" w:hint="eastAsia"/>
        </w:rPr>
        <w:t>。</w:t>
      </w:r>
    </w:p>
    <w:p w14:paraId="31D2A503" w14:textId="77777777" w:rsidR="00E72EE9" w:rsidRPr="00A6225F" w:rsidRDefault="00E72EE9" w:rsidP="00E72EE9">
      <w:pPr>
        <w:spacing w:after="180"/>
        <w:ind w:left="10" w:right="24" w:hanging="10"/>
        <w:rPr>
          <w:rFonts w:eastAsia="標楷體"/>
        </w:rPr>
      </w:pPr>
    </w:p>
    <w:p w14:paraId="791129FF" w14:textId="77777777" w:rsidR="009655EA" w:rsidRPr="00A6225F" w:rsidRDefault="009655EA" w:rsidP="00600716">
      <w:pPr>
        <w:rPr>
          <w:sz w:val="20"/>
          <w:szCs w:val="20"/>
        </w:rPr>
      </w:pPr>
    </w:p>
    <w:sectPr w:rsidR="009655EA" w:rsidRPr="00A6225F" w:rsidSect="004E0855">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75A711" w14:textId="77777777" w:rsidR="00BE5603" w:rsidRDefault="00BE5603" w:rsidP="00294F59">
      <w:r>
        <w:separator/>
      </w:r>
    </w:p>
  </w:endnote>
  <w:endnote w:type="continuationSeparator" w:id="0">
    <w:p w14:paraId="01B400CB" w14:textId="77777777" w:rsidR="00BE5603" w:rsidRDefault="00BE5603" w:rsidP="00294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837AC4" w14:textId="77777777" w:rsidR="00BE5603" w:rsidRDefault="00BE5603" w:rsidP="00294F59">
      <w:r>
        <w:separator/>
      </w:r>
    </w:p>
  </w:footnote>
  <w:footnote w:type="continuationSeparator" w:id="0">
    <w:p w14:paraId="447D2DCE" w14:textId="77777777" w:rsidR="00BE5603" w:rsidRDefault="00BE5603" w:rsidP="00294F5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57076"/>
    <w:multiLevelType w:val="hybridMultilevel"/>
    <w:tmpl w:val="3DFE9282"/>
    <w:lvl w:ilvl="0" w:tplc="A4665D64">
      <w:start w:val="1"/>
      <w:numFmt w:val="taiwaneseCountingThousand"/>
      <w:lvlText w:val="%1、"/>
      <w:lvlJc w:val="left"/>
      <w:pPr>
        <w:ind w:left="514" w:hanging="480"/>
      </w:pPr>
      <w:rPr>
        <w:rFonts w:hAnsi="標楷體" w:hint="default"/>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1" w15:restartNumberingAfterBreak="0">
    <w:nsid w:val="06E646BF"/>
    <w:multiLevelType w:val="hybridMultilevel"/>
    <w:tmpl w:val="71DA5214"/>
    <w:lvl w:ilvl="0" w:tplc="427630C6">
      <w:start w:val="1"/>
      <w:numFmt w:val="taiwaneseCountingThousand"/>
      <w:lvlText w:val="%1、"/>
      <w:lvlJc w:val="left"/>
      <w:pPr>
        <w:ind w:left="1572" w:hanging="480"/>
      </w:pPr>
      <w:rPr>
        <w:u w:val="none"/>
        <w:lang w:val="en-US"/>
      </w:rPr>
    </w:lvl>
    <w:lvl w:ilvl="1" w:tplc="04090019" w:tentative="1">
      <w:start w:val="1"/>
      <w:numFmt w:val="ideographTraditional"/>
      <w:lvlText w:val="%2、"/>
      <w:lvlJc w:val="left"/>
      <w:pPr>
        <w:ind w:left="2052" w:hanging="480"/>
      </w:pPr>
    </w:lvl>
    <w:lvl w:ilvl="2" w:tplc="0409001B">
      <w:start w:val="1"/>
      <w:numFmt w:val="lowerRoman"/>
      <w:lvlText w:val="%3."/>
      <w:lvlJc w:val="right"/>
      <w:pPr>
        <w:ind w:left="2532" w:hanging="480"/>
      </w:pPr>
    </w:lvl>
    <w:lvl w:ilvl="3" w:tplc="0409000F" w:tentative="1">
      <w:start w:val="1"/>
      <w:numFmt w:val="decimal"/>
      <w:lvlText w:val="%4."/>
      <w:lvlJc w:val="left"/>
      <w:pPr>
        <w:ind w:left="3012" w:hanging="480"/>
      </w:pPr>
    </w:lvl>
    <w:lvl w:ilvl="4" w:tplc="04090019" w:tentative="1">
      <w:start w:val="1"/>
      <w:numFmt w:val="ideographTraditional"/>
      <w:lvlText w:val="%5、"/>
      <w:lvlJc w:val="left"/>
      <w:pPr>
        <w:ind w:left="3492" w:hanging="480"/>
      </w:pPr>
    </w:lvl>
    <w:lvl w:ilvl="5" w:tplc="0409001B" w:tentative="1">
      <w:start w:val="1"/>
      <w:numFmt w:val="lowerRoman"/>
      <w:lvlText w:val="%6."/>
      <w:lvlJc w:val="right"/>
      <w:pPr>
        <w:ind w:left="3972" w:hanging="480"/>
      </w:pPr>
    </w:lvl>
    <w:lvl w:ilvl="6" w:tplc="0409000F" w:tentative="1">
      <w:start w:val="1"/>
      <w:numFmt w:val="decimal"/>
      <w:lvlText w:val="%7."/>
      <w:lvlJc w:val="left"/>
      <w:pPr>
        <w:ind w:left="4452" w:hanging="480"/>
      </w:pPr>
    </w:lvl>
    <w:lvl w:ilvl="7" w:tplc="04090019" w:tentative="1">
      <w:start w:val="1"/>
      <w:numFmt w:val="ideographTraditional"/>
      <w:lvlText w:val="%8、"/>
      <w:lvlJc w:val="left"/>
      <w:pPr>
        <w:ind w:left="4932" w:hanging="480"/>
      </w:pPr>
    </w:lvl>
    <w:lvl w:ilvl="8" w:tplc="0409001B" w:tentative="1">
      <w:start w:val="1"/>
      <w:numFmt w:val="lowerRoman"/>
      <w:lvlText w:val="%9."/>
      <w:lvlJc w:val="right"/>
      <w:pPr>
        <w:ind w:left="5412" w:hanging="480"/>
      </w:pPr>
    </w:lvl>
  </w:abstractNum>
  <w:abstractNum w:abstractNumId="2" w15:restartNumberingAfterBreak="0">
    <w:nsid w:val="078660DB"/>
    <w:multiLevelType w:val="hybridMultilevel"/>
    <w:tmpl w:val="EF7887BE"/>
    <w:lvl w:ilvl="0" w:tplc="04090015">
      <w:start w:val="1"/>
      <w:numFmt w:val="taiwaneseCountingThousand"/>
      <w:lvlText w:val="%1、"/>
      <w:lvlJc w:val="left"/>
      <w:pPr>
        <w:ind w:left="421" w:hanging="480"/>
      </w:pPr>
    </w:lvl>
    <w:lvl w:ilvl="1" w:tplc="04090019" w:tentative="1">
      <w:start w:val="1"/>
      <w:numFmt w:val="ideographTraditional"/>
      <w:lvlText w:val="%2、"/>
      <w:lvlJc w:val="left"/>
      <w:pPr>
        <w:ind w:left="901" w:hanging="480"/>
      </w:pPr>
    </w:lvl>
    <w:lvl w:ilvl="2" w:tplc="04090015">
      <w:start w:val="1"/>
      <w:numFmt w:val="taiwaneseCountingThousand"/>
      <w:lvlText w:val="%3、"/>
      <w:lvlJc w:val="left"/>
      <w:pPr>
        <w:ind w:left="1381" w:hanging="480"/>
      </w:pPr>
    </w:lvl>
    <w:lvl w:ilvl="3" w:tplc="0409000F" w:tentative="1">
      <w:start w:val="1"/>
      <w:numFmt w:val="decimal"/>
      <w:lvlText w:val="%4."/>
      <w:lvlJc w:val="left"/>
      <w:pPr>
        <w:ind w:left="1861" w:hanging="480"/>
      </w:pPr>
    </w:lvl>
    <w:lvl w:ilvl="4" w:tplc="04090019" w:tentative="1">
      <w:start w:val="1"/>
      <w:numFmt w:val="ideographTraditional"/>
      <w:lvlText w:val="%5、"/>
      <w:lvlJc w:val="left"/>
      <w:pPr>
        <w:ind w:left="2341" w:hanging="480"/>
      </w:pPr>
    </w:lvl>
    <w:lvl w:ilvl="5" w:tplc="0409001B" w:tentative="1">
      <w:start w:val="1"/>
      <w:numFmt w:val="lowerRoman"/>
      <w:lvlText w:val="%6."/>
      <w:lvlJc w:val="right"/>
      <w:pPr>
        <w:ind w:left="2821" w:hanging="480"/>
      </w:pPr>
    </w:lvl>
    <w:lvl w:ilvl="6" w:tplc="0409000F" w:tentative="1">
      <w:start w:val="1"/>
      <w:numFmt w:val="decimal"/>
      <w:lvlText w:val="%7."/>
      <w:lvlJc w:val="left"/>
      <w:pPr>
        <w:ind w:left="3301" w:hanging="480"/>
      </w:pPr>
    </w:lvl>
    <w:lvl w:ilvl="7" w:tplc="04090019" w:tentative="1">
      <w:start w:val="1"/>
      <w:numFmt w:val="ideographTraditional"/>
      <w:lvlText w:val="%8、"/>
      <w:lvlJc w:val="left"/>
      <w:pPr>
        <w:ind w:left="3781" w:hanging="480"/>
      </w:pPr>
    </w:lvl>
    <w:lvl w:ilvl="8" w:tplc="0409001B" w:tentative="1">
      <w:start w:val="1"/>
      <w:numFmt w:val="lowerRoman"/>
      <w:lvlText w:val="%9."/>
      <w:lvlJc w:val="right"/>
      <w:pPr>
        <w:ind w:left="4261" w:hanging="480"/>
      </w:pPr>
    </w:lvl>
  </w:abstractNum>
  <w:abstractNum w:abstractNumId="3" w15:restartNumberingAfterBreak="0">
    <w:nsid w:val="0ECE2E57"/>
    <w:multiLevelType w:val="hybridMultilevel"/>
    <w:tmpl w:val="C4A6A7A2"/>
    <w:lvl w:ilvl="0" w:tplc="0264376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1216504"/>
    <w:multiLevelType w:val="hybridMultilevel"/>
    <w:tmpl w:val="F8A686B4"/>
    <w:lvl w:ilvl="0" w:tplc="1A5C91B4">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261587E"/>
    <w:multiLevelType w:val="hybridMultilevel"/>
    <w:tmpl w:val="C4A6A7A2"/>
    <w:lvl w:ilvl="0" w:tplc="0264376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2D10706"/>
    <w:multiLevelType w:val="hybridMultilevel"/>
    <w:tmpl w:val="731C6FD2"/>
    <w:lvl w:ilvl="0" w:tplc="A2505DF8">
      <w:start w:val="1"/>
      <w:numFmt w:val="taiwaneseCountingThousand"/>
      <w:lvlText w:val="%1、"/>
      <w:lvlJc w:val="left"/>
      <w:pPr>
        <w:ind w:left="1235" w:hanging="480"/>
      </w:pPr>
      <w:rPr>
        <w:rFonts w:hAnsi="標楷體" w:hint="eastAsia"/>
      </w:rPr>
    </w:lvl>
    <w:lvl w:ilvl="1" w:tplc="04090019" w:tentative="1">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abstractNum w:abstractNumId="7" w15:restartNumberingAfterBreak="0">
    <w:nsid w:val="30F55A91"/>
    <w:multiLevelType w:val="hybridMultilevel"/>
    <w:tmpl w:val="DB20DF52"/>
    <w:lvl w:ilvl="0" w:tplc="C5D2BCFE">
      <w:start w:val="1"/>
      <w:numFmt w:val="taiwaneseCountingThousand"/>
      <w:lvlText w:val="第%1條"/>
      <w:lvlJc w:val="left"/>
      <w:pPr>
        <w:tabs>
          <w:tab w:val="num" w:pos="1080"/>
        </w:tabs>
        <w:ind w:left="1080" w:hanging="10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72F3A1C"/>
    <w:multiLevelType w:val="hybridMultilevel"/>
    <w:tmpl w:val="F8A686B4"/>
    <w:lvl w:ilvl="0" w:tplc="1A5C91B4">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ED64DBA"/>
    <w:multiLevelType w:val="hybridMultilevel"/>
    <w:tmpl w:val="60D2EF70"/>
    <w:lvl w:ilvl="0" w:tplc="DEF033E4">
      <w:start w:val="1"/>
      <w:numFmt w:val="ideographDigital"/>
      <w:lvlText w:val="(%1)"/>
      <w:lvlJc w:val="left"/>
      <w:pPr>
        <w:ind w:left="1235" w:hanging="480"/>
      </w:pPr>
      <w:rPr>
        <w:rFonts w:hint="eastAsia"/>
      </w:rPr>
    </w:lvl>
    <w:lvl w:ilvl="1" w:tplc="04090019" w:tentative="1">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abstractNum w:abstractNumId="10" w15:restartNumberingAfterBreak="0">
    <w:nsid w:val="568501FC"/>
    <w:multiLevelType w:val="hybridMultilevel"/>
    <w:tmpl w:val="7B1A2702"/>
    <w:lvl w:ilvl="0" w:tplc="D75A1C64">
      <w:start w:val="1"/>
      <w:numFmt w:val="taiwaneseCountingThousand"/>
      <w:lvlText w:val="%1、"/>
      <w:lvlJc w:val="left"/>
      <w:pPr>
        <w:ind w:left="480"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9285F4A"/>
    <w:multiLevelType w:val="hybridMultilevel"/>
    <w:tmpl w:val="731C6FD2"/>
    <w:lvl w:ilvl="0" w:tplc="A2505DF8">
      <w:start w:val="1"/>
      <w:numFmt w:val="taiwaneseCountingThousand"/>
      <w:lvlText w:val="%1、"/>
      <w:lvlJc w:val="left"/>
      <w:pPr>
        <w:ind w:left="1331" w:hanging="480"/>
      </w:pPr>
      <w:rPr>
        <w:rFonts w:hAnsi="標楷體" w:hint="eastAsia"/>
      </w:rPr>
    </w:lvl>
    <w:lvl w:ilvl="1" w:tplc="04090019" w:tentative="1">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abstractNum w:abstractNumId="12" w15:restartNumberingAfterBreak="0">
    <w:nsid w:val="6A04642E"/>
    <w:multiLevelType w:val="hybridMultilevel"/>
    <w:tmpl w:val="FEC0D23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B265999"/>
    <w:multiLevelType w:val="hybridMultilevel"/>
    <w:tmpl w:val="94F4D8A6"/>
    <w:lvl w:ilvl="0" w:tplc="F4481CC2">
      <w:start w:val="5"/>
      <w:numFmt w:val="taiwaneseCountingThousand"/>
      <w:lvlText w:val="%1、"/>
      <w:lvlJc w:val="left"/>
      <w:pPr>
        <w:ind w:left="395" w:hanging="450"/>
      </w:pPr>
      <w:rPr>
        <w:rFonts w:hint="default"/>
        <w:u w:val="none"/>
      </w:rPr>
    </w:lvl>
    <w:lvl w:ilvl="1" w:tplc="04090019" w:tentative="1">
      <w:start w:val="1"/>
      <w:numFmt w:val="ideographTraditional"/>
      <w:lvlText w:val="%2、"/>
      <w:lvlJc w:val="left"/>
      <w:pPr>
        <w:ind w:left="905" w:hanging="480"/>
      </w:pPr>
    </w:lvl>
    <w:lvl w:ilvl="2" w:tplc="0409001B" w:tentative="1">
      <w:start w:val="1"/>
      <w:numFmt w:val="lowerRoman"/>
      <w:lvlText w:val="%3."/>
      <w:lvlJc w:val="right"/>
      <w:pPr>
        <w:ind w:left="1385" w:hanging="480"/>
      </w:pPr>
    </w:lvl>
    <w:lvl w:ilvl="3" w:tplc="0409000F" w:tentative="1">
      <w:start w:val="1"/>
      <w:numFmt w:val="decimal"/>
      <w:lvlText w:val="%4."/>
      <w:lvlJc w:val="left"/>
      <w:pPr>
        <w:ind w:left="1865" w:hanging="480"/>
      </w:pPr>
    </w:lvl>
    <w:lvl w:ilvl="4" w:tplc="04090019" w:tentative="1">
      <w:start w:val="1"/>
      <w:numFmt w:val="ideographTraditional"/>
      <w:lvlText w:val="%5、"/>
      <w:lvlJc w:val="left"/>
      <w:pPr>
        <w:ind w:left="2345" w:hanging="480"/>
      </w:pPr>
    </w:lvl>
    <w:lvl w:ilvl="5" w:tplc="0409001B" w:tentative="1">
      <w:start w:val="1"/>
      <w:numFmt w:val="lowerRoman"/>
      <w:lvlText w:val="%6."/>
      <w:lvlJc w:val="right"/>
      <w:pPr>
        <w:ind w:left="2825" w:hanging="480"/>
      </w:pPr>
    </w:lvl>
    <w:lvl w:ilvl="6" w:tplc="0409000F" w:tentative="1">
      <w:start w:val="1"/>
      <w:numFmt w:val="decimal"/>
      <w:lvlText w:val="%7."/>
      <w:lvlJc w:val="left"/>
      <w:pPr>
        <w:ind w:left="3305" w:hanging="480"/>
      </w:pPr>
    </w:lvl>
    <w:lvl w:ilvl="7" w:tplc="04090019" w:tentative="1">
      <w:start w:val="1"/>
      <w:numFmt w:val="ideographTraditional"/>
      <w:lvlText w:val="%8、"/>
      <w:lvlJc w:val="left"/>
      <w:pPr>
        <w:ind w:left="3785" w:hanging="480"/>
      </w:pPr>
    </w:lvl>
    <w:lvl w:ilvl="8" w:tplc="0409001B" w:tentative="1">
      <w:start w:val="1"/>
      <w:numFmt w:val="lowerRoman"/>
      <w:lvlText w:val="%9."/>
      <w:lvlJc w:val="right"/>
      <w:pPr>
        <w:ind w:left="4265" w:hanging="480"/>
      </w:pPr>
    </w:lvl>
  </w:abstractNum>
  <w:abstractNum w:abstractNumId="14" w15:restartNumberingAfterBreak="0">
    <w:nsid w:val="759A6DE9"/>
    <w:multiLevelType w:val="hybridMultilevel"/>
    <w:tmpl w:val="91D4E9E0"/>
    <w:lvl w:ilvl="0" w:tplc="3860057A">
      <w:start w:val="1"/>
      <w:numFmt w:val="taiwaneseCountingThousand"/>
      <w:lvlText w:val="%1、"/>
      <w:lvlJc w:val="left"/>
      <w:pPr>
        <w:ind w:left="409" w:hanging="360"/>
      </w:pPr>
      <w:rPr>
        <w:rFonts w:hAnsi="標楷體" w:hint="default"/>
      </w:rPr>
    </w:lvl>
    <w:lvl w:ilvl="1" w:tplc="04090019" w:tentative="1">
      <w:start w:val="1"/>
      <w:numFmt w:val="ideographTraditional"/>
      <w:lvlText w:val="%2、"/>
      <w:lvlJc w:val="left"/>
      <w:pPr>
        <w:ind w:left="1009" w:hanging="480"/>
      </w:pPr>
    </w:lvl>
    <w:lvl w:ilvl="2" w:tplc="0409001B" w:tentative="1">
      <w:start w:val="1"/>
      <w:numFmt w:val="lowerRoman"/>
      <w:lvlText w:val="%3."/>
      <w:lvlJc w:val="right"/>
      <w:pPr>
        <w:ind w:left="1489" w:hanging="480"/>
      </w:pPr>
    </w:lvl>
    <w:lvl w:ilvl="3" w:tplc="0409000F" w:tentative="1">
      <w:start w:val="1"/>
      <w:numFmt w:val="decimal"/>
      <w:lvlText w:val="%4."/>
      <w:lvlJc w:val="left"/>
      <w:pPr>
        <w:ind w:left="1969" w:hanging="480"/>
      </w:pPr>
    </w:lvl>
    <w:lvl w:ilvl="4" w:tplc="04090019" w:tentative="1">
      <w:start w:val="1"/>
      <w:numFmt w:val="ideographTraditional"/>
      <w:lvlText w:val="%5、"/>
      <w:lvlJc w:val="left"/>
      <w:pPr>
        <w:ind w:left="2449" w:hanging="480"/>
      </w:pPr>
    </w:lvl>
    <w:lvl w:ilvl="5" w:tplc="0409001B" w:tentative="1">
      <w:start w:val="1"/>
      <w:numFmt w:val="lowerRoman"/>
      <w:lvlText w:val="%6."/>
      <w:lvlJc w:val="right"/>
      <w:pPr>
        <w:ind w:left="2929" w:hanging="480"/>
      </w:pPr>
    </w:lvl>
    <w:lvl w:ilvl="6" w:tplc="0409000F" w:tentative="1">
      <w:start w:val="1"/>
      <w:numFmt w:val="decimal"/>
      <w:lvlText w:val="%7."/>
      <w:lvlJc w:val="left"/>
      <w:pPr>
        <w:ind w:left="3409" w:hanging="480"/>
      </w:pPr>
    </w:lvl>
    <w:lvl w:ilvl="7" w:tplc="04090019" w:tentative="1">
      <w:start w:val="1"/>
      <w:numFmt w:val="ideographTraditional"/>
      <w:lvlText w:val="%8、"/>
      <w:lvlJc w:val="left"/>
      <w:pPr>
        <w:ind w:left="3889" w:hanging="480"/>
      </w:pPr>
    </w:lvl>
    <w:lvl w:ilvl="8" w:tplc="0409001B" w:tentative="1">
      <w:start w:val="1"/>
      <w:numFmt w:val="lowerRoman"/>
      <w:lvlText w:val="%9."/>
      <w:lvlJc w:val="right"/>
      <w:pPr>
        <w:ind w:left="4369" w:hanging="480"/>
      </w:pPr>
    </w:lvl>
  </w:abstractNum>
  <w:abstractNum w:abstractNumId="15" w15:restartNumberingAfterBreak="0">
    <w:nsid w:val="7813408E"/>
    <w:multiLevelType w:val="hybridMultilevel"/>
    <w:tmpl w:val="731C6FD2"/>
    <w:lvl w:ilvl="0" w:tplc="A2505DF8">
      <w:start w:val="1"/>
      <w:numFmt w:val="taiwaneseCountingThousand"/>
      <w:lvlText w:val="%1、"/>
      <w:lvlJc w:val="left"/>
      <w:pPr>
        <w:ind w:left="1331" w:hanging="480"/>
      </w:pPr>
      <w:rPr>
        <w:rFonts w:hAnsi="標楷體" w:hint="eastAsia"/>
      </w:rPr>
    </w:lvl>
    <w:lvl w:ilvl="1" w:tplc="04090019">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num w:numId="1">
    <w:abstractNumId w:val="14"/>
  </w:num>
  <w:num w:numId="2">
    <w:abstractNumId w:val="0"/>
  </w:num>
  <w:num w:numId="3">
    <w:abstractNumId w:val="10"/>
  </w:num>
  <w:num w:numId="4">
    <w:abstractNumId w:val="15"/>
  </w:num>
  <w:num w:numId="5">
    <w:abstractNumId w:val="9"/>
  </w:num>
  <w:num w:numId="6">
    <w:abstractNumId w:val="11"/>
  </w:num>
  <w:num w:numId="7">
    <w:abstractNumId w:val="7"/>
  </w:num>
  <w:num w:numId="8">
    <w:abstractNumId w:val="5"/>
  </w:num>
  <w:num w:numId="9">
    <w:abstractNumId w:val="1"/>
  </w:num>
  <w:num w:numId="10">
    <w:abstractNumId w:val="3"/>
  </w:num>
  <w:num w:numId="11">
    <w:abstractNumId w:val="4"/>
  </w:num>
  <w:num w:numId="12">
    <w:abstractNumId w:val="2"/>
  </w:num>
  <w:num w:numId="13">
    <w:abstractNumId w:val="13"/>
  </w:num>
  <w:num w:numId="14">
    <w:abstractNumId w:val="6"/>
  </w:num>
  <w:num w:numId="15">
    <w:abstractNumId w:val="8"/>
  </w:num>
  <w:num w:numId="16">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F45"/>
    <w:rsid w:val="000248BE"/>
    <w:rsid w:val="00044713"/>
    <w:rsid w:val="000B21E8"/>
    <w:rsid w:val="000C00C5"/>
    <w:rsid w:val="00120F75"/>
    <w:rsid w:val="00121F03"/>
    <w:rsid w:val="0013721B"/>
    <w:rsid w:val="00193EB7"/>
    <w:rsid w:val="0028551A"/>
    <w:rsid w:val="00294F59"/>
    <w:rsid w:val="002A57C5"/>
    <w:rsid w:val="002C6290"/>
    <w:rsid w:val="003A22AD"/>
    <w:rsid w:val="003C4F2B"/>
    <w:rsid w:val="003F73E6"/>
    <w:rsid w:val="00422C64"/>
    <w:rsid w:val="00441B35"/>
    <w:rsid w:val="0047004B"/>
    <w:rsid w:val="004E0855"/>
    <w:rsid w:val="0050627D"/>
    <w:rsid w:val="00600716"/>
    <w:rsid w:val="00611F45"/>
    <w:rsid w:val="006B5037"/>
    <w:rsid w:val="00712E49"/>
    <w:rsid w:val="0075026B"/>
    <w:rsid w:val="00756E4A"/>
    <w:rsid w:val="007F198D"/>
    <w:rsid w:val="00807343"/>
    <w:rsid w:val="008608D8"/>
    <w:rsid w:val="00886B07"/>
    <w:rsid w:val="008A5CCA"/>
    <w:rsid w:val="008F7620"/>
    <w:rsid w:val="009655EA"/>
    <w:rsid w:val="00982B1B"/>
    <w:rsid w:val="009B6F35"/>
    <w:rsid w:val="009C783E"/>
    <w:rsid w:val="00A6225F"/>
    <w:rsid w:val="00A7292F"/>
    <w:rsid w:val="00A77A00"/>
    <w:rsid w:val="00A8417B"/>
    <w:rsid w:val="00A964C5"/>
    <w:rsid w:val="00B1562D"/>
    <w:rsid w:val="00BD63F4"/>
    <w:rsid w:val="00BE5603"/>
    <w:rsid w:val="00BF23C3"/>
    <w:rsid w:val="00C16576"/>
    <w:rsid w:val="00C36371"/>
    <w:rsid w:val="00C766A1"/>
    <w:rsid w:val="00CD4FBA"/>
    <w:rsid w:val="00CD6B97"/>
    <w:rsid w:val="00D05C51"/>
    <w:rsid w:val="00D51BB5"/>
    <w:rsid w:val="00D961EF"/>
    <w:rsid w:val="00DD7631"/>
    <w:rsid w:val="00DE1257"/>
    <w:rsid w:val="00E72EE9"/>
    <w:rsid w:val="00F62BAE"/>
    <w:rsid w:val="00F772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56A2B7"/>
  <w15:chartTrackingRefBased/>
  <w15:docId w15:val="{09474684-F570-4EDB-ACDF-16560C1D1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1F45"/>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611F45"/>
    <w:pPr>
      <w:widowControl/>
      <w:ind w:leftChars="200" w:left="480"/>
    </w:pPr>
    <w:rPr>
      <w:rFonts w:ascii="新細明體" w:hAnsi="新細明體"/>
      <w:kern w:val="0"/>
      <w:sz w:val="20"/>
      <w:szCs w:val="24"/>
      <w:lang w:val="x-none" w:eastAsia="x-none"/>
    </w:rPr>
  </w:style>
  <w:style w:type="character" w:customStyle="1" w:styleId="a4">
    <w:name w:val="清單段落 字元"/>
    <w:link w:val="a3"/>
    <w:uiPriority w:val="34"/>
    <w:rsid w:val="00611F45"/>
    <w:rPr>
      <w:rFonts w:ascii="新細明體" w:eastAsia="新細明體" w:hAnsi="新細明體" w:cs="Times New Roman"/>
      <w:kern w:val="0"/>
      <w:szCs w:val="24"/>
      <w:lang w:val="x-none" w:eastAsia="x-none"/>
    </w:rPr>
  </w:style>
  <w:style w:type="paragraph" w:styleId="a5">
    <w:name w:val="caption"/>
    <w:basedOn w:val="a"/>
    <w:next w:val="a"/>
    <w:qFormat/>
    <w:rsid w:val="00E72EE9"/>
    <w:pPr>
      <w:spacing w:before="120" w:after="120"/>
    </w:pPr>
    <w:rPr>
      <w:rFonts w:ascii="Times New Roman" w:hAnsi="Times New Roman"/>
      <w:sz w:val="20"/>
      <w:szCs w:val="20"/>
    </w:rPr>
  </w:style>
  <w:style w:type="paragraph" w:styleId="HTML">
    <w:name w:val="HTML Preformatted"/>
    <w:basedOn w:val="a"/>
    <w:link w:val="HTML0"/>
    <w:uiPriority w:val="99"/>
    <w:rsid w:val="00E72E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link w:val="HTML"/>
    <w:uiPriority w:val="99"/>
    <w:rsid w:val="00E72EE9"/>
    <w:rPr>
      <w:rFonts w:ascii="細明體" w:eastAsia="細明體" w:hAnsi="細明體" w:cs="細明體"/>
      <w:sz w:val="24"/>
      <w:szCs w:val="24"/>
    </w:rPr>
  </w:style>
  <w:style w:type="paragraph" w:styleId="a6">
    <w:name w:val="footer"/>
    <w:basedOn w:val="a"/>
    <w:link w:val="a7"/>
    <w:rsid w:val="00E72EE9"/>
    <w:pPr>
      <w:tabs>
        <w:tab w:val="center" w:pos="4153"/>
        <w:tab w:val="right" w:pos="8306"/>
      </w:tabs>
      <w:snapToGrid w:val="0"/>
    </w:pPr>
    <w:rPr>
      <w:rFonts w:ascii="Times New Roman" w:hAnsi="Times New Roman"/>
      <w:sz w:val="20"/>
      <w:szCs w:val="20"/>
    </w:rPr>
  </w:style>
  <w:style w:type="character" w:customStyle="1" w:styleId="a7">
    <w:name w:val="頁尾 字元"/>
    <w:link w:val="a6"/>
    <w:rsid w:val="00E72EE9"/>
    <w:rPr>
      <w:rFonts w:ascii="Times New Roman" w:hAnsi="Times New Roman"/>
      <w:kern w:val="2"/>
    </w:rPr>
  </w:style>
  <w:style w:type="character" w:styleId="a8">
    <w:name w:val="page number"/>
    <w:basedOn w:val="a0"/>
    <w:rsid w:val="00E72EE9"/>
  </w:style>
  <w:style w:type="paragraph" w:styleId="a9">
    <w:name w:val="header"/>
    <w:basedOn w:val="a"/>
    <w:link w:val="aa"/>
    <w:rsid w:val="00E72EE9"/>
    <w:pPr>
      <w:tabs>
        <w:tab w:val="center" w:pos="4153"/>
        <w:tab w:val="right" w:pos="8306"/>
      </w:tabs>
      <w:snapToGrid w:val="0"/>
    </w:pPr>
    <w:rPr>
      <w:rFonts w:ascii="Times New Roman" w:hAnsi="Times New Roman"/>
      <w:sz w:val="20"/>
      <w:szCs w:val="20"/>
      <w:lang w:val="x-none" w:eastAsia="x-none"/>
    </w:rPr>
  </w:style>
  <w:style w:type="character" w:customStyle="1" w:styleId="aa">
    <w:name w:val="頁首 字元"/>
    <w:link w:val="a9"/>
    <w:rsid w:val="00E72EE9"/>
    <w:rPr>
      <w:rFonts w:ascii="Times New Roman" w:hAnsi="Times New Roman"/>
      <w:kern w:val="2"/>
      <w:lang w:val="x-none" w:eastAsia="x-none"/>
    </w:rPr>
  </w:style>
  <w:style w:type="paragraph" w:customStyle="1" w:styleId="Default">
    <w:name w:val="Default"/>
    <w:rsid w:val="00E72EE9"/>
    <w:pPr>
      <w:widowControl w:val="0"/>
      <w:autoSpaceDE w:val="0"/>
      <w:autoSpaceDN w:val="0"/>
      <w:adjustRightInd w:val="0"/>
    </w:pPr>
    <w:rPr>
      <w:rFonts w:ascii="標楷體" w:eastAsia="標楷體" w:cs="標楷體"/>
      <w:color w:val="000000"/>
      <w:sz w:val="24"/>
      <w:szCs w:val="24"/>
    </w:rPr>
  </w:style>
  <w:style w:type="paragraph" w:styleId="ab">
    <w:name w:val="Plain Text"/>
    <w:basedOn w:val="Default"/>
    <w:next w:val="Default"/>
    <w:link w:val="ac"/>
    <w:rsid w:val="00E72EE9"/>
    <w:rPr>
      <w:rFonts w:cs="Times New Roman"/>
      <w:color w:val="auto"/>
      <w:lang w:val="x-none" w:eastAsia="x-none"/>
    </w:rPr>
  </w:style>
  <w:style w:type="character" w:customStyle="1" w:styleId="ac">
    <w:name w:val="純文字 字元"/>
    <w:link w:val="ab"/>
    <w:rsid w:val="00E72EE9"/>
    <w:rPr>
      <w:rFonts w:ascii="標楷體" w:eastAsia="標楷體"/>
      <w:sz w:val="24"/>
      <w:szCs w:val="24"/>
      <w:lang w:val="x-none" w:eastAsia="x-none"/>
    </w:rPr>
  </w:style>
  <w:style w:type="character" w:styleId="ad">
    <w:name w:val="Hyperlink"/>
    <w:rsid w:val="00E72EE9"/>
    <w:rPr>
      <w:color w:val="0000FF"/>
      <w:u w:val="single"/>
    </w:rPr>
  </w:style>
  <w:style w:type="paragraph" w:styleId="ae">
    <w:name w:val="Balloon Text"/>
    <w:basedOn w:val="a"/>
    <w:link w:val="af"/>
    <w:rsid w:val="00E72EE9"/>
    <w:rPr>
      <w:rFonts w:ascii="Calibri Light" w:hAnsi="Calibri Light"/>
      <w:sz w:val="18"/>
      <w:szCs w:val="18"/>
      <w:lang w:val="x-none" w:eastAsia="x-none"/>
    </w:rPr>
  </w:style>
  <w:style w:type="character" w:customStyle="1" w:styleId="af">
    <w:name w:val="註解方塊文字 字元"/>
    <w:link w:val="ae"/>
    <w:rsid w:val="00E72EE9"/>
    <w:rPr>
      <w:rFonts w:ascii="Calibri Light" w:hAnsi="Calibri Light"/>
      <w:kern w:val="2"/>
      <w:sz w:val="18"/>
      <w:szCs w:val="18"/>
      <w:lang w:val="x-none" w:eastAsia="x-none"/>
    </w:rPr>
  </w:style>
  <w:style w:type="table" w:styleId="af0">
    <w:name w:val="Table Grid"/>
    <w:basedOn w:val="a1"/>
    <w:uiPriority w:val="59"/>
    <w:rsid w:val="004E0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text1">
    <w:name w:val="title_text1"/>
    <w:basedOn w:val="a0"/>
    <w:uiPriority w:val="99"/>
    <w:rsid w:val="0050627D"/>
    <w:rPr>
      <w:rFonts w:ascii="Verdana" w:hAnsi="Verdana" w:hint="default"/>
      <w:b/>
      <w:bCs/>
      <w:color w:val="333399"/>
      <w:sz w:val="32"/>
      <w:szCs w:val="32"/>
    </w:rPr>
  </w:style>
  <w:style w:type="character" w:customStyle="1" w:styleId="style11">
    <w:name w:val="style11"/>
    <w:basedOn w:val="a0"/>
    <w:uiPriority w:val="99"/>
    <w:rsid w:val="0050627D"/>
    <w:rPr>
      <w:rFonts w:ascii="Verdana" w:hAnsi="Verdana" w:hint="default"/>
      <w:color w:val="333399"/>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816A2-6AA8-4B2D-8B36-9FB708F15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2643</Words>
  <Characters>15066</Characters>
  <Application>Microsoft Office Word</Application>
  <DocSecurity>0</DocSecurity>
  <Lines>125</Lines>
  <Paragraphs>35</Paragraphs>
  <ScaleCrop>false</ScaleCrop>
  <Company/>
  <LinksUpToDate>false</LinksUpToDate>
  <CharactersWithSpaces>17674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Yu-Shan Wang</cp:lastModifiedBy>
  <cp:revision>4</cp:revision>
  <dcterms:created xsi:type="dcterms:W3CDTF">2018-06-04T05:41:00Z</dcterms:created>
  <dcterms:modified xsi:type="dcterms:W3CDTF">2018-06-12T05:31:00Z</dcterms:modified>
</cp:coreProperties>
</file>