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9D" w:rsidRPr="00F711B9" w:rsidRDefault="0021519D" w:rsidP="0021519D">
      <w:pPr>
        <w:rPr>
          <w:rFonts w:ascii="標楷體" w:eastAsia="標楷體" w:hAnsi="標楷體"/>
          <w:b/>
          <w:sz w:val="32"/>
          <w:szCs w:val="32"/>
        </w:rPr>
      </w:pPr>
      <w:r w:rsidRPr="00F711B9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F711B9">
        <w:rPr>
          <w:rFonts w:eastAsia="標楷體" w:hint="eastAsia"/>
          <w:b/>
          <w:sz w:val="32"/>
          <w:szCs w:val="32"/>
        </w:rPr>
        <w:t>產學合作獎勵辦法</w:t>
      </w:r>
    </w:p>
    <w:p w:rsidR="0021519D" w:rsidRPr="00F711B9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F711B9">
        <w:rPr>
          <w:rFonts w:ascii="Times New Roman" w:eastAsia="標楷體" w:hAnsi="Times New Roman"/>
          <w:sz w:val="20"/>
        </w:rPr>
        <w:t>99.05.13</w:t>
      </w:r>
      <w:r>
        <w:rPr>
          <w:rFonts w:ascii="Times New Roman" w:eastAsia="標楷體" w:hAnsi="Times New Roman" w:hint="eastAsia"/>
          <w:sz w:val="20"/>
        </w:rPr>
        <w:tab/>
      </w:r>
      <w:r w:rsidRPr="00F711B9">
        <w:rPr>
          <w:rFonts w:ascii="Times New Roman" w:eastAsia="標楷體" w:hAnsi="Times New Roman"/>
          <w:sz w:val="20"/>
        </w:rPr>
        <w:t>98</w:t>
      </w:r>
      <w:r w:rsidRPr="00F711B9">
        <w:rPr>
          <w:rFonts w:ascii="Times New Roman" w:eastAsia="標楷體" w:hAnsi="Times New Roman"/>
          <w:sz w:val="20"/>
        </w:rPr>
        <w:t>學年度第</w:t>
      </w:r>
      <w:r w:rsidRPr="00F711B9">
        <w:rPr>
          <w:rFonts w:ascii="Times New Roman" w:eastAsia="標楷體" w:hAnsi="Times New Roman"/>
          <w:sz w:val="20"/>
        </w:rPr>
        <w:t>10</w:t>
      </w:r>
      <w:r w:rsidRPr="00F711B9">
        <w:rPr>
          <w:rFonts w:ascii="Times New Roman" w:eastAsia="標楷體" w:hAnsi="Times New Roman"/>
          <w:sz w:val="20"/>
        </w:rPr>
        <w:t>次行政會議過通</w:t>
      </w:r>
    </w:p>
    <w:p w:rsidR="0021519D" w:rsidRPr="00F711B9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F711B9">
        <w:rPr>
          <w:rFonts w:ascii="Times New Roman" w:eastAsia="標楷體" w:hAnsi="Times New Roman"/>
          <w:sz w:val="20"/>
        </w:rPr>
        <w:t>99.05.31</w:t>
      </w:r>
      <w:r>
        <w:rPr>
          <w:rFonts w:ascii="Times New Roman" w:eastAsia="標楷體" w:hAnsi="Times New Roman" w:hint="eastAsia"/>
          <w:sz w:val="20"/>
        </w:rPr>
        <w:tab/>
      </w:r>
      <w:r w:rsidRPr="00F711B9">
        <w:rPr>
          <w:rFonts w:ascii="Times New Roman" w:eastAsia="標楷體" w:hAnsi="Times New Roman"/>
          <w:sz w:val="20"/>
        </w:rPr>
        <w:t>高醫心產字第</w:t>
      </w:r>
      <w:r w:rsidRPr="00F711B9">
        <w:rPr>
          <w:rFonts w:ascii="Times New Roman" w:eastAsia="標楷體" w:hAnsi="Times New Roman"/>
          <w:sz w:val="20"/>
        </w:rPr>
        <w:t>0991102608</w:t>
      </w:r>
      <w:r w:rsidRPr="00F711B9">
        <w:rPr>
          <w:rFonts w:ascii="Times New Roman" w:eastAsia="標楷體" w:hAnsi="Times New Roman"/>
          <w:sz w:val="20"/>
        </w:rPr>
        <w:t>號函公布</w:t>
      </w:r>
    </w:p>
    <w:p w:rsidR="0021519D" w:rsidRPr="00F711B9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102.03.14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101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8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21519D" w:rsidRPr="00F711B9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102.04.01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高醫心產字第</w:t>
      </w:r>
      <w:r w:rsidRPr="00F711B9">
        <w:rPr>
          <w:rFonts w:ascii="Times New Roman" w:eastAsia="標楷體" w:hAnsi="Times New Roman"/>
          <w:color w:val="000000"/>
          <w:sz w:val="20"/>
        </w:rPr>
        <w:t>1021100943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21519D" w:rsidRPr="00F711B9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103.10.23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103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3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21519D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103.11.25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高醫產學字第</w:t>
      </w:r>
      <w:r w:rsidRPr="00F711B9">
        <w:rPr>
          <w:rFonts w:ascii="Times New Roman" w:eastAsia="標楷體" w:hAnsi="Times New Roman"/>
          <w:color w:val="000000"/>
          <w:sz w:val="20"/>
        </w:rPr>
        <w:t>1031103810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21519D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104.11.27</w:t>
      </w:r>
      <w:r>
        <w:rPr>
          <w:rFonts w:ascii="Times New Roman" w:eastAsia="標楷體" w:hAnsi="Times New Roman"/>
          <w:color w:val="000000"/>
          <w:sz w:val="20"/>
        </w:rPr>
        <w:tab/>
      </w:r>
      <w:r>
        <w:rPr>
          <w:rFonts w:ascii="Times New Roman" w:eastAsia="標楷體" w:hAnsi="Times New Roman" w:hint="eastAsia"/>
          <w:color w:val="000000"/>
          <w:sz w:val="20"/>
        </w:rPr>
        <w:t>104</w:t>
      </w:r>
      <w:r>
        <w:rPr>
          <w:rFonts w:ascii="Times New Roman" w:eastAsia="標楷體" w:hAnsi="Times New Roman" w:hint="eastAsia"/>
          <w:color w:val="000000"/>
          <w:sz w:val="20"/>
        </w:rPr>
        <w:t>學年度第</w:t>
      </w:r>
      <w:r>
        <w:rPr>
          <w:rFonts w:ascii="Times New Roman" w:eastAsia="標楷體" w:hAnsi="Times New Roman" w:hint="eastAsia"/>
          <w:color w:val="000000"/>
          <w:sz w:val="20"/>
        </w:rPr>
        <w:t>4</w:t>
      </w:r>
      <w:r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21519D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104.12.18</w:t>
      </w:r>
      <w:r>
        <w:rPr>
          <w:rFonts w:ascii="Times New Roman" w:eastAsia="標楷體" w:hAnsi="Times New Roman"/>
          <w:color w:val="000000"/>
          <w:sz w:val="20"/>
        </w:rPr>
        <w:tab/>
      </w:r>
      <w:r w:rsidRPr="00FF1936">
        <w:rPr>
          <w:rFonts w:ascii="Times New Roman" w:eastAsia="標楷體" w:hAnsi="Times New Roman" w:hint="eastAsia"/>
          <w:color w:val="000000"/>
          <w:sz w:val="20"/>
        </w:rPr>
        <w:t>高醫產學字第</w:t>
      </w:r>
      <w:r w:rsidRPr="00FF1936">
        <w:rPr>
          <w:rFonts w:ascii="Times New Roman" w:eastAsia="標楷體" w:hAnsi="Times New Roman" w:hint="eastAsia"/>
          <w:color w:val="000000"/>
          <w:sz w:val="20"/>
        </w:rPr>
        <w:t>10</w:t>
      </w:r>
      <w:r>
        <w:rPr>
          <w:rFonts w:ascii="Times New Roman" w:eastAsia="標楷體" w:hAnsi="Times New Roman"/>
          <w:color w:val="000000"/>
          <w:sz w:val="20"/>
        </w:rPr>
        <w:t>41104192</w:t>
      </w:r>
      <w:r w:rsidRPr="00FF1936">
        <w:rPr>
          <w:rFonts w:ascii="Times New Roman" w:eastAsia="標楷體" w:hAnsi="Times New Roman" w:hint="eastAsia"/>
          <w:color w:val="000000"/>
          <w:sz w:val="20"/>
        </w:rPr>
        <w:t>號函公布</w:t>
      </w:r>
    </w:p>
    <w:p w:rsidR="0021519D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106.</w:t>
      </w:r>
      <w:r>
        <w:rPr>
          <w:rFonts w:ascii="Times New Roman" w:eastAsia="標楷體" w:hAnsi="Times New Roman"/>
          <w:color w:val="000000"/>
          <w:sz w:val="20"/>
        </w:rPr>
        <w:t>0</w:t>
      </w:r>
      <w:r>
        <w:rPr>
          <w:rFonts w:ascii="Times New Roman" w:eastAsia="標楷體" w:hAnsi="Times New Roman" w:hint="eastAsia"/>
          <w:color w:val="000000"/>
          <w:sz w:val="20"/>
        </w:rPr>
        <w:t>9.14</w:t>
      </w:r>
      <w:r>
        <w:rPr>
          <w:rFonts w:ascii="Times New Roman" w:eastAsia="標楷體" w:hAnsi="Times New Roman"/>
          <w:color w:val="000000"/>
          <w:sz w:val="20"/>
        </w:rPr>
        <w:tab/>
      </w:r>
      <w:r>
        <w:rPr>
          <w:rFonts w:ascii="Times New Roman" w:eastAsia="標楷體" w:hAnsi="Times New Roman" w:hint="eastAsia"/>
          <w:color w:val="000000"/>
          <w:sz w:val="20"/>
        </w:rPr>
        <w:t>106</w:t>
      </w:r>
      <w:r>
        <w:rPr>
          <w:rFonts w:ascii="Times New Roman" w:eastAsia="標楷體" w:hAnsi="Times New Roman" w:hint="eastAsia"/>
          <w:color w:val="000000"/>
          <w:sz w:val="20"/>
        </w:rPr>
        <w:t>學年度</w:t>
      </w:r>
      <w:r w:rsidRPr="006859C9">
        <w:rPr>
          <w:rFonts w:ascii="Times New Roman" w:eastAsia="標楷體" w:hAnsi="Times New Roman" w:hint="eastAsia"/>
          <w:color w:val="000000"/>
          <w:sz w:val="20"/>
        </w:rPr>
        <w:t>第</w:t>
      </w:r>
      <w:r>
        <w:rPr>
          <w:rFonts w:ascii="Times New Roman" w:eastAsia="標楷體" w:hAnsi="Times New Roman" w:hint="eastAsia"/>
          <w:color w:val="000000"/>
          <w:sz w:val="20"/>
        </w:rPr>
        <w:t>2</w:t>
      </w:r>
      <w:r w:rsidRPr="006859C9"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21519D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  <w:szCs w:val="24"/>
        </w:rPr>
      </w:pPr>
      <w:r w:rsidRPr="005F6F65">
        <w:rPr>
          <w:rFonts w:ascii="Times New Roman" w:eastAsia="標楷體" w:hAnsi="Times New Roman"/>
          <w:sz w:val="20"/>
          <w:szCs w:val="24"/>
        </w:rPr>
        <w:t>108.</w:t>
      </w:r>
      <w:r w:rsidRPr="005F6F65">
        <w:rPr>
          <w:rFonts w:ascii="Times New Roman" w:eastAsia="標楷體" w:hAnsi="Times New Roman" w:hint="eastAsia"/>
          <w:sz w:val="20"/>
          <w:szCs w:val="24"/>
        </w:rPr>
        <w:t>0</w:t>
      </w:r>
      <w:r w:rsidRPr="005F6F65">
        <w:rPr>
          <w:rFonts w:ascii="Times New Roman" w:eastAsia="標楷體" w:hAnsi="Times New Roman"/>
          <w:sz w:val="20"/>
          <w:szCs w:val="24"/>
        </w:rPr>
        <w:t>6.27</w:t>
      </w:r>
      <w:r w:rsidRPr="005F6F65">
        <w:rPr>
          <w:rFonts w:ascii="Times New Roman" w:eastAsia="標楷體" w:hAnsi="Times New Roman"/>
          <w:sz w:val="20"/>
        </w:rPr>
        <w:tab/>
      </w:r>
      <w:r w:rsidRPr="005F6F65">
        <w:rPr>
          <w:rFonts w:ascii="Times New Roman" w:eastAsia="標楷體" w:hAnsi="Times New Roman"/>
          <w:sz w:val="20"/>
          <w:szCs w:val="24"/>
        </w:rPr>
        <w:t>107</w:t>
      </w:r>
      <w:r w:rsidRPr="005F6F65">
        <w:rPr>
          <w:rFonts w:ascii="Times New Roman" w:eastAsia="標楷體" w:hAnsi="Times New Roman"/>
          <w:sz w:val="20"/>
          <w:szCs w:val="24"/>
        </w:rPr>
        <w:t>學年度第</w:t>
      </w:r>
      <w:r w:rsidRPr="005F6F65">
        <w:rPr>
          <w:rFonts w:ascii="Times New Roman" w:eastAsia="標楷體" w:hAnsi="Times New Roman"/>
          <w:sz w:val="20"/>
          <w:szCs w:val="24"/>
        </w:rPr>
        <w:t>11</w:t>
      </w:r>
      <w:r w:rsidRPr="005F6F65">
        <w:rPr>
          <w:rFonts w:ascii="Times New Roman" w:eastAsia="標楷體" w:hAnsi="Times New Roman"/>
          <w:sz w:val="20"/>
          <w:szCs w:val="24"/>
        </w:rPr>
        <w:t>次行政會議</w:t>
      </w:r>
      <w:r w:rsidRPr="005F6F65">
        <w:rPr>
          <w:rFonts w:ascii="Times New Roman" w:eastAsia="標楷體" w:hAnsi="Times New Roman" w:hint="eastAsia"/>
          <w:sz w:val="20"/>
          <w:szCs w:val="24"/>
        </w:rPr>
        <w:t>通過</w:t>
      </w:r>
    </w:p>
    <w:p w:rsidR="0021519D" w:rsidRDefault="0021519D" w:rsidP="0021519D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 w:rsidRPr="00230BB6">
        <w:rPr>
          <w:rFonts w:ascii="Times New Roman" w:eastAsia="標楷體" w:hAnsi="Times New Roman" w:hint="eastAsia"/>
          <w:sz w:val="20"/>
        </w:rPr>
        <w:t>108.07.1</w:t>
      </w:r>
      <w:r>
        <w:rPr>
          <w:rFonts w:ascii="Times New Roman" w:eastAsia="標楷體" w:hAnsi="Times New Roman" w:hint="eastAsia"/>
          <w:sz w:val="20"/>
        </w:rPr>
        <w:t>8</w:t>
      </w:r>
      <w:r w:rsidRPr="00230BB6">
        <w:rPr>
          <w:rFonts w:ascii="Times New Roman" w:eastAsia="標楷體" w:hAnsi="Times New Roman" w:hint="eastAsia"/>
          <w:sz w:val="20"/>
        </w:rPr>
        <w:t xml:space="preserve"> </w:t>
      </w:r>
      <w:r w:rsidRPr="00230BB6">
        <w:rPr>
          <w:rFonts w:ascii="Times New Roman" w:eastAsia="標楷體" w:hAnsi="Times New Roman" w:hint="eastAsia"/>
          <w:sz w:val="20"/>
        </w:rPr>
        <w:t>第</w:t>
      </w:r>
      <w:r w:rsidRPr="00230BB6">
        <w:rPr>
          <w:rFonts w:ascii="Times New Roman" w:eastAsia="標楷體" w:hAnsi="Times New Roman" w:hint="eastAsia"/>
          <w:sz w:val="20"/>
        </w:rPr>
        <w:t>18</w:t>
      </w:r>
      <w:r w:rsidRPr="00230BB6">
        <w:rPr>
          <w:rFonts w:ascii="Times New Roman" w:eastAsia="標楷體" w:hAnsi="Times New Roman" w:hint="eastAsia"/>
          <w:sz w:val="20"/>
        </w:rPr>
        <w:t>屆第</w:t>
      </w:r>
      <w:r w:rsidRPr="00230BB6">
        <w:rPr>
          <w:rFonts w:ascii="Times New Roman" w:eastAsia="標楷體" w:hAnsi="Times New Roman" w:hint="eastAsia"/>
          <w:sz w:val="20"/>
        </w:rPr>
        <w:t>42</w:t>
      </w:r>
      <w:r w:rsidRPr="00230BB6">
        <w:rPr>
          <w:rFonts w:ascii="Times New Roman" w:eastAsia="標楷體" w:hAnsi="Times New Roman" w:hint="eastAsia"/>
          <w:sz w:val="20"/>
        </w:rPr>
        <w:t>次董事會議通過</w:t>
      </w:r>
    </w:p>
    <w:p w:rsidR="0021519D" w:rsidRPr="005F6F65" w:rsidRDefault="0021519D" w:rsidP="009457AE">
      <w:pPr>
        <w:widowControl/>
        <w:shd w:val="clear" w:color="auto" w:fill="FFFFFF"/>
        <w:tabs>
          <w:tab w:val="left" w:pos="5520"/>
        </w:tabs>
        <w:snapToGrid w:val="0"/>
        <w:spacing w:afterLines="50" w:after="180"/>
        <w:ind w:leftChars="2008" w:left="4819" w:right="91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>108.08.20</w:t>
      </w:r>
      <w:r w:rsidR="009457AE" w:rsidRPr="00FF1936">
        <w:rPr>
          <w:rFonts w:ascii="Times New Roman" w:eastAsia="標楷體" w:hAnsi="Times New Roman" w:hint="eastAsia"/>
          <w:color w:val="000000"/>
          <w:sz w:val="20"/>
        </w:rPr>
        <w:t>高醫產學字第</w:t>
      </w:r>
      <w:bookmarkStart w:id="0" w:name="_GoBack"/>
      <w:r w:rsidR="009457AE">
        <w:rPr>
          <w:rFonts w:ascii="Times New Roman" w:eastAsia="標楷體" w:hAnsi="Times New Roman"/>
          <w:color w:val="000000"/>
          <w:sz w:val="20"/>
        </w:rPr>
        <w:t>1081102821</w:t>
      </w:r>
      <w:bookmarkEnd w:id="0"/>
      <w:r w:rsidR="009457AE" w:rsidRPr="00FF1936">
        <w:rPr>
          <w:rFonts w:ascii="Times New Roman" w:eastAsia="標楷體" w:hAnsi="Times New Roman" w:hint="eastAsia"/>
          <w:color w:val="000000"/>
          <w:sz w:val="20"/>
        </w:rPr>
        <w:t>號函公布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szCs w:val="24"/>
              </w:rPr>
            </w:pPr>
            <w:r w:rsidRPr="00D352D3">
              <w:rPr>
                <w:rFonts w:eastAsia="標楷體" w:hint="eastAsia"/>
                <w:color w:val="000000"/>
                <w:szCs w:val="24"/>
              </w:rPr>
              <w:t>本校為鼓勵專任教職員與產業界合作，促進研究能量應用及對產業發展之貢獻，特訂定本辦法</w:t>
            </w:r>
            <w:r w:rsidRPr="00D352D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獎勵對象：</w:t>
            </w:r>
            <w:r w:rsidRPr="00D1323B">
              <w:rPr>
                <w:rFonts w:ascii="Times New Roman" w:eastAsia="標楷體" w:hAnsi="Times New Roman" w:hint="eastAsia"/>
                <w:szCs w:val="24"/>
              </w:rPr>
              <w:t>由本</w:t>
            </w:r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</w:t>
            </w:r>
            <w:r w:rsidRPr="00D13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附屬機構及相關事業之專任教職員</w:t>
            </w:r>
            <w:r w:rsidRPr="00D13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客座教師及其他特殊狀況經專案簽准者擔任產學合作計畫主持人，且計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畫於本校執行完畢順利結案者。但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多年期計畫於計畫執行期間亦得分年核撥獎勵金。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本辦法所稱之產學合作計畫，係指凡有公民營事業機構、民間團體、學術研究機構或財團法人等出資，或上述單位配合政府機構共同出資委由本校執行，並以本校名義且經本校行政程序簽訂之合作計畫。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獎勵金額：</w:t>
            </w:r>
          </w:p>
          <w:p w:rsidR="0021519D" w:rsidRPr="00D352D3" w:rsidRDefault="0021519D" w:rsidP="009457AE">
            <w:pPr>
              <w:snapToGrid w:val="0"/>
              <w:spacing w:line="40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eastAsia="標楷體" w:hint="eastAsia"/>
                <w:color w:val="000000"/>
                <w:szCs w:val="24"/>
              </w:rPr>
              <w:t>一、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依獲補助計畫之行政管理費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計算獎勵金。每人每年每題之計畫獎勵金總額最高不得超過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整。</w:t>
            </w:r>
          </w:p>
          <w:p w:rsidR="0021519D" w:rsidRPr="00D352D3" w:rsidRDefault="0021519D" w:rsidP="009457AE">
            <w:pPr>
              <w:snapToGrid w:val="0"/>
              <w:spacing w:line="40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二、多年期計畫應以當年度計畫經費計算獎勵金。</w:t>
            </w:r>
          </w:p>
          <w:p w:rsidR="0021519D" w:rsidRPr="00D352D3" w:rsidRDefault="0021519D" w:rsidP="009457AE">
            <w:pPr>
              <w:snapToGrid w:val="0"/>
              <w:spacing w:line="40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三、旗艦型或整合型研究計畫，依總計畫及各分項計畫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或子計畫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經費作為獎勵金計算基準分別計算其獎勵金。</w:t>
            </w:r>
          </w:p>
          <w:p w:rsidR="0021519D" w:rsidRPr="00D352D3" w:rsidRDefault="0021519D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因計畫主持人未如期繳交報告予產學合作組，致本校延遲函送成果報告予合作機構者，不予獎勵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。惟經合作機構同意延期結案者，不在此限</w:t>
            </w:r>
            <w:r w:rsidRPr="00FF6F21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符合獎勵資格者，由產學營運處產學合作組造冊，並於次ㄧ學年度核發獎勵金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21519D" w:rsidRPr="00D352D3" w:rsidTr="009457AE">
        <w:trPr>
          <w:trHeight w:val="79"/>
        </w:trPr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eastAsia="標楷體" w:hint="eastAsia"/>
                <w:color w:val="000000"/>
                <w:sz w:val="24"/>
              </w:rPr>
              <w:t>獎勵金所需經費來源由學校編列預算支應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pStyle w:val="HTML"/>
              <w:tabs>
                <w:tab w:val="clear" w:pos="916"/>
              </w:tabs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FF6F21">
              <w:rPr>
                <w:rFonts w:ascii="Times New Roman" w:eastAsia="標楷體" w:hAnsi="標楷體" w:hint="eastAsia"/>
                <w:color w:val="000000"/>
                <w:sz w:val="24"/>
              </w:rPr>
              <w:t>每年將由產學營運處擇優提案經產學營運委員會會議通過後，頒予「產學合作傑出績優獎」，並於校慶或其他公開場合公開表</w:t>
            </w:r>
            <w:r w:rsidRPr="00414580">
              <w:rPr>
                <w:rFonts w:ascii="Times New Roman" w:eastAsia="標楷體" w:hAnsi="標楷體" w:hint="eastAsia"/>
                <w:color w:val="000000"/>
                <w:sz w:val="24"/>
              </w:rPr>
              <w:t>揚之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D352D3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本辦法未盡事宜，悉依相關規定辦理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21519D" w:rsidRPr="00D352D3" w:rsidTr="009457AE">
        <w:tc>
          <w:tcPr>
            <w:tcW w:w="1134" w:type="dxa"/>
          </w:tcPr>
          <w:p w:rsidR="0021519D" w:rsidRPr="00D352D3" w:rsidRDefault="0021519D" w:rsidP="009457AE">
            <w:pPr>
              <w:snapToGrid w:val="0"/>
              <w:spacing w:line="400" w:lineRule="exact"/>
              <w:ind w:leftChars="14" w:left="34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505" w:type="dxa"/>
          </w:tcPr>
          <w:p w:rsidR="0021519D" w:rsidRPr="00EC3A2A" w:rsidRDefault="0021519D" w:rsidP="009457AE">
            <w:pPr>
              <w:pStyle w:val="HTML"/>
              <w:adjustRightInd w:val="0"/>
              <w:snapToGrid w:val="0"/>
              <w:spacing w:line="400" w:lineRule="exact"/>
              <w:ind w:leftChars="16" w:left="3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0147E">
              <w:rPr>
                <w:rFonts w:ascii="標楷體" w:eastAsia="標楷體" w:hAnsi="標楷體" w:hint="eastAsia"/>
                <w:color w:val="000000" w:themeColor="text1"/>
                <w:sz w:val="24"/>
              </w:rPr>
              <w:t>本辦法經行政會議、</w:t>
            </w:r>
            <w:r w:rsidRPr="00550030">
              <w:rPr>
                <w:rFonts w:ascii="標楷體" w:eastAsia="標楷體" w:hAnsi="標楷體" w:hint="eastAsia"/>
                <w:color w:val="000000" w:themeColor="text1"/>
                <w:sz w:val="24"/>
                <w:u w:val="single"/>
              </w:rPr>
              <w:t>董事會會議審議</w:t>
            </w:r>
            <w:r w:rsidRPr="0090147E">
              <w:rPr>
                <w:rFonts w:ascii="標楷體" w:eastAsia="標楷體" w:hAnsi="標楷體" w:hint="eastAsia"/>
                <w:color w:val="000000" w:themeColor="text1"/>
                <w:sz w:val="24"/>
              </w:rPr>
              <w:t>通過後，</w:t>
            </w:r>
            <w:r w:rsidRPr="00550030">
              <w:rPr>
                <w:rFonts w:ascii="標楷體" w:eastAsia="標楷體" w:hAnsi="標楷體" w:hint="eastAsia"/>
                <w:color w:val="000000" w:themeColor="text1"/>
                <w:sz w:val="24"/>
                <w:u w:val="single"/>
              </w:rPr>
              <w:t>自公布日起</w:t>
            </w:r>
            <w:r w:rsidRPr="0090147E">
              <w:rPr>
                <w:rFonts w:ascii="標楷體" w:eastAsia="標楷體" w:hAnsi="標楷體" w:hint="eastAsia"/>
                <w:color w:val="000000" w:themeColor="text1"/>
                <w:sz w:val="24"/>
              </w:rPr>
              <w:t>實施</w:t>
            </w:r>
            <w:r w:rsidRPr="00550030">
              <w:rPr>
                <w:rFonts w:ascii="標楷體" w:eastAsia="標楷體" w:hAnsi="標楷體" w:hint="eastAsia"/>
                <w:color w:val="000000" w:themeColor="text1"/>
                <w:sz w:val="24"/>
                <w:u w:val="single"/>
              </w:rPr>
              <w:t>，修正時亦同</w:t>
            </w:r>
            <w:r w:rsidRPr="00A1644C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</w:tr>
    </w:tbl>
    <w:p w:rsidR="009457AE" w:rsidRDefault="009457AE" w:rsidP="0021519D">
      <w:pPr>
        <w:sectPr w:rsidR="009457AE" w:rsidSect="0021519D">
          <w:headerReference w:type="default" r:id="rId7"/>
          <w:footerReference w:type="default" r:id="rId8"/>
          <w:pgSz w:w="11906" w:h="16838"/>
          <w:pgMar w:top="1134" w:right="1134" w:bottom="1134" w:left="1134" w:header="567" w:footer="992" w:gutter="0"/>
          <w:cols w:space="425"/>
          <w:docGrid w:type="lines" w:linePitch="360"/>
        </w:sectPr>
      </w:pPr>
    </w:p>
    <w:p w:rsidR="00195B07" w:rsidRPr="00F711B9" w:rsidRDefault="00195B07" w:rsidP="00C22F90">
      <w:pPr>
        <w:rPr>
          <w:rFonts w:ascii="標楷體" w:eastAsia="標楷體" w:hAnsi="標楷體"/>
          <w:b/>
          <w:sz w:val="32"/>
          <w:szCs w:val="32"/>
        </w:rPr>
      </w:pPr>
      <w:r w:rsidRPr="00F711B9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364C55" w:rsidRPr="00F711B9">
        <w:rPr>
          <w:rFonts w:eastAsia="標楷體" w:hint="eastAsia"/>
          <w:b/>
          <w:sz w:val="32"/>
          <w:szCs w:val="32"/>
        </w:rPr>
        <w:t>產學合作獎勵辦法</w:t>
      </w:r>
      <w:r w:rsidR="0037555C" w:rsidRPr="00F711B9">
        <w:rPr>
          <w:rFonts w:ascii="標楷體" w:eastAsia="標楷體" w:hAnsi="標楷體" w:hint="eastAsia"/>
          <w:b/>
          <w:sz w:val="32"/>
          <w:szCs w:val="32"/>
        </w:rPr>
        <w:t>（修正條文對照表）</w:t>
      </w:r>
    </w:p>
    <w:p w:rsidR="00EA1EA1" w:rsidRPr="00F711B9" w:rsidRDefault="00507BB4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EA1EA1" w:rsidRPr="00F711B9">
        <w:rPr>
          <w:rFonts w:ascii="Times New Roman" w:eastAsia="標楷體" w:hAnsi="Times New Roman"/>
          <w:sz w:val="20"/>
        </w:rPr>
        <w:t>99.05.13</w:t>
      </w:r>
      <w:r w:rsidR="00EA1EA1">
        <w:rPr>
          <w:rFonts w:ascii="Times New Roman" w:eastAsia="標楷體" w:hAnsi="Times New Roman" w:hint="eastAsia"/>
          <w:sz w:val="20"/>
        </w:rPr>
        <w:tab/>
      </w:r>
      <w:r w:rsidR="00EA1EA1" w:rsidRPr="00F711B9">
        <w:rPr>
          <w:rFonts w:ascii="Times New Roman" w:eastAsia="標楷體" w:hAnsi="Times New Roman"/>
          <w:sz w:val="20"/>
        </w:rPr>
        <w:t>98</w:t>
      </w:r>
      <w:r w:rsidR="00EA1EA1" w:rsidRPr="00F711B9">
        <w:rPr>
          <w:rFonts w:ascii="Times New Roman" w:eastAsia="標楷體" w:hAnsi="Times New Roman"/>
          <w:sz w:val="20"/>
        </w:rPr>
        <w:t>學年度第</w:t>
      </w:r>
      <w:r w:rsidR="00EA1EA1" w:rsidRPr="00F711B9">
        <w:rPr>
          <w:rFonts w:ascii="Times New Roman" w:eastAsia="標楷體" w:hAnsi="Times New Roman"/>
          <w:sz w:val="20"/>
        </w:rPr>
        <w:t>10</w:t>
      </w:r>
      <w:r w:rsidR="00EA1EA1" w:rsidRPr="00F711B9">
        <w:rPr>
          <w:rFonts w:ascii="Times New Roman" w:eastAsia="標楷體" w:hAnsi="Times New Roman"/>
          <w:sz w:val="20"/>
        </w:rPr>
        <w:t>次行政會議過通</w:t>
      </w:r>
    </w:p>
    <w:p w:rsidR="00EA1EA1" w:rsidRPr="00F711B9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F711B9">
        <w:rPr>
          <w:rFonts w:ascii="Times New Roman" w:eastAsia="標楷體" w:hAnsi="Times New Roman"/>
          <w:sz w:val="20"/>
        </w:rPr>
        <w:t>99.05.31</w:t>
      </w:r>
      <w:r>
        <w:rPr>
          <w:rFonts w:ascii="Times New Roman" w:eastAsia="標楷體" w:hAnsi="Times New Roman" w:hint="eastAsia"/>
          <w:sz w:val="20"/>
        </w:rPr>
        <w:tab/>
      </w:r>
      <w:r w:rsidRPr="00F711B9">
        <w:rPr>
          <w:rFonts w:ascii="Times New Roman" w:eastAsia="標楷體" w:hAnsi="Times New Roman"/>
          <w:sz w:val="20"/>
        </w:rPr>
        <w:t>高醫心產字第</w:t>
      </w:r>
      <w:r w:rsidRPr="00F711B9">
        <w:rPr>
          <w:rFonts w:ascii="Times New Roman" w:eastAsia="標楷體" w:hAnsi="Times New Roman"/>
          <w:sz w:val="20"/>
        </w:rPr>
        <w:t>0991102608</w:t>
      </w:r>
      <w:r w:rsidRPr="00F711B9">
        <w:rPr>
          <w:rFonts w:ascii="Times New Roman" w:eastAsia="標楷體" w:hAnsi="Times New Roman"/>
          <w:sz w:val="20"/>
        </w:rPr>
        <w:t>號函公布</w:t>
      </w:r>
    </w:p>
    <w:p w:rsidR="00EA1EA1" w:rsidRPr="00F711B9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102.03.14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101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8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EA1EA1" w:rsidRPr="00F711B9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102.04.01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高醫心產字第</w:t>
      </w:r>
      <w:r w:rsidRPr="00F711B9">
        <w:rPr>
          <w:rFonts w:ascii="Times New Roman" w:eastAsia="標楷體" w:hAnsi="Times New Roman"/>
          <w:color w:val="000000"/>
          <w:sz w:val="20"/>
        </w:rPr>
        <w:t>1021100943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EA1EA1" w:rsidRPr="00F711B9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103.10.23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103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3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EA1EA1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103.11.25</w:t>
      </w:r>
      <w:r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高醫產學字第</w:t>
      </w:r>
      <w:r w:rsidRPr="00F711B9">
        <w:rPr>
          <w:rFonts w:ascii="Times New Roman" w:eastAsia="標楷體" w:hAnsi="Times New Roman"/>
          <w:color w:val="000000"/>
          <w:sz w:val="20"/>
        </w:rPr>
        <w:t>1031103810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EA1EA1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104.11.27</w:t>
      </w:r>
      <w:r>
        <w:rPr>
          <w:rFonts w:ascii="Times New Roman" w:eastAsia="標楷體" w:hAnsi="Times New Roman"/>
          <w:color w:val="000000"/>
          <w:sz w:val="20"/>
        </w:rPr>
        <w:tab/>
      </w:r>
      <w:r>
        <w:rPr>
          <w:rFonts w:ascii="Times New Roman" w:eastAsia="標楷體" w:hAnsi="Times New Roman" w:hint="eastAsia"/>
          <w:color w:val="000000"/>
          <w:sz w:val="20"/>
        </w:rPr>
        <w:t>104</w:t>
      </w:r>
      <w:r>
        <w:rPr>
          <w:rFonts w:ascii="Times New Roman" w:eastAsia="標楷體" w:hAnsi="Times New Roman" w:hint="eastAsia"/>
          <w:color w:val="000000"/>
          <w:sz w:val="20"/>
        </w:rPr>
        <w:t>學年度第</w:t>
      </w:r>
      <w:r>
        <w:rPr>
          <w:rFonts w:ascii="Times New Roman" w:eastAsia="標楷體" w:hAnsi="Times New Roman" w:hint="eastAsia"/>
          <w:color w:val="000000"/>
          <w:sz w:val="20"/>
        </w:rPr>
        <w:t>4</w:t>
      </w:r>
      <w:r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507BB4" w:rsidRDefault="00EA1EA1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104.12.18</w:t>
      </w:r>
      <w:r>
        <w:rPr>
          <w:rFonts w:ascii="Times New Roman" w:eastAsia="標楷體" w:hAnsi="Times New Roman"/>
          <w:color w:val="000000"/>
          <w:sz w:val="20"/>
        </w:rPr>
        <w:tab/>
      </w:r>
      <w:r w:rsidRPr="00FF1936">
        <w:rPr>
          <w:rFonts w:ascii="Times New Roman" w:eastAsia="標楷體" w:hAnsi="Times New Roman" w:hint="eastAsia"/>
          <w:color w:val="000000"/>
          <w:sz w:val="20"/>
        </w:rPr>
        <w:t>高醫產學字第</w:t>
      </w:r>
      <w:r w:rsidRPr="00FF1936">
        <w:rPr>
          <w:rFonts w:ascii="Times New Roman" w:eastAsia="標楷體" w:hAnsi="Times New Roman" w:hint="eastAsia"/>
          <w:color w:val="000000"/>
          <w:sz w:val="20"/>
        </w:rPr>
        <w:t>10</w:t>
      </w:r>
      <w:r>
        <w:rPr>
          <w:rFonts w:ascii="Times New Roman" w:eastAsia="標楷體" w:hAnsi="Times New Roman"/>
          <w:color w:val="000000"/>
          <w:sz w:val="20"/>
        </w:rPr>
        <w:t>41104192</w:t>
      </w:r>
      <w:r w:rsidRPr="00FF1936">
        <w:rPr>
          <w:rFonts w:ascii="Times New Roman" w:eastAsia="標楷體" w:hAnsi="Times New Roman" w:hint="eastAsia"/>
          <w:color w:val="000000"/>
          <w:sz w:val="20"/>
        </w:rPr>
        <w:t>號函公布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            106.</w:t>
      </w:r>
      <w:r>
        <w:rPr>
          <w:rFonts w:ascii="Times New Roman" w:eastAsia="標楷體" w:hAnsi="Times New Roman"/>
          <w:color w:val="000000"/>
          <w:sz w:val="20"/>
        </w:rPr>
        <w:t>0</w:t>
      </w:r>
      <w:r>
        <w:rPr>
          <w:rFonts w:ascii="Times New Roman" w:eastAsia="標楷體" w:hAnsi="Times New Roman" w:hint="eastAsia"/>
          <w:color w:val="000000"/>
          <w:sz w:val="20"/>
        </w:rPr>
        <w:t>9.14</w:t>
      </w:r>
      <w:r>
        <w:rPr>
          <w:rFonts w:ascii="Times New Roman" w:eastAsia="標楷體" w:hAnsi="Times New Roman"/>
          <w:color w:val="000000"/>
          <w:sz w:val="20"/>
        </w:rPr>
        <w:tab/>
      </w:r>
      <w:r>
        <w:rPr>
          <w:rFonts w:ascii="Times New Roman" w:eastAsia="標楷體" w:hAnsi="Times New Roman" w:hint="eastAsia"/>
          <w:color w:val="000000"/>
          <w:sz w:val="20"/>
        </w:rPr>
        <w:t>106</w:t>
      </w:r>
      <w:r>
        <w:rPr>
          <w:rFonts w:ascii="Times New Roman" w:eastAsia="標楷體" w:hAnsi="Times New Roman" w:hint="eastAsia"/>
          <w:color w:val="000000"/>
          <w:sz w:val="20"/>
        </w:rPr>
        <w:t>學年度</w:t>
      </w:r>
      <w:r w:rsidRPr="006859C9">
        <w:rPr>
          <w:rFonts w:ascii="Times New Roman" w:eastAsia="標楷體" w:hAnsi="Times New Roman" w:hint="eastAsia"/>
          <w:color w:val="000000"/>
          <w:sz w:val="20"/>
        </w:rPr>
        <w:t>第</w:t>
      </w:r>
      <w:r>
        <w:rPr>
          <w:rFonts w:ascii="Times New Roman" w:eastAsia="標楷體" w:hAnsi="Times New Roman" w:hint="eastAsia"/>
          <w:color w:val="000000"/>
          <w:sz w:val="20"/>
        </w:rPr>
        <w:t>2</w:t>
      </w:r>
      <w:r w:rsidRPr="006859C9"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1B2A63" w:rsidRDefault="001B2A63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  <w:szCs w:val="24"/>
        </w:rPr>
      </w:pPr>
      <w:r w:rsidRPr="007A77EF">
        <w:rPr>
          <w:rFonts w:ascii="Times New Roman" w:eastAsia="標楷體" w:hAnsi="Times New Roman"/>
          <w:sz w:val="20"/>
          <w:szCs w:val="24"/>
        </w:rPr>
        <w:t>108.</w:t>
      </w:r>
      <w:r w:rsidRPr="007A77EF">
        <w:rPr>
          <w:rFonts w:ascii="Times New Roman" w:eastAsia="標楷體" w:hAnsi="Times New Roman" w:hint="eastAsia"/>
          <w:sz w:val="20"/>
          <w:szCs w:val="24"/>
        </w:rPr>
        <w:t>0</w:t>
      </w:r>
      <w:r w:rsidRPr="007A77EF">
        <w:rPr>
          <w:rFonts w:ascii="Times New Roman" w:eastAsia="標楷體" w:hAnsi="Times New Roman"/>
          <w:sz w:val="20"/>
          <w:szCs w:val="24"/>
        </w:rPr>
        <w:t>6.27</w:t>
      </w:r>
      <w:r w:rsidRPr="007A77EF">
        <w:rPr>
          <w:rFonts w:ascii="Times New Roman" w:eastAsia="標楷體" w:hAnsi="Times New Roman"/>
          <w:sz w:val="20"/>
        </w:rPr>
        <w:tab/>
      </w:r>
      <w:r w:rsidRPr="007A77EF">
        <w:rPr>
          <w:rFonts w:ascii="Times New Roman" w:eastAsia="標楷體" w:hAnsi="Times New Roman"/>
          <w:sz w:val="20"/>
          <w:szCs w:val="24"/>
        </w:rPr>
        <w:t>107</w:t>
      </w:r>
      <w:r w:rsidRPr="007A77EF">
        <w:rPr>
          <w:rFonts w:ascii="Times New Roman" w:eastAsia="標楷體" w:hAnsi="Times New Roman"/>
          <w:sz w:val="20"/>
          <w:szCs w:val="24"/>
        </w:rPr>
        <w:t>學年度第</w:t>
      </w:r>
      <w:r w:rsidRPr="007A77EF">
        <w:rPr>
          <w:rFonts w:ascii="Times New Roman" w:eastAsia="標楷體" w:hAnsi="Times New Roman"/>
          <w:sz w:val="20"/>
          <w:szCs w:val="24"/>
        </w:rPr>
        <w:t>11</w:t>
      </w:r>
      <w:r w:rsidRPr="007A77EF">
        <w:rPr>
          <w:rFonts w:ascii="Times New Roman" w:eastAsia="標楷體" w:hAnsi="Times New Roman"/>
          <w:sz w:val="20"/>
          <w:szCs w:val="24"/>
        </w:rPr>
        <w:t>次行政會議</w:t>
      </w:r>
      <w:r w:rsidRPr="007A77EF">
        <w:rPr>
          <w:rFonts w:ascii="Times New Roman" w:eastAsia="標楷體" w:hAnsi="Times New Roman" w:hint="eastAsia"/>
          <w:sz w:val="20"/>
          <w:szCs w:val="24"/>
        </w:rPr>
        <w:t>通過</w:t>
      </w:r>
    </w:p>
    <w:p w:rsidR="004C2CA8" w:rsidRDefault="004C2CA8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  <w:szCs w:val="24"/>
        </w:rPr>
      </w:pPr>
      <w:r w:rsidRPr="00230BB6">
        <w:rPr>
          <w:rFonts w:ascii="Times New Roman" w:eastAsia="標楷體" w:hAnsi="Times New Roman" w:hint="eastAsia"/>
          <w:sz w:val="20"/>
          <w:szCs w:val="24"/>
        </w:rPr>
        <w:t>108.07.</w:t>
      </w:r>
      <w:r w:rsidR="009C1E11" w:rsidRPr="00230BB6">
        <w:rPr>
          <w:rFonts w:ascii="Times New Roman" w:eastAsia="標楷體" w:hAnsi="Times New Roman" w:hint="eastAsia"/>
          <w:sz w:val="20"/>
          <w:szCs w:val="24"/>
        </w:rPr>
        <w:t>1</w:t>
      </w:r>
      <w:r w:rsidR="000303F0">
        <w:rPr>
          <w:rFonts w:ascii="Times New Roman" w:eastAsia="標楷體" w:hAnsi="Times New Roman" w:hint="eastAsia"/>
          <w:sz w:val="20"/>
          <w:szCs w:val="24"/>
        </w:rPr>
        <w:t>8</w:t>
      </w:r>
      <w:r w:rsidRPr="00230BB6">
        <w:rPr>
          <w:rFonts w:ascii="Times New Roman" w:eastAsia="標楷體" w:hAnsi="Times New Roman" w:hint="eastAsia"/>
          <w:sz w:val="20"/>
          <w:szCs w:val="24"/>
        </w:rPr>
        <w:t xml:space="preserve"> </w:t>
      </w:r>
      <w:r w:rsidRPr="00230BB6">
        <w:rPr>
          <w:rFonts w:ascii="Times New Roman" w:eastAsia="標楷體" w:hAnsi="Times New Roman" w:hint="eastAsia"/>
          <w:sz w:val="20"/>
          <w:szCs w:val="24"/>
        </w:rPr>
        <w:t>第</w:t>
      </w:r>
      <w:r w:rsidRPr="00230BB6">
        <w:rPr>
          <w:rFonts w:ascii="Times New Roman" w:eastAsia="標楷體" w:hAnsi="Times New Roman" w:hint="eastAsia"/>
          <w:sz w:val="20"/>
          <w:szCs w:val="24"/>
        </w:rPr>
        <w:t>18</w:t>
      </w:r>
      <w:r w:rsidRPr="00230BB6">
        <w:rPr>
          <w:rFonts w:ascii="Times New Roman" w:eastAsia="標楷體" w:hAnsi="Times New Roman" w:hint="eastAsia"/>
          <w:sz w:val="20"/>
          <w:szCs w:val="24"/>
        </w:rPr>
        <w:t>屆第</w:t>
      </w:r>
      <w:r w:rsidRPr="00230BB6">
        <w:rPr>
          <w:rFonts w:ascii="Times New Roman" w:eastAsia="標楷體" w:hAnsi="Times New Roman" w:hint="eastAsia"/>
          <w:sz w:val="20"/>
          <w:szCs w:val="24"/>
        </w:rPr>
        <w:t>42</w:t>
      </w:r>
      <w:r w:rsidRPr="00230BB6">
        <w:rPr>
          <w:rFonts w:ascii="Times New Roman" w:eastAsia="標楷體" w:hAnsi="Times New Roman" w:hint="eastAsia"/>
          <w:sz w:val="20"/>
          <w:szCs w:val="24"/>
        </w:rPr>
        <w:t>次董事會</w:t>
      </w:r>
      <w:r w:rsidR="004009BB" w:rsidRPr="00230BB6">
        <w:rPr>
          <w:rFonts w:ascii="Times New Roman" w:eastAsia="標楷體" w:hAnsi="Times New Roman" w:hint="eastAsia"/>
          <w:sz w:val="20"/>
          <w:szCs w:val="24"/>
        </w:rPr>
        <w:t>議</w:t>
      </w:r>
      <w:r w:rsidRPr="00230BB6">
        <w:rPr>
          <w:rFonts w:ascii="Times New Roman" w:eastAsia="標楷體" w:hAnsi="Times New Roman" w:hint="eastAsia"/>
          <w:sz w:val="20"/>
          <w:szCs w:val="24"/>
        </w:rPr>
        <w:t>通過</w:t>
      </w:r>
      <w:r>
        <w:rPr>
          <w:rFonts w:ascii="Times New Roman" w:eastAsia="標楷體" w:hAnsi="Times New Roman" w:hint="eastAsia"/>
          <w:sz w:val="20"/>
          <w:szCs w:val="24"/>
        </w:rPr>
        <w:t xml:space="preserve"> </w:t>
      </w:r>
    </w:p>
    <w:p w:rsidR="009457AE" w:rsidRPr="007A77EF" w:rsidRDefault="009457AE" w:rsidP="00EA1EA1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108.08.20</w:t>
      </w:r>
      <w:r w:rsidRPr="00FF1936">
        <w:rPr>
          <w:rFonts w:ascii="Times New Roman" w:eastAsia="標楷體" w:hAnsi="Times New Roman" w:hint="eastAsia"/>
          <w:color w:val="000000"/>
          <w:sz w:val="20"/>
        </w:rPr>
        <w:t>高醫產學字第</w:t>
      </w:r>
      <w:r>
        <w:rPr>
          <w:rFonts w:ascii="Times New Roman" w:eastAsia="標楷體" w:hAnsi="Times New Roman"/>
          <w:color w:val="000000"/>
          <w:sz w:val="20"/>
        </w:rPr>
        <w:t>1081102821</w:t>
      </w:r>
      <w:r w:rsidRPr="00FF1936">
        <w:rPr>
          <w:rFonts w:ascii="Times New Roman" w:eastAsia="標楷體" w:hAnsi="Times New Roman" w:hint="eastAsia"/>
          <w:color w:val="000000"/>
          <w:sz w:val="20"/>
        </w:rPr>
        <w:t>號函公布</w:t>
      </w:r>
    </w:p>
    <w:p w:rsidR="00507BB4" w:rsidRPr="005C4672" w:rsidRDefault="00507BB4" w:rsidP="00507BB4">
      <w:pPr>
        <w:widowControl/>
        <w:shd w:val="clear" w:color="auto" w:fill="FFFFFF"/>
        <w:tabs>
          <w:tab w:val="left" w:pos="10632"/>
        </w:tabs>
        <w:snapToGrid w:val="0"/>
        <w:ind w:leftChars="1417" w:left="4531" w:right="91" w:hangingChars="565" w:hanging="1130"/>
        <w:rPr>
          <w:rFonts w:ascii="Times New Roman" w:eastAsia="標楷體" w:hAnsi="Times New Roman"/>
          <w:sz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4038"/>
        <w:gridCol w:w="1848"/>
      </w:tblGrid>
      <w:tr w:rsidR="00F31AAA" w:rsidRPr="005C4672" w:rsidTr="009457AE">
        <w:trPr>
          <w:trHeight w:val="375"/>
          <w:tblHeader/>
          <w:jc w:val="center"/>
        </w:trPr>
        <w:tc>
          <w:tcPr>
            <w:tcW w:w="4037" w:type="dxa"/>
            <w:vAlign w:val="center"/>
          </w:tcPr>
          <w:p w:rsidR="00F31AAA" w:rsidRPr="008B4746" w:rsidRDefault="00F31AAA" w:rsidP="00F31AA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修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正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038" w:type="dxa"/>
            <w:vAlign w:val="center"/>
          </w:tcPr>
          <w:p w:rsidR="00F31AAA" w:rsidRPr="008B4746" w:rsidRDefault="00F31AAA" w:rsidP="00F31AA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現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行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848" w:type="dxa"/>
            <w:vAlign w:val="center"/>
          </w:tcPr>
          <w:p w:rsidR="00F31AAA" w:rsidRPr="008B4746" w:rsidRDefault="00F31AAA" w:rsidP="00F31AA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說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F31AAA" w:rsidRPr="005C4672" w:rsidTr="009457AE">
        <w:trPr>
          <w:jc w:val="center"/>
        </w:trPr>
        <w:tc>
          <w:tcPr>
            <w:tcW w:w="4037" w:type="dxa"/>
          </w:tcPr>
          <w:p w:rsidR="00F31AAA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Cs w:val="24"/>
                <w:u w:val="single"/>
              </w:rPr>
              <w:t>1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Cs w:val="24"/>
                <w:u w:val="single"/>
              </w:rPr>
              <w:t>一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5C4672">
              <w:rPr>
                <w:rFonts w:eastAsia="標楷體" w:hint="eastAsia"/>
                <w:color w:val="000000"/>
                <w:szCs w:val="24"/>
              </w:rPr>
              <w:t>本校為鼓勵專任教職員與產業界合作，促進研究能量應用及對產業發展之貢獻，特訂定本辦法</w:t>
            </w:r>
            <w:r w:rsidRPr="005C467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4A39E2">
              <w:rPr>
                <w:rFonts w:ascii="Times New Roman" w:eastAsia="標楷體" w:hAnsi="標楷體" w:hint="eastAsia"/>
                <w:szCs w:val="24"/>
              </w:rPr>
              <w:t>本條未修正</w:t>
            </w:r>
          </w:p>
        </w:tc>
      </w:tr>
      <w:tr w:rsidR="00F31AAA" w:rsidRPr="005C4672" w:rsidTr="009457AE">
        <w:trPr>
          <w:jc w:val="center"/>
        </w:trPr>
        <w:tc>
          <w:tcPr>
            <w:tcW w:w="4037" w:type="dxa"/>
          </w:tcPr>
          <w:p w:rsidR="00F31AAA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Cs w:val="24"/>
                <w:u w:val="single"/>
              </w:rPr>
              <w:t>2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Cs w:val="24"/>
                <w:u w:val="single"/>
              </w:rPr>
              <w:t>二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獎勵對象：由本校、附屬機構及相關事業之專任教職員、客座教師及其他特殊狀況經專案簽准者擔任產學合作計畫主持人，且計畫於本校執行完畢順利結案者。但多年期計畫於計畫執行期間亦得分年核撥獎勵金。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snapToGrid w:val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4A39E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本條未修正</w:t>
            </w:r>
          </w:p>
        </w:tc>
      </w:tr>
      <w:tr w:rsidR="00F31AAA" w:rsidRPr="005C4672" w:rsidTr="009457AE">
        <w:trPr>
          <w:jc w:val="center"/>
        </w:trPr>
        <w:tc>
          <w:tcPr>
            <w:tcW w:w="4037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ind w:left="439" w:hangingChars="183" w:hanging="439"/>
              <w:rPr>
                <w:rFonts w:ascii="Times New Roman" w:eastAsia="標楷體" w:hAnsi="Times New Roman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 w:val="24"/>
                <w:u w:val="single"/>
              </w:rPr>
              <w:t>3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ind w:left="439" w:hangingChars="183" w:hanging="439"/>
              <w:rPr>
                <w:rFonts w:ascii="Times New Roman" w:eastAsia="標楷體" w:hAnsi="Times New Roman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 w:val="24"/>
                <w:u w:val="single"/>
              </w:rPr>
              <w:t>三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本辦法所稱之產學合作計畫，係指凡有公民營事業機構、民間團體、學術研究機構或財團法人等出資，或上述單位配合政府機構共同出資委由本校執行，並以本校名義且經本校行政程序簽訂之合作計畫。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4A39E2">
              <w:rPr>
                <w:rFonts w:ascii="Times New Roman" w:eastAsia="標楷體" w:hAnsi="標楷體" w:hint="eastAsia"/>
                <w:color w:val="000000"/>
                <w:sz w:val="24"/>
              </w:rPr>
              <w:t>本條未修正</w:t>
            </w:r>
          </w:p>
        </w:tc>
      </w:tr>
      <w:tr w:rsidR="00F31AAA" w:rsidRPr="005C4672" w:rsidTr="009457AE">
        <w:trPr>
          <w:jc w:val="center"/>
        </w:trPr>
        <w:tc>
          <w:tcPr>
            <w:tcW w:w="4037" w:type="dxa"/>
          </w:tcPr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Cs w:val="24"/>
                <w:u w:val="single"/>
              </w:rPr>
              <w:t>4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A39E2">
              <w:rPr>
                <w:rFonts w:ascii="Times New Roman" w:eastAsia="標楷體" w:hAnsi="Times New Roman" w:hint="eastAsia"/>
                <w:kern w:val="0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Cs w:val="24"/>
                <w:u w:val="single"/>
              </w:rPr>
              <w:t>四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獎勵金額：</w:t>
            </w:r>
          </w:p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一、依獲補助計畫之行政管理費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30%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計算獎勵金。每人每年每題之計畫獎勵金總額最高不得超過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50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萬元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整。</w:t>
            </w:r>
          </w:p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Chars="8" w:left="458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二、多年期計畫應以當年度計畫經費計算獎勵金。</w:t>
            </w:r>
          </w:p>
          <w:p w:rsidR="00F31AAA" w:rsidRPr="005C4672" w:rsidRDefault="00F31AAA" w:rsidP="00F31A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Chars="8" w:left="458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三、旗艦型或整合型研究計畫，依總計畫及各分項計畫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或子計畫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經費作為獎勵金計算基準分別計算其獎勵金。</w:t>
            </w:r>
          </w:p>
          <w:p w:rsidR="00F31AAA" w:rsidRPr="004A4BBC" w:rsidRDefault="00F31AAA" w:rsidP="00F31AAA">
            <w:pPr>
              <w:pStyle w:val="HTML"/>
              <w:tabs>
                <w:tab w:val="clear" w:pos="916"/>
              </w:tabs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4A4BBC">
              <w:rPr>
                <w:rFonts w:ascii="Times New Roman" w:eastAsia="標楷體" w:hAnsi="Times New Roman" w:hint="eastAsia"/>
                <w:sz w:val="24"/>
              </w:rPr>
              <w:lastRenderedPageBreak/>
              <w:t>因計畫主持人未如期繳交報告予產學合作組，致本校延遲函送成果報告予合作機構者，不予獎勵。惟經合作機構同意延期結案者，不在此限</w:t>
            </w:r>
            <w:r w:rsidRPr="004A4BBC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ind w:left="-2"/>
              <w:rPr>
                <w:rFonts w:ascii="Times New Roman" w:eastAsia="標楷體" w:hAnsi="Times New Roman"/>
                <w:szCs w:val="24"/>
              </w:rPr>
            </w:pPr>
            <w:r w:rsidRPr="004A39E2">
              <w:rPr>
                <w:rFonts w:ascii="Times New Roman" w:eastAsia="標楷體" w:hAnsi="Times New Roman" w:hint="eastAsia"/>
                <w:szCs w:val="24"/>
              </w:rPr>
              <w:lastRenderedPageBreak/>
              <w:t>本條未修正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sz w:val="24"/>
              </w:rPr>
            </w:pPr>
          </w:p>
        </w:tc>
      </w:tr>
      <w:tr w:rsidR="00F31AAA" w:rsidRPr="005C4672" w:rsidTr="009457AE">
        <w:trPr>
          <w:jc w:val="center"/>
        </w:trPr>
        <w:tc>
          <w:tcPr>
            <w:tcW w:w="4037" w:type="dxa"/>
          </w:tcPr>
          <w:p w:rsidR="00F31AAA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Cs w:val="24"/>
                <w:u w:val="single"/>
              </w:rPr>
              <w:t>5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 w:val="24"/>
                <w:u w:val="single"/>
              </w:rPr>
              <w:t>五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符合獎勵資格者，由產學營運處產學合作組造冊，並於次ㄧ學年度核發獎勵金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4A39E2">
              <w:rPr>
                <w:rFonts w:ascii="Times New Roman" w:eastAsia="標楷體" w:hAnsi="標楷體" w:hint="eastAsia"/>
                <w:color w:val="000000"/>
                <w:sz w:val="24"/>
              </w:rPr>
              <w:t>本條未修正</w:t>
            </w:r>
          </w:p>
        </w:tc>
      </w:tr>
      <w:tr w:rsidR="00F31AAA" w:rsidRPr="005C4672" w:rsidTr="009457AE">
        <w:trPr>
          <w:trHeight w:val="357"/>
          <w:jc w:val="center"/>
        </w:trPr>
        <w:tc>
          <w:tcPr>
            <w:tcW w:w="4037" w:type="dxa"/>
          </w:tcPr>
          <w:p w:rsidR="00F31AAA" w:rsidRDefault="00F31AAA" w:rsidP="00F31A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B5686">
              <w:rPr>
                <w:rFonts w:ascii="Times New Roman" w:eastAsia="標楷體" w:hAnsi="Times New Roman" w:hint="eastAsia"/>
                <w:szCs w:val="24"/>
                <w:u w:val="single"/>
              </w:rPr>
              <w:t>6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 w:val="24"/>
                <w:u w:val="single"/>
              </w:rPr>
              <w:t>六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eastAsia="標楷體" w:hint="eastAsia"/>
                <w:color w:val="000000"/>
                <w:sz w:val="24"/>
              </w:rPr>
              <w:t>獎勵金所需經費來源由學校編列預算支應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848" w:type="dxa"/>
            <w:vAlign w:val="center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4A39E2">
              <w:rPr>
                <w:rFonts w:ascii="Times New Roman" w:eastAsia="標楷體" w:hAnsi="標楷體" w:hint="eastAsia"/>
                <w:color w:val="000000"/>
                <w:sz w:val="24"/>
              </w:rPr>
              <w:t>本條未修正</w:t>
            </w:r>
          </w:p>
        </w:tc>
      </w:tr>
      <w:tr w:rsidR="00F31AAA" w:rsidRPr="005C4672" w:rsidTr="009457AE">
        <w:trPr>
          <w:trHeight w:val="989"/>
          <w:jc w:val="center"/>
        </w:trPr>
        <w:tc>
          <w:tcPr>
            <w:tcW w:w="4037" w:type="dxa"/>
          </w:tcPr>
          <w:p w:rsidR="00F31AAA" w:rsidRDefault="00F31AAA" w:rsidP="00F31AAA">
            <w:pPr>
              <w:pStyle w:val="HTML"/>
              <w:tabs>
                <w:tab w:val="clear" w:pos="916"/>
              </w:tabs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 w:val="24"/>
                <w:u w:val="single"/>
              </w:rPr>
              <w:t>7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tabs>
                <w:tab w:val="clear" w:pos="916"/>
              </w:tabs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4A39E2">
              <w:rPr>
                <w:rFonts w:ascii="Times New Roman" w:eastAsia="標楷體" w:hAnsi="標楷體" w:hint="eastAsia"/>
                <w:color w:val="000000"/>
                <w:sz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pStyle w:val="HTML"/>
              <w:tabs>
                <w:tab w:val="clear" w:pos="916"/>
              </w:tabs>
              <w:adjustRightInd w:val="0"/>
              <w:snapToGrid w:val="0"/>
              <w:ind w:leftChars="14" w:left="34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 w:val="24"/>
                <w:u w:val="single"/>
              </w:rPr>
              <w:t>七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tabs>
                <w:tab w:val="clear" w:pos="916"/>
              </w:tabs>
              <w:adjustRightInd w:val="0"/>
              <w:snapToGrid w:val="0"/>
              <w:ind w:leftChars="14" w:left="34"/>
              <w:rPr>
                <w:rFonts w:ascii="Times New Roman" w:eastAsia="標楷體" w:hAnsi="標楷體"/>
                <w:color w:val="000000"/>
                <w:sz w:val="24"/>
              </w:rPr>
            </w:pPr>
            <w:r w:rsidRPr="004A39E2">
              <w:rPr>
                <w:rFonts w:ascii="Times New Roman" w:eastAsia="標楷體" w:hAnsi="標楷體" w:hint="eastAsia"/>
                <w:color w:val="000000"/>
                <w:sz w:val="24"/>
              </w:rPr>
              <w:t>每年將由產學營運處擇優提案經產學營運委員會會議通過後，頒予「產學合作傑出績優獎」，並於校慶或其他公開場合公開表揚之。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標楷體" w:eastAsia="標楷體" w:hAnsi="標楷體"/>
                <w:color w:val="000000"/>
                <w:sz w:val="24"/>
              </w:rPr>
            </w:pPr>
            <w:r w:rsidRPr="004A39E2">
              <w:rPr>
                <w:rFonts w:ascii="標楷體" w:eastAsia="標楷體" w:hAnsi="標楷體" w:hint="eastAsia"/>
                <w:color w:val="000000"/>
                <w:sz w:val="24"/>
              </w:rPr>
              <w:t>本條未修正</w:t>
            </w:r>
          </w:p>
        </w:tc>
      </w:tr>
      <w:tr w:rsidR="00F31AAA" w:rsidRPr="005C4672" w:rsidTr="009457AE">
        <w:trPr>
          <w:trHeight w:val="327"/>
          <w:jc w:val="center"/>
        </w:trPr>
        <w:tc>
          <w:tcPr>
            <w:tcW w:w="4037" w:type="dxa"/>
          </w:tcPr>
          <w:p w:rsidR="00F31AAA" w:rsidRDefault="00F31AAA" w:rsidP="00F31AA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B5686">
              <w:rPr>
                <w:rFonts w:ascii="Times New Roman" w:eastAsia="標楷體" w:hAnsi="Times New Roman" w:hint="eastAsia"/>
                <w:szCs w:val="24"/>
                <w:u w:val="single"/>
              </w:rPr>
              <w:t>8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4038" w:type="dxa"/>
          </w:tcPr>
          <w:p w:rsidR="00F31AAA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 w:val="24"/>
                <w:u w:val="single"/>
              </w:rPr>
              <w:t>八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本辦法未盡事宜，悉依相關規定辦理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4A39E2">
              <w:rPr>
                <w:rFonts w:ascii="Times New Roman" w:eastAsia="標楷體" w:hAnsi="標楷體" w:hint="eastAsia"/>
                <w:color w:val="000000"/>
                <w:sz w:val="24"/>
              </w:rPr>
              <w:t>本條未修正</w:t>
            </w:r>
          </w:p>
        </w:tc>
      </w:tr>
      <w:tr w:rsidR="00F31AAA" w:rsidRPr="005C4672" w:rsidTr="009457AE">
        <w:trPr>
          <w:jc w:val="center"/>
        </w:trPr>
        <w:tc>
          <w:tcPr>
            <w:tcW w:w="4037" w:type="dxa"/>
          </w:tcPr>
          <w:p w:rsidR="00F31AAA" w:rsidRDefault="00F31AAA" w:rsidP="00F31AA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40BF6">
              <w:rPr>
                <w:rFonts w:ascii="Times New Roman" w:eastAsia="標楷體" w:hAnsi="Times New Roman" w:hint="eastAsia"/>
                <w:szCs w:val="24"/>
                <w:u w:val="single"/>
              </w:rPr>
              <w:t>9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31AAA" w:rsidRPr="005C4672" w:rsidRDefault="00F31AAA" w:rsidP="00F31AAA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8E321C">
              <w:rPr>
                <w:rFonts w:ascii="Times New Roman" w:eastAsia="標楷體" w:hAnsi="Times New Roman" w:hint="eastAsia"/>
              </w:rPr>
              <w:t>本</w:t>
            </w:r>
            <w:r>
              <w:rPr>
                <w:rFonts w:ascii="Times New Roman" w:eastAsia="標楷體" w:hAnsi="Times New Roman" w:hint="eastAsia"/>
              </w:rPr>
              <w:t>辦法</w:t>
            </w:r>
            <w:r w:rsidRPr="008E321C">
              <w:rPr>
                <w:rFonts w:ascii="Times New Roman" w:eastAsia="標楷體" w:hAnsi="Times New Roman" w:hint="eastAsia"/>
              </w:rPr>
              <w:t>經行政會議、</w:t>
            </w:r>
            <w:r w:rsidRPr="008E321C">
              <w:rPr>
                <w:rFonts w:ascii="Times New Roman" w:eastAsia="標楷體" w:hAnsi="Times New Roman" w:hint="eastAsia"/>
                <w:u w:val="single"/>
              </w:rPr>
              <w:t>董事會會議審議</w:t>
            </w:r>
            <w:r w:rsidRPr="008E321C">
              <w:rPr>
                <w:rFonts w:ascii="Times New Roman" w:eastAsia="標楷體" w:hAnsi="Times New Roman" w:hint="eastAsia"/>
              </w:rPr>
              <w:t>通過後，</w:t>
            </w:r>
            <w:r w:rsidRPr="008E321C">
              <w:rPr>
                <w:rFonts w:ascii="Times New Roman" w:eastAsia="標楷體" w:hAnsi="Times New Roman" w:hint="eastAsia"/>
                <w:u w:val="single"/>
              </w:rPr>
              <w:t>自公布日起</w:t>
            </w:r>
            <w:r w:rsidRPr="009745A5">
              <w:rPr>
                <w:rFonts w:ascii="Times New Roman" w:eastAsia="標楷體" w:hAnsi="Times New Roman" w:hint="eastAsia"/>
              </w:rPr>
              <w:t>實施</w:t>
            </w:r>
            <w:r w:rsidRPr="008E321C">
              <w:rPr>
                <w:rFonts w:ascii="Times New Roman" w:eastAsia="標楷體" w:hAnsi="Times New Roman" w:hint="eastAsia"/>
                <w:u w:val="single"/>
              </w:rPr>
              <w:t>，修正時亦同。</w:t>
            </w:r>
          </w:p>
        </w:tc>
        <w:tc>
          <w:tcPr>
            <w:tcW w:w="4038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350735">
              <w:rPr>
                <w:rFonts w:ascii="Times New Roman" w:eastAsia="標楷體" w:hAnsi="Times New Roman" w:hint="eastAsia"/>
                <w:sz w:val="24"/>
                <w:u w:val="single"/>
              </w:rPr>
              <w:t>九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 w:themeColor="text1"/>
                <w:sz w:val="24"/>
              </w:rPr>
            </w:pPr>
            <w:r w:rsidRPr="008E321C">
              <w:rPr>
                <w:rFonts w:ascii="Times New Roman" w:eastAsia="標楷體" w:hAnsi="標楷體" w:hint="eastAsia"/>
                <w:color w:val="000000" w:themeColor="text1"/>
                <w:sz w:val="24"/>
              </w:rPr>
              <w:t>本辦法經行政會議通過後實施。</w:t>
            </w:r>
          </w:p>
        </w:tc>
        <w:tc>
          <w:tcPr>
            <w:tcW w:w="1848" w:type="dxa"/>
          </w:tcPr>
          <w:p w:rsidR="00F31AAA" w:rsidRPr="005C4672" w:rsidRDefault="00F31AAA" w:rsidP="00F31AAA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FF0000"/>
                <w:sz w:val="24"/>
              </w:rPr>
            </w:pPr>
            <w:r w:rsidRPr="009745A5">
              <w:rPr>
                <w:rFonts w:ascii="Times New Roman" w:eastAsia="標楷體" w:hAnsi="Times New Roman" w:hint="eastAsia"/>
                <w:sz w:val="24"/>
              </w:rPr>
              <w:t>修正本</w:t>
            </w:r>
            <w:r>
              <w:rPr>
                <w:rFonts w:ascii="Times New Roman" w:eastAsia="標楷體" w:hAnsi="Times New Roman" w:hint="eastAsia"/>
                <w:sz w:val="24"/>
              </w:rPr>
              <w:t>辦法</w:t>
            </w:r>
            <w:r w:rsidRPr="009745A5">
              <w:rPr>
                <w:rFonts w:ascii="Times New Roman" w:eastAsia="標楷體" w:hAnsi="Times New Roman" w:hint="eastAsia"/>
                <w:sz w:val="24"/>
              </w:rPr>
              <w:t>實施程序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</w:tbl>
    <w:p w:rsidR="00195B07" w:rsidRDefault="00195B07" w:rsidP="00195B07"/>
    <w:p w:rsidR="00FF6F21" w:rsidRDefault="00FF6F21" w:rsidP="00195B07"/>
    <w:p w:rsidR="00FF6F21" w:rsidRDefault="00FF6F21" w:rsidP="00195B07"/>
    <w:p w:rsidR="00FF6F21" w:rsidRDefault="00FF6F21" w:rsidP="00195B07"/>
    <w:p w:rsidR="00FF6F21" w:rsidRDefault="00FF6F21" w:rsidP="00195B07"/>
    <w:p w:rsidR="00FF6F21" w:rsidRDefault="00FF6F21" w:rsidP="00195B07"/>
    <w:p w:rsidR="00FF6F21" w:rsidRDefault="00FF6F21" w:rsidP="00195B07"/>
    <w:p w:rsidR="00FF6F21" w:rsidRDefault="00FF6F21" w:rsidP="00195B07"/>
    <w:p w:rsidR="006D5FD3" w:rsidRDefault="006D5FD3" w:rsidP="00195B07"/>
    <w:p w:rsidR="006D5FD3" w:rsidRPr="006D5FD3" w:rsidRDefault="006D5FD3" w:rsidP="00195B07"/>
    <w:p w:rsidR="0031204D" w:rsidRDefault="0031204D" w:rsidP="00195B07"/>
    <w:sectPr w:rsidR="0031204D" w:rsidSect="0021519D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09" w:rsidRDefault="00B75B09" w:rsidP="009268B2">
      <w:r>
        <w:separator/>
      </w:r>
    </w:p>
  </w:endnote>
  <w:endnote w:type="continuationSeparator" w:id="0">
    <w:p w:rsidR="00B75B09" w:rsidRDefault="00B75B09" w:rsidP="0092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1" w:rsidRPr="00807C31" w:rsidRDefault="00807C31" w:rsidP="00807C31">
    <w:pPr>
      <w:pStyle w:val="a7"/>
      <w:jc w:val="center"/>
      <w:rPr>
        <w:rFonts w:ascii="Times New Roman" w:hAnsi="Times New Roman"/>
      </w:rPr>
    </w:pPr>
    <w:r w:rsidRPr="00807C31">
      <w:rPr>
        <w:rFonts w:ascii="Times New Roman" w:hAnsi="Times New Roman"/>
      </w:rPr>
      <w:fldChar w:fldCharType="begin"/>
    </w:r>
    <w:r w:rsidRPr="00807C31">
      <w:rPr>
        <w:rFonts w:ascii="Times New Roman" w:hAnsi="Times New Roman"/>
      </w:rPr>
      <w:instrText>PAGE   \* MERGEFORMAT</w:instrText>
    </w:r>
    <w:r w:rsidRPr="00807C31">
      <w:rPr>
        <w:rFonts w:ascii="Times New Roman" w:hAnsi="Times New Roman"/>
      </w:rPr>
      <w:fldChar w:fldCharType="separate"/>
    </w:r>
    <w:r w:rsidR="009457AE" w:rsidRPr="009457AE">
      <w:rPr>
        <w:rFonts w:ascii="Times New Roman" w:hAnsi="Times New Roman"/>
        <w:noProof/>
        <w:lang w:val="zh-TW"/>
      </w:rPr>
      <w:t>1</w:t>
    </w:r>
    <w:r w:rsidRPr="00807C3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09" w:rsidRDefault="00B75B09" w:rsidP="009268B2">
      <w:r>
        <w:separator/>
      </w:r>
    </w:p>
  </w:footnote>
  <w:footnote w:type="continuationSeparator" w:id="0">
    <w:p w:rsidR="00B75B09" w:rsidRDefault="00B75B09" w:rsidP="0092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1" w:rsidRPr="005F5548" w:rsidRDefault="00807C31" w:rsidP="005F5548">
    <w:pPr>
      <w:pStyle w:val="a5"/>
      <w:ind w:right="440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46AA"/>
    <w:multiLevelType w:val="hybridMultilevel"/>
    <w:tmpl w:val="F2F40BCE"/>
    <w:lvl w:ilvl="0" w:tplc="135AC354">
      <w:start w:val="1"/>
      <w:numFmt w:val="taiwaneseCountingThousand"/>
      <w:lvlText w:val="%1、"/>
      <w:lvlJc w:val="left"/>
      <w:pPr>
        <w:ind w:left="498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68F7FC7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503BF"/>
    <w:multiLevelType w:val="hybridMultilevel"/>
    <w:tmpl w:val="A48E5246"/>
    <w:lvl w:ilvl="0" w:tplc="D37A9C5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6AE81046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8004EE"/>
    <w:multiLevelType w:val="hybridMultilevel"/>
    <w:tmpl w:val="0514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07"/>
    <w:rsid w:val="00001E9C"/>
    <w:rsid w:val="000060F1"/>
    <w:rsid w:val="00024053"/>
    <w:rsid w:val="000303F0"/>
    <w:rsid w:val="00061C17"/>
    <w:rsid w:val="0006355D"/>
    <w:rsid w:val="000862D6"/>
    <w:rsid w:val="000A5DE1"/>
    <w:rsid w:val="000C30B0"/>
    <w:rsid w:val="000C3185"/>
    <w:rsid w:val="000C6E51"/>
    <w:rsid w:val="000D14B4"/>
    <w:rsid w:val="000E503B"/>
    <w:rsid w:val="000E6112"/>
    <w:rsid w:val="00117145"/>
    <w:rsid w:val="001207A7"/>
    <w:rsid w:val="00120FA6"/>
    <w:rsid w:val="00142338"/>
    <w:rsid w:val="00155767"/>
    <w:rsid w:val="00193C55"/>
    <w:rsid w:val="00195B07"/>
    <w:rsid w:val="001B2A63"/>
    <w:rsid w:val="001E5011"/>
    <w:rsid w:val="00200DAA"/>
    <w:rsid w:val="0021519D"/>
    <w:rsid w:val="00225243"/>
    <w:rsid w:val="002253C1"/>
    <w:rsid w:val="00230BB6"/>
    <w:rsid w:val="002371F1"/>
    <w:rsid w:val="00276271"/>
    <w:rsid w:val="002A05D7"/>
    <w:rsid w:val="002A339C"/>
    <w:rsid w:val="002A718F"/>
    <w:rsid w:val="002B2C9F"/>
    <w:rsid w:val="002B4599"/>
    <w:rsid w:val="002B5686"/>
    <w:rsid w:val="002D7FEB"/>
    <w:rsid w:val="002E7730"/>
    <w:rsid w:val="002F5132"/>
    <w:rsid w:val="0030533B"/>
    <w:rsid w:val="0031204D"/>
    <w:rsid w:val="00322DA7"/>
    <w:rsid w:val="00332287"/>
    <w:rsid w:val="00347879"/>
    <w:rsid w:val="00350735"/>
    <w:rsid w:val="003613E9"/>
    <w:rsid w:val="00361EBD"/>
    <w:rsid w:val="0036327D"/>
    <w:rsid w:val="00364C55"/>
    <w:rsid w:val="0037555C"/>
    <w:rsid w:val="00391523"/>
    <w:rsid w:val="00395162"/>
    <w:rsid w:val="003B0773"/>
    <w:rsid w:val="003D6BC5"/>
    <w:rsid w:val="003E6DC8"/>
    <w:rsid w:val="004009BB"/>
    <w:rsid w:val="00400DFF"/>
    <w:rsid w:val="00404CA6"/>
    <w:rsid w:val="004125B7"/>
    <w:rsid w:val="00412DDF"/>
    <w:rsid w:val="00414580"/>
    <w:rsid w:val="00443255"/>
    <w:rsid w:val="00457C04"/>
    <w:rsid w:val="004605A5"/>
    <w:rsid w:val="004608F9"/>
    <w:rsid w:val="004724E6"/>
    <w:rsid w:val="0048414F"/>
    <w:rsid w:val="004842E7"/>
    <w:rsid w:val="00484A77"/>
    <w:rsid w:val="004946D1"/>
    <w:rsid w:val="004A39E2"/>
    <w:rsid w:val="004A4BBC"/>
    <w:rsid w:val="004C03A9"/>
    <w:rsid w:val="004C2CA8"/>
    <w:rsid w:val="004D3FD6"/>
    <w:rsid w:val="00506700"/>
    <w:rsid w:val="00507BB4"/>
    <w:rsid w:val="00513101"/>
    <w:rsid w:val="00513AA3"/>
    <w:rsid w:val="00513B4F"/>
    <w:rsid w:val="00515535"/>
    <w:rsid w:val="00520DE3"/>
    <w:rsid w:val="005227D5"/>
    <w:rsid w:val="005247ED"/>
    <w:rsid w:val="00534F72"/>
    <w:rsid w:val="00537304"/>
    <w:rsid w:val="00540BF6"/>
    <w:rsid w:val="00540FEA"/>
    <w:rsid w:val="00550030"/>
    <w:rsid w:val="00577C7D"/>
    <w:rsid w:val="00583F40"/>
    <w:rsid w:val="005A61CF"/>
    <w:rsid w:val="005B070D"/>
    <w:rsid w:val="005B1145"/>
    <w:rsid w:val="005B5586"/>
    <w:rsid w:val="005C4672"/>
    <w:rsid w:val="005E4B40"/>
    <w:rsid w:val="005F08AC"/>
    <w:rsid w:val="005F2381"/>
    <w:rsid w:val="005F5548"/>
    <w:rsid w:val="005F6F65"/>
    <w:rsid w:val="0060080E"/>
    <w:rsid w:val="00610C19"/>
    <w:rsid w:val="006330BF"/>
    <w:rsid w:val="006503FA"/>
    <w:rsid w:val="00654CDB"/>
    <w:rsid w:val="006859C9"/>
    <w:rsid w:val="006A1F31"/>
    <w:rsid w:val="006A70B4"/>
    <w:rsid w:val="006B4433"/>
    <w:rsid w:val="006D5FD3"/>
    <w:rsid w:val="006D6052"/>
    <w:rsid w:val="006D6E7A"/>
    <w:rsid w:val="006F4C2D"/>
    <w:rsid w:val="00715F13"/>
    <w:rsid w:val="00734379"/>
    <w:rsid w:val="007601BD"/>
    <w:rsid w:val="00782372"/>
    <w:rsid w:val="00795258"/>
    <w:rsid w:val="007A52C6"/>
    <w:rsid w:val="007A5814"/>
    <w:rsid w:val="007A77EF"/>
    <w:rsid w:val="007D3D79"/>
    <w:rsid w:val="007E2345"/>
    <w:rsid w:val="007E339D"/>
    <w:rsid w:val="007F2437"/>
    <w:rsid w:val="007F3B1B"/>
    <w:rsid w:val="007F6972"/>
    <w:rsid w:val="00807C31"/>
    <w:rsid w:val="0084735F"/>
    <w:rsid w:val="00862EAB"/>
    <w:rsid w:val="008A28F6"/>
    <w:rsid w:val="008A4D59"/>
    <w:rsid w:val="008D02BF"/>
    <w:rsid w:val="008E321C"/>
    <w:rsid w:val="008F2B99"/>
    <w:rsid w:val="0090147E"/>
    <w:rsid w:val="00906514"/>
    <w:rsid w:val="0091004D"/>
    <w:rsid w:val="00913C9B"/>
    <w:rsid w:val="009268B2"/>
    <w:rsid w:val="009457AE"/>
    <w:rsid w:val="00950BE2"/>
    <w:rsid w:val="00962EE8"/>
    <w:rsid w:val="009745A5"/>
    <w:rsid w:val="0099136E"/>
    <w:rsid w:val="009B4CAE"/>
    <w:rsid w:val="009B53EF"/>
    <w:rsid w:val="009C1E11"/>
    <w:rsid w:val="009C4324"/>
    <w:rsid w:val="00A04EFE"/>
    <w:rsid w:val="00A1644C"/>
    <w:rsid w:val="00A22D44"/>
    <w:rsid w:val="00A24B37"/>
    <w:rsid w:val="00A2678D"/>
    <w:rsid w:val="00A309AB"/>
    <w:rsid w:val="00A30F21"/>
    <w:rsid w:val="00A5498D"/>
    <w:rsid w:val="00A80543"/>
    <w:rsid w:val="00A958E1"/>
    <w:rsid w:val="00AA02B1"/>
    <w:rsid w:val="00AA38A8"/>
    <w:rsid w:val="00AA427E"/>
    <w:rsid w:val="00AB1081"/>
    <w:rsid w:val="00AF7354"/>
    <w:rsid w:val="00B07150"/>
    <w:rsid w:val="00B140A9"/>
    <w:rsid w:val="00B36FB3"/>
    <w:rsid w:val="00B75B09"/>
    <w:rsid w:val="00BA15AB"/>
    <w:rsid w:val="00BB639E"/>
    <w:rsid w:val="00BF64F5"/>
    <w:rsid w:val="00BF6A37"/>
    <w:rsid w:val="00C22F90"/>
    <w:rsid w:val="00C25368"/>
    <w:rsid w:val="00C25375"/>
    <w:rsid w:val="00C51C71"/>
    <w:rsid w:val="00C52926"/>
    <w:rsid w:val="00C60E2F"/>
    <w:rsid w:val="00C829B0"/>
    <w:rsid w:val="00C849F7"/>
    <w:rsid w:val="00CD158E"/>
    <w:rsid w:val="00CD6782"/>
    <w:rsid w:val="00CE0FB5"/>
    <w:rsid w:val="00CE2887"/>
    <w:rsid w:val="00CE7695"/>
    <w:rsid w:val="00CF2C24"/>
    <w:rsid w:val="00CF2EA1"/>
    <w:rsid w:val="00D1323B"/>
    <w:rsid w:val="00D352D3"/>
    <w:rsid w:val="00D609C7"/>
    <w:rsid w:val="00D80F73"/>
    <w:rsid w:val="00DC44A2"/>
    <w:rsid w:val="00DD17A9"/>
    <w:rsid w:val="00DD3872"/>
    <w:rsid w:val="00E154C5"/>
    <w:rsid w:val="00E23B62"/>
    <w:rsid w:val="00E31286"/>
    <w:rsid w:val="00E31F1D"/>
    <w:rsid w:val="00E345B5"/>
    <w:rsid w:val="00E53973"/>
    <w:rsid w:val="00E61A13"/>
    <w:rsid w:val="00E650BC"/>
    <w:rsid w:val="00E7739D"/>
    <w:rsid w:val="00E96DBD"/>
    <w:rsid w:val="00EA1EA1"/>
    <w:rsid w:val="00EB6BD4"/>
    <w:rsid w:val="00EC3A2A"/>
    <w:rsid w:val="00EC6545"/>
    <w:rsid w:val="00ED4CAD"/>
    <w:rsid w:val="00EF2654"/>
    <w:rsid w:val="00EF42E1"/>
    <w:rsid w:val="00F12A6C"/>
    <w:rsid w:val="00F31AAA"/>
    <w:rsid w:val="00F41B76"/>
    <w:rsid w:val="00F6100D"/>
    <w:rsid w:val="00F711B9"/>
    <w:rsid w:val="00FA0A12"/>
    <w:rsid w:val="00FA3ACE"/>
    <w:rsid w:val="00FB5B52"/>
    <w:rsid w:val="00FF1936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B1A7E-D2A4-455E-82A5-E78529E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95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5B07"/>
    <w:rPr>
      <w:rFonts w:ascii="細明體" w:eastAsia="細明體" w:hAnsi="細明體" w:cs="Times New Roman"/>
      <w:kern w:val="0"/>
      <w:sz w:val="20"/>
      <w:szCs w:val="24"/>
    </w:rPr>
  </w:style>
  <w:style w:type="paragraph" w:styleId="a4">
    <w:name w:val="List Paragraph"/>
    <w:basedOn w:val="a"/>
    <w:uiPriority w:val="34"/>
    <w:qFormat/>
    <w:rsid w:val="00195B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8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8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4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http://lawdb.kmu.edu.tw/images/c/c5/1021100496.doc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2019-08-09T04:25:00Z</cp:lastPrinted>
  <dcterms:created xsi:type="dcterms:W3CDTF">2019-08-23T01:20:00Z</dcterms:created>
  <dcterms:modified xsi:type="dcterms:W3CDTF">2019-08-23T01:20:00Z</dcterms:modified>
</cp:coreProperties>
</file>